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oter30.xml" ContentType="application/vnd.openxmlformats-officedocument.wordprocessingml.foot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header33.xml" ContentType="application/vnd.openxmlformats-officedocument.wordprocessingml.header+xml"/>
  <Override PartName="/word/footer32.xml" ContentType="application/vnd.openxmlformats-officedocument.wordprocessingml.footer+xml"/>
  <Override PartName="/word/header34.xml" ContentType="application/vnd.openxmlformats-officedocument.wordprocessingml.header+xml"/>
  <Override PartName="/word/footer33.xml" ContentType="application/vnd.openxmlformats-officedocument.wordprocessingml.foot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.010201pt;margin-top:139.526825pt;width:21.8pt;height:34.6pt;mso-position-horizontal-relative:page;mso-position-vertical-relative:paragraph;z-index:15730176" type="#_x0000_t202" id="docshape1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T Walsheim Pro"/>
                      <w:sz w:val="32"/>
                    </w:rPr>
                  </w:pPr>
                  <w:r>
                    <w:rPr>
                      <w:rFonts w:ascii="GT Walsheim Pro"/>
                      <w:spacing w:val="16"/>
                      <w:sz w:val="32"/>
                    </w:rPr>
                    <w:t>2/21</w:t>
                  </w:r>
                </w:p>
              </w:txbxContent>
            </v:textbox>
            <w10:wrap type="none"/>
          </v:shape>
        </w:pict>
      </w:r>
      <w:r>
        <w:rPr/>
        <w:t>Procap</w:t>
      </w:r>
    </w:p>
    <w:p>
      <w:pPr>
        <w:spacing w:line="240" w:lineRule="auto" w:before="5"/>
        <w:rPr>
          <w:rFonts w:ascii="GTWalsheimProMedium"/>
          <w:sz w:val="35"/>
        </w:rPr>
      </w:pPr>
      <w:r>
        <w:rPr/>
        <w:br w:type="column"/>
      </w:r>
      <w:r>
        <w:rPr>
          <w:rFonts w:ascii="GTWalsheimProMedium"/>
          <w:sz w:val="35"/>
        </w:rPr>
      </w:r>
    </w:p>
    <w:p>
      <w:pPr>
        <w:pStyle w:val="Heading8"/>
        <w:spacing w:line="293" w:lineRule="exact"/>
        <w:ind w:left="583"/>
        <w:rPr>
          <w:rFonts w:ascii="GT Walsheim Pro"/>
        </w:rPr>
      </w:pPr>
      <w:r>
        <w:rPr>
          <w:rFonts w:ascii="GT Walsheim Pro"/>
        </w:rPr>
        <w:t>Le</w:t>
      </w:r>
      <w:r>
        <w:rPr>
          <w:rFonts w:ascii="GT Walsheim Pro"/>
          <w:spacing w:val="27"/>
        </w:rPr>
        <w:t> </w:t>
      </w:r>
      <w:r>
        <w:rPr>
          <w:rFonts w:ascii="GT Walsheim Pro"/>
          <w:spacing w:val="12"/>
        </w:rPr>
        <w:t>magazine</w:t>
      </w:r>
    </w:p>
    <w:p>
      <w:pPr>
        <w:spacing w:line="235" w:lineRule="auto" w:before="1"/>
        <w:ind w:left="583" w:right="1531" w:firstLine="0"/>
        <w:jc w:val="left"/>
        <w:rPr>
          <w:rFonts w:ascii="GT Walsheim Pro"/>
          <w:sz w:val="24"/>
        </w:rPr>
      </w:pPr>
      <w:r>
        <w:rPr>
          <w:rFonts w:ascii="GT Walsheim Pro"/>
          <w:sz w:val="24"/>
        </w:rPr>
        <w:t>pour</w:t>
      </w:r>
      <w:r>
        <w:rPr>
          <w:rFonts w:ascii="GT Walsheim Pro"/>
          <w:spacing w:val="1"/>
          <w:sz w:val="24"/>
        </w:rPr>
        <w:t> </w:t>
      </w:r>
      <w:r>
        <w:rPr>
          <w:rFonts w:ascii="GT Walsheim Pro"/>
          <w:spacing w:val="9"/>
          <w:sz w:val="24"/>
        </w:rPr>
        <w:t>personnes</w:t>
      </w:r>
      <w:r>
        <w:rPr>
          <w:rFonts w:ascii="GT Walsheim Pro"/>
          <w:spacing w:val="-58"/>
          <w:sz w:val="24"/>
        </w:rPr>
        <w:t> </w:t>
      </w:r>
      <w:r>
        <w:rPr>
          <w:rFonts w:ascii="GT Walsheim Pro"/>
          <w:sz w:val="24"/>
        </w:rPr>
        <w:t>avec</w:t>
      </w:r>
      <w:r>
        <w:rPr>
          <w:rFonts w:ascii="GT Walsheim Pro"/>
          <w:spacing w:val="38"/>
          <w:sz w:val="24"/>
        </w:rPr>
        <w:t> </w:t>
      </w:r>
      <w:r>
        <w:rPr>
          <w:rFonts w:ascii="GT Walsheim Pro"/>
          <w:spacing w:val="12"/>
          <w:sz w:val="24"/>
        </w:rPr>
        <w:t>handicap</w:t>
      </w:r>
    </w:p>
    <w:p>
      <w:pPr>
        <w:spacing w:after="0" w:line="235" w:lineRule="auto"/>
        <w:jc w:val="left"/>
        <w:rPr>
          <w:rFonts w:ascii="GT Walsheim Pro"/>
          <w:sz w:val="24"/>
        </w:rPr>
        <w:sectPr>
          <w:type w:val="continuous"/>
          <w:pgSz w:w="11910" w:h="16840"/>
          <w:pgMar w:top="160" w:bottom="280" w:left="0" w:right="0"/>
          <w:cols w:num="2" w:equalWidth="0">
            <w:col w:w="7496" w:space="58"/>
            <w:col w:w="4356"/>
          </w:cols>
        </w:sectPr>
      </w:pPr>
    </w:p>
    <w:p>
      <w:pPr>
        <w:pStyle w:val="BodyText"/>
        <w:spacing w:after="1"/>
        <w:rPr>
          <w:rFonts w:ascii="GT Walsheim Pro"/>
          <w:sz w:val="14"/>
        </w:rPr>
      </w:pPr>
    </w:p>
    <w:p>
      <w:pPr>
        <w:pStyle w:val="BodyText"/>
        <w:ind w:left="1133"/>
        <w:rPr>
          <w:rFonts w:ascii="GT Walsheim Pro"/>
        </w:rPr>
      </w:pPr>
      <w:r>
        <w:rPr>
          <w:rFonts w:ascii="GT Walsheim Pro"/>
        </w:rPr>
        <w:drawing>
          <wp:inline distT="0" distB="0" distL="0" distR="0">
            <wp:extent cx="6150986" cy="6330696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0986" cy="63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 Walsheim Pro"/>
        </w:rPr>
      </w:r>
    </w:p>
    <w:p>
      <w:pPr>
        <w:pStyle w:val="BodyText"/>
        <w:spacing w:before="2"/>
        <w:rPr>
          <w:rFonts w:ascii="GT Walsheim Pro"/>
          <w:sz w:val="28"/>
        </w:rPr>
      </w:pPr>
    </w:p>
    <w:p>
      <w:pPr>
        <w:tabs>
          <w:tab w:pos="3381" w:val="left" w:leader="none"/>
          <w:tab w:pos="7505" w:val="left" w:leader="none"/>
        </w:tabs>
        <w:spacing w:line="80" w:lineRule="exact"/>
        <w:ind w:left="1113" w:right="0" w:firstLine="0"/>
        <w:rPr>
          <w:rFonts w:ascii="GT Walsheim Pro"/>
          <w:sz w:val="8"/>
        </w:rPr>
      </w:pPr>
      <w:r>
        <w:rPr>
          <w:rFonts w:ascii="GT Walsheim Pro"/>
          <w:position w:val="-1"/>
          <w:sz w:val="8"/>
        </w:rPr>
        <w:pict>
          <v:group style="width:91.85pt;height:4pt;mso-position-horizontal-relative:char;mso-position-vertical-relative:line" id="docshapegroup2" coordorigin="0,0" coordsize="1837,80">
            <v:line style="position:absolute" from="0,37" to="1837,37" stroked="true" strokeweight="2pt" strokecolor="#609a98">
              <v:stroke dashstyle="solid"/>
            </v:line>
            <v:line style="position:absolute" from="1020,40" to="1837,40" stroked="true" strokeweight="4pt" strokecolor="#ffffff">
              <v:stroke dashstyle="solid"/>
            </v:line>
          </v:group>
        </w:pict>
      </w:r>
      <w:r>
        <w:rPr>
          <w:rFonts w:ascii="GT Walsheim Pro"/>
          <w:position w:val="-1"/>
          <w:sz w:val="8"/>
        </w:rPr>
      </w:r>
      <w:r>
        <w:rPr>
          <w:rFonts w:ascii="GT Walsheim Pro"/>
          <w:position w:val="-1"/>
          <w:sz w:val="8"/>
        </w:rPr>
        <w:tab/>
      </w:r>
      <w:r>
        <w:rPr>
          <w:rFonts w:ascii="GT Walsheim Pro"/>
          <w:position w:val="-1"/>
          <w:sz w:val="8"/>
        </w:rPr>
        <w:pict>
          <v:group style="width:160.9pt;height:4pt;mso-position-horizontal-relative:char;mso-position-vertical-relative:line" id="docshapegroup3" coordorigin="0,0" coordsize="3218,80">
            <v:line style="position:absolute" from="0,37" to="3217,37" stroked="true" strokeweight="2pt" strokecolor="#609a98">
              <v:stroke dashstyle="solid"/>
            </v:line>
            <v:line style="position:absolute" from="1020,40" to="3217,40" stroked="true" strokeweight="4pt" strokecolor="#ffffff">
              <v:stroke dashstyle="solid"/>
            </v:line>
          </v:group>
        </w:pict>
      </w:r>
      <w:r>
        <w:rPr>
          <w:rFonts w:ascii="GT Walsheim Pro"/>
          <w:position w:val="-1"/>
          <w:sz w:val="8"/>
        </w:rPr>
      </w:r>
      <w:r>
        <w:rPr>
          <w:rFonts w:ascii="GT Walsheim Pro"/>
          <w:position w:val="-1"/>
          <w:sz w:val="8"/>
        </w:rPr>
        <w:tab/>
      </w:r>
      <w:r>
        <w:rPr>
          <w:rFonts w:ascii="GT Walsheim Pro"/>
          <w:position w:val="-1"/>
          <w:sz w:val="8"/>
        </w:rPr>
        <w:pict>
          <v:group style="width:170.8pt;height:4pt;mso-position-horizontal-relative:char;mso-position-vertical-relative:line" id="docshapegroup4" coordorigin="0,0" coordsize="3416,80">
            <v:line style="position:absolute" from="0,37" to="3416,37" stroked="true" strokeweight="2pt" strokecolor="#609a98">
              <v:stroke dashstyle="solid"/>
            </v:line>
            <v:line style="position:absolute" from="1020,40" to="3416,40" stroked="true" strokeweight="4pt" strokecolor="#ffffff">
              <v:stroke dashstyle="solid"/>
            </v:line>
          </v:group>
        </w:pict>
      </w:r>
      <w:r>
        <w:rPr>
          <w:rFonts w:ascii="GT Walsheim Pro"/>
          <w:position w:val="-1"/>
          <w:sz w:val="8"/>
        </w:rPr>
      </w:r>
    </w:p>
    <w:p>
      <w:pPr>
        <w:spacing w:after="0" w:line="80" w:lineRule="exact"/>
        <w:rPr>
          <w:rFonts w:ascii="GT Walsheim Pro"/>
          <w:sz w:val="8"/>
        </w:rPr>
        <w:sectPr>
          <w:type w:val="continuous"/>
          <w:pgSz w:w="11910" w:h="16840"/>
          <w:pgMar w:top="160" w:bottom="280" w:left="0" w:right="0"/>
        </w:sectPr>
      </w:pPr>
    </w:p>
    <w:p>
      <w:pPr>
        <w:spacing w:line="259" w:lineRule="auto" w:before="59"/>
        <w:ind w:left="1133" w:right="-15" w:firstLine="0"/>
        <w:jc w:val="left"/>
        <w:rPr>
          <w:sz w:val="32"/>
        </w:rPr>
      </w:pPr>
      <w:r>
        <w:rPr>
          <w:rFonts w:ascii="GTWalsheimProMedium" w:hAnsi="GTWalsheimProMedium"/>
          <w:color w:val="609A98"/>
          <w:sz w:val="40"/>
        </w:rPr>
        <w:t>Focus</w:t>
      </w:r>
      <w:r>
        <w:rPr>
          <w:rFonts w:ascii="GTWalsheimProMedium" w:hAnsi="GTWalsheimProMedium"/>
          <w:color w:val="609A98"/>
          <w:spacing w:val="1"/>
          <w:sz w:val="40"/>
        </w:rPr>
        <w:t> </w:t>
      </w:r>
      <w:r>
        <w:rPr>
          <w:color w:val="609A98"/>
          <w:sz w:val="32"/>
        </w:rPr>
        <w:t>Parlons</w:t>
      </w:r>
      <w:r>
        <w:rPr>
          <w:color w:val="609A98"/>
          <w:spacing w:val="1"/>
          <w:sz w:val="32"/>
        </w:rPr>
        <w:t> </w:t>
      </w:r>
      <w:r>
        <w:rPr>
          <w:color w:val="609A98"/>
          <w:sz w:val="32"/>
        </w:rPr>
        <w:t>de</w:t>
      </w:r>
      <w:r>
        <w:rPr>
          <w:color w:val="609A98"/>
          <w:spacing w:val="1"/>
          <w:sz w:val="32"/>
        </w:rPr>
        <w:t> </w:t>
      </w:r>
      <w:r>
        <w:rPr>
          <w:color w:val="609A98"/>
          <w:spacing w:val="-3"/>
          <w:sz w:val="32"/>
        </w:rPr>
        <w:t>sexualité</w:t>
      </w:r>
    </w:p>
    <w:p>
      <w:pPr>
        <w:spacing w:before="59"/>
        <w:ind w:left="1033" w:right="0" w:firstLine="0"/>
        <w:jc w:val="left"/>
        <w:rPr>
          <w:rFonts w:ascii="GTWalsheimProMedium" w:hAnsi="GTWalsheimProMedium"/>
          <w:sz w:val="40"/>
        </w:rPr>
      </w:pPr>
      <w:r>
        <w:rPr/>
        <w:br w:type="column"/>
      </w:r>
      <w:r>
        <w:rPr>
          <w:rFonts w:ascii="GTWalsheimProMedium" w:hAnsi="GTWalsheimProMedium"/>
          <w:color w:val="609A98"/>
          <w:spacing w:val="-12"/>
          <w:sz w:val="40"/>
        </w:rPr>
        <w:t>En</w:t>
      </w:r>
      <w:r>
        <w:rPr>
          <w:rFonts w:ascii="GTWalsheimProMedium" w:hAnsi="GTWalsheimProMedium"/>
          <w:color w:val="609A98"/>
          <w:spacing w:val="-18"/>
          <w:sz w:val="40"/>
        </w:rPr>
        <w:t> </w:t>
      </w:r>
      <w:r>
        <w:rPr>
          <w:rFonts w:ascii="GTWalsheimProMedium" w:hAnsi="GTWalsheimProMedium"/>
          <w:color w:val="609A98"/>
          <w:spacing w:val="-12"/>
          <w:sz w:val="40"/>
        </w:rPr>
        <w:t>tête-à-tête</w:t>
      </w:r>
      <w:r>
        <w:rPr>
          <w:rFonts w:ascii="GTWalsheimProMedium" w:hAnsi="GTWalsheimProMedium"/>
          <w:color w:val="609A98"/>
          <w:spacing w:val="-18"/>
          <w:sz w:val="40"/>
        </w:rPr>
        <w:t> </w:t>
      </w:r>
      <w:r>
        <w:rPr>
          <w:rFonts w:ascii="GTWalsheimProMedium" w:hAnsi="GTWalsheimProMedium"/>
          <w:color w:val="609A98"/>
          <w:spacing w:val="-11"/>
          <w:sz w:val="40"/>
        </w:rPr>
        <w:t>avec</w:t>
      </w:r>
    </w:p>
    <w:p>
      <w:pPr>
        <w:pStyle w:val="Heading6"/>
        <w:spacing w:line="264" w:lineRule="auto" w:before="21"/>
        <w:ind w:right="933"/>
        <w:rPr>
          <w:rFonts w:ascii="GTSectra-Book"/>
        </w:rPr>
      </w:pPr>
      <w:r>
        <w:rPr>
          <w:rFonts w:ascii="GTSectra-Book"/>
          <w:color w:val="609A98"/>
          <w:spacing w:val="-4"/>
        </w:rPr>
        <w:t>Catherine </w:t>
      </w:r>
      <w:r>
        <w:rPr>
          <w:rFonts w:ascii="GTSectra-Book"/>
          <w:color w:val="609A98"/>
          <w:spacing w:val="-3"/>
        </w:rPr>
        <w:t>Agthe</w:t>
      </w:r>
      <w:r>
        <w:rPr>
          <w:rFonts w:ascii="GTSectra-Book"/>
          <w:color w:val="609A98"/>
          <w:spacing w:val="-75"/>
        </w:rPr>
        <w:t> </w:t>
      </w:r>
      <w:r>
        <w:rPr>
          <w:rFonts w:ascii="GTSectra-Book"/>
          <w:color w:val="609A98"/>
        </w:rPr>
        <w:t>et</w:t>
      </w:r>
    </w:p>
    <w:p>
      <w:pPr>
        <w:spacing w:line="417" w:lineRule="exact" w:before="0"/>
        <w:ind w:left="1033" w:right="0" w:firstLine="0"/>
        <w:jc w:val="left"/>
        <w:rPr>
          <w:sz w:val="32"/>
        </w:rPr>
      </w:pPr>
      <w:r>
        <w:rPr>
          <w:color w:val="609A98"/>
          <w:sz w:val="32"/>
        </w:rPr>
        <w:t>Nadja</w:t>
      </w:r>
      <w:r>
        <w:rPr>
          <w:color w:val="609A98"/>
          <w:spacing w:val="-12"/>
          <w:sz w:val="32"/>
        </w:rPr>
        <w:t> </w:t>
      </w:r>
      <w:r>
        <w:rPr>
          <w:color w:val="609A98"/>
          <w:sz w:val="32"/>
        </w:rPr>
        <w:t>Schmid</w:t>
      </w:r>
    </w:p>
    <w:p>
      <w:pPr>
        <w:spacing w:line="256" w:lineRule="auto" w:before="59"/>
        <w:ind w:left="902" w:right="1199" w:firstLine="0"/>
        <w:jc w:val="left"/>
        <w:rPr>
          <w:sz w:val="32"/>
        </w:rPr>
      </w:pPr>
      <w:r>
        <w:rPr/>
        <w:br w:type="column"/>
      </w:r>
      <w:r>
        <w:rPr>
          <w:rFonts w:ascii="GTWalsheimProMedium" w:hAnsi="GTWalsheimProMedium"/>
          <w:color w:val="609A98"/>
          <w:spacing w:val="-12"/>
          <w:sz w:val="40"/>
        </w:rPr>
        <w:t>Des </w:t>
      </w:r>
      <w:r>
        <w:rPr>
          <w:rFonts w:ascii="GTWalsheimProMedium" w:hAnsi="GTWalsheimProMedium"/>
          <w:color w:val="609A98"/>
          <w:spacing w:val="-11"/>
          <w:sz w:val="40"/>
        </w:rPr>
        <w:t>besoins élevés</w:t>
      </w:r>
      <w:r>
        <w:rPr>
          <w:rFonts w:ascii="GTWalsheimProMedium" w:hAnsi="GTWalsheimProMedium"/>
          <w:color w:val="609A98"/>
          <w:spacing w:val="-97"/>
          <w:sz w:val="40"/>
        </w:rPr>
        <w:t> </w:t>
      </w:r>
      <w:r>
        <w:rPr>
          <w:color w:val="609A98"/>
          <w:sz w:val="32"/>
        </w:rPr>
        <w:t>Accueil extrafamilial</w:t>
      </w:r>
      <w:r>
        <w:rPr>
          <w:color w:val="609A98"/>
          <w:spacing w:val="1"/>
          <w:sz w:val="32"/>
        </w:rPr>
        <w:t> </w:t>
      </w:r>
      <w:r>
        <w:rPr>
          <w:color w:val="609A98"/>
          <w:sz w:val="32"/>
        </w:rPr>
        <w:t>des</w:t>
      </w:r>
      <w:r>
        <w:rPr>
          <w:color w:val="609A98"/>
          <w:spacing w:val="-2"/>
          <w:sz w:val="32"/>
        </w:rPr>
        <w:t> </w:t>
      </w:r>
      <w:r>
        <w:rPr>
          <w:color w:val="609A98"/>
          <w:sz w:val="32"/>
        </w:rPr>
        <w:t>enfants</w:t>
      </w:r>
    </w:p>
    <w:p>
      <w:pPr>
        <w:spacing w:before="9"/>
        <w:ind w:left="902" w:right="0" w:firstLine="0"/>
        <w:jc w:val="left"/>
        <w:rPr>
          <w:sz w:val="32"/>
        </w:rPr>
      </w:pPr>
      <w:r>
        <w:rPr>
          <w:color w:val="609A98"/>
          <w:sz w:val="32"/>
        </w:rPr>
        <w:t>avec</w:t>
      </w:r>
      <w:r>
        <w:rPr>
          <w:color w:val="609A98"/>
          <w:spacing w:val="-16"/>
          <w:sz w:val="32"/>
        </w:rPr>
        <w:t> </w:t>
      </w:r>
      <w:r>
        <w:rPr>
          <w:color w:val="609A98"/>
          <w:sz w:val="32"/>
        </w:rPr>
        <w:t>handicap</w:t>
      </w:r>
    </w:p>
    <w:p>
      <w:pPr>
        <w:spacing w:after="0"/>
        <w:jc w:val="left"/>
        <w:rPr>
          <w:sz w:val="32"/>
        </w:rPr>
        <w:sectPr>
          <w:type w:val="continuous"/>
          <w:pgSz w:w="11910" w:h="16840"/>
          <w:pgMar w:top="160" w:bottom="280" w:left="0" w:right="0"/>
          <w:cols w:num="3" w:equalWidth="0">
            <w:col w:w="2328" w:space="40"/>
            <w:col w:w="4216" w:space="39"/>
            <w:col w:w="5287"/>
          </w:cols>
        </w:sectPr>
      </w:pPr>
    </w:p>
    <w:p>
      <w:pPr>
        <w:pStyle w:val="BodyText"/>
      </w:pPr>
    </w:p>
    <w:p>
      <w:pPr>
        <w:pStyle w:val="BodyText"/>
        <w:rPr>
          <w:sz w:val="11"/>
        </w:rPr>
      </w:pPr>
    </w:p>
    <w:p>
      <w:pPr>
        <w:pStyle w:val="BodyText"/>
        <w:ind w:left="9412"/>
      </w:pPr>
      <w:r>
        <w:rPr/>
        <w:drawing>
          <wp:inline distT="0" distB="0" distL="0" distR="0">
            <wp:extent cx="1111830" cy="323850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83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type w:val="continuous"/>
          <w:pgSz w:w="11910" w:h="16840"/>
          <w:pgMar w:top="160" w:bottom="280" w:left="0" w:right="0"/>
        </w:sectPr>
      </w:pPr>
    </w:p>
    <w:p>
      <w:pPr>
        <w:pStyle w:val="BodyText"/>
      </w:pPr>
      <w:r>
        <w:rPr/>
        <w:pict>
          <v:group style="position:absolute;margin-left:232.496994pt;margin-top:56.818016pt;width:315.9pt;height:359.75pt;mso-position-horizontal-relative:page;mso-position-vertical-relative:page;z-index:-17292800" id="docshapegroup5" coordorigin="4650,1136" coordsize="6318,7195">
            <v:shape style="position:absolute;left:4649;top:1136;width:6318;height:6901" type="#_x0000_t75" id="docshape6" stroked="false">
              <v:imagedata r:id="rId7" o:title=""/>
            </v:shape>
            <v:shape style="position:absolute;left:8958;top:1532;width:1772;height:1771" id="docshape7" coordorigin="8958,1533" coordsize="1772,1771" path="m9761,1533l9685,1611,9585,1568,9526,1660,9419,1637,9380,1739,9271,1739,9253,1846,9147,1868,9151,1977,9050,2020,9077,2126,8987,2187,9034,2286,8958,2365,9024,2452,8966,2544,9048,2616,9010,2718,9105,2772,9088,2880,9191,2914,9197,3023,9305,3035,9332,3141,9441,3131,9488,3229,9593,3197,9659,3284,9755,3232,9838,3303,9921,3233,10016,3286,10084,3201,10188,3234,10237,3137,10345,3148,10374,3043,10483,3032,10489,2923,10593,2891,10578,2783,10674,2730,10637,2628,10720,2557,10663,2464,10730,2378,10656,2298,10704,2200,10616,2137,10643,2031,10544,1987,10550,1878,10443,1855,10427,1747,10318,1746,10280,1644,10173,1664,10116,1572,10015,1614,9940,1534,9850,1596,9761,1533xe" filled="true" fillcolor="#c4231e" stroked="false">
              <v:path arrowok="t"/>
              <v:fill type="solid"/>
            </v:shape>
            <v:shape style="position:absolute;left:7342;top:6849;width:3416;height:1482" type="#_x0000_t75" id="docshape8" stroked="false">
              <v:imagedata r:id="rId8" o:title=""/>
            </v:shape>
            <w10:wrap type="none"/>
          </v:group>
        </w:pict>
      </w:r>
      <w:r>
        <w:rPr/>
        <w:pict>
          <v:group style="position:absolute;margin-left:46.771999pt;margin-top:56.693016pt;width:501.75pt;height:360pt;mso-position-horizontal-relative:page;mso-position-vertical-relative:page;z-index:-17292288" id="docshapegroup9" coordorigin="935,1134" coordsize="10035,7200">
            <v:shape style="position:absolute;left:1163;top:6752;width:2059;height:1380" type="#_x0000_t75" id="docshape10" stroked="false">
              <v:imagedata r:id="rId9" o:title=""/>
            </v:shape>
            <v:shape style="position:absolute;left:937;top:1136;width:10030;height:7195" type="#_x0000_t202" id="docshape11" filled="false" stroked="true" strokeweight=".25pt" strokecolor="#000000">
              <v:textbox inset="0,0,0,0">
                <w:txbxContent>
                  <w:p>
                    <w:pPr>
                      <w:spacing w:before="70"/>
                      <w:ind w:left="204" w:right="0" w:firstLine="0"/>
                      <w:jc w:val="left"/>
                      <w:rPr>
                        <w:rFonts w:ascii="Arial"/>
                        <w:b/>
                        <w:sz w:val="29"/>
                      </w:rPr>
                    </w:pPr>
                    <w:r>
                      <w:rPr>
                        <w:rFonts w:ascii="Arial"/>
                        <w:b/>
                        <w:color w:val="C4231E"/>
                        <w:spacing w:val="-4"/>
                        <w:w w:val="78"/>
                        <w:sz w:val="71"/>
                      </w:rPr>
                      <w:t>R</w:t>
                    </w:r>
                    <w:r>
                      <w:rPr>
                        <w:rFonts w:ascii="Arial"/>
                        <w:b/>
                        <w:color w:val="C4231E"/>
                        <w:spacing w:val="14"/>
                        <w:w w:val="84"/>
                        <w:sz w:val="71"/>
                      </w:rPr>
                      <w:t>olliPr</w:t>
                    </w:r>
                    <w:r>
                      <w:rPr>
                        <w:rFonts w:ascii="Arial"/>
                        <w:b/>
                        <w:color w:val="C4231E"/>
                        <w:spacing w:val="-23"/>
                        <w:w w:val="83"/>
                        <w:sz w:val="71"/>
                      </w:rPr>
                      <w:t>o</w:t>
                    </w:r>
                    <w:r>
                      <w:rPr>
                        <w:rFonts w:ascii="Arial"/>
                        <w:b/>
                        <w:color w:val="C4231E"/>
                        <w:spacing w:val="6"/>
                        <w:w w:val="86"/>
                        <w:position w:val="33"/>
                        <w:sz w:val="29"/>
                      </w:rPr>
                      <w:t>TM</w:t>
                    </w:r>
                  </w:p>
                  <w:p>
                    <w:pPr>
                      <w:spacing w:line="232" w:lineRule="auto" w:before="29"/>
                      <w:ind w:left="228" w:right="4456" w:hanging="1"/>
                      <w:jc w:val="left"/>
                      <w:rPr>
                        <w:rFonts w:ascii="Arial"/>
                        <w:b/>
                        <w:sz w:val="25"/>
                      </w:rPr>
                    </w:pPr>
                    <w:r>
                      <w:rPr>
                        <w:rFonts w:ascii="Arial"/>
                        <w:b/>
                        <w:color w:val="C4231E"/>
                        <w:w w:val="95"/>
                        <w:sz w:val="25"/>
                      </w:rPr>
                      <w:t>RolliPro</w:t>
                    </w:r>
                    <w:r>
                      <w:rPr>
                        <w:rFonts w:ascii="Arial"/>
                        <w:b/>
                        <w:color w:val="C4231E"/>
                        <w:w w:val="95"/>
                        <w:position w:val="8"/>
                        <w:sz w:val="14"/>
                      </w:rPr>
                      <w:t>TM </w:t>
                    </w:r>
                    <w:r>
                      <w:rPr>
                        <w:rFonts w:ascii="Arial"/>
                        <w:b/>
                        <w:color w:val="C4231E"/>
                        <w:w w:val="95"/>
                        <w:sz w:val="25"/>
                      </w:rPr>
                      <w:t>est une solution astucieuse pour</w:t>
                    </w:r>
                    <w:r>
                      <w:rPr>
                        <w:rFonts w:ascii="Arial"/>
                        <w:b/>
                        <w:color w:val="C4231E"/>
                        <w:spacing w:val="1"/>
                        <w:w w:val="95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w w:val="90"/>
                        <w:sz w:val="25"/>
                      </w:rPr>
                      <w:t>transporter</w:t>
                    </w:r>
                    <w:r>
                      <w:rPr>
                        <w:rFonts w:ascii="Arial"/>
                        <w:b/>
                        <w:color w:val="C4231E"/>
                        <w:spacing w:val="45"/>
                        <w:w w:val="90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w w:val="90"/>
                        <w:sz w:val="25"/>
                      </w:rPr>
                      <w:t>des</w:t>
                    </w:r>
                    <w:r>
                      <w:rPr>
                        <w:rFonts w:ascii="Arial"/>
                        <w:b/>
                        <w:color w:val="C4231E"/>
                        <w:spacing w:val="45"/>
                        <w:w w:val="90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w w:val="90"/>
                        <w:sz w:val="25"/>
                      </w:rPr>
                      <w:t>passagers</w:t>
                    </w:r>
                    <w:r>
                      <w:rPr>
                        <w:rFonts w:ascii="Arial"/>
                        <w:b/>
                        <w:color w:val="C4231E"/>
                        <w:spacing w:val="45"/>
                        <w:w w:val="90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w w:val="90"/>
                        <w:sz w:val="25"/>
                      </w:rPr>
                      <w:t>en</w:t>
                    </w:r>
                    <w:r>
                      <w:rPr>
                        <w:rFonts w:ascii="Arial"/>
                        <w:b/>
                        <w:color w:val="C4231E"/>
                        <w:spacing w:val="46"/>
                        <w:w w:val="90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w w:val="90"/>
                        <w:sz w:val="25"/>
                      </w:rPr>
                      <w:t>fauteuil</w:t>
                    </w:r>
                    <w:r>
                      <w:rPr>
                        <w:rFonts w:ascii="Arial"/>
                        <w:b/>
                        <w:color w:val="C4231E"/>
                        <w:spacing w:val="45"/>
                        <w:w w:val="90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w w:val="90"/>
                        <w:sz w:val="25"/>
                      </w:rPr>
                      <w:t>roulant</w:t>
                    </w:r>
                    <w:r>
                      <w:rPr>
                        <w:rFonts w:ascii="Arial"/>
                        <w:b/>
                        <w:color w:val="C4231E"/>
                        <w:spacing w:val="-60"/>
                        <w:w w:val="90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sz w:val="25"/>
                      </w:rPr>
                      <w:t>dans</w:t>
                    </w:r>
                    <w:r>
                      <w:rPr>
                        <w:rFonts w:ascii="Arial"/>
                        <w:b/>
                        <w:color w:val="C4231E"/>
                        <w:spacing w:val="-7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sz w:val="25"/>
                      </w:rPr>
                      <w:t>votre</w:t>
                    </w:r>
                    <w:r>
                      <w:rPr>
                        <w:rFonts w:ascii="Arial"/>
                        <w:b/>
                        <w:color w:val="C4231E"/>
                        <w:spacing w:val="-7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sz w:val="25"/>
                      </w:rPr>
                      <w:t>propre</w:t>
                    </w:r>
                    <w:r>
                      <w:rPr>
                        <w:rFonts w:ascii="Arial"/>
                        <w:b/>
                        <w:color w:val="C4231E"/>
                        <w:spacing w:val="-7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C4231E"/>
                        <w:sz w:val="25"/>
                      </w:rPr>
                      <w:t>voiture.</w:t>
                    </w:r>
                  </w:p>
                  <w:p>
                    <w:pPr>
                      <w:spacing w:line="227" w:lineRule="exact" w:before="132"/>
                      <w:ind w:left="228" w:right="0" w:firstLine="0"/>
                      <w:jc w:val="left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Arial" w:hAnsi="Arial"/>
                        <w:b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découpe</w:t>
                    </w:r>
                    <w:r>
                      <w:rPr>
                        <w:rFonts w:ascii="Arial" w:hAnsi="Arial"/>
                        <w:b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à</w:t>
                    </w:r>
                    <w:r>
                      <w:rPr>
                        <w:rFonts w:ascii="Arial" w:hAnsi="Arial"/>
                        <w:b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l’arrière</w:t>
                    </w:r>
                    <w:r>
                      <w:rPr>
                        <w:rFonts w:ascii="Arial" w:hAnsi="Arial"/>
                        <w:b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et</w:t>
                    </w:r>
                    <w:r>
                      <w:rPr>
                        <w:rFonts w:ascii="Arial" w:hAnsi="Arial"/>
                        <w:b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Arial" w:hAnsi="Arial"/>
                        <w:b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rampe</w:t>
                    </w:r>
                    <w:r>
                      <w:rPr>
                        <w:rFonts w:ascii="Arial" w:hAnsi="Arial"/>
                        <w:b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d’accès</w:t>
                    </w:r>
                    <w:r>
                      <w:rPr>
                        <w:rFonts w:ascii="Arial" w:hAnsi="Arial"/>
                        <w:b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facilitent</w:t>
                    </w:r>
                  </w:p>
                  <w:p>
                    <w:pPr>
                      <w:spacing w:line="232" w:lineRule="auto" w:before="3"/>
                      <w:ind w:left="228" w:right="4456" w:firstLine="0"/>
                      <w:jc w:val="left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Arial" w:hAnsi="Arial"/>
                        <w:b/>
                        <w:spacing w:val="1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montée</w:t>
                    </w:r>
                    <w:r>
                      <w:rPr>
                        <w:rFonts w:ascii="Arial" w:hAnsi="Arial"/>
                        <w:b/>
                        <w:spacing w:val="1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et</w:t>
                    </w:r>
                    <w:r>
                      <w:rPr>
                        <w:rFonts w:ascii="Arial" w:hAnsi="Arial"/>
                        <w:b/>
                        <w:spacing w:val="19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Arial" w:hAnsi="Arial"/>
                        <w:b/>
                        <w:spacing w:val="1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descente,</w:t>
                    </w:r>
                    <w:r>
                      <w:rPr>
                        <w:rFonts w:ascii="Arial" w:hAnsi="Arial"/>
                        <w:b/>
                        <w:spacing w:val="19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l’appui-tête</w:t>
                    </w:r>
                    <w:r>
                      <w:rPr>
                        <w:rFonts w:ascii="Arial" w:hAnsi="Arial"/>
                        <w:b/>
                        <w:spacing w:val="1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et</w:t>
                    </w:r>
                    <w:r>
                      <w:rPr>
                        <w:rFonts w:ascii="Arial" w:hAnsi="Arial"/>
                        <w:b/>
                        <w:spacing w:val="19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le</w:t>
                    </w:r>
                    <w:r>
                      <w:rPr>
                        <w:rFonts w:ascii="Arial" w:hAnsi="Arial"/>
                        <w:b/>
                        <w:spacing w:val="1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dossier</w:t>
                    </w:r>
                    <w:r>
                      <w:rPr>
                        <w:rFonts w:ascii="Arial" w:hAnsi="Arial"/>
                        <w:b/>
                        <w:spacing w:val="19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ainsi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que</w:t>
                    </w:r>
                    <w:r>
                      <w:rPr>
                        <w:rFonts w:ascii="Arial" w:hAnsi="Arial"/>
                        <w:b/>
                        <w:spacing w:val="1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ceinture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sécurité</w:t>
                    </w:r>
                    <w:r>
                      <w:rPr>
                        <w:rFonts w:ascii="Arial" w:hAnsi="Arial"/>
                        <w:b/>
                        <w:spacing w:val="1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à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3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points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garantissent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un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maximum</w:t>
                    </w:r>
                    <w:r>
                      <w:rPr>
                        <w:rFonts w:ascii="Arial" w:hAnsi="Arial"/>
                        <w:b/>
                        <w:spacing w:val="2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3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sécurité.</w:t>
                    </w:r>
                  </w:p>
                  <w:p>
                    <w:pPr>
                      <w:spacing w:before="188"/>
                      <w:ind w:left="2507" w:right="0" w:firstLine="0"/>
                      <w:jc w:val="left"/>
                      <w:rPr>
                        <w:rFonts w:ascii="Arial"/>
                        <w:b/>
                        <w:sz w:val="14"/>
                      </w:rPr>
                    </w:pPr>
                    <w:r>
                      <w:rPr>
                        <w:rFonts w:ascii="Arial"/>
                        <w:b/>
                        <w:color w:val="C4231E"/>
                        <w:sz w:val="24"/>
                      </w:rPr>
                      <w:t>FlexiRamp</w:t>
                    </w:r>
                    <w:r>
                      <w:rPr>
                        <w:rFonts w:ascii="Arial"/>
                        <w:b/>
                        <w:color w:val="C4231E"/>
                        <w:position w:val="8"/>
                        <w:sz w:val="14"/>
                      </w:rPr>
                      <w:t>TM</w:t>
                    </w:r>
                  </w:p>
                  <w:p>
                    <w:pPr>
                      <w:spacing w:line="244" w:lineRule="auto" w:before="4"/>
                      <w:ind w:left="2507" w:right="4456" w:firstLine="0"/>
                      <w:jc w:val="left"/>
                      <w:rPr>
                        <w:rFonts w:ascii="Arial" w:hAnsi="Arial"/>
                        <w:b/>
                        <w:sz w:val="17"/>
                      </w:rPr>
                    </w:pPr>
                    <w:r>
                      <w:rPr>
                        <w:rFonts w:ascii="Arial" w:hAnsi="Arial"/>
                        <w:b/>
                        <w:sz w:val="17"/>
                      </w:rPr>
                      <w:t>La rampe d’accès peut être repliée</w:t>
                    </w:r>
                    <w:r>
                      <w:rPr>
                        <w:rFonts w:ascii="Arial" w:hAnsi="Arial"/>
                        <w:b/>
                        <w:spacing w:val="1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7"/>
                      </w:rPr>
                      <w:t>deux fois pour obtenir un coffre</w:t>
                    </w:r>
                    <w:r>
                      <w:rPr>
                        <w:rFonts w:ascii="Arial" w:hAnsi="Arial"/>
                        <w:b/>
                        <w:spacing w:val="1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complètement</w:t>
                    </w:r>
                    <w:r>
                      <w:rPr>
                        <w:rFonts w:ascii="Arial" w:hAnsi="Arial"/>
                        <w:b/>
                        <w:spacing w:val="8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plat.</w:t>
                    </w:r>
                    <w:r>
                      <w:rPr>
                        <w:rFonts w:ascii="Arial" w:hAnsi="Arial"/>
                        <w:b/>
                        <w:spacing w:val="8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Ainsi</w:t>
                    </w:r>
                    <w:r>
                      <w:rPr>
                        <w:rFonts w:ascii="Arial" w:hAnsi="Arial"/>
                        <w:b/>
                        <w:spacing w:val="9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tout</w:t>
                    </w:r>
                    <w:r>
                      <w:rPr>
                        <w:rFonts w:ascii="Arial" w:hAnsi="Arial"/>
                        <w:b/>
                        <w:spacing w:val="8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l’espace</w:t>
                    </w:r>
                    <w:r>
                      <w:rPr>
                        <w:rFonts w:ascii="Arial" w:hAnsi="Arial"/>
                        <w:b/>
                        <w:spacing w:val="-42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9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chargement</w:t>
                    </w:r>
                    <w:r>
                      <w:rPr>
                        <w:rFonts w:ascii="Arial" w:hAnsi="Arial"/>
                        <w:b/>
                        <w:spacing w:val="10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du</w:t>
                    </w:r>
                    <w:r>
                      <w:rPr>
                        <w:rFonts w:ascii="Arial" w:hAnsi="Arial"/>
                        <w:b/>
                        <w:spacing w:val="10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véhicule</w:t>
                    </w:r>
                    <w:r>
                      <w:rPr>
                        <w:rFonts w:ascii="Arial" w:hAnsi="Arial"/>
                        <w:b/>
                        <w:spacing w:val="10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d’origine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est</w:t>
                    </w:r>
                    <w:r>
                      <w:rPr>
                        <w:rFonts w:ascii="Arial" w:hAnsi="Arial"/>
                        <w:b/>
                        <w:spacing w:val="3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disponible</w:t>
                    </w:r>
                    <w:r>
                      <w:rPr>
                        <w:rFonts w:ascii="Arial" w:hAnsi="Arial"/>
                        <w:b/>
                        <w:spacing w:val="3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lorsqu’aucun</w:t>
                    </w:r>
                    <w:r>
                      <w:rPr>
                        <w:rFonts w:ascii="Arial" w:hAnsi="Arial"/>
                        <w:b/>
                        <w:spacing w:val="4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17"/>
                      </w:rPr>
                      <w:t>fauteuil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7"/>
                      </w:rPr>
                      <w:t>roulant</w:t>
                    </w:r>
                    <w:r>
                      <w:rPr>
                        <w:rFonts w:ascii="Arial" w:hAnsi="Arial"/>
                        <w:b/>
                        <w:spacing w:val="-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7"/>
                      </w:rPr>
                      <w:t>n’est</w:t>
                    </w:r>
                    <w:r>
                      <w:rPr>
                        <w:rFonts w:ascii="Arial" w:hAnsi="Arial"/>
                        <w:b/>
                        <w:spacing w:val="-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7"/>
                      </w:rPr>
                      <w:t>transporté.</w:t>
                    </w:r>
                  </w:p>
                  <w:p>
                    <w:pPr>
                      <w:spacing w:line="240" w:lineRule="auto" w:before="10"/>
                      <w:rPr>
                        <w:rFonts w:ascii="Arial"/>
                        <w:b/>
                        <w:sz w:val="17"/>
                      </w:rPr>
                    </w:pPr>
                  </w:p>
                  <w:p>
                    <w:pPr>
                      <w:spacing w:line="235" w:lineRule="auto" w:before="0"/>
                      <w:ind w:left="240" w:right="4588" w:firstLine="0"/>
                      <w:jc w:val="left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Vous</w:t>
                    </w:r>
                    <w:r>
                      <w:rPr>
                        <w:rFonts w:ascii="Arial" w:hAnsi="Arial"/>
                        <w:b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souhaitez</w:t>
                    </w:r>
                    <w:r>
                      <w:rPr>
                        <w:rFonts w:ascii="Arial" w:hAnsi="Arial"/>
                        <w:b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des</w:t>
                    </w:r>
                    <w:r>
                      <w:rPr>
                        <w:rFonts w:ascii="Arial" w:hAnsi="Arial"/>
                        <w:b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informations</w:t>
                    </w:r>
                    <w:r>
                      <w:rPr>
                        <w:rFonts w:ascii="Arial" w:hAnsi="Arial"/>
                        <w:b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0"/>
                      </w:rPr>
                      <w:t>complémentaires?</w:t>
                    </w:r>
                    <w:r>
                      <w:rPr>
                        <w:rFonts w:ascii="Arial" w:hAnsi="Arial"/>
                        <w:b/>
                        <w:spacing w:val="-49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Nous</w:t>
                    </w:r>
                    <w:r>
                      <w:rPr>
                        <w:rFonts w:ascii="Arial" w:hAnsi="Arial"/>
                        <w:b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vous</w:t>
                    </w:r>
                    <w:r>
                      <w:rPr>
                        <w:rFonts w:ascii="Arial" w:hAnsi="Arial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conseillons</w:t>
                    </w:r>
                    <w:r>
                      <w:rPr>
                        <w:rFonts w:ascii="Arial" w:hAnsi="Arial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volontiers.</w:t>
                    </w:r>
                  </w:p>
                  <w:p>
                    <w:pPr>
                      <w:spacing w:before="9"/>
                      <w:ind w:left="240" w:right="0" w:firstLine="0"/>
                      <w:jc w:val="left"/>
                      <w:rPr>
                        <w:rFonts w:ascii="Arial" w:hAnsi="Arial"/>
                        <w:b/>
                        <w:sz w:val="25"/>
                      </w:rPr>
                    </w:pP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5"/>
                      </w:rPr>
                      <w:t>044 743 80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1"/>
                        <w:w w:val="95"/>
                        <w:sz w:val="2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5"/>
                      </w:rPr>
                      <w:t>40 </w:t>
                    </w:r>
                    <w:r>
                      <w:rPr>
                        <w:rFonts w:ascii="Arial" w:hAnsi="Arial"/>
                        <w:b/>
                        <w:w w:val="95"/>
                        <w:sz w:val="25"/>
                      </w:rPr>
                      <w:t>•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2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5"/>
                      </w:rPr>
                      <w:t>waldspurger.ch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0"/>
                      </w:rPr>
                    </w:pPr>
                  </w:p>
                  <w:p>
                    <w:pPr>
                      <w:spacing w:before="196"/>
                      <w:ind w:left="2524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80"/>
                        <w:sz w:val="16"/>
                      </w:rPr>
                      <w:t>WALDSPURGER</w:t>
                    </w:r>
                    <w:r>
                      <w:rPr>
                        <w:rFonts w:ascii="Arial"/>
                        <w:b/>
                        <w:spacing w:val="33"/>
                        <w:w w:val="80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80"/>
                        <w:sz w:val="16"/>
                      </w:rPr>
                      <w:t>SA</w:t>
                    </w:r>
                  </w:p>
                  <w:p>
                    <w:pPr>
                      <w:spacing w:before="26"/>
                      <w:ind w:left="2524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80"/>
                        <w:sz w:val="16"/>
                      </w:rPr>
                      <w:t>INDUSTRIESTRASSE</w:t>
                    </w:r>
                    <w:r>
                      <w:rPr>
                        <w:rFonts w:ascii="Arial"/>
                        <w:spacing w:val="27"/>
                        <w:w w:val="8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29</w:t>
                    </w:r>
                    <w:r>
                      <w:rPr>
                        <w:rFonts w:ascii="Arial"/>
                        <w:spacing w:val="42"/>
                        <w:sz w:val="16"/>
                      </w:rPr>
                      <w:t> </w:t>
                    </w:r>
                    <w:r>
                      <w:rPr>
                        <w:rFonts w:ascii="Arial"/>
                        <w:color w:val="C4231E"/>
                        <w:w w:val="80"/>
                        <w:sz w:val="16"/>
                      </w:rPr>
                      <w:t>I</w:t>
                    </w:r>
                    <w:r>
                      <w:rPr>
                        <w:rFonts w:ascii="Arial"/>
                        <w:color w:val="C4231E"/>
                        <w:spacing w:val="42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8962</w:t>
                    </w:r>
                    <w:r>
                      <w:rPr>
                        <w:rFonts w:ascii="Arial"/>
                        <w:spacing w:val="28"/>
                        <w:w w:val="8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BERGDIETIKON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462.632538pt;margin-top:98.364716pt;width:46.6pt;height:9pt;mso-position-horizontal-relative:page;mso-position-vertical-relative:page;z-index:15732736;rotation:340" type="#_x0000_t136" fillcolor="#ffffff" stroked="f">
            <o:extrusion v:ext="view" autorotationcenter="t"/>
            <v:textpath style="font-family:&quot;Arial&quot;;font-size:9pt;v-text-kern:t;mso-text-shadow:auto" string="CONVIENT"/>
            <w10:wrap type="none"/>
          </v:shape>
        </w:pict>
      </w:r>
      <w:r>
        <w:rPr/>
        <w:pict>
          <v:shape style="position:absolute;margin-left:454.729828pt;margin-top:109.638184pt;width:70.6pt;height:9pt;mso-position-horizontal-relative:page;mso-position-vertical-relative:page;z-index:15733248;rotation:340" type="#_x0000_t136" fillcolor="#ffffff" stroked="f">
            <o:extrusion v:ext="view" autorotationcenter="t"/>
            <v:textpath style="font-family:&quot;Arial&quot;;font-size:9pt;v-text-kern:t;mso-text-shadow:auto" string="POUR DIVERSES"/>
            <w10:wrap type="none"/>
          </v:shape>
        </w:pict>
      </w:r>
      <w:r>
        <w:rPr/>
        <w:pict>
          <v:shape style="position:absolute;margin-left:471.595306pt;margin-top:120.913147pt;width:45.1pt;height:9pt;mso-position-horizontal-relative:page;mso-position-vertical-relative:page;z-index:15733760;rotation:340" type="#_x0000_t136" fillcolor="#ffffff" stroked="f">
            <o:extrusion v:ext="view" autorotationcenter="t"/>
            <v:textpath style="font-family:&quot;Arial&quot;;font-size:9pt;v-text-kern:t;mso-text-shadow:auto" string="MARQUES"/>
            <w10:wrap type="none"/>
          </v:shape>
        </w:pict>
      </w:r>
      <w:r>
        <w:rPr/>
        <w:pict>
          <v:shape style="position:absolute;margin-left:466.732971pt;margin-top:132.455856pt;width:63.2pt;height:9pt;mso-position-horizontal-relative:page;mso-position-vertical-relative:page;z-index:15734272;rotation:341" type="#_x0000_t136" fillcolor="#ffffff" stroked="f">
            <o:extrusion v:ext="view" autorotationcenter="t"/>
            <v:textpath style="font-family:&quot;Arial&quot;;font-size:9pt;v-text-kern:t;mso-text-shadow:auto" string="AUTOMOBILES"/>
            <w10:wrap type="none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2"/>
        </w:rPr>
      </w:pPr>
    </w:p>
    <w:p>
      <w:pPr>
        <w:pStyle w:val="BodyText"/>
        <w:ind w:left="1191"/>
      </w:pPr>
      <w:r>
        <w:rPr/>
        <w:drawing>
          <wp:inline distT="0" distB="0" distL="0" distR="0">
            <wp:extent cx="1366786" cy="867536"/>
            <wp:effectExtent l="0" t="0" r="0" b="0"/>
            <wp:docPr id="5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786" cy="867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7"/>
        </w:rPr>
      </w:pPr>
      <w:r>
        <w:rPr/>
        <w:pict>
          <v:group style="position:absolute;margin-left:46.771999pt;margin-top:19.11005pt;width:245.45pt;height:360pt;mso-position-horizontal-relative:page;mso-position-vertical-relative:paragraph;z-index:-15726592;mso-wrap-distance-left:0;mso-wrap-distance-right:0" id="docshapegroup12" coordorigin="935,382" coordsize="4909,7200">
            <v:shape style="position:absolute;left:2158;top:978;width:308;height:267" id="docshape13" coordorigin="2158,979" coordsize="308,267" path="m2262,1245l2219,979,2218,979,2158,1245,2262,1245xm2466,979l2465,979,2305,1245,2409,1245,2466,979xe" filled="true" fillcolor="#00a19a" stroked="false">
              <v:path arrowok="t"/>
              <v:fill type="solid"/>
            </v:shape>
            <v:shape style="position:absolute;left:4439;top:1005;width:121;height:168" type="#_x0000_t75" id="docshape14" stroked="false">
              <v:imagedata r:id="rId11" o:title=""/>
            </v:shape>
            <v:shape style="position:absolute;left:940;top:747;width:4904;height:498" id="docshape15" coordorigin="940,747" coordsize="4904,498" path="m1846,1245l1780,1111,1662,1245,1846,1245xm2907,1130l2878,982,2784,1130,2907,1130xm2930,1245l2914,1167,2761,1167,2711,1245,2930,1245xm4935,1245l4882,1068,4846,1245,4935,1245xm5844,747l940,747,940,1245,1207,1245,1276,934,1444,934,1435,973,1312,973,1292,1064,1408,1064,1400,1103,1284,1103,1261,1206,1391,1206,1383,1245,1607,1245,1756,1079,1681,934,1729,934,1790,1053,1894,934,1951,934,1814,1085,1896,1245,2115,1245,2186,934,2253,934,2295,1188,2447,934,2520,934,2453,1245,2662,1245,2863,934,2907,934,2976,1245,3219,1245,3179,934,3276,934,3294,1133,3395,934,3501,934,3329,1245,3525,1245,3590,934,3687,934,3622,1245,3805,1245,3793,1243,3782,1240,3770,1237,3759,1234,3750,1231,3775,1151,3785,1158,3798,1164,3814,1169,3833,1172,3852,1173,3870,1172,3888,1168,3900,1161,3904,1151,3905,1148,3902,1139,3895,1132,3882,1126,3866,1119,3841,1108,3817,1093,3799,1070,3792,1036,3801,991,3828,957,3872,937,3889,934,3890,934,3931,929,3954,930,3979,932,4003,936,4024,943,4032,947,4007,1023,3997,1018,3984,1013,3969,1009,3954,1006,3937,1006,3913,1007,3898,1011,3892,1017,3890,1024,3893,1031,3900,1037,3911,1043,3925,1049,3952,1060,3977,1077,3996,1102,4004,1139,3997,1177,3978,1208,3946,1231,3903,1245,4099,1245,4145,1023,4163,934,4260,934,4196,1245,4437,1245,4393,1226,4363,1197,4346,1161,4341,1122,4353,1041,4389,980,4445,943,4492,934,4521,929,4585,941,4628,970,4652,1011,4659,1058,4650,1128,4624,1183,4582,1223,4525,1245,4754,1245,4821,934,4932,934,4984,1112,5020,934,5112,934,5047,1245,5844,1245,5844,934,5844,929,5844,747xe" filled="true" fillcolor="#00a19a" stroked="false">
              <v:path arrowok="t"/>
              <v:fill type="solid"/>
            </v:shape>
            <v:shape style="position:absolute;left:937;top:384;width:4899;height:7195" type="#_x0000_t202" id="docshape16" filled="false" stroked="true" strokeweight=".25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5"/>
                      <w:rPr>
                        <w:sz w:val="15"/>
                      </w:rPr>
                    </w:pPr>
                  </w:p>
                  <w:p>
                    <w:pPr>
                      <w:spacing w:before="0"/>
                      <w:ind w:left="263" w:right="0" w:firstLine="0"/>
                      <w:jc w:val="left"/>
                      <w:rPr>
                        <w:rFonts w:ascii="Arial"/>
                        <w:i/>
                        <w:sz w:val="16"/>
                      </w:rPr>
                    </w:pPr>
                    <w:r>
                      <w:rPr>
                        <w:rFonts w:ascii="Arial"/>
                        <w:i/>
                        <w:color w:val="00A19A"/>
                        <w:w w:val="95"/>
                        <w:sz w:val="16"/>
                      </w:rPr>
                      <w:t>Une</w:t>
                    </w:r>
                    <w:r>
                      <w:rPr>
                        <w:rFonts w:ascii="Arial"/>
                        <w:i/>
                        <w:color w:val="00A19A"/>
                        <w:spacing w:val="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w w:val="95"/>
                        <w:sz w:val="16"/>
                      </w:rPr>
                      <w:t>prestation</w:t>
                    </w:r>
                    <w:r>
                      <w:rPr>
                        <w:rFonts w:ascii="Arial"/>
                        <w:i/>
                        <w:color w:val="00A19A"/>
                        <w:spacing w:val="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w w:val="95"/>
                        <w:sz w:val="16"/>
                      </w:rPr>
                      <w:t>de</w:t>
                    </w:r>
                    <w:r>
                      <w:rPr>
                        <w:rFonts w:ascii="Arial"/>
                        <w:i/>
                        <w:color w:val="00A19A"/>
                        <w:spacing w:val="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w w:val="95"/>
                        <w:sz w:val="16"/>
                      </w:rPr>
                      <w:t>la</w:t>
                    </w:r>
                    <w:r>
                      <w:rPr>
                        <w:rFonts w:ascii="Arial"/>
                        <w:i/>
                        <w:color w:val="00A19A"/>
                        <w:spacing w:val="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w w:val="95"/>
                        <w:sz w:val="16"/>
                      </w:rPr>
                      <w:t>FSCMA</w:t>
                    </w:r>
                  </w:p>
                  <w:p>
                    <w:pPr>
                      <w:spacing w:before="155"/>
                      <w:ind w:left="234" w:right="0" w:firstLine="0"/>
                      <w:jc w:val="left"/>
                      <w:rPr>
                        <w:rFonts w:ascii="Arial"/>
                        <w:i/>
                        <w:sz w:val="44"/>
                      </w:rPr>
                    </w:pPr>
                    <w:r>
                      <w:rPr>
                        <w:rFonts w:ascii="Arial"/>
                        <w:i/>
                        <w:color w:val="00A19A"/>
                        <w:spacing w:val="-4"/>
                        <w:w w:val="110"/>
                        <w:sz w:val="44"/>
                      </w:rPr>
                      <w:t>Autonome</w:t>
                    </w:r>
                    <w:r>
                      <w:rPr>
                        <w:rFonts w:ascii="Arial"/>
                        <w:i/>
                        <w:color w:val="00A19A"/>
                        <w:spacing w:val="-30"/>
                        <w:w w:val="110"/>
                        <w:sz w:val="44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spacing w:val="-3"/>
                        <w:w w:val="110"/>
                        <w:sz w:val="44"/>
                      </w:rPr>
                      <w:t>et</w:t>
                    </w:r>
                    <w:r>
                      <w:rPr>
                        <w:rFonts w:ascii="Arial"/>
                        <w:i/>
                        <w:color w:val="00A19A"/>
                        <w:spacing w:val="-29"/>
                        <w:w w:val="110"/>
                        <w:sz w:val="44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spacing w:val="-3"/>
                        <w:w w:val="110"/>
                        <w:sz w:val="44"/>
                      </w:rPr>
                      <w:t>mobile</w:t>
                    </w:r>
                  </w:p>
                  <w:p>
                    <w:pPr>
                      <w:spacing w:line="240" w:lineRule="auto" w:before="3" w:after="0"/>
                      <w:rPr>
                        <w:rFonts w:ascii="Arial"/>
                        <w:i/>
                        <w:sz w:val="17"/>
                      </w:rPr>
                    </w:pPr>
                  </w:p>
                  <w:p>
                    <w:pPr>
                      <w:spacing w:line="240" w:lineRule="auto"/>
                      <w:ind w:left="-1" w:right="-44" w:firstLine="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drawing>
                        <wp:inline distT="0" distB="0" distL="0" distR="0">
                          <wp:extent cx="3109247" cy="974407"/>
                          <wp:effectExtent l="0" t="0" r="0" b="0"/>
                          <wp:docPr id="7" name="image8.jpeg"/>
                          <wp:cNvGraphicFramePr>
                            <a:graphicFrameLocks noChangeAspect="1"/>
                          </wp:cNvGraphicFramePr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8" name="image8.jpeg"/>
                                  <pic:cNvPicPr/>
                                </pic:nvPicPr>
                                <pic:blipFill>
                                  <a:blip r:embed="rId12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109247" cy="97440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Arial"/>
                        <w:sz w:val="20"/>
                      </w:rPr>
                    </w:r>
                  </w:p>
                  <w:p>
                    <w:pPr>
                      <w:spacing w:line="264" w:lineRule="auto" w:before="250"/>
                      <w:ind w:left="263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95"/>
                        <w:sz w:val="16"/>
                      </w:rPr>
                      <w:t>Grâce</w:t>
                    </w:r>
                    <w:r>
                      <w:rPr>
                        <w:rFonts w:ascii="Arial" w:hAnsi="Arial"/>
                        <w:spacing w:val="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à</w:t>
                    </w:r>
                    <w:r>
                      <w:rPr>
                        <w:rFonts w:ascii="Arial" w:hAnsi="Arial"/>
                        <w:spacing w:val="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l’Exma</w:t>
                    </w:r>
                    <w:r>
                      <w:rPr>
                        <w:rFonts w:ascii="Arial" w:hAnsi="Arial"/>
                        <w:spacing w:val="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VISION,</w:t>
                    </w:r>
                    <w:r>
                      <w:rPr>
                        <w:rFonts w:ascii="Arial" w:hAnsi="Arial"/>
                        <w:spacing w:val="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la</w:t>
                    </w:r>
                    <w:r>
                      <w:rPr>
                        <w:rFonts w:ascii="Arial" w:hAnsi="Arial"/>
                        <w:spacing w:val="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FSCMA</w:t>
                    </w:r>
                    <w:r>
                      <w:rPr>
                        <w:rFonts w:ascii="Arial" w:hAnsi="Arial"/>
                        <w:spacing w:val="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propose</w:t>
                    </w:r>
                    <w:r>
                      <w:rPr>
                        <w:rFonts w:ascii="Arial" w:hAnsi="Arial"/>
                        <w:spacing w:val="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toute</w:t>
                    </w:r>
                    <w:r>
                      <w:rPr>
                        <w:rFonts w:ascii="Arial" w:hAnsi="Arial"/>
                        <w:spacing w:val="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l’année</w:t>
                    </w:r>
                    <w:r>
                      <w:rPr>
                        <w:rFonts w:ascii="Arial" w:hAnsi="Arial"/>
                        <w:spacing w:val="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une</w:t>
                    </w:r>
                    <w:r>
                      <w:rPr>
                        <w:rFonts w:ascii="Arial" w:hAnsi="Arial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exposition</w:t>
                    </w:r>
                    <w:r>
                      <w:rPr>
                        <w:rFonts w:ascii="Arial" w:hAnsi="Arial"/>
                        <w:spacing w:val="1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qui</w:t>
                    </w:r>
                    <w:r>
                      <w:rPr>
                        <w:rFonts w:ascii="Arial" w:hAnsi="Arial"/>
                        <w:spacing w:val="1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suggère</w:t>
                    </w:r>
                    <w:r>
                      <w:rPr>
                        <w:rFonts w:ascii="Arial" w:hAnsi="Arial"/>
                        <w:spacing w:val="1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des</w:t>
                    </w:r>
                    <w:r>
                      <w:rPr>
                        <w:rFonts w:ascii="Arial" w:hAnsi="Arial"/>
                        <w:spacing w:val="1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idées</w:t>
                    </w:r>
                    <w:r>
                      <w:rPr>
                        <w:rFonts w:ascii="Arial" w:hAnsi="Arial"/>
                        <w:spacing w:val="1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et</w:t>
                    </w:r>
                    <w:r>
                      <w:rPr>
                        <w:rFonts w:ascii="Arial" w:hAnsi="Arial"/>
                        <w:spacing w:val="1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apporte</w:t>
                    </w:r>
                    <w:r>
                      <w:rPr>
                        <w:rFonts w:ascii="Arial" w:hAnsi="Arial"/>
                        <w:spacing w:val="1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des</w:t>
                    </w:r>
                    <w:r>
                      <w:rPr>
                        <w:rFonts w:ascii="Arial" w:hAnsi="Arial"/>
                        <w:spacing w:val="1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solutions</w:t>
                    </w:r>
                    <w:r>
                      <w:rPr>
                        <w:rFonts w:ascii="Arial" w:hAnsi="Arial"/>
                        <w:spacing w:val="1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pour</w:t>
                    </w:r>
                    <w:r>
                      <w:rPr>
                        <w:rFonts w:ascii="Arial" w:hAnsi="Arial"/>
                        <w:spacing w:val="-39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favoriser</w:t>
                    </w:r>
                    <w:r>
                      <w:rPr>
                        <w:rFonts w:ascii="Arial" w:hAnsi="Arial"/>
                        <w:spacing w:val="5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l’autonomie</w:t>
                    </w:r>
                    <w:r>
                      <w:rPr>
                        <w:rFonts w:ascii="Arial" w:hAnsi="Arial"/>
                        <w:spacing w:val="5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et</w:t>
                    </w:r>
                    <w:r>
                      <w:rPr>
                        <w:rFonts w:ascii="Arial" w:hAnsi="Arial"/>
                        <w:spacing w:val="5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l’habitat</w:t>
                    </w:r>
                    <w:r>
                      <w:rPr>
                        <w:rFonts w:ascii="Arial" w:hAnsi="Arial"/>
                        <w:spacing w:val="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sans</w:t>
                    </w:r>
                    <w:r>
                      <w:rPr>
                        <w:rFonts w:ascii="Arial" w:hAnsi="Arial"/>
                        <w:spacing w:val="5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obstacle</w:t>
                    </w:r>
                    <w:r>
                      <w:rPr>
                        <w:rFonts w:ascii="Arial" w:hAnsi="Arial"/>
                        <w:spacing w:val="-2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:</w:t>
                    </w:r>
                  </w:p>
                  <w:p>
                    <w:pPr>
                      <w:spacing w:line="240" w:lineRule="auto" w:before="5"/>
                      <w:rPr>
                        <w:rFonts w:ascii="Arial"/>
                        <w:sz w:val="17"/>
                      </w:rPr>
                    </w:pPr>
                  </w:p>
                  <w:p>
                    <w:pPr>
                      <w:numPr>
                        <w:ilvl w:val="0"/>
                        <w:numId w:val="1"/>
                      </w:numPr>
                      <w:tabs>
                        <w:tab w:pos="436" w:val="left" w:leader="none"/>
                      </w:tabs>
                      <w:spacing w:before="0"/>
                      <w:ind w:left="435" w:right="0" w:hanging="173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5"/>
                        <w:sz w:val="16"/>
                      </w:rPr>
                      <w:t>rollators,</w:t>
                    </w:r>
                    <w:r>
                      <w:rPr>
                        <w:rFonts w:ascii="Arial"/>
                        <w:spacing w:val="1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fauteuils</w:t>
                    </w:r>
                    <w:r>
                      <w:rPr>
                        <w:rFonts w:ascii="Arial"/>
                        <w:spacing w:val="1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roulants,</w:t>
                    </w:r>
                    <w:r>
                      <w:rPr>
                        <w:rFonts w:ascii="Arial"/>
                        <w:spacing w:val="1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scooters</w:t>
                    </w:r>
                  </w:p>
                  <w:p>
                    <w:pPr>
                      <w:numPr>
                        <w:ilvl w:val="0"/>
                        <w:numId w:val="1"/>
                      </w:numPr>
                      <w:tabs>
                        <w:tab w:pos="436" w:val="left" w:leader="none"/>
                      </w:tabs>
                      <w:spacing w:before="18"/>
                      <w:ind w:left="435" w:right="0" w:hanging="173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lifts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d’escalier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à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plate-forme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ou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à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siège</w:t>
                    </w:r>
                  </w:p>
                  <w:p>
                    <w:pPr>
                      <w:numPr>
                        <w:ilvl w:val="0"/>
                        <w:numId w:val="1"/>
                      </w:numPr>
                      <w:tabs>
                        <w:tab w:pos="436" w:val="left" w:leader="none"/>
                      </w:tabs>
                      <w:spacing w:before="18"/>
                      <w:ind w:left="435" w:right="0" w:hanging="173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95"/>
                        <w:sz w:val="16"/>
                      </w:rPr>
                      <w:t>lits</w:t>
                    </w:r>
                    <w:r>
                      <w:rPr>
                        <w:rFonts w:ascii="Arial" w:hAnsi="Arial"/>
                        <w:spacing w:val="9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électriques</w:t>
                    </w:r>
                    <w:r>
                      <w:rPr>
                        <w:rFonts w:ascii="Arial" w:hAnsi="Arial"/>
                        <w:spacing w:val="10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et</w:t>
                    </w:r>
                    <w:r>
                      <w:rPr>
                        <w:rFonts w:ascii="Arial" w:hAnsi="Arial"/>
                        <w:spacing w:val="10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aides</w:t>
                    </w:r>
                    <w:r>
                      <w:rPr>
                        <w:rFonts w:ascii="Arial" w:hAnsi="Arial"/>
                        <w:spacing w:val="9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aux</w:t>
                    </w:r>
                    <w:r>
                      <w:rPr>
                        <w:rFonts w:ascii="Arial" w:hAnsi="Arial"/>
                        <w:spacing w:val="10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transferts</w:t>
                    </w:r>
                  </w:p>
                  <w:p>
                    <w:pPr>
                      <w:numPr>
                        <w:ilvl w:val="0"/>
                        <w:numId w:val="1"/>
                      </w:numPr>
                      <w:tabs>
                        <w:tab w:pos="436" w:val="left" w:leader="none"/>
                      </w:tabs>
                      <w:spacing w:before="18"/>
                      <w:ind w:left="435" w:right="0" w:hanging="173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5"/>
                        <w:sz w:val="16"/>
                      </w:rPr>
                      <w:t>moyens</w:t>
                    </w:r>
                    <w:r>
                      <w:rPr>
                        <w:rFonts w:ascii="Arial"/>
                        <w:spacing w:val="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auxiliaires</w:t>
                    </w:r>
                    <w:r>
                      <w:rPr>
                        <w:rFonts w:ascii="Arial"/>
                        <w:spacing w:val="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pour</w:t>
                    </w:r>
                    <w:r>
                      <w:rPr>
                        <w:rFonts w:ascii="Arial"/>
                        <w:spacing w:val="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la</w:t>
                    </w:r>
                    <w:r>
                      <w:rPr>
                        <w:rFonts w:ascii="Arial"/>
                        <w:spacing w:val="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salle</w:t>
                    </w:r>
                    <w:r>
                      <w:rPr>
                        <w:rFonts w:ascii="Arial"/>
                        <w:spacing w:val="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de</w:t>
                    </w:r>
                    <w:r>
                      <w:rPr>
                        <w:rFonts w:ascii="Arial"/>
                        <w:spacing w:val="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bains</w:t>
                    </w:r>
                    <w:r>
                      <w:rPr>
                        <w:rFonts w:ascii="Arial"/>
                        <w:spacing w:val="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et</w:t>
                    </w:r>
                    <w:r>
                      <w:rPr>
                        <w:rFonts w:ascii="Arial"/>
                        <w:spacing w:val="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la</w:t>
                    </w:r>
                    <w:r>
                      <w:rPr>
                        <w:rFonts w:ascii="Arial"/>
                        <w:spacing w:val="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cuisine</w:t>
                    </w:r>
                  </w:p>
                  <w:p>
                    <w:pPr>
                      <w:spacing w:line="240" w:lineRule="auto" w:before="1"/>
                      <w:rPr>
                        <w:rFonts w:ascii="Arial"/>
                        <w:sz w:val="19"/>
                      </w:rPr>
                    </w:pPr>
                  </w:p>
                  <w:p>
                    <w:pPr>
                      <w:spacing w:line="264" w:lineRule="auto" w:before="1"/>
                      <w:ind w:left="263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95"/>
                        <w:sz w:val="16"/>
                      </w:rPr>
                      <w:t>Une visite de l’Exma VISION vaut la peine – nos spécialistes vous</w:t>
                    </w:r>
                    <w:r>
                      <w:rPr>
                        <w:rFonts w:ascii="Arial" w:hAnsi="Arial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donnent</w:t>
                    </w:r>
                    <w:r>
                      <w:rPr>
                        <w:rFonts w:ascii="Arial" w:hAnsi="Arial"/>
                        <w:spacing w:val="5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des</w:t>
                    </w:r>
                    <w:r>
                      <w:rPr>
                        <w:rFonts w:ascii="Arial" w:hAnsi="Arial"/>
                        <w:spacing w:val="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conseils,</w:t>
                    </w:r>
                    <w:r>
                      <w:rPr>
                        <w:rFonts w:ascii="Arial" w:hAnsi="Arial"/>
                        <w:spacing w:val="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avec</w:t>
                    </w:r>
                    <w:r>
                      <w:rPr>
                        <w:rFonts w:ascii="Arial" w:hAnsi="Arial"/>
                        <w:spacing w:val="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compétence</w:t>
                    </w:r>
                    <w:r>
                      <w:rPr>
                        <w:rFonts w:ascii="Arial" w:hAnsi="Arial"/>
                        <w:spacing w:val="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et</w:t>
                    </w:r>
                    <w:r>
                      <w:rPr>
                        <w:rFonts w:ascii="Arial" w:hAnsi="Arial"/>
                        <w:spacing w:val="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en</w:t>
                    </w:r>
                    <w:r>
                      <w:rPr>
                        <w:rFonts w:ascii="Arial" w:hAnsi="Arial"/>
                        <w:spacing w:val="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toute</w:t>
                    </w:r>
                    <w:r>
                      <w:rPr>
                        <w:rFonts w:ascii="Arial" w:hAnsi="Arial"/>
                        <w:spacing w:val="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indépendance.</w:t>
                    </w:r>
                  </w:p>
                  <w:p>
                    <w:pPr>
                      <w:spacing w:line="240" w:lineRule="auto" w:before="5"/>
                      <w:rPr>
                        <w:rFonts w:ascii="Arial"/>
                        <w:sz w:val="17"/>
                      </w:rPr>
                    </w:pPr>
                  </w:p>
                  <w:p>
                    <w:pPr>
                      <w:spacing w:before="0"/>
                      <w:ind w:left="263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16"/>
                      </w:rPr>
                      <w:t>Exma</w:t>
                    </w:r>
                    <w:r>
                      <w:rPr>
                        <w:rFonts w:ascii="Arial"/>
                        <w:b/>
                        <w:spacing w:val="18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105"/>
                        <w:sz w:val="16"/>
                      </w:rPr>
                      <w:t>VISION</w:t>
                    </w:r>
                  </w:p>
                  <w:p>
                    <w:pPr>
                      <w:spacing w:before="18"/>
                      <w:ind w:left="263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95"/>
                        <w:sz w:val="16"/>
                      </w:rPr>
                      <w:t>Industrie</w:t>
                    </w:r>
                    <w:r>
                      <w:rPr>
                        <w:rFonts w:ascii="Arial" w:hAnsi="Arial"/>
                        <w:spacing w:val="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Süd,</w:t>
                    </w:r>
                    <w:r>
                      <w:rPr>
                        <w:rFonts w:ascii="Arial" w:hAnsi="Arial"/>
                        <w:spacing w:val="8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Dünnernstrasse</w:t>
                    </w:r>
                    <w:r>
                      <w:rPr>
                        <w:rFonts w:ascii="Arial" w:hAnsi="Arial"/>
                        <w:spacing w:val="8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32,</w:t>
                    </w:r>
                    <w:r>
                      <w:rPr>
                        <w:rFonts w:ascii="Arial" w:hAnsi="Arial"/>
                        <w:spacing w:val="8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4702</w:t>
                    </w:r>
                    <w:r>
                      <w:rPr>
                        <w:rFonts w:ascii="Arial" w:hAnsi="Arial"/>
                        <w:spacing w:val="8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Oensingen</w:t>
                    </w:r>
                  </w:p>
                  <w:p>
                    <w:pPr>
                      <w:spacing w:before="18"/>
                      <w:ind w:left="263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5"/>
                        <w:sz w:val="16"/>
                      </w:rPr>
                      <w:t>T</w:t>
                    </w:r>
                    <w:r>
                      <w:rPr>
                        <w:rFonts w:ascii="Arial"/>
                        <w:spacing w:val="14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062</w:t>
                    </w:r>
                    <w:r>
                      <w:rPr>
                        <w:rFonts w:ascii="Arial"/>
                        <w:spacing w:val="14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388</w:t>
                    </w:r>
                    <w:r>
                      <w:rPr>
                        <w:rFonts w:ascii="Arial"/>
                        <w:spacing w:val="14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20</w:t>
                    </w:r>
                    <w:r>
                      <w:rPr>
                        <w:rFonts w:ascii="Arial"/>
                        <w:spacing w:val="15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20,</w:t>
                    </w:r>
                    <w:r>
                      <w:rPr>
                        <w:rFonts w:ascii="Arial"/>
                        <w:spacing w:val="14"/>
                        <w:w w:val="95"/>
                        <w:sz w:val="16"/>
                      </w:rPr>
                      <w:t> </w:t>
                    </w:r>
                    <w:hyperlink r:id="rId13">
                      <w:r>
                        <w:rPr>
                          <w:rFonts w:ascii="Arial"/>
                          <w:w w:val="95"/>
                          <w:sz w:val="16"/>
                        </w:rPr>
                        <w:t>exma@sahb.ch,</w:t>
                      </w:r>
                      <w:r>
                        <w:rPr>
                          <w:rFonts w:ascii="Arial"/>
                          <w:spacing w:val="14"/>
                          <w:w w:val="95"/>
                          <w:sz w:val="16"/>
                        </w:rPr>
                        <w:t> </w:t>
                      </w:r>
                    </w:hyperlink>
                    <w:hyperlink r:id="rId14">
                      <w:r>
                        <w:rPr>
                          <w:rFonts w:ascii="Arial"/>
                          <w:w w:val="95"/>
                          <w:sz w:val="16"/>
                        </w:rPr>
                        <w:t>www.exma.ch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pict>
          <v:group style="position:absolute;margin-left:303.306885pt;margin-top:19.109749pt;width:245.2pt;height:360pt;mso-position-horizontal-relative:page;mso-position-vertical-relative:paragraph;z-index:-15726080;mso-wrap-distance-left:0;mso-wrap-distance-right:0" id="docshapegroup17" coordorigin="6066,382" coordsize="4904,7200">
            <v:shape style="position:absolute;left:6066;top:3174;width:2630;height:4125" type="#_x0000_t75" id="docshape18" stroked="false">
              <v:imagedata r:id="rId15" o:title=""/>
            </v:shape>
            <v:rect style="position:absolute;left:6066;top:5186;width:2679;height:114" id="docshape19" filled="true" fillcolor="#ffffff" stroked="false">
              <v:fill type="solid"/>
            </v:rect>
            <v:rect style="position:absolute;left:6066;top:1688;width:4608;height:1503" id="docshape20" filled="true" fillcolor="#ffffff" stroked="false">
              <v:fill type="solid"/>
            </v:rect>
            <v:shape style="position:absolute;left:6066;top:7298;width:4904;height:284" type="#_x0000_t75" id="docshape21" stroked="false">
              <v:imagedata r:id="rId16" o:title=""/>
            </v:shape>
            <v:shape style="position:absolute;left:8929;top:6588;width:1787;height:346" id="docshape22" coordorigin="8930,6588" coordsize="1787,346" path="m9273,6639l9200,6639,9200,6808,9209,6859,9234,6899,9274,6925,9326,6934,9338,6934,9350,6933,9358,6931,9358,6864,9322,6864,9295,6854,9279,6833,9273,6803,9273,6765,9354,6765,9354,6706,9273,6706,9273,6639xm9358,6864l9322,6864,9358,6864,9358,6864xm9488,6699l9445,6708,9410,6733,9387,6770,9378,6816,9387,6862,9410,6900,9445,6925,9489,6934,9510,6932,9529,6927,9544,6919,9556,6907,9562,6901,9563,6899,9636,6899,9636,6871,9509,6871,9488,6866,9470,6855,9458,6837,9454,6816,9458,6794,9470,6777,9488,6765,9509,6760,9636,6760,9636,6731,9563,6731,9558,6725,9544,6714,9528,6705,9509,6700,9488,6699xm9636,6899l9563,6899,9563,6926,9636,6926,9636,6899xm9636,6760l9509,6760,9530,6765,9548,6777,9560,6794,9564,6816,9560,6837,9548,6855,9530,6866,9509,6871,9636,6871,9636,6760xm9636,6706l9563,6706,9563,6731,9636,6731,9636,6706xm10298,6699l10255,6708,10220,6733,10197,6770,10188,6816,10197,6862,10220,6900,10256,6925,10299,6934,10321,6932,10339,6927,10354,6919,10367,6907,10372,6901,10373,6899,10446,6899,10446,6871,10319,6871,10298,6866,10280,6855,10268,6837,10264,6816,10268,6794,10280,6777,10298,6765,10319,6760,10446,6760,10446,6731,10373,6731,10368,6725,10354,6714,10338,6705,10319,6700,10298,6699xm10446,6899l10373,6899,10373,6926,10446,6926,10446,6899xm10446,6760l10319,6760,10341,6765,10358,6777,10370,6794,10374,6816,10370,6837,10358,6855,10341,6866,10319,6871,10446,6871,10446,6760xm10446,6706l10373,6706,10373,6731,10446,6731,10446,6706xm9783,6694l9744,6698,9712,6707,9686,6719,9667,6731,9667,6926,9741,6926,9741,6774,9742,6772,9748,6767,9762,6761,9890,6761,9871,6728,9834,6703,9783,6694xm9890,6761l9780,6761,9800,6764,9815,6774,9826,6789,9829,6809,9829,6926,9902,6926,9902,6822,9894,6768,9890,6761xm10046,6694l10007,6698,9975,6707,9949,6719,9930,6731,9930,6926,10004,6926,10004,6774,10005,6772,10011,6767,10025,6761,10154,6761,10134,6728,10097,6703,10046,6694xm10154,6761l10043,6761,10063,6764,10079,6774,10089,6789,10092,6809,10092,6926,10166,6926,10166,6822,10158,6768,10154,6761xm8964,6825l8930,6888,8955,6908,8985,6922,9018,6931,9052,6934,9104,6926,9144,6904,9170,6869,9172,6863,9051,6863,9028,6860,9005,6853,8984,6841,8964,6825xm9056,6588l9010,6596,8973,6617,8949,6650,8941,6692,8948,6730,8967,6759,8999,6781,9042,6794,9064,6798,9082,6805,9094,6815,9099,6831,9097,6842,9090,6852,9075,6860,9051,6863,9172,6863,9180,6825,9173,6790,9153,6761,9120,6739,9077,6726,9051,6720,9033,6714,9023,6704,9019,6690,9022,6677,9031,6667,9045,6661,9062,6659,9142,6659,9163,6618,9140,6605,9114,6596,9086,6590,9056,6588xm9142,6659l9062,6659,9080,6660,9098,6664,9115,6671,9130,6680,9142,6659xm10554,6596l10481,6596,10481,6926,10554,6926,10554,6774,10555,6772,10561,6767,10575,6761,10704,6761,10684,6728,10647,6703,10623,6698,10554,6698,10554,6596xm10704,6761l10593,6761,10613,6764,10629,6774,10639,6789,10642,6809,10642,6926,10716,6926,10716,6822,10708,6768,10704,6761xm10596,6694l10585,6694,10574,6695,10564,6697,10554,6698,10623,6698,10596,6694xe" filled="true" fillcolor="#e62a35" stroked="false">
              <v:path arrowok="t"/>
              <v:fill type="solid"/>
            </v:shape>
            <v:shape style="position:absolute;left:10022;top:7021;width:704;height:127" type="#_x0000_t75" id="docshape23" stroked="false">
              <v:imagedata r:id="rId17" o:title=""/>
            </v:shape>
            <v:shape style="position:absolute;left:9741;top:7021;width:219;height:127" type="#_x0000_t75" id="docshape24" stroked="false">
              <v:imagedata r:id="rId18" o:title=""/>
            </v:shape>
            <v:shape style="position:absolute;left:6066;top:382;width:4904;height:284" type="#_x0000_t75" id="docshape25" stroked="false">
              <v:imagedata r:id="rId19" o:title=""/>
            </v:shape>
            <v:rect style="position:absolute;left:6071;top:387;width:4894;height:7190" id="docshape26" filled="false" stroked="true" strokeweight=".5pt" strokecolor="#000000">
              <v:stroke dashstyle="solid"/>
            </v:rect>
            <v:shape style="position:absolute;left:8044;top:7353;width:967;height:168" type="#_x0000_t202" id="docshape27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hyperlink r:id="rId20">
                      <w:r>
                        <w:rPr>
                          <w:rFonts w:ascii="Arial"/>
                          <w:color w:val="FFFFFF"/>
                          <w:w w:val="85"/>
                          <w:sz w:val="14"/>
                        </w:rPr>
                        <w:t>www.stannah.ch</w:t>
                      </w:r>
                    </w:hyperlink>
                  </w:p>
                </w:txbxContent>
              </v:textbox>
              <w10:wrap type="none"/>
            </v:shape>
            <v:shape style="position:absolute;left:8966;top:6983;width:803;height:110" type="#_x0000_t202" id="docshape2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636467"/>
                        <w:w w:val="90"/>
                        <w:sz w:val="9"/>
                      </w:rPr>
                      <w:t>En</w:t>
                    </w:r>
                    <w:r>
                      <w:rPr>
                        <w:rFonts w:ascii="Arial"/>
                        <w:color w:val="636467"/>
                        <w:spacing w:val="1"/>
                        <w:w w:val="90"/>
                        <w:sz w:val="9"/>
                      </w:rPr>
                      <w:t> </w:t>
                    </w:r>
                    <w:r>
                      <w:rPr>
                        <w:rFonts w:ascii="Arial"/>
                        <w:color w:val="636467"/>
                        <w:w w:val="90"/>
                        <w:sz w:val="9"/>
                      </w:rPr>
                      <w:t>collaboration</w:t>
                    </w:r>
                    <w:r>
                      <w:rPr>
                        <w:rFonts w:ascii="Arial"/>
                        <w:color w:val="636467"/>
                        <w:spacing w:val="2"/>
                        <w:w w:val="90"/>
                        <w:sz w:val="9"/>
                      </w:rPr>
                      <w:t> </w:t>
                    </w:r>
                    <w:r>
                      <w:rPr>
                        <w:rFonts w:ascii="Arial"/>
                        <w:color w:val="636467"/>
                        <w:w w:val="90"/>
                        <w:sz w:val="9"/>
                      </w:rPr>
                      <w:t>avec</w:t>
                    </w:r>
                  </w:p>
                </w:txbxContent>
              </v:textbox>
              <w10:wrap type="none"/>
            </v:shape>
            <v:shape style="position:absolute;left:8923;top:5225;width:1139;height:1205" type="#_x0000_t202" id="docshape29" filled="false" stroked="false">
              <v:textbox inset="0,0,0,0">
                <w:txbxContent>
                  <w:p>
                    <w:pPr>
                      <w:spacing w:line="181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Uetikon</w:t>
                    </w:r>
                    <w:r>
                      <w:rPr>
                        <w:rFonts w:ascii="Arial"/>
                        <w:b/>
                        <w:spacing w:val="1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am</w:t>
                    </w:r>
                    <w:r>
                      <w:rPr>
                        <w:rFonts w:ascii="Arial"/>
                        <w:b/>
                        <w:spacing w:val="1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See</w:t>
                    </w:r>
                  </w:p>
                  <w:p>
                    <w:pPr>
                      <w:spacing w:line="182" w:lineRule="exact" w:before="0"/>
                      <w:ind w:left="0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044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512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27</w:t>
                    </w:r>
                  </w:p>
                  <w:p>
                    <w:pPr>
                      <w:spacing w:line="182" w:lineRule="exact" w:before="52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Moudon</w:t>
                    </w:r>
                  </w:p>
                  <w:p>
                    <w:pPr>
                      <w:spacing w:line="182" w:lineRule="exact" w:before="0"/>
                      <w:ind w:left="0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021</w:t>
                    </w:r>
                    <w:r>
                      <w:rPr>
                        <w:rFonts w:ascii="Arial"/>
                        <w:spacing w:val="-5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510</w:t>
                    </w:r>
                    <w:r>
                      <w:rPr>
                        <w:rFonts w:ascii="Arial"/>
                        <w:spacing w:val="-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78</w:t>
                    </w:r>
                    <w:r>
                      <w:rPr>
                        <w:rFonts w:ascii="Arial"/>
                        <w:spacing w:val="-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90</w:t>
                    </w:r>
                  </w:p>
                  <w:p>
                    <w:pPr>
                      <w:spacing w:line="182" w:lineRule="exact" w:before="53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Lugano</w:t>
                    </w:r>
                  </w:p>
                  <w:p>
                    <w:pPr>
                      <w:spacing w:line="182" w:lineRule="exact" w:before="0"/>
                      <w:ind w:left="0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091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210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72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44</w:t>
                    </w:r>
                  </w:p>
                </w:txbxContent>
              </v:textbox>
              <w10:wrap type="none"/>
            </v:shape>
            <v:shape style="position:absolute;left:8923;top:4032;width:1283;height:1092" type="#_x0000_t202" id="docshape30" filled="false" stroked="false">
              <v:textbox inset="0,0,0,0">
                <w:txbxContent>
                  <w:p>
                    <w:pPr>
                      <w:spacing w:line="181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95"/>
                        <w:sz w:val="16"/>
                      </w:rPr>
                      <w:t>HERAG</w:t>
                    </w:r>
                    <w:r>
                      <w:rPr>
                        <w:rFonts w:ascii="Arial"/>
                        <w:b/>
                        <w:spacing w:val="-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6"/>
                      </w:rPr>
                      <w:t>AG</w:t>
                    </w:r>
                  </w:p>
                  <w:p>
                    <w:pPr>
                      <w:spacing w:line="235" w:lineRule="auto" w:before="1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w w:val="85"/>
                        <w:sz w:val="16"/>
                      </w:rPr>
                      <w:t>HERAG</w:t>
                    </w:r>
                    <w:r>
                      <w:rPr>
                        <w:rFonts w:ascii="Arial"/>
                        <w:spacing w:val="8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Romandie</w:t>
                    </w:r>
                    <w:r>
                      <w:rPr>
                        <w:rFonts w:ascii="Arial"/>
                        <w:spacing w:val="1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Clos</w:t>
                    </w:r>
                    <w:r>
                      <w:rPr>
                        <w:rFonts w:ascii="Arial"/>
                        <w:spacing w:val="5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des</w:t>
                    </w:r>
                    <w:r>
                      <w:rPr>
                        <w:rFonts w:ascii="Arial"/>
                        <w:spacing w:val="6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Terreaux</w:t>
                    </w:r>
                    <w:r>
                      <w:rPr>
                        <w:rFonts w:ascii="Arial"/>
                        <w:spacing w:val="5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8</w:t>
                    </w:r>
                    <w:r>
                      <w:rPr>
                        <w:rFonts w:ascii="Arial"/>
                        <w:spacing w:val="-34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1510 Moudon</w:t>
                    </w:r>
                    <w:r>
                      <w:rPr>
                        <w:rFonts w:ascii="Arial"/>
                        <w:spacing w:val="1"/>
                        <w:w w:val="90"/>
                        <w:sz w:val="16"/>
                      </w:rPr>
                      <w:t> </w:t>
                    </w:r>
                    <w:hyperlink r:id="rId21">
                      <w:r>
                        <w:rPr>
                          <w:rFonts w:ascii="Arial"/>
                          <w:w w:val="90"/>
                          <w:sz w:val="16"/>
                        </w:rPr>
                        <w:t>sales@stannah.ch</w:t>
                      </w:r>
                    </w:hyperlink>
                    <w:r>
                      <w:rPr>
                        <w:rFonts w:ascii="Arial"/>
                        <w:spacing w:val="1"/>
                        <w:w w:val="90"/>
                        <w:sz w:val="16"/>
                      </w:rPr>
                      <w:t> </w:t>
                    </w:r>
                    <w:hyperlink r:id="rId20">
                      <w:r>
                        <w:rPr>
                          <w:rFonts w:ascii="Arial"/>
                          <w:b/>
                          <w:w w:val="95"/>
                          <w:sz w:val="16"/>
                        </w:rPr>
                        <w:t>www.stannah.ch</w:t>
                      </w:r>
                    </w:hyperlink>
                  </w:p>
                </w:txbxContent>
              </v:textbox>
              <w10:wrap type="none"/>
            </v:shape>
            <v:shape style="position:absolute;left:6250;top:685;width:4321;height:2849" type="#_x0000_t202" id="docshape31" filled="false" stroked="false">
              <v:textbox inset="0,0,0,0">
                <w:txbxContent>
                  <w:p>
                    <w:pPr>
                      <w:spacing w:line="216" w:lineRule="auto" w:before="41"/>
                      <w:ind w:left="0" w:right="453" w:firstLine="0"/>
                      <w:jc w:val="left"/>
                      <w:rPr>
                        <w:rFonts w:ascii="Arial" w:hAnsi="Arial"/>
                        <w:sz w:val="50"/>
                      </w:rPr>
                    </w:pPr>
                    <w:r>
                      <w:rPr>
                        <w:rFonts w:ascii="Arial" w:hAnsi="Arial"/>
                        <w:color w:val="5488C7"/>
                        <w:spacing w:val="-4"/>
                        <w:w w:val="95"/>
                        <w:sz w:val="50"/>
                      </w:rPr>
                      <w:t>Préservez votre</w:t>
                    </w:r>
                    <w:r>
                      <w:rPr>
                        <w:rFonts w:ascii="Arial" w:hAnsi="Arial"/>
                        <w:color w:val="5488C7"/>
                        <w:spacing w:val="-3"/>
                        <w:w w:val="95"/>
                        <w:sz w:val="50"/>
                      </w:rPr>
                      <w:t> </w:t>
                    </w:r>
                    <w:r>
                      <w:rPr>
                        <w:rFonts w:ascii="Arial" w:hAnsi="Arial"/>
                        <w:color w:val="5488C7"/>
                        <w:w w:val="90"/>
                        <w:sz w:val="50"/>
                      </w:rPr>
                      <w:t>mobilité</w:t>
                    </w:r>
                    <w:r>
                      <w:rPr>
                        <w:rFonts w:ascii="Arial" w:hAnsi="Arial"/>
                        <w:color w:val="5488C7"/>
                        <w:spacing w:val="-3"/>
                        <w:w w:val="90"/>
                        <w:sz w:val="50"/>
                      </w:rPr>
                      <w:t> </w:t>
                    </w:r>
                    <w:r>
                      <w:rPr>
                        <w:rFonts w:ascii="Arial" w:hAnsi="Arial"/>
                        <w:color w:val="5488C7"/>
                        <w:w w:val="90"/>
                        <w:sz w:val="50"/>
                      </w:rPr>
                      <w:t>avec</w:t>
                    </w:r>
                    <w:r>
                      <w:rPr>
                        <w:rFonts w:ascii="Arial" w:hAnsi="Arial"/>
                        <w:color w:val="5488C7"/>
                        <w:spacing w:val="-2"/>
                        <w:w w:val="90"/>
                        <w:sz w:val="50"/>
                      </w:rPr>
                      <w:t> </w:t>
                    </w:r>
                    <w:r>
                      <w:rPr>
                        <w:rFonts w:ascii="Arial" w:hAnsi="Arial"/>
                        <w:color w:val="5488C7"/>
                        <w:w w:val="90"/>
                        <w:sz w:val="50"/>
                      </w:rPr>
                      <w:t>nous!</w:t>
                    </w:r>
                  </w:p>
                  <w:p>
                    <w:pPr>
                      <w:spacing w:line="232" w:lineRule="auto" w:before="188"/>
                      <w:ind w:left="28" w:right="164" w:firstLine="0"/>
                      <w:jc w:val="left"/>
                      <w:rPr>
                        <w:rFonts w:ascii="Arial" w:hAnsi="Arial"/>
                        <w:sz w:val="17"/>
                      </w:rPr>
                    </w:pP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Dès qu’il s’agit d’adapter un environnement à des personnes</w:t>
                    </w:r>
                    <w:r>
                      <w:rPr>
                        <w:rFonts w:ascii="Arial" w:hAnsi="Arial"/>
                        <w:color w:val="646363"/>
                        <w:spacing w:val="-40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en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fauteuil</w:t>
                    </w:r>
                    <w:r>
                      <w:rPr>
                        <w:rFonts w:ascii="Arial" w:hAnsi="Arial"/>
                        <w:color w:val="646363"/>
                        <w:spacing w:val="-2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roulant,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un</w:t>
                    </w:r>
                    <w:r>
                      <w:rPr>
                        <w:rFonts w:ascii="Arial" w:hAnsi="Arial"/>
                        <w:color w:val="646363"/>
                        <w:spacing w:val="-2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monte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escaliers</w:t>
                    </w:r>
                    <w:r>
                      <w:rPr>
                        <w:rFonts w:ascii="Arial" w:hAnsi="Arial"/>
                        <w:color w:val="646363"/>
                        <w:spacing w:val="-2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à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plateforme</w:t>
                    </w:r>
                    <w:r>
                      <w:rPr>
                        <w:rFonts w:ascii="Arial" w:hAnsi="Arial"/>
                        <w:color w:val="646363"/>
                        <w:spacing w:val="-2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peut</w:t>
                    </w:r>
                    <w:r>
                      <w:rPr>
                        <w:rFonts w:ascii="Arial" w:hAnsi="Arial"/>
                        <w:color w:val="646363"/>
                        <w:spacing w:val="-2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être</w:t>
                    </w:r>
                    <w:r>
                      <w:rPr>
                        <w:rFonts w:ascii="Arial" w:hAnsi="Arial"/>
                        <w:color w:val="646363"/>
                        <w:spacing w:val="-40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la bonne solution. Ils peuvent être installés à l‘intérieur ou à</w:t>
                    </w:r>
                    <w:r>
                      <w:rPr>
                        <w:rFonts w:ascii="Arial" w:hAnsi="Arial"/>
                        <w:color w:val="646363"/>
                        <w:spacing w:val="1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l’extérieur à ciel découvert. Nos produits sont conçus pour</w:t>
                    </w:r>
                    <w:r>
                      <w:rPr>
                        <w:rFonts w:ascii="Arial" w:hAnsi="Arial"/>
                        <w:color w:val="646363"/>
                        <w:spacing w:val="1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offrir</w:t>
                    </w:r>
                    <w:r>
                      <w:rPr>
                        <w:rFonts w:ascii="Arial" w:hAnsi="Arial"/>
                        <w:color w:val="646363"/>
                        <w:spacing w:val="-4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à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nos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clients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un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sentiment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de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liberté</w:t>
                    </w:r>
                    <w:r>
                      <w:rPr>
                        <w:rFonts w:ascii="Arial" w:hAnsi="Arial"/>
                        <w:color w:val="646363"/>
                        <w:spacing w:val="-4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et</w:t>
                    </w:r>
                    <w:r>
                      <w:rPr>
                        <w:rFonts w:ascii="Arial" w:hAnsi="Arial"/>
                        <w:color w:val="646363"/>
                        <w:spacing w:val="-3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d’indépendance.</w:t>
                    </w:r>
                  </w:p>
                  <w:p>
                    <w:pPr>
                      <w:spacing w:line="240" w:lineRule="auto" w:before="6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32" w:lineRule="auto" w:before="0"/>
                      <w:ind w:left="2673" w:right="0" w:firstLine="0"/>
                      <w:jc w:val="left"/>
                      <w:rPr>
                        <w:rFonts w:ascii="Arial"/>
                        <w:sz w:val="17"/>
                      </w:rPr>
                    </w:pPr>
                    <w:r>
                      <w:rPr>
                        <w:rFonts w:ascii="Arial"/>
                        <w:w w:val="85"/>
                        <w:sz w:val="17"/>
                      </w:rPr>
                      <w:t>Pour</w:t>
                    </w:r>
                    <w:r>
                      <w:rPr>
                        <w:rFonts w:ascii="Arial"/>
                        <w:spacing w:val="7"/>
                        <w:w w:val="85"/>
                        <w:sz w:val="17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7"/>
                      </w:rPr>
                      <w:t>une</w:t>
                    </w:r>
                    <w:r>
                      <w:rPr>
                        <w:rFonts w:ascii="Arial"/>
                        <w:spacing w:val="8"/>
                        <w:w w:val="85"/>
                        <w:sz w:val="17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7"/>
                      </w:rPr>
                      <w:t>consultation</w:t>
                    </w:r>
                    <w:r>
                      <w:rPr>
                        <w:rFonts w:ascii="Arial"/>
                        <w:spacing w:val="1"/>
                        <w:w w:val="85"/>
                        <w:sz w:val="17"/>
                      </w:rPr>
                      <w:t> </w:t>
                    </w:r>
                    <w:r>
                      <w:rPr>
                        <w:rFonts w:ascii="Arial"/>
                        <w:spacing w:val="-1"/>
                        <w:w w:val="90"/>
                        <w:sz w:val="17"/>
                      </w:rPr>
                      <w:t>gratuite contactez-nous.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7"/>
        </w:rPr>
        <w:sectPr>
          <w:pgSz w:w="11910" w:h="16840"/>
          <w:pgMar w:top="1120" w:bottom="280" w:left="0" w:right="0"/>
        </w:sectPr>
      </w:pPr>
    </w:p>
    <w:p>
      <w:pPr>
        <w:pStyle w:val="BodyText"/>
      </w:pPr>
    </w:p>
    <w:p>
      <w:pPr>
        <w:pStyle w:val="BodyText"/>
        <w:spacing w:before="4"/>
      </w:pPr>
    </w:p>
    <w:p>
      <w:pPr>
        <w:pStyle w:val="BodyText"/>
        <w:ind w:left="1133"/>
      </w:pPr>
      <w:r>
        <w:rPr/>
        <w:drawing>
          <wp:inline distT="0" distB="0" distL="0" distR="0">
            <wp:extent cx="1933311" cy="1867090"/>
            <wp:effectExtent l="0" t="0" r="0" b="0"/>
            <wp:docPr id="9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4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3311" cy="186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8"/>
        <w:rPr>
          <w:sz w:val="29"/>
        </w:rPr>
      </w:pPr>
    </w:p>
    <w:p>
      <w:pPr>
        <w:spacing w:after="0"/>
        <w:rPr>
          <w:sz w:val="29"/>
        </w:rPr>
        <w:sectPr>
          <w:headerReference w:type="default" r:id="rId22"/>
          <w:footerReference w:type="default" r:id="rId23"/>
          <w:footerReference w:type="even" r:id="rId24"/>
          <w:pgSz w:w="11910" w:h="16840"/>
          <w:pgMar w:header="359" w:footer="433" w:top="600" w:bottom="620" w:left="0" w:right="0"/>
          <w:pgNumType w:start="3"/>
        </w:sectPr>
      </w:pPr>
    </w:p>
    <w:p>
      <w:pPr>
        <w:pStyle w:val="Heading1"/>
        <w:spacing w:before="101"/>
      </w:pPr>
      <w:r>
        <w:rPr/>
        <w:t>Editorial</w:t>
      </w:r>
    </w:p>
    <w:p>
      <w:pPr>
        <w:pStyle w:val="Heading7"/>
        <w:spacing w:line="230" w:lineRule="auto" w:before="277"/>
        <w:ind w:left="1133"/>
      </w:pPr>
      <w:r>
        <w:rPr/>
        <w:t>Longtemps,</w:t>
      </w:r>
      <w:r>
        <w:rPr>
          <w:spacing w:val="14"/>
        </w:rPr>
        <w:t> </w:t>
      </w:r>
      <w:r>
        <w:rPr/>
        <w:t>la</w:t>
      </w:r>
      <w:r>
        <w:rPr>
          <w:spacing w:val="15"/>
        </w:rPr>
        <w:t> </w:t>
      </w:r>
      <w:r>
        <w:rPr/>
        <w:t>sexualité</w:t>
      </w:r>
      <w:r>
        <w:rPr>
          <w:spacing w:val="14"/>
        </w:rPr>
        <w:t> </w:t>
      </w:r>
      <w:r>
        <w:rPr/>
        <w:t>des</w:t>
      </w:r>
      <w:r>
        <w:rPr>
          <w:spacing w:val="15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avec</w:t>
      </w:r>
      <w:r>
        <w:rPr>
          <w:spacing w:val="7"/>
        </w:rPr>
        <w:t> </w:t>
      </w:r>
      <w:r>
        <w:rPr/>
        <w:t>handicap</w:t>
      </w:r>
      <w:r>
        <w:rPr>
          <w:spacing w:val="7"/>
        </w:rPr>
        <w:t> </w:t>
      </w:r>
      <w:r>
        <w:rPr/>
        <w:t>a</w:t>
      </w:r>
      <w:r>
        <w:rPr>
          <w:spacing w:val="7"/>
        </w:rPr>
        <w:t> </w:t>
      </w:r>
      <w:r>
        <w:rPr/>
        <w:t>été</w:t>
      </w:r>
      <w:r>
        <w:rPr>
          <w:spacing w:val="7"/>
        </w:rPr>
        <w:t> </w:t>
      </w:r>
      <w:r>
        <w:rPr/>
        <w:t>un</w:t>
      </w:r>
      <w:r>
        <w:rPr>
          <w:spacing w:val="8"/>
        </w:rPr>
        <w:t> </w:t>
      </w:r>
      <w:r>
        <w:rPr/>
        <w:t>sujet</w:t>
      </w:r>
      <w:r>
        <w:rPr>
          <w:spacing w:val="7"/>
        </w:rPr>
        <w:t> </w:t>
      </w:r>
      <w:r>
        <w:rPr/>
        <w:t>tabou.</w:t>
      </w:r>
      <w:r>
        <w:rPr>
          <w:spacing w:val="7"/>
        </w:rPr>
        <w:t> </w:t>
      </w:r>
      <w:r>
        <w:rPr/>
        <w:t>Si</w:t>
      </w:r>
      <w:r>
        <w:rPr>
          <w:spacing w:val="1"/>
        </w:rPr>
        <w:t> </w:t>
      </w:r>
      <w:r>
        <w:rPr/>
        <w:t>l’entrée</w:t>
      </w:r>
      <w:r>
        <w:rPr>
          <w:spacing w:val="8"/>
        </w:rPr>
        <w:t> </w:t>
      </w:r>
      <w:r>
        <w:rPr/>
        <w:t>en</w:t>
      </w:r>
      <w:r>
        <w:rPr>
          <w:spacing w:val="9"/>
        </w:rPr>
        <w:t> </w:t>
      </w:r>
      <w:r>
        <w:rPr/>
        <w:t>vigueur</w:t>
      </w:r>
      <w:r>
        <w:rPr>
          <w:spacing w:val="9"/>
        </w:rPr>
        <w:t> </w:t>
      </w:r>
      <w:r>
        <w:rPr/>
        <w:t>de</w:t>
      </w:r>
      <w:r>
        <w:rPr>
          <w:spacing w:val="9"/>
        </w:rPr>
        <w:t> </w:t>
      </w:r>
      <w:r>
        <w:rPr/>
        <w:t>la</w:t>
      </w:r>
      <w:r>
        <w:rPr>
          <w:spacing w:val="9"/>
        </w:rPr>
        <w:t> </w:t>
      </w:r>
      <w:r>
        <w:rPr/>
        <w:t>loi</w:t>
      </w:r>
      <w:r>
        <w:rPr>
          <w:spacing w:val="9"/>
        </w:rPr>
        <w:t> </w:t>
      </w:r>
      <w:r>
        <w:rPr/>
        <w:t>sur</w:t>
      </w:r>
      <w:r>
        <w:rPr>
          <w:spacing w:val="9"/>
        </w:rPr>
        <w:t> </w:t>
      </w:r>
      <w:r>
        <w:rPr/>
        <w:t>l’égalité</w:t>
      </w:r>
      <w:r>
        <w:rPr>
          <w:spacing w:val="1"/>
        </w:rPr>
        <w:t> </w:t>
      </w:r>
      <w:r>
        <w:rPr/>
        <w:t>pour</w:t>
      </w:r>
      <w:r>
        <w:rPr>
          <w:spacing w:val="13"/>
        </w:rPr>
        <w:t> </w:t>
      </w:r>
      <w:r>
        <w:rPr/>
        <w:t>les</w:t>
      </w:r>
      <w:r>
        <w:rPr>
          <w:spacing w:val="13"/>
        </w:rPr>
        <w:t> </w:t>
      </w:r>
      <w:r>
        <w:rPr/>
        <w:t>personnes</w:t>
      </w:r>
      <w:r>
        <w:rPr>
          <w:spacing w:val="13"/>
        </w:rPr>
        <w:t> </w:t>
      </w:r>
      <w:r>
        <w:rPr/>
        <w:t>handicapées</w:t>
      </w:r>
      <w:r>
        <w:rPr>
          <w:spacing w:val="13"/>
        </w:rPr>
        <w:t> </w:t>
      </w:r>
      <w:r>
        <w:rPr/>
        <w:t>en</w:t>
      </w:r>
      <w:r>
        <w:rPr>
          <w:spacing w:val="13"/>
        </w:rPr>
        <w:t> </w:t>
      </w:r>
      <w:r>
        <w:rPr/>
        <w:t>2004</w:t>
      </w:r>
      <w:r>
        <w:rPr>
          <w:spacing w:val="1"/>
        </w:rPr>
        <w:t> </w:t>
      </w:r>
      <w:r>
        <w:rPr/>
        <w:t>et</w:t>
      </w:r>
      <w:r>
        <w:rPr>
          <w:spacing w:val="8"/>
        </w:rPr>
        <w:t> </w:t>
      </w:r>
      <w:r>
        <w:rPr/>
        <w:t>l’adoption</w:t>
      </w:r>
      <w:r>
        <w:rPr>
          <w:spacing w:val="9"/>
        </w:rPr>
        <w:t> </w:t>
      </w:r>
      <w:r>
        <w:rPr/>
        <w:t>de</w:t>
      </w:r>
      <w:r>
        <w:rPr>
          <w:spacing w:val="9"/>
        </w:rPr>
        <w:t> </w:t>
      </w:r>
      <w:r>
        <w:rPr/>
        <w:t>la</w:t>
      </w:r>
      <w:r>
        <w:rPr>
          <w:spacing w:val="8"/>
        </w:rPr>
        <w:t> </w:t>
      </w:r>
      <w:r>
        <w:rPr/>
        <w:t>convention</w:t>
      </w:r>
      <w:r>
        <w:rPr>
          <w:spacing w:val="9"/>
        </w:rPr>
        <w:t> </w:t>
      </w:r>
      <w:r>
        <w:rPr/>
        <w:t>de</w:t>
      </w:r>
      <w:r>
        <w:rPr>
          <w:spacing w:val="9"/>
        </w:rPr>
        <w:t> </w:t>
      </w:r>
      <w:r>
        <w:rPr/>
        <w:t>l’ONU</w:t>
      </w:r>
      <w:r>
        <w:rPr>
          <w:spacing w:val="1"/>
        </w:rPr>
        <w:t> </w:t>
      </w:r>
      <w:r>
        <w:rPr/>
        <w:t>relative</w:t>
      </w:r>
      <w:r>
        <w:rPr>
          <w:spacing w:val="9"/>
        </w:rPr>
        <w:t> </w:t>
      </w:r>
      <w:r>
        <w:rPr/>
        <w:t>aux</w:t>
      </w:r>
      <w:r>
        <w:rPr>
          <w:spacing w:val="9"/>
        </w:rPr>
        <w:t> </w:t>
      </w:r>
      <w:r>
        <w:rPr/>
        <w:t>droits</w:t>
      </w:r>
      <w:r>
        <w:rPr>
          <w:spacing w:val="9"/>
        </w:rPr>
        <w:t> </w:t>
      </w:r>
      <w:r>
        <w:rPr/>
        <w:t>des</w:t>
      </w:r>
      <w:r>
        <w:rPr>
          <w:spacing w:val="9"/>
        </w:rPr>
        <w:t> </w:t>
      </w:r>
      <w:r>
        <w:rPr/>
        <w:t>personnes</w:t>
      </w:r>
      <w:r>
        <w:rPr>
          <w:spacing w:val="10"/>
        </w:rPr>
        <w:t> </w:t>
      </w:r>
      <w:r>
        <w:rPr/>
        <w:t>handi-</w:t>
      </w:r>
      <w:r>
        <w:rPr>
          <w:spacing w:val="1"/>
        </w:rPr>
        <w:t> </w:t>
      </w:r>
      <w:r>
        <w:rPr/>
        <w:t>capées</w:t>
      </w:r>
      <w:r>
        <w:rPr>
          <w:spacing w:val="10"/>
        </w:rPr>
        <w:t> </w:t>
      </w:r>
      <w:r>
        <w:rPr/>
        <w:t>en</w:t>
      </w:r>
      <w:r>
        <w:rPr>
          <w:spacing w:val="10"/>
        </w:rPr>
        <w:t> </w:t>
      </w:r>
      <w:r>
        <w:rPr/>
        <w:t>2014</w:t>
      </w:r>
      <w:r>
        <w:rPr>
          <w:spacing w:val="10"/>
        </w:rPr>
        <w:t> </w:t>
      </w:r>
      <w:r>
        <w:rPr/>
        <w:t>ont</w:t>
      </w:r>
      <w:r>
        <w:rPr>
          <w:spacing w:val="10"/>
        </w:rPr>
        <w:t> </w:t>
      </w:r>
      <w:r>
        <w:rPr/>
        <w:t>amélioré</w:t>
      </w:r>
      <w:r>
        <w:rPr>
          <w:spacing w:val="10"/>
        </w:rPr>
        <w:t> </w:t>
      </w:r>
      <w:r>
        <w:rPr/>
        <w:t>la</w:t>
      </w:r>
      <w:r>
        <w:rPr>
          <w:spacing w:val="10"/>
        </w:rPr>
        <w:t> </w:t>
      </w:r>
      <w:r>
        <w:rPr/>
        <w:t>situation</w:t>
      </w:r>
      <w:r>
        <w:rPr>
          <w:spacing w:val="1"/>
        </w:rPr>
        <w:t> </w:t>
      </w:r>
      <w:r>
        <w:rPr/>
        <w:t>juridique,</w:t>
      </w:r>
      <w:r>
        <w:rPr>
          <w:spacing w:val="11"/>
        </w:rPr>
        <w:t> </w:t>
      </w:r>
      <w:r>
        <w:rPr/>
        <w:t>le</w:t>
      </w:r>
      <w:r>
        <w:rPr>
          <w:spacing w:val="12"/>
        </w:rPr>
        <w:t> </w:t>
      </w:r>
      <w:r>
        <w:rPr/>
        <w:t>sujet</w:t>
      </w:r>
      <w:r>
        <w:rPr>
          <w:spacing w:val="11"/>
        </w:rPr>
        <w:t> </w:t>
      </w:r>
      <w:r>
        <w:rPr/>
        <w:t>reste</w:t>
      </w:r>
      <w:r>
        <w:rPr>
          <w:spacing w:val="12"/>
        </w:rPr>
        <w:t> </w:t>
      </w:r>
      <w:r>
        <w:rPr/>
        <w:t>aujourd’hui</w:t>
      </w:r>
      <w:r>
        <w:rPr>
          <w:spacing w:val="12"/>
        </w:rPr>
        <w:t> </w:t>
      </w:r>
      <w:r>
        <w:rPr/>
        <w:t>encore</w:t>
      </w:r>
      <w:r>
        <w:rPr>
          <w:spacing w:val="1"/>
        </w:rPr>
        <w:t> </w:t>
      </w:r>
      <w:r>
        <w:rPr/>
        <w:t>très</w:t>
      </w:r>
      <w:r>
        <w:rPr>
          <w:spacing w:val="10"/>
        </w:rPr>
        <w:t> </w:t>
      </w:r>
      <w:r>
        <w:rPr/>
        <w:t>peu</w:t>
      </w:r>
      <w:r>
        <w:rPr>
          <w:spacing w:val="11"/>
        </w:rPr>
        <w:t> </w:t>
      </w:r>
      <w:r>
        <w:rPr/>
        <w:t>abordé</w:t>
      </w:r>
      <w:r>
        <w:rPr>
          <w:spacing w:val="11"/>
        </w:rPr>
        <w:t> </w:t>
      </w:r>
      <w:r>
        <w:rPr/>
        <w:t>dans</w:t>
      </w:r>
      <w:r>
        <w:rPr>
          <w:spacing w:val="10"/>
        </w:rPr>
        <w:t> </w:t>
      </w:r>
      <w:r>
        <w:rPr/>
        <w:t>la</w:t>
      </w:r>
      <w:r>
        <w:rPr>
          <w:spacing w:val="11"/>
        </w:rPr>
        <w:t> </w:t>
      </w:r>
      <w:r>
        <w:rPr/>
        <w:t>société.</w:t>
      </w:r>
      <w:r>
        <w:rPr>
          <w:spacing w:val="11"/>
        </w:rPr>
        <w:t> </w:t>
      </w:r>
      <w:r>
        <w:rPr/>
        <w:t>Ses</w:t>
      </w:r>
      <w:r>
        <w:rPr>
          <w:spacing w:val="11"/>
        </w:rPr>
        <w:t> </w:t>
      </w:r>
      <w:r>
        <w:rPr/>
        <w:t>repré-</w:t>
      </w:r>
      <w:r>
        <w:rPr>
          <w:spacing w:val="-69"/>
        </w:rPr>
        <w:t> </w:t>
      </w:r>
      <w:r>
        <w:rPr/>
        <w:t>sentations</w:t>
      </w:r>
      <w:r>
        <w:rPr>
          <w:spacing w:val="8"/>
        </w:rPr>
        <w:t> </w:t>
      </w:r>
      <w:r>
        <w:rPr/>
        <w:t>en</w:t>
      </w:r>
      <w:r>
        <w:rPr>
          <w:spacing w:val="9"/>
        </w:rPr>
        <w:t> </w:t>
      </w:r>
      <w:r>
        <w:rPr/>
        <w:t>images</w:t>
      </w:r>
      <w:r>
        <w:rPr>
          <w:spacing w:val="9"/>
        </w:rPr>
        <w:t> </w:t>
      </w:r>
      <w:r>
        <w:rPr/>
        <w:t>sont</w:t>
      </w:r>
      <w:r>
        <w:rPr>
          <w:spacing w:val="9"/>
        </w:rPr>
        <w:t> </w:t>
      </w:r>
      <w:r>
        <w:rPr/>
        <w:t>encore</w:t>
      </w:r>
      <w:r>
        <w:rPr>
          <w:spacing w:val="9"/>
        </w:rPr>
        <w:t> </w:t>
      </w:r>
      <w:r>
        <w:rPr/>
        <w:t>plus</w:t>
      </w:r>
      <w:r>
        <w:rPr>
          <w:spacing w:val="1"/>
        </w:rPr>
        <w:t> </w:t>
      </w:r>
      <w:r>
        <w:rPr/>
        <w:t>rares.</w:t>
      </w:r>
      <w:r>
        <w:rPr>
          <w:spacing w:val="-6"/>
        </w:rPr>
        <w:t> </w:t>
      </w:r>
      <w:r>
        <w:rPr/>
        <w:t>Ni</w:t>
      </w:r>
      <w:r>
        <w:rPr>
          <w:spacing w:val="-5"/>
        </w:rPr>
        <w:t> </w:t>
      </w:r>
      <w:r>
        <w:rPr/>
        <w:t>visible</w:t>
      </w:r>
      <w:r>
        <w:rPr>
          <w:spacing w:val="-6"/>
        </w:rPr>
        <w:t> </w:t>
      </w:r>
      <w:r>
        <w:rPr/>
        <w:t>ni</w:t>
      </w:r>
      <w:r>
        <w:rPr>
          <w:spacing w:val="-5"/>
        </w:rPr>
        <w:t> </w:t>
      </w:r>
      <w:r>
        <w:rPr/>
        <w:t>audible,</w:t>
      </w:r>
      <w:r>
        <w:rPr>
          <w:spacing w:val="-6"/>
        </w:rPr>
        <w:t> </w:t>
      </w:r>
      <w:r>
        <w:rPr/>
        <w:t>cette</w:t>
      </w:r>
      <w:r>
        <w:rPr>
          <w:spacing w:val="-5"/>
        </w:rPr>
        <w:t> </w:t>
      </w:r>
      <w:r>
        <w:rPr/>
        <w:t>thématique</w:t>
      </w:r>
      <w:r>
        <w:rPr>
          <w:spacing w:val="-69"/>
        </w:rPr>
        <w:t> </w:t>
      </w:r>
      <w:r>
        <w:rPr/>
        <w:t>ne</w:t>
      </w:r>
      <w:r>
        <w:rPr>
          <w:spacing w:val="7"/>
        </w:rPr>
        <w:t> </w:t>
      </w:r>
      <w:r>
        <w:rPr/>
        <w:t>semble</w:t>
      </w:r>
      <w:r>
        <w:rPr>
          <w:spacing w:val="8"/>
        </w:rPr>
        <w:t> </w:t>
      </w:r>
      <w:r>
        <w:rPr/>
        <w:t>pas</w:t>
      </w:r>
      <w:r>
        <w:rPr>
          <w:spacing w:val="7"/>
        </w:rPr>
        <w:t> </w:t>
      </w:r>
      <w:r>
        <w:rPr/>
        <w:t>exister</w:t>
      </w:r>
      <w:r>
        <w:rPr>
          <w:spacing w:val="8"/>
        </w:rPr>
        <w:t> </w:t>
      </w:r>
      <w:r>
        <w:rPr/>
        <w:t>et</w:t>
      </w:r>
      <w:r>
        <w:rPr>
          <w:spacing w:val="7"/>
        </w:rPr>
        <w:t> </w:t>
      </w:r>
      <w:r>
        <w:rPr/>
        <w:t>cette</w:t>
      </w:r>
      <w:r>
        <w:rPr>
          <w:spacing w:val="8"/>
        </w:rPr>
        <w:t> </w:t>
      </w:r>
      <w:r>
        <w:rPr/>
        <w:t>absence</w:t>
      </w:r>
      <w:r>
        <w:rPr>
          <w:spacing w:val="1"/>
        </w:rPr>
        <w:t> </w:t>
      </w:r>
      <w:r>
        <w:rPr/>
        <w:t>renforce</w:t>
      </w:r>
      <w:r>
        <w:rPr>
          <w:spacing w:val="6"/>
        </w:rPr>
        <w:t> </w:t>
      </w:r>
      <w:r>
        <w:rPr/>
        <w:t>la</w:t>
      </w:r>
      <w:r>
        <w:rPr>
          <w:spacing w:val="7"/>
        </w:rPr>
        <w:t> </w:t>
      </w:r>
      <w:r>
        <w:rPr/>
        <w:t>gêne</w:t>
      </w:r>
      <w:r>
        <w:rPr>
          <w:spacing w:val="6"/>
        </w:rPr>
        <w:t> </w:t>
      </w:r>
      <w:r>
        <w:rPr/>
        <w:t>autour</w:t>
      </w:r>
      <w:r>
        <w:rPr>
          <w:spacing w:val="7"/>
        </w:rPr>
        <w:t> </w:t>
      </w:r>
      <w:r>
        <w:rPr/>
        <w:t>du</w:t>
      </w:r>
      <w:r>
        <w:rPr>
          <w:spacing w:val="6"/>
        </w:rPr>
        <w:t> </w:t>
      </w:r>
      <w:r>
        <w:rPr/>
        <w:t>sujet.</w:t>
      </w:r>
    </w:p>
    <w:p>
      <w:pPr>
        <w:spacing w:line="230" w:lineRule="auto" w:before="17"/>
        <w:ind w:left="1133" w:right="68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Chez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Procap,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nous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aimons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briser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les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tabous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appeler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un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chat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un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chat.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Voilà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pourquoi,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dans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ce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numéro,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nous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parlons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sexe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sexualité.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Nous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nous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interro-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geons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sur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le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pourquoi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ces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tabous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cherchons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à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comprendre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où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résident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les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vraies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difficultés.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Nous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abordons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ici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la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question</w:t>
      </w:r>
      <w:r>
        <w:rPr>
          <w:rFonts w:ascii="GTWalsheimProLight" w:hAnsi="GTWalsheimProLight"/>
          <w:spacing w:val="3"/>
          <w:sz w:val="28"/>
        </w:rPr>
        <w:t> </w:t>
      </w:r>
      <w:r>
        <w:rPr>
          <w:rFonts w:ascii="GTWalsheimProLight" w:hAnsi="GTWalsheimProLight"/>
          <w:sz w:val="28"/>
        </w:rPr>
        <w:t>avec</w:t>
      </w:r>
      <w:r>
        <w:rPr>
          <w:rFonts w:ascii="GTWalsheimProLight" w:hAnsi="GTWalsheimProLight"/>
          <w:spacing w:val="4"/>
          <w:sz w:val="28"/>
        </w:rPr>
        <w:t> </w:t>
      </w:r>
      <w:r>
        <w:rPr>
          <w:rFonts w:ascii="GTWalsheimProLight" w:hAnsi="GTWalsheimProLight"/>
          <w:sz w:val="28"/>
        </w:rPr>
        <w:t>respect</w:t>
      </w:r>
      <w:r>
        <w:rPr>
          <w:rFonts w:ascii="GTWalsheimProLight" w:hAnsi="GTWalsheimProLight"/>
          <w:spacing w:val="4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4"/>
          <w:sz w:val="28"/>
        </w:rPr>
        <w:t> </w:t>
      </w:r>
      <w:r>
        <w:rPr>
          <w:rFonts w:ascii="GTWalsheimProLight" w:hAnsi="GTWalsheimProLight"/>
          <w:sz w:val="28"/>
        </w:rPr>
        <w:t>humour.</w:t>
      </w:r>
      <w:r>
        <w:rPr>
          <w:rFonts w:ascii="GTWalsheimProLight" w:hAnsi="GTWalsheimProLight"/>
          <w:spacing w:val="4"/>
          <w:sz w:val="28"/>
        </w:rPr>
        <w:t> </w:t>
      </w:r>
      <w:r>
        <w:rPr>
          <w:rFonts w:ascii="GTWalsheimProLight" w:hAnsi="GTWalsheimProLight"/>
          <w:sz w:val="28"/>
        </w:rPr>
        <w:t>Vous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trouverez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également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une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petite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sélection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d’informations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pour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inspirer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toutes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celles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tous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ceux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qui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souhaitent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en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savoir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plus.</w:t>
      </w:r>
    </w:p>
    <w:p>
      <w:pPr>
        <w:pStyle w:val="BodyText"/>
        <w:spacing w:before="10"/>
        <w:rPr>
          <w:rFonts w:ascii="GTWalsheimProLight"/>
          <w:sz w:val="26"/>
        </w:rPr>
      </w:pPr>
    </w:p>
    <w:p>
      <w:pPr>
        <w:pStyle w:val="BodyText"/>
        <w:ind w:left="1133"/>
      </w:pPr>
      <w:r>
        <w:rPr/>
        <w:t>Sonja</w:t>
      </w:r>
      <w:r>
        <w:rPr>
          <w:spacing w:val="-8"/>
        </w:rPr>
        <w:t> </w:t>
      </w:r>
      <w:r>
        <w:rPr/>
        <w:t>Wenger</w:t>
      </w:r>
    </w:p>
    <w:p>
      <w:pPr>
        <w:pStyle w:val="BodyText"/>
        <w:spacing w:before="8"/>
        <w:ind w:left="1133"/>
      </w:pPr>
      <w:r>
        <w:rPr/>
        <w:t>Responsable</w:t>
      </w:r>
      <w:r>
        <w:rPr>
          <w:spacing w:val="3"/>
        </w:rPr>
        <w:t> </w:t>
      </w:r>
      <w:r>
        <w:rPr/>
        <w:t>Communication</w:t>
      </w:r>
      <w:r>
        <w:rPr>
          <w:spacing w:val="4"/>
        </w:rPr>
        <w:t> </w:t>
      </w:r>
      <w:r>
        <w:rPr/>
        <w:t>de</w:t>
      </w:r>
      <w:r>
        <w:rPr>
          <w:spacing w:val="4"/>
        </w:rPr>
        <w:t> </w:t>
      </w:r>
      <w:r>
        <w:rPr/>
        <w:t>l’association</w:t>
      </w:r>
      <w:r>
        <w:rPr>
          <w:spacing w:val="3"/>
        </w:rPr>
        <w:t> </w:t>
      </w:r>
      <w:r>
        <w:rPr/>
        <w:t>et</w:t>
      </w:r>
      <w:r>
        <w:rPr>
          <w:spacing w:val="4"/>
        </w:rPr>
        <w:t> </w:t>
      </w:r>
      <w:r>
        <w:rPr/>
        <w:t>médias</w:t>
      </w:r>
    </w:p>
    <w:p>
      <w:pPr>
        <w:pStyle w:val="Heading1"/>
        <w:spacing w:before="100"/>
      </w:pPr>
      <w:r>
        <w:rPr/>
        <w:br w:type="column"/>
      </w:r>
      <w:r>
        <w:rPr/>
        <w:t>Contenu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4195" w:val="right" w:leader="none"/>
            </w:tabs>
            <w:spacing w:before="274"/>
            <w:rPr>
              <w:rFonts w:ascii="GTWalsheimProMedium" w:hAnsi="GTWalsheimProMedium"/>
              <w:sz w:val="28"/>
            </w:rPr>
          </w:pPr>
          <w:hyperlink w:history="true" w:anchor="_bookmark0">
            <w:r>
              <w:rPr/>
              <w:t>Brèves</w:t>
              <w:tab/>
            </w:r>
            <w:r>
              <w:rPr>
                <w:rFonts w:ascii="GTWalsheimProMedium" w:hAnsi="GTWalsheimProMedium"/>
                <w:sz w:val="28"/>
              </w:rPr>
              <w:t>4</w:t>
            </w:r>
          </w:hyperlink>
        </w:p>
        <w:p>
          <w:pPr>
            <w:pStyle w:val="TOC2"/>
            <w:spacing w:line="247" w:lineRule="auto" w:before="102"/>
            <w:ind w:right="2180"/>
          </w:pPr>
          <w:hyperlink w:history="true" w:anchor="_bookmark11">
            <w:r>
              <w:rPr/>
              <w:t>Politique sociale</w:t>
            </w:r>
            <w:r>
              <w:rPr>
                <w:spacing w:val="1"/>
              </w:rPr>
              <w:t> </w:t>
            </w:r>
            <w:r>
              <w:rPr>
                <w:spacing w:val="-2"/>
              </w:rPr>
              <w:t>Accueil</w:t>
            </w:r>
            <w:r>
              <w:rPr>
                <w:spacing w:val="-7"/>
              </w:rPr>
              <w:t> </w:t>
            </w:r>
            <w:r>
              <w:rPr>
                <w:spacing w:val="-1"/>
              </w:rPr>
              <w:t>extrafamilial:</w:t>
            </w:r>
          </w:hyperlink>
        </w:p>
        <w:p>
          <w:pPr>
            <w:pStyle w:val="TOC2"/>
            <w:spacing w:line="235" w:lineRule="exact"/>
          </w:pPr>
          <w:hyperlink w:history="true" w:anchor="_bookmark11">
            <w:r>
              <w:rPr/>
              <w:t>l’égalité</w:t>
            </w:r>
            <w:r>
              <w:rPr>
                <w:spacing w:val="-10"/>
              </w:rPr>
              <w:t> </w:t>
            </w:r>
            <w:r>
              <w:rPr/>
              <w:t>des</w:t>
            </w:r>
            <w:r>
              <w:rPr>
                <w:spacing w:val="-10"/>
              </w:rPr>
              <w:t> </w:t>
            </w:r>
            <w:r>
              <w:rPr/>
              <w:t>droits</w:t>
            </w:r>
            <w:r>
              <w:rPr>
                <w:spacing w:val="-10"/>
              </w:rPr>
              <w:t> </w:t>
            </w:r>
            <w:r>
              <w:rPr/>
              <w:t>pour</w:t>
            </w:r>
            <w:r>
              <w:rPr>
                <w:spacing w:val="-10"/>
              </w:rPr>
              <w:t> </w:t>
            </w:r>
            <w:r>
              <w:rPr/>
              <w:t>les</w:t>
            </w:r>
          </w:hyperlink>
        </w:p>
        <w:p>
          <w:pPr>
            <w:pStyle w:val="TOC2"/>
            <w:tabs>
              <w:tab w:pos="4195" w:val="right" w:leader="none"/>
            </w:tabs>
            <w:spacing w:line="317" w:lineRule="exact"/>
            <w:rPr>
              <w:rFonts w:ascii="GTWalsheimProMedium"/>
              <w:sz w:val="28"/>
            </w:rPr>
          </w:pPr>
          <w:r>
            <w:rPr/>
            <w:pict>
              <v:line style="position:absolute;mso-position-horizontal-relative:page;mso-position-vertical-relative:paragraph;z-index:15734784" from="385.952789pt,21.419987pt" to="539.023789pt,21.419987pt" stroked="true" strokeweight="2pt" strokecolor="#000000">
                <v:stroke dashstyle="solid"/>
                <w10:wrap type="none"/>
              </v:line>
            </w:pict>
          </w:r>
          <w:hyperlink w:history="true" w:anchor="_bookmark11">
            <w:r>
              <w:rPr/>
              <w:t>enfants</w:t>
            </w:r>
            <w:r>
              <w:rPr>
                <w:spacing w:val="-2"/>
              </w:rPr>
              <w:t> </w:t>
            </w:r>
            <w:r>
              <w:rPr/>
              <w:t>avec</w:t>
            </w:r>
            <w:r>
              <w:rPr>
                <w:spacing w:val="-2"/>
              </w:rPr>
              <w:t> </w:t>
            </w:r>
            <w:r>
              <w:rPr/>
              <w:t>handicap</w:t>
              <w:tab/>
            </w:r>
            <w:r>
              <w:rPr>
                <w:rFonts w:ascii="GTWalsheimProMedium"/>
                <w:sz w:val="28"/>
              </w:rPr>
              <w:t>32</w:t>
            </w:r>
          </w:hyperlink>
        </w:p>
        <w:p>
          <w:pPr>
            <w:pStyle w:val="TOC1"/>
          </w:pPr>
          <w:r>
            <w:rPr/>
            <w:t>Focus</w:t>
          </w:r>
        </w:p>
        <w:p>
          <w:pPr>
            <w:pStyle w:val="TOC2"/>
            <w:tabs>
              <w:tab w:pos="4195" w:val="right" w:leader="none"/>
            </w:tabs>
            <w:spacing w:before="59"/>
            <w:rPr>
              <w:rFonts w:ascii="GTWalsheimProMedium" w:hAnsi="GTWalsheimProMedium"/>
              <w:sz w:val="28"/>
            </w:rPr>
          </w:pPr>
          <w:hyperlink w:history="true" w:anchor="_bookmark1">
            <w:r>
              <w:rPr/>
              <w:t>Parlons</w:t>
            </w:r>
            <w:r>
              <w:rPr>
                <w:spacing w:val="-2"/>
              </w:rPr>
              <w:t> </w:t>
            </w:r>
            <w:r>
              <w:rPr/>
              <w:t>de</w:t>
            </w:r>
            <w:r>
              <w:rPr>
                <w:spacing w:val="-1"/>
              </w:rPr>
              <w:t> </w:t>
            </w:r>
            <w:r>
              <w:rPr/>
              <w:t>sexualité</w:t>
              <w:tab/>
            </w:r>
            <w:r>
              <w:rPr>
                <w:rFonts w:ascii="GTWalsheimProMedium" w:hAnsi="GTWalsheimProMedium"/>
                <w:sz w:val="28"/>
              </w:rPr>
              <w:t>6</w:t>
            </w:r>
          </w:hyperlink>
        </w:p>
        <w:p>
          <w:pPr>
            <w:pStyle w:val="TOC2"/>
            <w:spacing w:line="235" w:lineRule="exact" w:before="101"/>
          </w:pPr>
          <w:hyperlink w:history="true" w:anchor="_bookmark2">
            <w:r>
              <w:rPr>
                <w:spacing w:val="-1"/>
              </w:rPr>
              <w:t>Roland</w:t>
            </w:r>
            <w:r>
              <w:rPr>
                <w:spacing w:val="-10"/>
              </w:rPr>
              <w:t> </w:t>
            </w:r>
            <w:r>
              <w:rPr/>
              <w:t>Burkart:</w:t>
            </w:r>
          </w:hyperlink>
        </w:p>
        <w:p>
          <w:pPr>
            <w:pStyle w:val="TOC2"/>
            <w:tabs>
              <w:tab w:pos="4195" w:val="right" w:leader="none"/>
            </w:tabs>
            <w:spacing w:line="317" w:lineRule="exact"/>
            <w:rPr>
              <w:rFonts w:ascii="GTWalsheimProMedium"/>
              <w:sz w:val="28"/>
            </w:rPr>
          </w:pPr>
          <w:hyperlink w:history="true" w:anchor="_bookmark2">
            <w:r>
              <w:rPr/>
              <w:t>Notre</w:t>
            </w:r>
            <w:r>
              <w:rPr>
                <w:spacing w:val="-1"/>
              </w:rPr>
              <w:t> </w:t>
            </w:r>
            <w:r>
              <w:rPr/>
              <w:t>artiste</w:t>
              <w:tab/>
            </w:r>
            <w:r>
              <w:rPr>
                <w:rFonts w:ascii="GTWalsheimProMedium"/>
                <w:sz w:val="28"/>
              </w:rPr>
              <w:t>8</w:t>
            </w:r>
          </w:hyperlink>
        </w:p>
        <w:p>
          <w:pPr>
            <w:pStyle w:val="TOC2"/>
            <w:spacing w:line="247" w:lineRule="auto" w:before="102"/>
            <w:ind w:right="2573"/>
          </w:pPr>
          <w:hyperlink w:history="true" w:anchor="_bookmark3">
            <w:r>
              <w:rPr>
                <w:spacing w:val="-3"/>
              </w:rPr>
              <w:t>En tête-à-tête </w:t>
            </w:r>
            <w:r>
              <w:rPr>
                <w:spacing w:val="-2"/>
              </w:rPr>
              <w:t>avec:</w:t>
            </w:r>
            <w:r>
              <w:rPr>
                <w:spacing w:val="-46"/>
              </w:rPr>
              <w:t> </w:t>
            </w:r>
            <w:r>
              <w:rPr/>
              <w:t>Catherine</w:t>
            </w:r>
            <w:r>
              <w:rPr>
                <w:spacing w:val="-9"/>
              </w:rPr>
              <w:t> </w:t>
            </w:r>
            <w:r>
              <w:rPr/>
              <w:t>Agthe,</w:t>
            </w:r>
          </w:hyperlink>
        </w:p>
        <w:p>
          <w:pPr>
            <w:pStyle w:val="TOC2"/>
            <w:tabs>
              <w:tab w:pos="4195" w:val="right" w:leader="none"/>
            </w:tabs>
            <w:spacing w:line="282" w:lineRule="exact"/>
            <w:rPr>
              <w:rFonts w:ascii="GTWalsheimProMedium" w:hAnsi="GTWalsheimProMedium"/>
              <w:sz w:val="28"/>
            </w:rPr>
          </w:pPr>
          <w:hyperlink w:history="true" w:anchor="_bookmark3">
            <w:r>
              <w:rPr/>
              <w:t>sexopédagogue</w:t>
            </w:r>
            <w:r>
              <w:rPr>
                <w:spacing w:val="-3"/>
              </w:rPr>
              <w:t> </w:t>
            </w:r>
            <w:r>
              <w:rPr/>
              <w:t>spécialisée</w:t>
              <w:tab/>
            </w:r>
            <w:r>
              <w:rPr>
                <w:rFonts w:ascii="GTWalsheimProMedium" w:hAnsi="GTWalsheimProMedium"/>
                <w:sz w:val="28"/>
              </w:rPr>
              <w:t>10</w:t>
            </w:r>
          </w:hyperlink>
        </w:p>
        <w:p>
          <w:pPr>
            <w:pStyle w:val="TOC2"/>
            <w:spacing w:line="235" w:lineRule="exact" w:before="102"/>
          </w:pPr>
          <w:hyperlink w:history="true" w:anchor="_bookmark4">
            <w:r>
              <w:rPr>
                <w:spacing w:val="-1"/>
              </w:rPr>
              <w:t>Conseil</w:t>
            </w:r>
            <w:r>
              <w:rPr>
                <w:spacing w:val="-9"/>
              </w:rPr>
              <w:t> </w:t>
            </w:r>
            <w:r>
              <w:rPr>
                <w:spacing w:val="-1"/>
              </w:rPr>
              <w:t>juridique:</w:t>
            </w:r>
            <w:r>
              <w:rPr>
                <w:spacing w:val="-9"/>
              </w:rPr>
              <w:t> </w:t>
            </w:r>
            <w:r>
              <w:rPr/>
              <w:t>Sexualité,</w:t>
            </w:r>
          </w:hyperlink>
        </w:p>
        <w:p>
          <w:pPr>
            <w:pStyle w:val="TOC2"/>
            <w:tabs>
              <w:tab w:pos="4195" w:val="right" w:leader="none"/>
            </w:tabs>
            <w:spacing w:line="317" w:lineRule="exact"/>
            <w:rPr>
              <w:rFonts w:ascii="GTWalsheimProMedium"/>
              <w:sz w:val="28"/>
            </w:rPr>
          </w:pPr>
          <w:hyperlink w:history="true" w:anchor="_bookmark4">
            <w:r>
              <w:rPr/>
              <w:t>quels</w:t>
            </w:r>
            <w:r>
              <w:rPr>
                <w:spacing w:val="-2"/>
              </w:rPr>
              <w:t> </w:t>
            </w:r>
            <w:r>
              <w:rPr/>
              <w:t>sont</w:t>
            </w:r>
            <w:r>
              <w:rPr>
                <w:spacing w:val="-2"/>
              </w:rPr>
              <w:t> </w:t>
            </w:r>
            <w:r>
              <w:rPr/>
              <w:t>mes</w:t>
            </w:r>
            <w:r>
              <w:rPr>
                <w:spacing w:val="-1"/>
              </w:rPr>
              <w:t> </w:t>
            </w:r>
            <w:r>
              <w:rPr/>
              <w:t>droits?</w:t>
              <w:tab/>
            </w:r>
            <w:r>
              <w:rPr>
                <w:rFonts w:ascii="GTWalsheimProMedium"/>
                <w:sz w:val="28"/>
              </w:rPr>
              <w:t>15</w:t>
            </w:r>
          </w:hyperlink>
        </w:p>
        <w:p>
          <w:pPr>
            <w:pStyle w:val="TOC2"/>
            <w:spacing w:before="102"/>
          </w:pPr>
          <w:hyperlink w:history="true" w:anchor="_bookmark5">
            <w:r>
              <w:rPr>
                <w:spacing w:val="-1"/>
              </w:rPr>
              <w:t>En</w:t>
            </w:r>
            <w:r>
              <w:rPr>
                <w:spacing w:val="-11"/>
              </w:rPr>
              <w:t> </w:t>
            </w:r>
            <w:r>
              <w:rPr>
                <w:spacing w:val="-1"/>
              </w:rPr>
              <w:t>tête-à-tête</w:t>
            </w:r>
            <w:r>
              <w:rPr>
                <w:spacing w:val="-10"/>
              </w:rPr>
              <w:t> </w:t>
            </w:r>
            <w:r>
              <w:rPr/>
              <w:t>avec:</w:t>
            </w:r>
          </w:hyperlink>
        </w:p>
        <w:p>
          <w:pPr>
            <w:pStyle w:val="TOC2"/>
            <w:spacing w:line="235" w:lineRule="exact" w:before="8"/>
          </w:pPr>
          <w:hyperlink w:history="true" w:anchor="_bookmark5">
            <w:r>
              <w:rPr/>
              <w:t>Nadja</w:t>
            </w:r>
            <w:r>
              <w:rPr>
                <w:spacing w:val="-7"/>
              </w:rPr>
              <w:t> </w:t>
            </w:r>
            <w:r>
              <w:rPr/>
              <w:t>Schmid,</w:t>
            </w:r>
            <w:r>
              <w:rPr>
                <w:spacing w:val="-6"/>
              </w:rPr>
              <w:t> </w:t>
            </w:r>
            <w:r>
              <w:rPr/>
              <w:t>coach</w:t>
            </w:r>
            <w:r>
              <w:rPr>
                <w:spacing w:val="-6"/>
              </w:rPr>
              <w:t> </w:t>
            </w:r>
            <w:r>
              <w:rPr/>
              <w:t>de</w:t>
            </w:r>
          </w:hyperlink>
        </w:p>
        <w:p>
          <w:pPr>
            <w:pStyle w:val="TOC2"/>
            <w:tabs>
              <w:tab w:pos="4195" w:val="right" w:leader="none"/>
            </w:tabs>
            <w:spacing w:line="317" w:lineRule="exact"/>
            <w:rPr>
              <w:rFonts w:ascii="GTWalsheimProMedium"/>
              <w:sz w:val="28"/>
            </w:rPr>
          </w:pPr>
          <w:hyperlink w:history="true" w:anchor="_bookmark5">
            <w:r>
              <w:rPr/>
              <w:t>vie</w:t>
            </w:r>
            <w:r>
              <w:rPr>
                <w:spacing w:val="-2"/>
              </w:rPr>
              <w:t> </w:t>
            </w:r>
            <w:r>
              <w:rPr/>
              <w:t>et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-3"/>
              </w:rPr>
              <w:t> </w:t>
            </w:r>
            <w:r>
              <w:rPr/>
              <w:t>motivation</w:t>
              <w:tab/>
            </w:r>
            <w:r>
              <w:rPr>
                <w:rFonts w:ascii="GTWalsheimProMedium"/>
                <w:sz w:val="28"/>
              </w:rPr>
              <w:t>16</w:t>
            </w:r>
          </w:hyperlink>
        </w:p>
        <w:p>
          <w:pPr>
            <w:pStyle w:val="TOC2"/>
            <w:tabs>
              <w:tab w:pos="4195" w:val="right" w:leader="none"/>
            </w:tabs>
            <w:spacing w:before="39"/>
            <w:rPr>
              <w:rFonts w:ascii="GTWalsheimProMedium" w:hAnsi="GTWalsheimProMedium"/>
              <w:sz w:val="28"/>
            </w:rPr>
          </w:pPr>
          <w:r>
            <w:rPr/>
            <w:pict>
              <v:line style="position:absolute;mso-position-horizontal-relative:page;mso-position-vertical-relative:paragraph;z-index:15735296" from="385.952789pt,24.740002pt" to="539.023789pt,24.740002pt" stroked="true" strokeweight="2pt" strokecolor="#000000">
                <v:stroke dashstyle="solid"/>
                <w10:wrap type="none"/>
              </v:line>
            </w:pict>
          </w:r>
          <w:hyperlink w:history="true" w:anchor="_bookmark6">
            <w:r>
              <w:rPr/>
              <w:t>Sexe,</w:t>
            </w:r>
            <w:r>
              <w:rPr>
                <w:spacing w:val="-4"/>
              </w:rPr>
              <w:t> </w:t>
            </w:r>
            <w:r>
              <w:rPr/>
              <w:t>intimité</w:t>
            </w:r>
            <w:r>
              <w:rPr>
                <w:spacing w:val="-4"/>
              </w:rPr>
              <w:t> </w:t>
            </w:r>
            <w:r>
              <w:rPr/>
              <w:t>et</w:t>
            </w:r>
            <w:r>
              <w:rPr>
                <w:spacing w:val="-4"/>
              </w:rPr>
              <w:t> </w:t>
            </w:r>
            <w:r>
              <w:rPr/>
              <w:t>institution</w:t>
              <w:tab/>
            </w:r>
            <w:r>
              <w:rPr>
                <w:rFonts w:ascii="GTWalsheimProMedium" w:hAnsi="GTWalsheimProMedium"/>
                <w:sz w:val="28"/>
              </w:rPr>
              <w:t>21</w:t>
            </w:r>
          </w:hyperlink>
        </w:p>
        <w:p>
          <w:pPr>
            <w:pStyle w:val="TOC1"/>
          </w:pPr>
          <w:r>
            <w:rPr/>
            <w:t>Parte</w:t>
          </w:r>
          <w:r>
            <w:rPr>
              <w:spacing w:val="-6"/>
            </w:rPr>
            <w:t> </w:t>
          </w:r>
          <w:r>
            <w:rPr/>
            <w:t>italiana</w:t>
          </w:r>
        </w:p>
        <w:p>
          <w:pPr>
            <w:pStyle w:val="TOC2"/>
            <w:tabs>
              <w:tab w:pos="4192" w:val="right" w:leader="none"/>
            </w:tabs>
            <w:spacing w:before="58"/>
            <w:rPr>
              <w:rFonts w:ascii="GTWalsheimProMedium" w:hAnsi="GTWalsheimProMedium"/>
              <w:sz w:val="28"/>
            </w:rPr>
          </w:pPr>
          <w:hyperlink w:history="true" w:anchor="_bookmark8">
            <w:r>
              <w:rPr/>
              <w:t>Parliamo</w:t>
            </w:r>
            <w:r>
              <w:rPr>
                <w:spacing w:val="-2"/>
              </w:rPr>
              <w:t> </w:t>
            </w:r>
            <w:r>
              <w:rPr/>
              <w:t>di</w:t>
            </w:r>
            <w:r>
              <w:rPr>
                <w:spacing w:val="-1"/>
              </w:rPr>
              <w:t> </w:t>
            </w:r>
            <w:r>
              <w:rPr/>
              <w:t>sessualità</w:t>
              <w:tab/>
            </w:r>
            <w:r>
              <w:rPr>
                <w:rFonts w:ascii="GTWalsheimProMedium" w:hAnsi="GTWalsheimProMedium"/>
                <w:sz w:val="28"/>
              </w:rPr>
              <w:t>26</w:t>
            </w:r>
          </w:hyperlink>
        </w:p>
        <w:p>
          <w:pPr>
            <w:pStyle w:val="TOC2"/>
            <w:spacing w:line="235" w:lineRule="exact" w:before="102"/>
          </w:pPr>
          <w:hyperlink w:history="true" w:anchor="_bookmark9">
            <w:r>
              <w:rPr/>
              <w:t>Sessualità</w:t>
            </w:r>
            <w:r>
              <w:rPr>
                <w:spacing w:val="-6"/>
              </w:rPr>
              <w:t> </w:t>
            </w:r>
            <w:r>
              <w:rPr/>
              <w:t>e</w:t>
            </w:r>
            <w:r>
              <w:rPr>
                <w:spacing w:val="-6"/>
              </w:rPr>
              <w:t> </w:t>
            </w:r>
            <w:r>
              <w:rPr/>
              <w:t>intimità</w:t>
            </w:r>
            <w:r>
              <w:rPr>
                <w:spacing w:val="-6"/>
              </w:rPr>
              <w:t> </w:t>
            </w:r>
            <w:r>
              <w:rPr/>
              <w:t>anche</w:t>
            </w:r>
          </w:hyperlink>
        </w:p>
        <w:p>
          <w:pPr>
            <w:pStyle w:val="TOC2"/>
            <w:tabs>
              <w:tab w:pos="4193" w:val="right" w:leader="none"/>
            </w:tabs>
            <w:spacing w:line="317" w:lineRule="exact"/>
            <w:rPr>
              <w:rFonts w:ascii="GTWalsheimProMedium"/>
              <w:sz w:val="28"/>
            </w:rPr>
          </w:pPr>
          <w:hyperlink w:history="true" w:anchor="_bookmark9">
            <w:r>
              <w:rPr/>
              <w:t>negli</w:t>
            </w:r>
            <w:r>
              <w:rPr>
                <w:spacing w:val="-1"/>
              </w:rPr>
              <w:t> </w:t>
            </w:r>
            <w:r>
              <w:rPr/>
              <w:t>istituti</w:t>
              <w:tab/>
            </w:r>
            <w:r>
              <w:rPr>
                <w:rFonts w:ascii="GTWalsheimProMedium"/>
                <w:sz w:val="28"/>
              </w:rPr>
              <w:t>28</w:t>
            </w:r>
          </w:hyperlink>
        </w:p>
        <w:p>
          <w:pPr>
            <w:pStyle w:val="TOC2"/>
            <w:spacing w:line="235" w:lineRule="exact" w:before="102"/>
          </w:pPr>
          <w:hyperlink w:history="true" w:anchor="_bookmark10">
            <w:r>
              <w:rPr/>
              <w:t>Guida</w:t>
            </w:r>
            <w:r>
              <w:rPr>
                <w:spacing w:val="-6"/>
              </w:rPr>
              <w:t> </w:t>
            </w:r>
            <w:r>
              <w:rPr/>
              <w:t>giuridica:</w:t>
            </w:r>
            <w:r>
              <w:rPr>
                <w:spacing w:val="-5"/>
              </w:rPr>
              <w:t> </w:t>
            </w:r>
            <w:r>
              <w:rPr/>
              <w:t>Sessualità,</w:t>
            </w:r>
          </w:hyperlink>
        </w:p>
        <w:p>
          <w:pPr>
            <w:pStyle w:val="TOC2"/>
            <w:tabs>
              <w:tab w:pos="4195" w:val="right" w:leader="none"/>
            </w:tabs>
            <w:spacing w:line="317" w:lineRule="exact"/>
            <w:rPr>
              <w:rFonts w:ascii="GTWalsheimProMedium"/>
              <w:sz w:val="28"/>
            </w:rPr>
          </w:pPr>
          <w:r>
            <w:rPr/>
            <w:pict>
              <v:line style="position:absolute;mso-position-horizontal-relative:page;mso-position-vertical-relative:paragraph;z-index:15735808" from="385.952789pt,21.419996pt" to="539.023789pt,21.419996pt" stroked="true" strokeweight="2pt" strokecolor="#000000">
                <v:stroke dashstyle="solid"/>
                <w10:wrap type="none"/>
              </v:line>
            </w:pict>
          </w:r>
          <w:hyperlink w:history="true" w:anchor="_bookmark10">
            <w:r>
              <w:rPr/>
              <w:t>quali</w:t>
            </w:r>
            <w:r>
              <w:rPr>
                <w:spacing w:val="-1"/>
              </w:rPr>
              <w:t> </w:t>
            </w:r>
            <w:r>
              <w:rPr/>
              <w:t>sono</w:t>
            </w:r>
            <w:r>
              <w:rPr>
                <w:spacing w:val="-1"/>
              </w:rPr>
              <w:t> </w:t>
            </w:r>
            <w:r>
              <w:rPr/>
              <w:t>i</w:t>
            </w:r>
            <w:r>
              <w:rPr>
                <w:spacing w:val="-1"/>
              </w:rPr>
              <w:t> </w:t>
            </w:r>
            <w:r>
              <w:rPr/>
              <w:t>miei</w:t>
            </w:r>
            <w:r>
              <w:rPr>
                <w:spacing w:val="-1"/>
              </w:rPr>
              <w:t> </w:t>
            </w:r>
            <w:r>
              <w:rPr/>
              <w:t>diritti?</w:t>
              <w:tab/>
            </w:r>
            <w:r>
              <w:rPr>
                <w:rFonts w:ascii="GTWalsheimProMedium"/>
                <w:sz w:val="28"/>
              </w:rPr>
              <w:t>30</w:t>
            </w:r>
          </w:hyperlink>
        </w:p>
        <w:p>
          <w:pPr>
            <w:pStyle w:val="TOC1"/>
          </w:pPr>
          <w:r>
            <w:rPr/>
            <w:t>Service</w:t>
          </w:r>
        </w:p>
        <w:p>
          <w:pPr>
            <w:pStyle w:val="TOC2"/>
            <w:tabs>
              <w:tab w:pos="4195" w:val="right" w:leader="none"/>
            </w:tabs>
            <w:spacing w:before="58"/>
            <w:rPr>
              <w:rFonts w:ascii="GTWalsheimProMedium" w:hAnsi="GTWalsheimProMedium"/>
              <w:sz w:val="28"/>
            </w:rPr>
          </w:pPr>
          <w:hyperlink w:history="true" w:anchor="_bookmark7">
            <w:r>
              <w:rPr/>
              <w:t>Casse-tête</w:t>
              <w:tab/>
            </w:r>
            <w:r>
              <w:rPr>
                <w:rFonts w:ascii="GTWalsheimProMedium" w:hAnsi="GTWalsheimProMedium"/>
                <w:sz w:val="28"/>
              </w:rPr>
              <w:t>24</w:t>
            </w:r>
          </w:hyperlink>
        </w:p>
        <w:p>
          <w:pPr>
            <w:pStyle w:val="TOC2"/>
            <w:tabs>
              <w:tab w:pos="4195" w:val="right" w:leader="none"/>
            </w:tabs>
            <w:spacing w:before="39"/>
            <w:rPr>
              <w:rFonts w:ascii="GTWalsheimProMedium"/>
              <w:sz w:val="28"/>
            </w:rPr>
          </w:pPr>
          <w:hyperlink w:history="true" w:anchor="_bookmark12">
            <w:r>
              <w:rPr/>
              <w:t>Carte</w:t>
            </w:r>
            <w:r>
              <w:rPr>
                <w:spacing w:val="-1"/>
              </w:rPr>
              <w:t> </w:t>
            </w:r>
            <w:r>
              <w:rPr/>
              <w:t>blanche</w:t>
              <w:tab/>
            </w:r>
            <w:r>
              <w:rPr>
                <w:rFonts w:ascii="GTWalsheimProMedium"/>
                <w:sz w:val="28"/>
              </w:rPr>
              <w:t>34</w:t>
            </w:r>
          </w:hyperlink>
        </w:p>
      </w:sdtContent>
    </w:sdt>
    <w:p>
      <w:pPr>
        <w:spacing w:after="0"/>
        <w:rPr>
          <w:rFonts w:ascii="GTWalsheimProMedium"/>
          <w:sz w:val="28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6515" w:space="70"/>
            <w:col w:w="5325"/>
          </w:cols>
        </w:sectPr>
      </w:pPr>
    </w:p>
    <w:p>
      <w:pPr>
        <w:pStyle w:val="BodyText"/>
        <w:spacing w:before="81"/>
        <w:ind w:left="1133"/>
        <w:rPr>
          <w:rFonts w:ascii="GTWalsheimProMedium" w:hAnsi="GTWalsheimProMedium"/>
        </w:rPr>
      </w:pPr>
      <w:bookmarkStart w:name="_bookmark0" w:id="1"/>
      <w:bookmarkEnd w:id="1"/>
      <w:r>
        <w:rPr/>
      </w:r>
      <w:r>
        <w:rPr>
          <w:rFonts w:ascii="GTWalsheimProMedium" w:hAnsi="GTWalsheimProMedium"/>
        </w:rPr>
        <w:t>Brèves</w:t>
      </w:r>
    </w:p>
    <w:p>
      <w:pPr>
        <w:spacing w:after="0"/>
        <w:rPr>
          <w:rFonts w:ascii="GTWalsheimProMedium" w:hAnsi="GTWalsheimProMedium"/>
        </w:rPr>
        <w:sectPr>
          <w:headerReference w:type="even" r:id="rId26"/>
          <w:pgSz w:w="11910" w:h="16840"/>
          <w:pgMar w:header="0" w:footer="433" w:top="260" w:bottom="620" w:left="0" w:right="0"/>
        </w:sectPr>
      </w:pPr>
    </w:p>
    <w:p>
      <w:pPr>
        <w:pStyle w:val="BodyText"/>
        <w:rPr>
          <w:rFonts w:ascii="GTWalsheimProMedium"/>
          <w:sz w:val="56"/>
        </w:rPr>
      </w:pPr>
    </w:p>
    <w:p>
      <w:pPr>
        <w:pStyle w:val="BodyText"/>
        <w:rPr>
          <w:rFonts w:ascii="GTWalsheimProMedium"/>
          <w:sz w:val="56"/>
        </w:rPr>
      </w:pPr>
    </w:p>
    <w:p>
      <w:pPr>
        <w:pStyle w:val="BodyText"/>
        <w:rPr>
          <w:rFonts w:ascii="GTWalsheimProMedium"/>
          <w:sz w:val="56"/>
        </w:rPr>
      </w:pPr>
    </w:p>
    <w:p>
      <w:pPr>
        <w:pStyle w:val="BodyText"/>
        <w:spacing w:before="11"/>
        <w:rPr>
          <w:rFonts w:ascii="GTWalsheimProMedium"/>
          <w:sz w:val="45"/>
        </w:rPr>
      </w:pPr>
    </w:p>
    <w:p>
      <w:pPr>
        <w:spacing w:line="553" w:lineRule="exact" w:before="0"/>
        <w:ind w:left="1133" w:right="0" w:firstLine="0"/>
        <w:jc w:val="left"/>
        <w:rPr>
          <w:rFonts w:ascii="GTWalsheimProMedium" w:hAnsi="GTWalsheimProMedium"/>
          <w:sz w:val="46"/>
        </w:rPr>
      </w:pPr>
      <w:r>
        <w:rPr>
          <w:rFonts w:ascii="GTWalsheimProMedium" w:hAnsi="GTWalsheimProMedium"/>
          <w:sz w:val="46"/>
        </w:rPr>
        <w:t>Focus</w:t>
      </w:r>
      <w:r>
        <w:rPr>
          <w:rFonts w:ascii="GTWalsheimProMedium" w:hAnsi="GTWalsheimProMedium"/>
          <w:spacing w:val="31"/>
          <w:sz w:val="46"/>
        </w:rPr>
        <w:t> </w:t>
      </w:r>
      <w:r>
        <w:rPr>
          <w:rFonts w:ascii="GTWalsheimProMedium" w:hAnsi="GTWalsheimProMedium"/>
          <w:sz w:val="46"/>
        </w:rPr>
        <w:t>sexualité:</w:t>
      </w:r>
    </w:p>
    <w:p>
      <w:pPr>
        <w:spacing w:line="553" w:lineRule="exact" w:before="0"/>
        <w:ind w:left="1133" w:right="0" w:firstLine="0"/>
        <w:jc w:val="left"/>
        <w:rPr>
          <w:rFonts w:ascii="GTWalsheimProMedium"/>
          <w:sz w:val="46"/>
        </w:rPr>
      </w:pPr>
      <w:r>
        <w:rPr>
          <w:rFonts w:ascii="GTWalsheimProMedium"/>
          <w:sz w:val="46"/>
        </w:rPr>
        <w:t>infos</w:t>
      </w:r>
      <w:r>
        <w:rPr>
          <w:rFonts w:ascii="GTWalsheimProMedium"/>
          <w:spacing w:val="25"/>
          <w:sz w:val="46"/>
        </w:rPr>
        <w:t> </w:t>
      </w:r>
      <w:r>
        <w:rPr>
          <w:rFonts w:ascii="GTWalsheimProMedium"/>
          <w:sz w:val="46"/>
        </w:rPr>
        <w:t>et</w:t>
      </w:r>
      <w:r>
        <w:rPr>
          <w:rFonts w:ascii="GTWalsheimProMedium"/>
          <w:spacing w:val="25"/>
          <w:sz w:val="46"/>
        </w:rPr>
        <w:t> </w:t>
      </w:r>
      <w:r>
        <w:rPr>
          <w:rFonts w:ascii="GTWalsheimProMedium"/>
          <w:sz w:val="46"/>
        </w:rPr>
        <w:t>inspiration</w:t>
      </w:r>
    </w:p>
    <w:p>
      <w:pPr>
        <w:pStyle w:val="Heading7"/>
        <w:spacing w:before="427"/>
        <w:ind w:left="3033"/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720001</wp:posOffset>
            </wp:positionH>
            <wp:positionV relativeFrom="paragraph">
              <wp:posOffset>344951</wp:posOffset>
            </wp:positionV>
            <wp:extent cx="1100200" cy="1573638"/>
            <wp:effectExtent l="0" t="0" r="0" b="0"/>
            <wp:wrapNone/>
            <wp:docPr id="11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0200" cy="1573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Un</w:t>
      </w:r>
      <w:r>
        <w:rPr>
          <w:spacing w:val="9"/>
        </w:rPr>
        <w:t> </w:t>
      </w:r>
      <w:r>
        <w:rPr/>
        <w:t>compte</w:t>
      </w:r>
      <w:r>
        <w:rPr>
          <w:spacing w:val="10"/>
        </w:rPr>
        <w:t> </w:t>
      </w:r>
      <w:r>
        <w:rPr/>
        <w:t>Instagram</w:t>
      </w:r>
      <w:r>
        <w:rPr>
          <w:spacing w:val="9"/>
        </w:rPr>
        <w:t> </w:t>
      </w:r>
      <w:r>
        <w:rPr/>
        <w:t>et</w:t>
      </w:r>
      <w:r>
        <w:rPr>
          <w:spacing w:val="10"/>
        </w:rPr>
        <w:t> </w:t>
      </w:r>
      <w:r>
        <w:rPr/>
        <w:t>un</w:t>
      </w:r>
      <w:r>
        <w:rPr>
          <w:spacing w:val="10"/>
        </w:rPr>
        <w:t> </w:t>
      </w:r>
      <w:r>
        <w:rPr/>
        <w:t>livre</w:t>
      </w:r>
      <w:r>
        <w:rPr>
          <w:spacing w:val="9"/>
        </w:rPr>
        <w:t> </w:t>
      </w:r>
      <w:r>
        <w:rPr/>
        <w:t>de</w:t>
      </w:r>
      <w:r>
        <w:rPr>
          <w:spacing w:val="-68"/>
        </w:rPr>
        <w:t> </w:t>
      </w:r>
      <w:r>
        <w:rPr/>
        <w:t>conseils</w:t>
      </w:r>
      <w:r>
        <w:rPr>
          <w:spacing w:val="13"/>
        </w:rPr>
        <w:t> </w:t>
      </w:r>
      <w:r>
        <w:rPr/>
        <w:t>sexo.</w:t>
      </w:r>
      <w:r>
        <w:rPr>
          <w:spacing w:val="14"/>
        </w:rPr>
        <w:t> </w:t>
      </w:r>
      <w:r>
        <w:rPr/>
        <w:t>L’auteure,</w:t>
      </w:r>
      <w:r>
        <w:rPr>
          <w:spacing w:val="14"/>
        </w:rPr>
        <w:t> </w:t>
      </w:r>
      <w:r>
        <w:rPr/>
        <w:t>Jüne</w:t>
      </w:r>
      <w:r>
        <w:rPr>
          <w:spacing w:val="13"/>
        </w:rPr>
        <w:t> </w:t>
      </w:r>
      <w:r>
        <w:rPr/>
        <w:t>Plã,</w:t>
      </w:r>
      <w:r>
        <w:rPr>
          <w:spacing w:val="1"/>
        </w:rPr>
        <w:t> </w:t>
      </w:r>
      <w:r>
        <w:rPr/>
        <w:t>a</w:t>
      </w:r>
      <w:r>
        <w:rPr>
          <w:spacing w:val="9"/>
        </w:rPr>
        <w:t> </w:t>
      </w:r>
      <w:r>
        <w:rPr/>
        <w:t>également</w:t>
      </w:r>
      <w:r>
        <w:rPr>
          <w:spacing w:val="9"/>
        </w:rPr>
        <w:t> </w:t>
      </w:r>
      <w:r>
        <w:rPr/>
        <w:t>publié</w:t>
      </w:r>
      <w:r>
        <w:rPr>
          <w:spacing w:val="9"/>
        </w:rPr>
        <w:t> </w:t>
      </w:r>
      <w:r>
        <w:rPr/>
        <w:t>un</w:t>
      </w:r>
      <w:r>
        <w:rPr>
          <w:spacing w:val="9"/>
        </w:rPr>
        <w:t> </w:t>
      </w:r>
      <w:r>
        <w:rPr/>
        <w:t>véritable</w:t>
      </w:r>
      <w:r>
        <w:rPr>
          <w:spacing w:val="1"/>
        </w:rPr>
        <w:t> </w:t>
      </w:r>
      <w:r>
        <w:rPr/>
        <w:t>guide pratique dont les illustrations</w:t>
      </w:r>
      <w:r>
        <w:rPr>
          <w:spacing w:val="-69"/>
        </w:rPr>
        <w:t> </w:t>
      </w:r>
      <w:r>
        <w:rPr/>
        <w:t>font</w:t>
      </w:r>
      <w:r>
        <w:rPr>
          <w:spacing w:val="7"/>
        </w:rPr>
        <w:t> </w:t>
      </w:r>
      <w:r>
        <w:rPr/>
        <w:t>office</w:t>
      </w:r>
      <w:r>
        <w:rPr>
          <w:spacing w:val="8"/>
        </w:rPr>
        <w:t> </w:t>
      </w:r>
      <w:r>
        <w:rPr/>
        <w:t>de</w:t>
      </w:r>
      <w:r>
        <w:rPr>
          <w:spacing w:val="7"/>
        </w:rPr>
        <w:t> </w:t>
      </w:r>
      <w:r>
        <w:rPr/>
        <w:t>mode</w:t>
      </w:r>
      <w:r>
        <w:rPr>
          <w:spacing w:val="8"/>
        </w:rPr>
        <w:t> </w:t>
      </w:r>
      <w:r>
        <w:rPr/>
        <w:t>d’emploi.</w:t>
      </w:r>
    </w:p>
    <w:p>
      <w:pPr>
        <w:spacing w:line="439" w:lineRule="auto" w:before="124"/>
        <w:ind w:left="3033" w:right="497" w:firstLine="0"/>
        <w:jc w:val="left"/>
        <w:rPr>
          <w:rFonts w:ascii="GTWalsheimProMedium"/>
          <w:sz w:val="16"/>
        </w:rPr>
      </w:pPr>
      <w:r>
        <w:rPr>
          <w:rFonts w:ascii="GTWalsheimProMedium"/>
          <w:sz w:val="16"/>
        </w:rPr>
        <w:t>instagram.com/jouissance.club/</w:t>
      </w:r>
      <w:r>
        <w:rPr>
          <w:rFonts w:ascii="GTWalsheimProMedium"/>
          <w:spacing w:val="1"/>
          <w:sz w:val="16"/>
        </w:rPr>
        <w:t> </w:t>
      </w:r>
      <w:r>
        <w:rPr>
          <w:rFonts w:ascii="GTWalsheimProMedium"/>
          <w:sz w:val="16"/>
        </w:rPr>
        <w:t>tinyurl.com/Jouissanceclub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4"/>
        <w:rPr>
          <w:rFonts w:ascii="GTWalsheimProMedium"/>
          <w:sz w:val="28"/>
        </w:rPr>
      </w:pPr>
    </w:p>
    <w:p>
      <w:pPr>
        <w:pStyle w:val="Heading7"/>
        <w:spacing w:before="1"/>
        <w:ind w:left="2257" w:right="497"/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719999</wp:posOffset>
            </wp:positionH>
            <wp:positionV relativeFrom="paragraph">
              <wp:posOffset>16702</wp:posOffset>
            </wp:positionV>
            <wp:extent cx="707373" cy="710601"/>
            <wp:effectExtent l="0" t="0" r="0" b="0"/>
            <wp:wrapNone/>
            <wp:docPr id="13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373" cy="710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Walsheim Pro" w:hAnsi="GT Walsheim Pro"/>
        </w:rPr>
        <w:t>Sexualité</w:t>
      </w:r>
      <w:r>
        <w:rPr>
          <w:rFonts w:ascii="GT Walsheim Pro" w:hAnsi="GT Walsheim Pro"/>
          <w:spacing w:val="8"/>
        </w:rPr>
        <w:t> </w:t>
      </w:r>
      <w:r>
        <w:rPr>
          <w:rFonts w:ascii="GT Walsheim Pro" w:hAnsi="GT Walsheim Pro"/>
        </w:rPr>
        <w:t>et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handicaps</w:t>
      </w:r>
      <w:r>
        <w:rPr>
          <w:rFonts w:ascii="GT Walsheim Pro" w:hAnsi="GT Walsheim Pro"/>
          <w:spacing w:val="8"/>
        </w:rPr>
        <w:t> </w:t>
      </w:r>
      <w:r>
        <w:rPr>
          <w:rFonts w:ascii="GT Walsheim Pro" w:hAnsi="GT Walsheim Pro"/>
        </w:rPr>
        <w:t>pluriels</w:t>
      </w:r>
      <w:r>
        <w:rPr>
          <w:rFonts w:ascii="GT Walsheim Pro" w:hAnsi="GT Walsheim Pro"/>
          <w:spacing w:val="1"/>
        </w:rPr>
        <w:t> </w:t>
      </w:r>
      <w:r>
        <w:rPr/>
        <w:t>Association</w:t>
      </w:r>
      <w:r>
        <w:rPr>
          <w:spacing w:val="11"/>
        </w:rPr>
        <w:t> </w:t>
      </w:r>
      <w:r>
        <w:rPr/>
        <w:t>active</w:t>
      </w:r>
      <w:r>
        <w:rPr>
          <w:spacing w:val="12"/>
        </w:rPr>
        <w:t> </w:t>
      </w:r>
      <w:r>
        <w:rPr/>
        <w:t>dans</w:t>
      </w:r>
      <w:r>
        <w:rPr>
          <w:spacing w:val="11"/>
        </w:rPr>
        <w:t> </w:t>
      </w:r>
      <w:r>
        <w:rPr/>
        <w:t>le</w:t>
      </w:r>
      <w:r>
        <w:rPr>
          <w:spacing w:val="12"/>
        </w:rPr>
        <w:t> </w:t>
      </w:r>
      <w:r>
        <w:rPr/>
        <w:t>domaine</w:t>
      </w:r>
      <w:r>
        <w:rPr>
          <w:spacing w:val="1"/>
        </w:rPr>
        <w:t> </w:t>
      </w:r>
      <w:r>
        <w:rPr/>
        <w:t>de</w:t>
      </w:r>
      <w:r>
        <w:rPr>
          <w:spacing w:val="18"/>
        </w:rPr>
        <w:t> </w:t>
      </w:r>
      <w:r>
        <w:rPr/>
        <w:t>la</w:t>
      </w:r>
      <w:r>
        <w:rPr>
          <w:spacing w:val="18"/>
        </w:rPr>
        <w:t> </w:t>
      </w:r>
      <w:r>
        <w:rPr/>
        <w:t>sensibilisation,</w:t>
      </w:r>
      <w:r>
        <w:rPr>
          <w:spacing w:val="18"/>
        </w:rPr>
        <w:t> </w:t>
      </w:r>
      <w:r>
        <w:rPr/>
        <w:t>de</w:t>
      </w:r>
      <w:r>
        <w:rPr>
          <w:spacing w:val="18"/>
        </w:rPr>
        <w:t> </w:t>
      </w:r>
      <w:r>
        <w:rPr/>
        <w:t>l’information</w:t>
      </w:r>
    </w:p>
    <w:p>
      <w:pPr>
        <w:spacing w:before="1"/>
        <w:ind w:left="2257" w:right="47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17"/>
          <w:sz w:val="28"/>
        </w:rPr>
        <w:t> </w:t>
      </w:r>
      <w:r>
        <w:rPr>
          <w:rFonts w:ascii="GTWalsheimProLight" w:hAnsi="GTWalsheimProLight"/>
          <w:sz w:val="28"/>
        </w:rPr>
        <w:t>l’accompagnement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des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personnes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en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situation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handicap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en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lien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avec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leur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vie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affective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sexuelle.</w:t>
      </w:r>
    </w:p>
    <w:p>
      <w:pPr>
        <w:spacing w:before="117"/>
        <w:ind w:left="2253" w:right="0" w:firstLine="0"/>
        <w:jc w:val="left"/>
        <w:rPr>
          <w:rFonts w:ascii="GTWalsheimProMedium"/>
          <w:sz w:val="16"/>
        </w:rPr>
      </w:pPr>
      <w:r>
        <w:rPr>
          <w:rFonts w:ascii="GTWalsheimProMedium"/>
          <w:sz w:val="16"/>
        </w:rPr>
        <w:t>sehp.ch</w:t>
      </w:r>
    </w:p>
    <w:p>
      <w:pPr>
        <w:pStyle w:val="BodyText"/>
        <w:rPr>
          <w:rFonts w:ascii="GTWalsheimProMedium"/>
        </w:rPr>
      </w:pPr>
    </w:p>
    <w:p>
      <w:pPr>
        <w:pStyle w:val="Heading7"/>
        <w:spacing w:before="149"/>
        <w:ind w:left="3133" w:right="638"/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719999</wp:posOffset>
            </wp:positionH>
            <wp:positionV relativeFrom="paragraph">
              <wp:posOffset>190658</wp:posOffset>
            </wp:positionV>
            <wp:extent cx="1143000" cy="1143000"/>
            <wp:effectExtent l="0" t="0" r="0" b="0"/>
            <wp:wrapNone/>
            <wp:docPr id="15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L’association</w:t>
      </w:r>
      <w:r>
        <w:rPr>
          <w:spacing w:val="8"/>
        </w:rPr>
        <w:t> </w:t>
      </w:r>
      <w:r>
        <w:rPr/>
        <w:t>suisse</w:t>
      </w:r>
      <w:r>
        <w:rPr>
          <w:spacing w:val="8"/>
        </w:rPr>
        <w:t> </w:t>
      </w:r>
      <w:r>
        <w:rPr/>
        <w:t>Dans</w:t>
      </w:r>
      <w:r>
        <w:rPr>
          <w:spacing w:val="8"/>
        </w:rPr>
        <w:t> </w:t>
      </w:r>
      <w:r>
        <w:rPr/>
        <w:t>ton</w:t>
      </w:r>
      <w:r>
        <w:rPr>
          <w:spacing w:val="-69"/>
        </w:rPr>
        <w:t> </w:t>
      </w:r>
      <w:r>
        <w:rPr/>
        <w:t>Slip!</w:t>
      </w:r>
      <w:r>
        <w:rPr>
          <w:spacing w:val="8"/>
        </w:rPr>
        <w:t> </w:t>
      </w:r>
      <w:r>
        <w:rPr/>
        <w:t>produit</w:t>
      </w:r>
      <w:r>
        <w:rPr>
          <w:spacing w:val="9"/>
        </w:rPr>
        <w:t> </w:t>
      </w:r>
      <w:r>
        <w:rPr/>
        <w:t>des</w:t>
      </w:r>
      <w:r>
        <w:rPr>
          <w:spacing w:val="9"/>
        </w:rPr>
        <w:t> </w:t>
      </w:r>
      <w:r>
        <w:rPr/>
        <w:t>vidéos</w:t>
      </w:r>
      <w:r>
        <w:rPr>
          <w:spacing w:val="8"/>
        </w:rPr>
        <w:t> </w:t>
      </w:r>
      <w:r>
        <w:rPr/>
        <w:t>de</w:t>
      </w:r>
      <w:r>
        <w:rPr>
          <w:spacing w:val="1"/>
        </w:rPr>
        <w:t> </w:t>
      </w:r>
      <w:r>
        <w:rPr/>
        <w:t>conseils</w:t>
      </w:r>
      <w:r>
        <w:rPr>
          <w:spacing w:val="9"/>
        </w:rPr>
        <w:t> </w:t>
      </w:r>
      <w:r>
        <w:rPr/>
        <w:t>sur</w:t>
      </w:r>
      <w:r>
        <w:rPr>
          <w:spacing w:val="9"/>
        </w:rPr>
        <w:t> </w:t>
      </w:r>
      <w:r>
        <w:rPr/>
        <w:t>la</w:t>
      </w:r>
      <w:r>
        <w:rPr>
          <w:spacing w:val="9"/>
        </w:rPr>
        <w:t> </w:t>
      </w:r>
      <w:r>
        <w:rPr/>
        <w:t>sexualité</w:t>
      </w:r>
      <w:r>
        <w:rPr>
          <w:spacing w:val="9"/>
        </w:rPr>
        <w:t> </w:t>
      </w:r>
      <w:r>
        <w:rPr/>
        <w:t>de</w:t>
      </w:r>
      <w:r>
        <w:rPr>
          <w:spacing w:val="1"/>
        </w:rPr>
        <w:t> </w:t>
      </w:r>
      <w:r>
        <w:rPr/>
        <w:t>manière</w:t>
      </w:r>
      <w:r>
        <w:rPr>
          <w:spacing w:val="1"/>
        </w:rPr>
        <w:t> </w:t>
      </w:r>
      <w:r>
        <w:rPr/>
        <w:t>ludique.</w:t>
      </w:r>
      <w:r>
        <w:rPr>
          <w:spacing w:val="1"/>
        </w:rPr>
        <w:t> </w:t>
      </w:r>
      <w:r>
        <w:rPr/>
        <w:t>Cerise</w:t>
      </w:r>
      <w:r>
        <w:rPr>
          <w:spacing w:val="71"/>
        </w:rPr>
        <w:t> </w:t>
      </w:r>
      <w:r>
        <w:rPr/>
        <w:t>sur</w:t>
      </w:r>
      <w:r>
        <w:rPr>
          <w:spacing w:val="-69"/>
        </w:rPr>
        <w:t> </w:t>
      </w:r>
      <w:r>
        <w:rPr/>
        <w:t>le</w:t>
      </w:r>
      <w:r>
        <w:rPr>
          <w:spacing w:val="8"/>
        </w:rPr>
        <w:t> </w:t>
      </w:r>
      <w:r>
        <w:rPr/>
        <w:t>gâteau:</w:t>
      </w:r>
      <w:r>
        <w:rPr>
          <w:spacing w:val="9"/>
        </w:rPr>
        <w:t> </w:t>
      </w:r>
      <w:r>
        <w:rPr/>
        <w:t>les</w:t>
      </w:r>
      <w:r>
        <w:rPr>
          <w:spacing w:val="9"/>
        </w:rPr>
        <w:t> </w:t>
      </w:r>
      <w:r>
        <w:rPr/>
        <w:t>images</w:t>
      </w:r>
      <w:r>
        <w:rPr>
          <w:spacing w:val="8"/>
        </w:rPr>
        <w:t> </w:t>
      </w:r>
      <w:r>
        <w:rPr/>
        <w:t>sont</w:t>
      </w:r>
      <w:r>
        <w:rPr>
          <w:spacing w:val="1"/>
        </w:rPr>
        <w:t> </w:t>
      </w:r>
      <w:r>
        <w:rPr/>
        <w:t>signées</w:t>
      </w:r>
      <w:r>
        <w:rPr>
          <w:spacing w:val="10"/>
        </w:rPr>
        <w:t> </w:t>
      </w:r>
      <w:r>
        <w:rPr/>
        <w:t>pour</w:t>
      </w:r>
      <w:r>
        <w:rPr>
          <w:spacing w:val="11"/>
        </w:rPr>
        <w:t> </w:t>
      </w:r>
      <w:r>
        <w:rPr/>
        <w:t>les</w:t>
      </w:r>
      <w:r>
        <w:rPr>
          <w:spacing w:val="11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sourdes</w:t>
      </w:r>
      <w:r>
        <w:rPr>
          <w:spacing w:val="13"/>
        </w:rPr>
        <w:t> </w:t>
      </w:r>
      <w:r>
        <w:rPr/>
        <w:t>ou</w:t>
      </w:r>
      <w:r>
        <w:rPr>
          <w:spacing w:val="14"/>
        </w:rPr>
        <w:t> </w:t>
      </w:r>
      <w:r>
        <w:rPr/>
        <w:t>malentendantes.</w:t>
      </w:r>
    </w:p>
    <w:p>
      <w:pPr>
        <w:spacing w:before="123"/>
        <w:ind w:left="3133" w:right="0" w:firstLine="0"/>
        <w:jc w:val="left"/>
        <w:rPr>
          <w:rFonts w:ascii="GTWalsheimProMedium"/>
          <w:sz w:val="16"/>
        </w:rPr>
      </w:pPr>
      <w:hyperlink r:id="rId30">
        <w:r>
          <w:rPr>
            <w:rFonts w:ascii="GTWalsheimProMedium"/>
            <w:sz w:val="16"/>
          </w:rPr>
          <w:t>https://www</w:t>
        </w:r>
      </w:hyperlink>
      <w:r>
        <w:rPr>
          <w:rFonts w:ascii="GTWalsheimProMedium"/>
          <w:sz w:val="16"/>
        </w:rPr>
        <w:t>.youtu</w:t>
      </w:r>
      <w:hyperlink r:id="rId30">
        <w:r>
          <w:rPr>
            <w:rFonts w:ascii="GTWalsheimProMedium"/>
            <w:sz w:val="16"/>
          </w:rPr>
          <w:t>be.com/DanstonSlip/</w:t>
        </w:r>
      </w:hyperlink>
    </w:p>
    <w:p>
      <w:pPr>
        <w:pStyle w:val="BodyText"/>
        <w:rPr>
          <w:rFonts w:ascii="GTWalsheimProMedium"/>
        </w:rPr>
      </w:pPr>
    </w:p>
    <w:p>
      <w:pPr>
        <w:pStyle w:val="Heading7"/>
        <w:spacing w:before="149"/>
        <w:ind w:left="2735" w:right="323"/>
      </w:pPr>
      <w:r>
        <w:rPr/>
        <w:pict>
          <v:group style="position:absolute;margin-left:65.197098pt;margin-top:9.123031pt;width:63.1pt;height:84.8pt;mso-position-horizontal-relative:page;mso-position-vertical-relative:paragraph;z-index:15738368" id="docshapegroup35" coordorigin="1304,182" coordsize="1262,1696">
            <v:shape style="position:absolute;left:1312;top:182;width:1251;height:1307" id="docshape36" coordorigin="1312,182" coordsize="1251,1307" path="m2190,752l2172,752,2094,789,2012,818,1929,842,1843,862,1757,878,1677,889,1594,887,1516,865,1455,816,1454,744,1472,676,1502,613,1539,552,1593,485,1661,437,1736,401,1813,371,1883,349,1960,341,2037,346,2108,362,2125,370,2142,380,2159,386,2177,383,2188,364,2189,341,2183,319,2178,298,2163,273,2142,251,2117,232,2092,217,2014,192,1925,182,1836,186,1752,202,1676,225,1605,260,1539,305,1479,358,1427,419,1384,487,1349,559,1324,636,1313,689,1312,770,1323,843,1347,912,1383,979,1433,1037,1495,1084,1567,1110,1649,1110,1725,1106,1796,1089,1862,1062,1924,1026,1982,982,2037,933,2090,879,2141,824,2190,768,2190,752xm2562,1001l2561,925,2551,857,2533,792,2508,725,2458,652,2396,592,2324,547,2245,516,2174,503,2097,496,2019,497,1945,509,1878,536,1867,546,1856,557,1849,570,1852,588,1895,626,1947,648,2003,659,2056,670,2140,678,2221,698,2300,728,2374,766,2384,775,2394,783,2401,793,2402,807,2370,859,2325,901,2276,941,2232,986,2172,1041,2110,1093,2046,1142,1981,1189,1849,1280,1783,1326,1718,1374,1655,1424,1595,1477,1595,1481,1593,1486,1596,1489,1655,1478,1725,1450,1796,1424,1868,1400,2012,1354,2084,1329,2155,1302,2224,1273,2292,1240,2419,1163,2479,1119,2529,1066,2562,1001xe" filled="true" fillcolor="#0573a8" stroked="false">
              <v:path arrowok="t"/>
              <v:fill type="solid"/>
            </v:shape>
            <v:shape style="position:absolute;left:1303;top:1551;width:55;height:322" id="docshape37" coordorigin="1304,1551" coordsize="55,322" path="m1353,1647l1310,1647,1310,1873,1353,1873,1353,1647xm1347,1551l1316,1551,1304,1563,1304,1594,1316,1607,1347,1607,1359,1594,1359,1563,1347,1551xe" filled="true" fillcolor="#000000" stroked="false">
              <v:path arrowok="t"/>
              <v:fill type="solid"/>
            </v:shape>
            <v:shape style="position:absolute;left:1432;top:1642;width:134;height:231" type="#_x0000_t75" id="docshape38" stroked="false">
              <v:imagedata r:id="rId31" o:title=""/>
            </v:shape>
            <v:shape style="position:absolute;left:1631;top:1642;width:110;height:233" type="#_x0000_t75" id="docshape39" stroked="false">
              <v:imagedata r:id="rId32" o:title=""/>
            </v:shape>
            <v:shape style="position:absolute;left:1803;top:1551;width:55;height:322" id="docshape40" coordorigin="1803,1551" coordsize="55,322" path="m1851,1647l1809,1647,1809,1873,1851,1873,1851,1647xm1845,1551l1815,1551,1803,1563,1803,1578,1805,1589,1811,1599,1820,1605,1832,1607,1845,1607,1858,1594,1858,1563,1845,1551xe" filled="true" fillcolor="#000000" stroked="false">
              <v:path arrowok="t"/>
              <v:fill type="solid"/>
            </v:shape>
            <v:shape style="position:absolute;left:1922;top:1642;width:137;height:236" type="#_x0000_t75" id="docshape41" stroked="false">
              <v:imagedata r:id="rId33" o:title=""/>
            </v:shape>
            <v:shape style="position:absolute;left:2130;top:1642;width:225;height:231" type="#_x0000_t75" id="docshape42" stroked="false">
              <v:imagedata r:id="rId34" o:title=""/>
            </v:shape>
            <v:shape style="position:absolute;left:2426;top:1642;width:139;height:236" type="#_x0000_t75" id="docshape43" stroked="false">
              <v:imagedata r:id="rId35" o:title=""/>
            </v:shape>
            <w10:wrap type="none"/>
          </v:group>
        </w:pict>
      </w:r>
      <w:r>
        <w:rPr/>
        <w:t>L’organisation</w:t>
      </w:r>
      <w:r>
        <w:rPr>
          <w:spacing w:val="10"/>
        </w:rPr>
        <w:t> </w:t>
      </w:r>
      <w:r>
        <w:rPr/>
        <w:t>d’entraide</w:t>
      </w:r>
      <w:r>
        <w:rPr>
          <w:spacing w:val="10"/>
        </w:rPr>
        <w:t> </w:t>
      </w:r>
      <w:r>
        <w:rPr/>
        <w:t>Insieme</w:t>
      </w:r>
      <w:r>
        <w:rPr>
          <w:spacing w:val="1"/>
        </w:rPr>
        <w:t> </w:t>
      </w:r>
      <w:r>
        <w:rPr/>
        <w:t>se</w:t>
      </w:r>
      <w:r>
        <w:rPr>
          <w:spacing w:val="10"/>
        </w:rPr>
        <w:t> </w:t>
      </w:r>
      <w:r>
        <w:rPr/>
        <w:t>bat</w:t>
      </w:r>
      <w:r>
        <w:rPr>
          <w:spacing w:val="11"/>
        </w:rPr>
        <w:t> </w:t>
      </w:r>
      <w:r>
        <w:rPr/>
        <w:t>pour</w:t>
      </w:r>
      <w:r>
        <w:rPr>
          <w:spacing w:val="11"/>
        </w:rPr>
        <w:t> </w:t>
      </w:r>
      <w:r>
        <w:rPr/>
        <w:t>le</w:t>
      </w:r>
      <w:r>
        <w:rPr>
          <w:spacing w:val="10"/>
        </w:rPr>
        <w:t> </w:t>
      </w:r>
      <w:r>
        <w:rPr/>
        <w:t>droit</w:t>
      </w:r>
      <w:r>
        <w:rPr>
          <w:spacing w:val="11"/>
        </w:rPr>
        <w:t> </w:t>
      </w:r>
      <w:r>
        <w:rPr/>
        <w:t>des</w:t>
      </w:r>
      <w:r>
        <w:rPr>
          <w:spacing w:val="11"/>
        </w:rPr>
        <w:t> </w:t>
      </w:r>
      <w:r>
        <w:rPr/>
        <w:t>personnes</w:t>
      </w:r>
      <w:r>
        <w:rPr>
          <w:spacing w:val="-69"/>
        </w:rPr>
        <w:t> </w:t>
      </w:r>
      <w:r>
        <w:rPr/>
        <w:t>handicapées</w:t>
      </w:r>
      <w:r>
        <w:rPr>
          <w:spacing w:val="8"/>
        </w:rPr>
        <w:t> </w:t>
      </w:r>
      <w:r>
        <w:rPr/>
        <w:t>mentales</w:t>
      </w:r>
      <w:r>
        <w:rPr>
          <w:spacing w:val="8"/>
        </w:rPr>
        <w:t> </w:t>
      </w:r>
      <w:r>
        <w:rPr/>
        <w:t>à</w:t>
      </w:r>
      <w:r>
        <w:rPr>
          <w:spacing w:val="9"/>
        </w:rPr>
        <w:t> </w:t>
      </w:r>
      <w:r>
        <w:rPr/>
        <w:t>une</w:t>
      </w:r>
      <w:r>
        <w:rPr>
          <w:spacing w:val="1"/>
        </w:rPr>
        <w:t> </w:t>
      </w:r>
      <w:r>
        <w:rPr/>
        <w:t>sexualité.</w:t>
      </w:r>
    </w:p>
    <w:p>
      <w:pPr>
        <w:spacing w:before="125"/>
        <w:ind w:left="2735" w:right="0" w:firstLine="0"/>
        <w:jc w:val="left"/>
        <w:rPr>
          <w:rFonts w:ascii="GTWalsheimProMedium"/>
          <w:sz w:val="16"/>
        </w:rPr>
      </w:pPr>
      <w:r>
        <w:rPr>
          <w:rFonts w:ascii="GTWalsheimProMedium"/>
          <w:sz w:val="16"/>
        </w:rPr>
        <w:t>tinyurl.com/amouretsexualite</w:t>
      </w:r>
    </w:p>
    <w:p>
      <w:pPr>
        <w:spacing w:line="240" w:lineRule="auto" w:before="0"/>
        <w:rPr>
          <w:rFonts w:ascii="GTWalsheimProMedium"/>
          <w:sz w:val="34"/>
        </w:rPr>
      </w:pPr>
      <w:r>
        <w:rPr/>
        <w:br w:type="column"/>
      </w:r>
      <w:r>
        <w:rPr>
          <w:rFonts w:ascii="GTWalsheimProMedium"/>
          <w:sz w:val="34"/>
        </w:rPr>
      </w:r>
    </w:p>
    <w:p>
      <w:pPr>
        <w:pStyle w:val="BodyText"/>
        <w:rPr>
          <w:rFonts w:ascii="GTWalsheimProMedium"/>
          <w:sz w:val="34"/>
        </w:rPr>
      </w:pPr>
    </w:p>
    <w:p>
      <w:pPr>
        <w:pStyle w:val="BodyText"/>
        <w:rPr>
          <w:rFonts w:ascii="GTWalsheimProMedium"/>
          <w:sz w:val="34"/>
        </w:rPr>
      </w:pPr>
    </w:p>
    <w:p>
      <w:pPr>
        <w:pStyle w:val="BodyText"/>
        <w:rPr>
          <w:rFonts w:ascii="GTWalsheimProMedium"/>
          <w:sz w:val="34"/>
        </w:rPr>
      </w:pPr>
    </w:p>
    <w:p>
      <w:pPr>
        <w:pStyle w:val="Heading7"/>
        <w:spacing w:before="220"/>
        <w:ind w:left="274" w:right="989"/>
      </w:pPr>
      <w:r>
        <w:rPr>
          <w:rFonts w:ascii="GT Walsheim Pro" w:hAnsi="GT Walsheim Pro"/>
        </w:rPr>
        <w:t>Moi,</w:t>
      </w:r>
      <w:r>
        <w:rPr>
          <w:rFonts w:ascii="GT Walsheim Pro" w:hAnsi="GT Walsheim Pro"/>
          <w:spacing w:val="16"/>
        </w:rPr>
        <w:t> </w:t>
      </w:r>
      <w:r>
        <w:rPr>
          <w:rFonts w:ascii="GT Walsheim Pro" w:hAnsi="GT Walsheim Pro"/>
        </w:rPr>
        <w:t>assistante</w:t>
      </w:r>
      <w:r>
        <w:rPr>
          <w:rFonts w:ascii="GT Walsheim Pro" w:hAnsi="GT Walsheim Pro"/>
          <w:spacing w:val="17"/>
        </w:rPr>
        <w:t> </w:t>
      </w:r>
      <w:r>
        <w:rPr>
          <w:rFonts w:ascii="GT Walsheim Pro" w:hAnsi="GT Walsheim Pro"/>
        </w:rPr>
        <w:t>sexuelle</w:t>
      </w:r>
      <w:r>
        <w:rPr>
          <w:rFonts w:ascii="GT Walsheim Pro" w:hAnsi="GT Walsheim Pro"/>
          <w:spacing w:val="-68"/>
        </w:rPr>
        <w:t> </w:t>
      </w:r>
      <w:r>
        <w:rPr/>
        <w:t>Produit</w:t>
      </w:r>
      <w:r>
        <w:rPr>
          <w:spacing w:val="6"/>
        </w:rPr>
        <w:t> </w:t>
      </w:r>
      <w:r>
        <w:rPr/>
        <w:t>par</w:t>
      </w:r>
      <w:r>
        <w:rPr>
          <w:spacing w:val="7"/>
        </w:rPr>
        <w:t> </w:t>
      </w:r>
      <w:r>
        <w:rPr/>
        <w:t>la</w:t>
      </w:r>
      <w:r>
        <w:rPr>
          <w:spacing w:val="7"/>
        </w:rPr>
        <w:t> </w:t>
      </w:r>
      <w:r>
        <w:rPr/>
        <w:t>RSI</w:t>
      </w:r>
      <w:r>
        <w:rPr>
          <w:spacing w:val="7"/>
        </w:rPr>
        <w:t> </w:t>
      </w:r>
      <w:r>
        <w:rPr/>
        <w:t>en</w:t>
      </w:r>
      <w:r>
        <w:rPr>
          <w:spacing w:val="1"/>
        </w:rPr>
        <w:t> </w:t>
      </w:r>
      <w:r>
        <w:rPr/>
        <w:t>2016,</w:t>
      </w:r>
      <w:r>
        <w:rPr>
          <w:spacing w:val="9"/>
        </w:rPr>
        <w:t> </w:t>
      </w:r>
      <w:r>
        <w:rPr/>
        <w:t>ce</w:t>
      </w:r>
      <w:r>
        <w:rPr>
          <w:spacing w:val="9"/>
        </w:rPr>
        <w:t> </w:t>
      </w:r>
      <w:r>
        <w:rPr/>
        <w:t>documentaire</w:t>
      </w:r>
      <w:r>
        <w:rPr>
          <w:spacing w:val="1"/>
        </w:rPr>
        <w:t> </w:t>
      </w:r>
      <w:r>
        <w:rPr/>
        <w:t>invite</w:t>
      </w:r>
      <w:r>
        <w:rPr>
          <w:spacing w:val="-8"/>
        </w:rPr>
        <w:t> </w:t>
      </w:r>
      <w:r>
        <w:rPr/>
        <w:t>à</w:t>
      </w:r>
      <w:r>
        <w:rPr>
          <w:spacing w:val="-7"/>
        </w:rPr>
        <w:t> </w:t>
      </w:r>
      <w:r>
        <w:rPr/>
        <w:t>découvrir</w:t>
      </w:r>
      <w:r>
        <w:rPr>
          <w:spacing w:val="-7"/>
        </w:rPr>
        <w:t> </w:t>
      </w:r>
      <w:r>
        <w:rPr/>
        <w:t>Claire,</w:t>
      </w:r>
      <w:r>
        <w:rPr>
          <w:spacing w:val="-69"/>
        </w:rPr>
        <w:t> </w:t>
      </w:r>
      <w:r>
        <w:rPr/>
        <w:t>26</w:t>
      </w:r>
      <w:r>
        <w:rPr>
          <w:spacing w:val="8"/>
        </w:rPr>
        <w:t> </w:t>
      </w:r>
      <w:r>
        <w:rPr/>
        <w:t>ans,</w:t>
      </w:r>
      <w:r>
        <w:rPr>
          <w:spacing w:val="8"/>
        </w:rPr>
        <w:t> </w:t>
      </w:r>
      <w:r>
        <w:rPr/>
        <w:t>enseignante,</w:t>
      </w:r>
      <w:r>
        <w:rPr>
          <w:spacing w:val="1"/>
        </w:rPr>
        <w:t> </w:t>
      </w:r>
      <w:r>
        <w:rPr/>
        <w:t>artiste</w:t>
      </w:r>
      <w:r>
        <w:rPr>
          <w:spacing w:val="6"/>
        </w:rPr>
        <w:t> </w:t>
      </w:r>
      <w:r>
        <w:rPr/>
        <w:t>et</w:t>
      </w:r>
      <w:r>
        <w:rPr>
          <w:spacing w:val="7"/>
        </w:rPr>
        <w:t> </w:t>
      </w:r>
      <w:r>
        <w:rPr/>
        <w:t>assistante</w:t>
      </w:r>
      <w:r>
        <w:rPr>
          <w:spacing w:val="1"/>
        </w:rPr>
        <w:t> </w:t>
      </w:r>
      <w:r>
        <w:rPr/>
        <w:t>sexuelle.</w:t>
      </w:r>
    </w:p>
    <w:p>
      <w:pPr>
        <w:spacing w:before="126"/>
        <w:ind w:left="274" w:right="0" w:firstLine="0"/>
        <w:jc w:val="left"/>
        <w:rPr>
          <w:rFonts w:ascii="GTWalsheimProMedium"/>
          <w:sz w:val="16"/>
        </w:rPr>
      </w:pPr>
      <w:r>
        <w:rPr>
          <w:rFonts w:ascii="GTWalsheimProMedium"/>
          <w:sz w:val="16"/>
        </w:rPr>
        <w:t>tinyurl.com/yt5d5kd8</w:t>
      </w:r>
    </w:p>
    <w:p>
      <w:pPr>
        <w:pStyle w:val="BodyText"/>
        <w:rPr>
          <w:rFonts w:ascii="GTWalsheimProMedium"/>
        </w:rPr>
      </w:pPr>
    </w:p>
    <w:p>
      <w:pPr>
        <w:pStyle w:val="Heading7"/>
        <w:spacing w:before="153"/>
        <w:ind w:left="274" w:right="1479"/>
        <w:jc w:val="both"/>
      </w:pPr>
      <w:r>
        <w:rPr>
          <w:rFonts w:ascii="GT Walsheim Pro"/>
        </w:rPr>
        <w:t>Faut pas croire (RTS)</w:t>
      </w:r>
      <w:r>
        <w:rPr>
          <w:rFonts w:ascii="GT Walsheim Pro"/>
          <w:spacing w:val="-68"/>
        </w:rPr>
        <w:t> </w:t>
      </w:r>
      <w:r>
        <w:rPr/>
        <w:t>En 2014, le magazine</w:t>
      </w:r>
      <w:r>
        <w:rPr>
          <w:spacing w:val="1"/>
        </w:rPr>
        <w:t> </w:t>
      </w:r>
      <w:r>
        <w:rPr/>
        <w:t>de</w:t>
      </w:r>
      <w:r>
        <w:rPr>
          <w:spacing w:val="6"/>
        </w:rPr>
        <w:t> </w:t>
      </w:r>
      <w:r>
        <w:rPr/>
        <w:t>la</w:t>
      </w:r>
      <w:r>
        <w:rPr>
          <w:spacing w:val="6"/>
        </w:rPr>
        <w:t> </w:t>
      </w:r>
      <w:r>
        <w:rPr/>
        <w:t>RTS</w:t>
      </w:r>
      <w:r>
        <w:rPr>
          <w:spacing w:val="6"/>
        </w:rPr>
        <w:t> </w:t>
      </w:r>
      <w:r>
        <w:rPr/>
        <w:t>offre</w:t>
      </w:r>
      <w:r>
        <w:rPr>
          <w:spacing w:val="6"/>
        </w:rPr>
        <w:t> </w:t>
      </w:r>
      <w:r>
        <w:rPr/>
        <w:t>un</w:t>
      </w:r>
      <w:r>
        <w:rPr>
          <w:spacing w:val="7"/>
        </w:rPr>
        <w:t> </w:t>
      </w:r>
      <w:r>
        <w:rPr/>
        <w:t>re-</w:t>
      </w:r>
    </w:p>
    <w:p>
      <w:pPr>
        <w:spacing w:before="1"/>
        <w:ind w:left="274" w:right="1128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portage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sur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l’assistance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sexuelle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à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travers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les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témoignages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per-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sonnes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concernées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de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leurs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proches.</w:t>
      </w:r>
    </w:p>
    <w:p>
      <w:pPr>
        <w:spacing w:before="124"/>
        <w:ind w:left="274" w:right="0" w:firstLine="0"/>
        <w:jc w:val="left"/>
        <w:rPr>
          <w:rFonts w:ascii="GTWalsheimProMedium"/>
          <w:sz w:val="16"/>
        </w:rPr>
      </w:pPr>
      <w:r>
        <w:rPr>
          <w:rFonts w:ascii="GTWalsheimProMedium"/>
          <w:sz w:val="16"/>
        </w:rPr>
        <w:t>tinyurl.com/reportageassistencesexuelle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7"/>
        <w:rPr>
          <w:rFonts w:ascii="GTWalsheimProMedium"/>
          <w:sz w:val="12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4919999</wp:posOffset>
            </wp:positionH>
            <wp:positionV relativeFrom="paragraph">
              <wp:posOffset>113537</wp:posOffset>
            </wp:positionV>
            <wp:extent cx="1225961" cy="465867"/>
            <wp:effectExtent l="0" t="0" r="0" b="0"/>
            <wp:wrapTopAndBottom/>
            <wp:docPr id="17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961" cy="465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7"/>
        <w:spacing w:before="54"/>
        <w:ind w:left="274" w:right="1139"/>
      </w:pPr>
      <w:r>
        <w:rPr/>
        <w:t>La</w:t>
      </w:r>
      <w:r>
        <w:rPr>
          <w:spacing w:val="7"/>
        </w:rPr>
        <w:t> </w:t>
      </w:r>
      <w:r>
        <w:rPr/>
        <w:t>célèbre</w:t>
      </w:r>
      <w:r>
        <w:rPr>
          <w:spacing w:val="8"/>
        </w:rPr>
        <w:t> </w:t>
      </w:r>
      <w:r>
        <w:rPr/>
        <w:t>marque</w:t>
      </w:r>
      <w:r>
        <w:rPr>
          <w:spacing w:val="8"/>
        </w:rPr>
        <w:t> </w:t>
      </w:r>
      <w:r>
        <w:rPr/>
        <w:t>de</w:t>
      </w:r>
      <w:r>
        <w:rPr>
          <w:spacing w:val="1"/>
        </w:rPr>
        <w:t> </w:t>
      </w:r>
      <w:r>
        <w:rPr/>
        <w:t>préservatifs</w:t>
      </w:r>
      <w:r>
        <w:rPr>
          <w:spacing w:val="9"/>
        </w:rPr>
        <w:t> </w:t>
      </w:r>
      <w:r>
        <w:rPr/>
        <w:t>aborde</w:t>
      </w:r>
      <w:r>
        <w:rPr>
          <w:spacing w:val="9"/>
        </w:rPr>
        <w:t> </w:t>
      </w:r>
      <w:r>
        <w:rPr/>
        <w:t>le</w:t>
      </w:r>
      <w:r>
        <w:rPr>
          <w:spacing w:val="1"/>
        </w:rPr>
        <w:t> </w:t>
      </w:r>
      <w:r>
        <w:rPr/>
        <w:t>handicap</w:t>
      </w:r>
      <w:r>
        <w:rPr>
          <w:spacing w:val="10"/>
        </w:rPr>
        <w:t> </w:t>
      </w:r>
      <w:r>
        <w:rPr/>
        <w:t>sur</w:t>
      </w:r>
      <w:r>
        <w:rPr>
          <w:spacing w:val="11"/>
        </w:rPr>
        <w:t> </w:t>
      </w:r>
      <w:r>
        <w:rPr/>
        <w:t>son</w:t>
      </w:r>
      <w:r>
        <w:rPr>
          <w:spacing w:val="10"/>
        </w:rPr>
        <w:t> </w:t>
      </w:r>
      <w:r>
        <w:rPr/>
        <w:t>blog</w:t>
      </w:r>
      <w:r>
        <w:rPr>
          <w:spacing w:val="1"/>
        </w:rPr>
        <w:t> </w:t>
      </w:r>
      <w:r>
        <w:rPr/>
        <w:t>et</w:t>
      </w:r>
      <w:r>
        <w:rPr>
          <w:spacing w:val="11"/>
        </w:rPr>
        <w:t> </w:t>
      </w:r>
      <w:r>
        <w:rPr/>
        <w:t>tente</w:t>
      </w:r>
      <w:r>
        <w:rPr>
          <w:spacing w:val="11"/>
        </w:rPr>
        <w:t> </w:t>
      </w:r>
      <w:r>
        <w:rPr/>
        <w:t>de</w:t>
      </w:r>
      <w:r>
        <w:rPr>
          <w:spacing w:val="11"/>
        </w:rPr>
        <w:t> </w:t>
      </w:r>
      <w:r>
        <w:rPr/>
        <w:t>déconstruire</w:t>
      </w:r>
      <w:r>
        <w:rPr>
          <w:spacing w:val="-68"/>
        </w:rPr>
        <w:t> </w:t>
      </w:r>
      <w:r>
        <w:rPr/>
        <w:t>certains</w:t>
      </w:r>
      <w:r>
        <w:rPr>
          <w:spacing w:val="8"/>
        </w:rPr>
        <w:t> </w:t>
      </w:r>
      <w:r>
        <w:rPr/>
        <w:t>a</w:t>
      </w:r>
      <w:r>
        <w:rPr>
          <w:spacing w:val="8"/>
        </w:rPr>
        <w:t> </w:t>
      </w:r>
      <w:r>
        <w:rPr/>
        <w:t>priori</w:t>
      </w:r>
      <w:r>
        <w:rPr>
          <w:spacing w:val="8"/>
        </w:rPr>
        <w:t> </w:t>
      </w:r>
      <w:r>
        <w:rPr/>
        <w:t>que</w:t>
      </w:r>
      <w:r>
        <w:rPr>
          <w:spacing w:val="1"/>
        </w:rPr>
        <w:t> </w:t>
      </w:r>
      <w:r>
        <w:rPr/>
        <w:t>peuvent</w:t>
      </w:r>
      <w:r>
        <w:rPr>
          <w:spacing w:val="10"/>
        </w:rPr>
        <w:t> </w:t>
      </w:r>
      <w:r>
        <w:rPr/>
        <w:t>rencontrer</w:t>
      </w:r>
      <w:r>
        <w:rPr>
          <w:spacing w:val="10"/>
        </w:rPr>
        <w:t> </w:t>
      </w:r>
      <w:r>
        <w:rPr/>
        <w:t>les</w:t>
      </w:r>
      <w:r>
        <w:rPr>
          <w:spacing w:val="1"/>
        </w:rPr>
        <w:t> </w:t>
      </w:r>
      <w:r>
        <w:rPr/>
        <w:t>personnes</w:t>
      </w:r>
      <w:r>
        <w:rPr>
          <w:spacing w:val="13"/>
        </w:rPr>
        <w:t> </w:t>
      </w:r>
      <w:r>
        <w:rPr/>
        <w:t>en</w:t>
      </w:r>
      <w:r>
        <w:rPr>
          <w:spacing w:val="13"/>
        </w:rPr>
        <w:t> </w:t>
      </w:r>
      <w:r>
        <w:rPr/>
        <w:t>situation</w:t>
      </w:r>
      <w:r>
        <w:rPr>
          <w:spacing w:val="1"/>
        </w:rPr>
        <w:t> </w:t>
      </w:r>
      <w:r>
        <w:rPr/>
        <w:t>de</w:t>
      </w:r>
      <w:r>
        <w:rPr>
          <w:spacing w:val="5"/>
        </w:rPr>
        <w:t> </w:t>
      </w:r>
      <w:r>
        <w:rPr/>
        <w:t>handicap.</w:t>
      </w:r>
    </w:p>
    <w:p>
      <w:pPr>
        <w:spacing w:before="122"/>
        <w:ind w:left="274" w:right="0" w:firstLine="0"/>
        <w:jc w:val="left"/>
        <w:rPr>
          <w:rFonts w:ascii="GTWalsheimProMedium"/>
          <w:sz w:val="16"/>
        </w:rPr>
      </w:pPr>
      <w:r>
        <w:rPr>
          <w:rFonts w:ascii="GTWalsheimProMedium"/>
          <w:sz w:val="16"/>
        </w:rPr>
        <w:t>tinyurl.com/yuahyck4</w:t>
      </w:r>
    </w:p>
    <w:p>
      <w:pPr>
        <w:spacing w:after="0"/>
        <w:jc w:val="left"/>
        <w:rPr>
          <w:rFonts w:asci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7434" w:space="40"/>
            <w:col w:w="4436"/>
          </w:cols>
        </w:sect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7" w:after="1"/>
        <w:rPr>
          <w:rFonts w:ascii="GTWalsheimProMedium"/>
          <w:sz w:val="10"/>
        </w:rPr>
      </w:pPr>
    </w:p>
    <w:p>
      <w:pPr>
        <w:pStyle w:val="BodyText"/>
        <w:ind w:left="5934"/>
        <w:rPr>
          <w:rFonts w:ascii="GTWalsheimProMedium"/>
        </w:rPr>
      </w:pPr>
      <w:r>
        <w:rPr>
          <w:rFonts w:ascii="GTWalsheimProMedium"/>
        </w:rPr>
        <w:drawing>
          <wp:inline distT="0" distB="0" distL="0" distR="0">
            <wp:extent cx="2170100" cy="1200721"/>
            <wp:effectExtent l="0" t="0" r="0" b="0"/>
            <wp:docPr id="19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100" cy="1200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WalsheimProMedium"/>
        </w:rPr>
      </w:r>
    </w:p>
    <w:p>
      <w:pPr>
        <w:pStyle w:val="BodyText"/>
        <w:spacing w:before="5"/>
        <w:rPr>
          <w:rFonts w:ascii="GTWalsheimProMedium"/>
          <w:sz w:val="8"/>
        </w:rPr>
      </w:pPr>
    </w:p>
    <w:p>
      <w:pPr>
        <w:spacing w:after="0"/>
        <w:rPr>
          <w:rFonts w:ascii="GTWalsheimProMedium"/>
          <w:sz w:val="8"/>
        </w:rPr>
        <w:sectPr>
          <w:headerReference w:type="default" r:id="rId37"/>
          <w:footerReference w:type="default" r:id="rId38"/>
          <w:footerReference w:type="even" r:id="rId39"/>
          <w:pgSz w:w="11910" w:h="16840"/>
          <w:pgMar w:header="359" w:footer="433" w:top="600" w:bottom="620" w:left="0" w:right="0"/>
          <w:pgNumType w:start="5"/>
        </w:sectPr>
      </w:pPr>
    </w:p>
    <w:p>
      <w:pPr>
        <w:pStyle w:val="BodyText"/>
        <w:spacing w:before="7"/>
        <w:rPr>
          <w:rFonts w:ascii="GTWalsheimProMedium"/>
          <w:sz w:val="32"/>
        </w:rPr>
      </w:pPr>
    </w:p>
    <w:p>
      <w:pPr>
        <w:pStyle w:val="Heading6"/>
        <w:spacing w:line="232" w:lineRule="auto" w:before="1"/>
        <w:ind w:left="1133" w:right="504"/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720001</wp:posOffset>
            </wp:positionH>
            <wp:positionV relativeFrom="paragraph">
              <wp:posOffset>-884477</wp:posOffset>
            </wp:positionV>
            <wp:extent cx="1790712" cy="738567"/>
            <wp:effectExtent l="0" t="0" r="0" b="0"/>
            <wp:wrapNone/>
            <wp:docPr id="21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712" cy="738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L’amour</w:t>
      </w:r>
      <w:r>
        <w:rPr>
          <w:spacing w:val="20"/>
        </w:rPr>
        <w:t> </w:t>
      </w:r>
      <w:r>
        <w:rPr/>
        <w:t>de</w:t>
      </w:r>
      <w:r>
        <w:rPr>
          <w:spacing w:val="21"/>
        </w:rPr>
        <w:t> </w:t>
      </w:r>
      <w:r>
        <w:rPr/>
        <w:t>soi</w:t>
      </w:r>
      <w:r>
        <w:rPr>
          <w:spacing w:val="21"/>
        </w:rPr>
        <w:t> </w:t>
      </w:r>
      <w:r>
        <w:rPr/>
        <w:t>et</w:t>
      </w:r>
      <w:r>
        <w:rPr>
          <w:spacing w:val="-77"/>
        </w:rPr>
        <w:t> </w:t>
      </w:r>
      <w:r>
        <w:rPr/>
        <w:t>des</w:t>
      </w:r>
      <w:r>
        <w:rPr>
          <w:spacing w:val="19"/>
        </w:rPr>
        <w:t> </w:t>
      </w:r>
      <w:r>
        <w:rPr/>
        <w:t>fringues</w:t>
      </w:r>
    </w:p>
    <w:p>
      <w:pPr>
        <w:pStyle w:val="BodyText"/>
        <w:spacing w:line="247" w:lineRule="auto" w:before="92"/>
        <w:ind w:left="1133" w:right="174"/>
      </w:pPr>
      <w:r>
        <w:rPr/>
        <w:t>Désirer,</w:t>
      </w:r>
      <w:r>
        <w:rPr>
          <w:spacing w:val="10"/>
        </w:rPr>
        <w:t> </w:t>
      </w:r>
      <w:r>
        <w:rPr/>
        <w:t>avoir</w:t>
      </w:r>
      <w:r>
        <w:rPr>
          <w:spacing w:val="10"/>
        </w:rPr>
        <w:t> </w:t>
      </w:r>
      <w:r>
        <w:rPr/>
        <w:t>envie</w:t>
      </w:r>
      <w:r>
        <w:rPr>
          <w:spacing w:val="11"/>
        </w:rPr>
        <w:t> </w:t>
      </w:r>
      <w:r>
        <w:rPr/>
        <w:t>de</w:t>
      </w:r>
      <w:r>
        <w:rPr>
          <w:spacing w:val="10"/>
        </w:rPr>
        <w:t> </w:t>
      </w:r>
      <w:r>
        <w:rPr/>
        <w:t>plaire,</w:t>
      </w:r>
      <w:r>
        <w:rPr>
          <w:spacing w:val="10"/>
        </w:rPr>
        <w:t> </w:t>
      </w:r>
      <w:r>
        <w:rPr/>
        <w:t>ou</w:t>
      </w:r>
      <w:r>
        <w:rPr>
          <w:spacing w:val="1"/>
        </w:rPr>
        <w:t> </w:t>
      </w:r>
      <w:r>
        <w:rPr/>
        <w:t>avant</w:t>
      </w:r>
      <w:r>
        <w:rPr>
          <w:spacing w:val="11"/>
        </w:rPr>
        <w:t> </w:t>
      </w:r>
      <w:r>
        <w:rPr/>
        <w:t>tout,</w:t>
      </w:r>
      <w:r>
        <w:rPr>
          <w:spacing w:val="11"/>
        </w:rPr>
        <w:t> </w:t>
      </w:r>
      <w:r>
        <w:rPr/>
        <w:t>de</w:t>
      </w:r>
      <w:r>
        <w:rPr>
          <w:spacing w:val="11"/>
        </w:rPr>
        <w:t> </w:t>
      </w:r>
      <w:r>
        <w:rPr/>
        <w:t>se</w:t>
      </w:r>
      <w:r>
        <w:rPr>
          <w:spacing w:val="11"/>
        </w:rPr>
        <w:t> </w:t>
      </w:r>
      <w:r>
        <w:rPr/>
        <w:t>plaire.</w:t>
      </w:r>
      <w:r>
        <w:rPr>
          <w:spacing w:val="11"/>
        </w:rPr>
        <w:t> </w:t>
      </w:r>
      <w:r>
        <w:rPr/>
        <w:t>S’aimer</w:t>
      </w:r>
      <w:r>
        <w:rPr>
          <w:spacing w:val="1"/>
        </w:rPr>
        <w:t> </w:t>
      </w:r>
      <w:r>
        <w:rPr/>
        <w:t>soi,</w:t>
      </w:r>
      <w:r>
        <w:rPr>
          <w:spacing w:val="11"/>
        </w:rPr>
        <w:t> </w:t>
      </w:r>
      <w:r>
        <w:rPr/>
        <w:t>pour</w:t>
      </w:r>
      <w:r>
        <w:rPr>
          <w:spacing w:val="11"/>
        </w:rPr>
        <w:t> </w:t>
      </w:r>
      <w:r>
        <w:rPr/>
        <w:t>aimer</w:t>
      </w:r>
      <w:r>
        <w:rPr>
          <w:spacing w:val="11"/>
        </w:rPr>
        <w:t> </w:t>
      </w:r>
      <w:r>
        <w:rPr/>
        <w:t>l’autre.</w:t>
      </w:r>
      <w:r>
        <w:rPr>
          <w:spacing w:val="11"/>
        </w:rPr>
        <w:t> </w:t>
      </w:r>
      <w:r>
        <w:rPr/>
        <w:t>C'est</w:t>
      </w:r>
      <w:r>
        <w:rPr>
          <w:spacing w:val="11"/>
        </w:rPr>
        <w:t> </w:t>
      </w:r>
      <w:r>
        <w:rPr/>
        <w:t>un</w:t>
      </w:r>
      <w:r>
        <w:rPr>
          <w:spacing w:val="1"/>
        </w:rPr>
        <w:t> </w:t>
      </w:r>
      <w:r>
        <w:rPr/>
        <w:t>objectif</w:t>
      </w:r>
      <w:r>
        <w:rPr>
          <w:spacing w:val="1"/>
        </w:rPr>
        <w:t> </w:t>
      </w:r>
      <w:r>
        <w:rPr/>
        <w:t>simple,</w:t>
      </w:r>
      <w:r>
        <w:rPr>
          <w:spacing w:val="1"/>
        </w:rPr>
        <w:t> </w:t>
      </w:r>
      <w:r>
        <w:rPr/>
        <w:t>mais</w:t>
      </w:r>
      <w:r>
        <w:rPr>
          <w:spacing w:val="1"/>
        </w:rPr>
        <w:t> </w:t>
      </w:r>
      <w:r>
        <w:rPr/>
        <w:t>parfois</w:t>
      </w:r>
      <w:r>
        <w:rPr>
          <w:spacing w:val="1"/>
        </w:rPr>
        <w:t> </w:t>
      </w:r>
      <w:r>
        <w:rPr/>
        <w:t>si</w:t>
      </w:r>
      <w:r>
        <w:rPr>
          <w:spacing w:val="1"/>
        </w:rPr>
        <w:t> </w:t>
      </w:r>
      <w:r>
        <w:rPr/>
        <w:t>difficile</w:t>
      </w:r>
      <w:r>
        <w:rPr>
          <w:spacing w:val="13"/>
        </w:rPr>
        <w:t> </w:t>
      </w:r>
      <w:r>
        <w:rPr/>
        <w:t>à</w:t>
      </w:r>
      <w:r>
        <w:rPr>
          <w:spacing w:val="14"/>
        </w:rPr>
        <w:t> </w:t>
      </w:r>
      <w:r>
        <w:rPr/>
        <w:t>atteindre.</w:t>
      </w:r>
      <w:r>
        <w:rPr>
          <w:spacing w:val="13"/>
        </w:rPr>
        <w:t> </w:t>
      </w:r>
      <w:r>
        <w:rPr/>
        <w:t>Or,</w:t>
      </w:r>
      <w:r>
        <w:rPr>
          <w:spacing w:val="14"/>
        </w:rPr>
        <w:t> </w:t>
      </w:r>
      <w:r>
        <w:rPr/>
        <w:t>être</w:t>
      </w:r>
      <w:r>
        <w:rPr>
          <w:spacing w:val="14"/>
        </w:rPr>
        <w:t> </w:t>
      </w:r>
      <w:r>
        <w:rPr/>
        <w:t>bien</w:t>
      </w:r>
      <w:r>
        <w:rPr>
          <w:spacing w:val="-46"/>
        </w:rPr>
        <w:t> </w:t>
      </w:r>
      <w:r>
        <w:rPr/>
        <w:t>dans</w:t>
      </w:r>
      <w:r>
        <w:rPr>
          <w:spacing w:val="18"/>
        </w:rPr>
        <w:t> </w:t>
      </w:r>
      <w:r>
        <w:rPr/>
        <w:t>ses</w:t>
      </w:r>
      <w:r>
        <w:rPr>
          <w:spacing w:val="18"/>
        </w:rPr>
        <w:t> </w:t>
      </w:r>
      <w:r>
        <w:rPr/>
        <w:t>baskets</w:t>
      </w:r>
      <w:r>
        <w:rPr>
          <w:spacing w:val="19"/>
        </w:rPr>
        <w:t> </w:t>
      </w:r>
      <w:r>
        <w:rPr/>
        <w:t>passe</w:t>
      </w:r>
      <w:r>
        <w:rPr>
          <w:spacing w:val="18"/>
        </w:rPr>
        <w:t> </w:t>
      </w:r>
      <w:r>
        <w:rPr/>
        <w:t>aussi</w:t>
      </w:r>
      <w:r>
        <w:rPr>
          <w:spacing w:val="19"/>
        </w:rPr>
        <w:t> </w:t>
      </w:r>
      <w:r>
        <w:rPr/>
        <w:t>par</w:t>
      </w:r>
      <w:r>
        <w:rPr>
          <w:spacing w:val="1"/>
        </w:rPr>
        <w:t> </w:t>
      </w:r>
      <w:r>
        <w:rPr/>
        <w:t>être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l'aise</w:t>
      </w:r>
      <w:r>
        <w:rPr>
          <w:spacing w:val="48"/>
        </w:rPr>
        <w:t> </w:t>
      </w:r>
      <w:r>
        <w:rPr/>
        <w:t>dans</w:t>
      </w:r>
      <w:r>
        <w:rPr>
          <w:spacing w:val="48"/>
        </w:rPr>
        <w:t> </w:t>
      </w:r>
      <w:r>
        <w:rPr/>
        <w:t>ses</w:t>
      </w:r>
      <w:r>
        <w:rPr>
          <w:spacing w:val="48"/>
        </w:rPr>
        <w:t> </w:t>
      </w:r>
      <w:r>
        <w:rPr/>
        <w:t>habits.</w:t>
      </w:r>
      <w:r>
        <w:rPr>
          <w:spacing w:val="48"/>
        </w:rPr>
        <w:t> </w:t>
      </w:r>
      <w:r>
        <w:rPr/>
        <w:t>Il</w:t>
      </w:r>
      <w:r>
        <w:rPr>
          <w:spacing w:val="1"/>
        </w:rPr>
        <w:t> </w:t>
      </w:r>
      <w:r>
        <w:rPr/>
        <w:t>est</w:t>
      </w:r>
      <w:r>
        <w:rPr>
          <w:spacing w:val="12"/>
        </w:rPr>
        <w:t> </w:t>
      </w:r>
      <w:r>
        <w:rPr/>
        <w:t>toutefois</w:t>
      </w:r>
      <w:r>
        <w:rPr>
          <w:spacing w:val="13"/>
        </w:rPr>
        <w:t> </w:t>
      </w:r>
      <w:r>
        <w:rPr/>
        <w:t>bien</w:t>
      </w:r>
      <w:r>
        <w:rPr>
          <w:spacing w:val="13"/>
        </w:rPr>
        <w:t> </w:t>
      </w:r>
      <w:r>
        <w:rPr/>
        <w:t>compliqué</w:t>
      </w:r>
      <w:r>
        <w:rPr>
          <w:spacing w:val="12"/>
        </w:rPr>
        <w:t> </w:t>
      </w:r>
      <w:r>
        <w:rPr/>
        <w:t>de</w:t>
      </w:r>
      <w:r>
        <w:rPr>
          <w:spacing w:val="1"/>
        </w:rPr>
        <w:t> </w:t>
      </w:r>
      <w:r>
        <w:rPr/>
        <w:t>trouver</w:t>
      </w:r>
      <w:r>
        <w:rPr>
          <w:spacing w:val="12"/>
        </w:rPr>
        <w:t> </w:t>
      </w:r>
      <w:r>
        <w:rPr/>
        <w:t>dans</w:t>
      </w:r>
      <w:r>
        <w:rPr>
          <w:spacing w:val="13"/>
        </w:rPr>
        <w:t> </w:t>
      </w:r>
      <w:r>
        <w:rPr/>
        <w:t>les</w:t>
      </w:r>
      <w:r>
        <w:rPr>
          <w:spacing w:val="13"/>
        </w:rPr>
        <w:t> </w:t>
      </w:r>
      <w:r>
        <w:rPr/>
        <w:t>magasins</w:t>
      </w:r>
      <w:r>
        <w:rPr>
          <w:spacing w:val="13"/>
        </w:rPr>
        <w:t> </w:t>
      </w:r>
      <w:r>
        <w:rPr/>
        <w:t>de</w:t>
      </w:r>
      <w:r>
        <w:rPr>
          <w:spacing w:val="1"/>
        </w:rPr>
        <w:t> </w:t>
      </w:r>
      <w:r>
        <w:rPr/>
        <w:t>prêt-à-porter</w:t>
      </w:r>
      <w:r>
        <w:rPr>
          <w:spacing w:val="15"/>
        </w:rPr>
        <w:t> </w:t>
      </w:r>
      <w:r>
        <w:rPr/>
        <w:t>des</w:t>
      </w:r>
      <w:r>
        <w:rPr>
          <w:spacing w:val="16"/>
        </w:rPr>
        <w:t> </w:t>
      </w:r>
      <w:r>
        <w:rPr/>
        <w:t>vêtements</w:t>
      </w:r>
      <w:r>
        <w:rPr>
          <w:spacing w:val="16"/>
        </w:rPr>
        <w:t> </w:t>
      </w:r>
      <w:r>
        <w:rPr/>
        <w:t>qui</w:t>
      </w:r>
    </w:p>
    <w:p>
      <w:pPr>
        <w:pStyle w:val="BodyText"/>
        <w:spacing w:line="247" w:lineRule="auto" w:before="2"/>
        <w:ind w:left="1133" w:right="10"/>
      </w:pPr>
      <w:r>
        <w:rPr/>
        <w:t>correspondent</w:t>
      </w:r>
      <w:r>
        <w:rPr>
          <w:spacing w:val="25"/>
        </w:rPr>
        <w:t> </w:t>
      </w:r>
      <w:r>
        <w:rPr/>
        <w:t>à</w:t>
      </w:r>
      <w:r>
        <w:rPr>
          <w:spacing w:val="25"/>
        </w:rPr>
        <w:t> </w:t>
      </w:r>
      <w:r>
        <w:rPr/>
        <w:t>ses</w:t>
      </w:r>
      <w:r>
        <w:rPr>
          <w:spacing w:val="25"/>
        </w:rPr>
        <w:t> </w:t>
      </w:r>
      <w:r>
        <w:rPr/>
        <w:t>particularités,</w:t>
      </w:r>
      <w:r>
        <w:rPr>
          <w:spacing w:val="-45"/>
        </w:rPr>
        <w:t> </w:t>
      </w:r>
      <w:r>
        <w:rPr/>
        <w:t>à</w:t>
      </w:r>
      <w:r>
        <w:rPr>
          <w:spacing w:val="11"/>
        </w:rPr>
        <w:t> </w:t>
      </w:r>
      <w:r>
        <w:rPr/>
        <w:t>ses</w:t>
      </w:r>
      <w:r>
        <w:rPr>
          <w:spacing w:val="12"/>
        </w:rPr>
        <w:t> </w:t>
      </w:r>
      <w:r>
        <w:rPr/>
        <w:t>goûts</w:t>
      </w:r>
      <w:r>
        <w:rPr>
          <w:spacing w:val="11"/>
        </w:rPr>
        <w:t> </w:t>
      </w:r>
      <w:r>
        <w:rPr/>
        <w:t>et</w:t>
      </w:r>
      <w:r>
        <w:rPr>
          <w:spacing w:val="12"/>
        </w:rPr>
        <w:t> </w:t>
      </w:r>
      <w:r>
        <w:rPr/>
        <w:t>à</w:t>
      </w:r>
      <w:r>
        <w:rPr>
          <w:spacing w:val="11"/>
        </w:rPr>
        <w:t> </w:t>
      </w:r>
      <w:r>
        <w:rPr/>
        <w:t>son</w:t>
      </w:r>
      <w:r>
        <w:rPr>
          <w:spacing w:val="12"/>
        </w:rPr>
        <w:t> </w:t>
      </w:r>
      <w:r>
        <w:rPr/>
        <w:t>budget.</w:t>
      </w:r>
      <w:r>
        <w:rPr>
          <w:spacing w:val="11"/>
        </w:rPr>
        <w:t> </w:t>
      </w:r>
      <w:r>
        <w:rPr/>
        <w:t>Pour</w:t>
      </w:r>
      <w:r>
        <w:rPr>
          <w:spacing w:val="1"/>
        </w:rPr>
        <w:t> </w:t>
      </w:r>
      <w:r>
        <w:rPr/>
        <w:t>élargir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norme</w:t>
      </w:r>
      <w:r>
        <w:rPr>
          <w:spacing w:val="-11"/>
        </w:rPr>
        <w:t> </w:t>
      </w:r>
      <w:r>
        <w:rPr/>
        <w:t>et</w:t>
      </w:r>
      <w:r>
        <w:rPr>
          <w:spacing w:val="-11"/>
        </w:rPr>
        <w:t> </w:t>
      </w:r>
      <w:r>
        <w:rPr/>
        <w:t>rendre</w:t>
      </w:r>
      <w:r>
        <w:rPr>
          <w:spacing w:val="-11"/>
        </w:rPr>
        <w:t> </w:t>
      </w:r>
      <w:r>
        <w:rPr/>
        <w:t>accessible</w:t>
      </w:r>
      <w:r>
        <w:rPr>
          <w:spacing w:val="-45"/>
        </w:rPr>
        <w:t> </w:t>
      </w:r>
      <w:r>
        <w:rPr/>
        <w:t>la</w:t>
      </w:r>
      <w:r>
        <w:rPr>
          <w:spacing w:val="10"/>
        </w:rPr>
        <w:t> </w:t>
      </w:r>
      <w:r>
        <w:rPr/>
        <w:t>mode,</w:t>
      </w:r>
      <w:r>
        <w:rPr>
          <w:spacing w:val="10"/>
        </w:rPr>
        <w:t> </w:t>
      </w:r>
      <w:r>
        <w:rPr/>
        <w:t>le</w:t>
      </w:r>
      <w:r>
        <w:rPr>
          <w:spacing w:val="11"/>
        </w:rPr>
        <w:t> </w:t>
      </w:r>
      <w:r>
        <w:rPr/>
        <w:t>blog</w:t>
      </w:r>
      <w:r>
        <w:rPr>
          <w:spacing w:val="10"/>
        </w:rPr>
        <w:t> </w:t>
      </w:r>
      <w:r>
        <w:rPr/>
        <w:t>«TU</w:t>
      </w:r>
      <w:r>
        <w:rPr>
          <w:spacing w:val="10"/>
        </w:rPr>
        <w:t> </w:t>
      </w:r>
      <w:r>
        <w:rPr/>
        <w:t>ES</w:t>
      </w:r>
      <w:r>
        <w:rPr>
          <w:spacing w:val="11"/>
        </w:rPr>
        <w:t> </w:t>
      </w:r>
      <w:r>
        <w:rPr/>
        <w:t>CANON»</w:t>
      </w:r>
      <w:r>
        <w:rPr>
          <w:spacing w:val="1"/>
        </w:rPr>
        <w:t> </w:t>
      </w:r>
      <w:r>
        <w:rPr/>
        <w:t>recense</w:t>
      </w:r>
      <w:r>
        <w:rPr>
          <w:spacing w:val="7"/>
        </w:rPr>
        <w:t> </w:t>
      </w:r>
      <w:r>
        <w:rPr/>
        <w:t>et</w:t>
      </w:r>
      <w:r>
        <w:rPr>
          <w:spacing w:val="7"/>
        </w:rPr>
        <w:t> </w:t>
      </w:r>
      <w:r>
        <w:rPr/>
        <w:t>décortique</w:t>
      </w:r>
      <w:r>
        <w:rPr>
          <w:spacing w:val="7"/>
        </w:rPr>
        <w:t> </w:t>
      </w:r>
      <w:r>
        <w:rPr/>
        <w:t>les</w:t>
      </w:r>
      <w:r>
        <w:rPr>
          <w:spacing w:val="7"/>
        </w:rPr>
        <w:t> </w:t>
      </w:r>
      <w:r>
        <w:rPr/>
        <w:t>actualités</w:t>
      </w:r>
      <w:r>
        <w:rPr>
          <w:spacing w:val="1"/>
        </w:rPr>
        <w:t> </w:t>
      </w:r>
      <w:r>
        <w:rPr/>
        <w:t>du</w:t>
      </w:r>
      <w:r>
        <w:rPr>
          <w:spacing w:val="1"/>
        </w:rPr>
        <w:t> </w:t>
      </w:r>
      <w:r>
        <w:rPr/>
        <w:t>monde</w:t>
      </w:r>
      <w:r>
        <w:rPr>
          <w:spacing w:val="1"/>
        </w:rPr>
        <w:t> </w:t>
      </w:r>
      <w:r>
        <w:rPr/>
        <w:t>de</w:t>
      </w:r>
      <w:r>
        <w:rPr>
          <w:spacing w:val="2"/>
        </w:rPr>
        <w:t> </w:t>
      </w:r>
      <w:r>
        <w:rPr/>
        <w:t>la</w:t>
      </w:r>
      <w:r>
        <w:rPr>
          <w:spacing w:val="1"/>
        </w:rPr>
        <w:t> </w:t>
      </w:r>
      <w:r>
        <w:rPr/>
        <w:t>mode</w:t>
      </w:r>
      <w:r>
        <w:rPr>
          <w:spacing w:val="2"/>
        </w:rPr>
        <w:t> </w:t>
      </w:r>
      <w:r>
        <w:rPr/>
        <w:t>inclusive.</w:t>
      </w:r>
    </w:p>
    <w:p>
      <w:pPr>
        <w:pStyle w:val="BodyText"/>
        <w:spacing w:line="247" w:lineRule="auto"/>
        <w:ind w:left="1133"/>
      </w:pPr>
      <w:r>
        <w:rPr/>
        <w:t>Cerise</w:t>
      </w:r>
      <w:r>
        <w:rPr>
          <w:spacing w:val="1"/>
        </w:rPr>
        <w:t> </w:t>
      </w:r>
      <w:r>
        <w:rPr/>
        <w:t>sur</w:t>
      </w:r>
      <w:r>
        <w:rPr>
          <w:spacing w:val="1"/>
        </w:rPr>
        <w:t> </w:t>
      </w:r>
      <w:r>
        <w:rPr/>
        <w:t>le</w:t>
      </w:r>
      <w:r>
        <w:rPr>
          <w:spacing w:val="48"/>
        </w:rPr>
        <w:t> </w:t>
      </w:r>
      <w:r>
        <w:rPr/>
        <w:t>gâteau,</w:t>
      </w:r>
      <w:r>
        <w:rPr>
          <w:spacing w:val="48"/>
        </w:rPr>
        <w:t> </w:t>
      </w:r>
      <w:r>
        <w:rPr/>
        <w:t>ce</w:t>
      </w:r>
      <w:r>
        <w:rPr>
          <w:spacing w:val="48"/>
        </w:rPr>
        <w:t> </w:t>
      </w:r>
      <w:r>
        <w:rPr/>
        <w:t>projet</w:t>
      </w:r>
      <w:r>
        <w:rPr>
          <w:spacing w:val="1"/>
        </w:rPr>
        <w:t> </w:t>
      </w:r>
      <w:r>
        <w:rPr/>
        <w:t>lancé</w:t>
      </w:r>
      <w:r>
        <w:rPr>
          <w:spacing w:val="9"/>
        </w:rPr>
        <w:t> </w:t>
      </w:r>
      <w:r>
        <w:rPr/>
        <w:t>par</w:t>
      </w:r>
      <w:r>
        <w:rPr>
          <w:spacing w:val="9"/>
        </w:rPr>
        <w:t> </w:t>
      </w:r>
      <w:r>
        <w:rPr/>
        <w:t>ASA-Handicap</w:t>
      </w:r>
      <w:r>
        <w:rPr>
          <w:spacing w:val="9"/>
        </w:rPr>
        <w:t> </w:t>
      </w:r>
      <w:r>
        <w:rPr/>
        <w:t>sera</w:t>
      </w:r>
      <w:r>
        <w:rPr>
          <w:spacing w:val="1"/>
        </w:rPr>
        <w:t> </w:t>
      </w:r>
      <w:r>
        <w:rPr/>
        <w:t>également</w:t>
      </w:r>
      <w:r>
        <w:rPr>
          <w:spacing w:val="19"/>
        </w:rPr>
        <w:t> </w:t>
      </w:r>
      <w:r>
        <w:rPr/>
        <w:t>traduit</w:t>
      </w:r>
      <w:r>
        <w:rPr>
          <w:spacing w:val="19"/>
        </w:rPr>
        <w:t> </w:t>
      </w:r>
      <w:r>
        <w:rPr/>
        <w:t>en</w:t>
      </w:r>
      <w:r>
        <w:rPr>
          <w:spacing w:val="20"/>
        </w:rPr>
        <w:t> </w:t>
      </w:r>
      <w:r>
        <w:rPr/>
        <w:t>langue</w:t>
      </w:r>
      <w:r>
        <w:rPr>
          <w:spacing w:val="19"/>
        </w:rPr>
        <w:t> </w:t>
      </w:r>
      <w:r>
        <w:rPr/>
        <w:t>facile</w:t>
      </w:r>
      <w:r>
        <w:rPr>
          <w:spacing w:val="1"/>
        </w:rPr>
        <w:t> </w:t>
      </w:r>
      <w:r>
        <w:rPr/>
        <w:t>à</w:t>
      </w:r>
      <w:r>
        <w:rPr>
          <w:spacing w:val="10"/>
        </w:rPr>
        <w:t> </w:t>
      </w:r>
      <w:r>
        <w:rPr/>
        <w:t>lire</w:t>
      </w:r>
      <w:r>
        <w:rPr>
          <w:spacing w:val="10"/>
        </w:rPr>
        <w:t> </w:t>
      </w:r>
      <w:r>
        <w:rPr/>
        <w:t>et</w:t>
      </w:r>
      <w:r>
        <w:rPr>
          <w:spacing w:val="10"/>
        </w:rPr>
        <w:t> </w:t>
      </w:r>
      <w:r>
        <w:rPr/>
        <w:t>à</w:t>
      </w:r>
      <w:r>
        <w:rPr>
          <w:spacing w:val="10"/>
        </w:rPr>
        <w:t> </w:t>
      </w:r>
      <w:r>
        <w:rPr/>
        <w:t>comprendre</w:t>
      </w:r>
      <w:r>
        <w:rPr>
          <w:spacing w:val="10"/>
        </w:rPr>
        <w:t> </w:t>
      </w:r>
      <w:r>
        <w:rPr/>
        <w:t>pour</w:t>
      </w:r>
      <w:r>
        <w:rPr>
          <w:spacing w:val="10"/>
        </w:rPr>
        <w:t> </w:t>
      </w:r>
      <w:r>
        <w:rPr/>
        <w:t>cet</w:t>
      </w:r>
      <w:r>
        <w:rPr>
          <w:spacing w:val="11"/>
        </w:rPr>
        <w:t> </w:t>
      </w:r>
      <w:r>
        <w:rPr/>
        <w:t>été.</w:t>
      </w:r>
    </w:p>
    <w:p>
      <w:pPr>
        <w:spacing w:line="292" w:lineRule="auto" w:before="146"/>
        <w:ind w:left="1133" w:right="48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Un</w:t>
      </w:r>
      <w:r>
        <w:rPr>
          <w:rFonts w:ascii="GTWalsheimProMedium" w:hAnsi="GTWalsheimProMedium"/>
          <w:spacing w:val="14"/>
          <w:sz w:val="16"/>
        </w:rPr>
        <w:t> </w:t>
      </w:r>
      <w:r>
        <w:rPr>
          <w:rFonts w:ascii="GTWalsheimProMedium" w:hAnsi="GTWalsheimProMedium"/>
          <w:sz w:val="16"/>
        </w:rPr>
        <w:t>colloque</w:t>
      </w:r>
      <w:r>
        <w:rPr>
          <w:rFonts w:ascii="GTWalsheimProMedium" w:hAnsi="GTWalsheimProMedium"/>
          <w:spacing w:val="14"/>
          <w:sz w:val="16"/>
        </w:rPr>
        <w:t> </w:t>
      </w:r>
      <w:r>
        <w:rPr>
          <w:rFonts w:ascii="GTWalsheimProMedium" w:hAnsi="GTWalsheimProMedium"/>
          <w:sz w:val="16"/>
        </w:rPr>
        <w:t>sur</w:t>
      </w:r>
      <w:r>
        <w:rPr>
          <w:rFonts w:ascii="GTWalsheimProMedium" w:hAnsi="GTWalsheimProMedium"/>
          <w:spacing w:val="14"/>
          <w:sz w:val="16"/>
        </w:rPr>
        <w:t> </w:t>
      </w:r>
      <w:r>
        <w:rPr>
          <w:rFonts w:ascii="GTWalsheimProMedium" w:hAnsi="GTWalsheimProMedium"/>
          <w:sz w:val="16"/>
        </w:rPr>
        <w:t>la</w:t>
      </w:r>
      <w:r>
        <w:rPr>
          <w:rFonts w:ascii="GTWalsheimProMedium" w:hAnsi="GTWalsheimProMedium"/>
          <w:spacing w:val="14"/>
          <w:sz w:val="16"/>
        </w:rPr>
        <w:t> </w:t>
      </w:r>
      <w:r>
        <w:rPr>
          <w:rFonts w:ascii="GTWalsheimProMedium" w:hAnsi="GTWalsheimProMedium"/>
          <w:sz w:val="16"/>
        </w:rPr>
        <w:t>mode</w:t>
      </w:r>
      <w:r>
        <w:rPr>
          <w:rFonts w:ascii="GTWalsheimProMedium" w:hAnsi="GTWalsheimProMedium"/>
          <w:spacing w:val="14"/>
          <w:sz w:val="16"/>
        </w:rPr>
        <w:t> </w:t>
      </w:r>
      <w:r>
        <w:rPr>
          <w:rFonts w:ascii="GTWalsheimProMedium" w:hAnsi="GTWalsheimProMedium"/>
          <w:sz w:val="16"/>
        </w:rPr>
        <w:t>inclusive</w:t>
      </w:r>
      <w:r>
        <w:rPr>
          <w:rFonts w:ascii="GTWalsheimProMedium" w:hAnsi="GTWalsheimProMedium"/>
          <w:spacing w:val="14"/>
          <w:sz w:val="16"/>
        </w:rPr>
        <w:t> </w:t>
      </w:r>
      <w:r>
        <w:rPr>
          <w:rFonts w:ascii="GTWalsheimProMedium" w:hAnsi="GTWalsheimProMedium"/>
          <w:sz w:val="16"/>
        </w:rPr>
        <w:t>aura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par</w:t>
      </w:r>
      <w:r>
        <w:rPr>
          <w:rFonts w:ascii="GTWalsheimProMedium" w:hAnsi="GTWalsheimProMedium"/>
          <w:spacing w:val="4"/>
          <w:sz w:val="16"/>
        </w:rPr>
        <w:t> </w:t>
      </w:r>
      <w:r>
        <w:rPr>
          <w:rFonts w:ascii="GTWalsheimProMedium" w:hAnsi="GTWalsheimProMedium"/>
          <w:sz w:val="16"/>
        </w:rPr>
        <w:t>ailleurs</w:t>
      </w:r>
      <w:r>
        <w:rPr>
          <w:rFonts w:ascii="GTWalsheimProMedium" w:hAnsi="GTWalsheimProMedium"/>
          <w:spacing w:val="5"/>
          <w:sz w:val="16"/>
        </w:rPr>
        <w:t> </w:t>
      </w:r>
      <w:r>
        <w:rPr>
          <w:rFonts w:ascii="GTWalsheimProMedium" w:hAnsi="GTWalsheimProMedium"/>
          <w:sz w:val="16"/>
        </w:rPr>
        <w:t>lieu</w:t>
      </w:r>
      <w:r>
        <w:rPr>
          <w:rFonts w:ascii="GTWalsheimProMedium" w:hAnsi="GTWalsheimProMedium"/>
          <w:spacing w:val="5"/>
          <w:sz w:val="16"/>
        </w:rPr>
        <w:t> </w:t>
      </w:r>
      <w:r>
        <w:rPr>
          <w:rFonts w:ascii="GTWalsheimProMedium" w:hAnsi="GTWalsheimProMedium"/>
          <w:sz w:val="16"/>
        </w:rPr>
        <w:t>le</w:t>
      </w:r>
      <w:r>
        <w:rPr>
          <w:rFonts w:ascii="GTWalsheimProMedium" w:hAnsi="GTWalsheimProMedium"/>
          <w:spacing w:val="5"/>
          <w:sz w:val="16"/>
        </w:rPr>
        <w:t> </w:t>
      </w:r>
      <w:r>
        <w:rPr>
          <w:rFonts w:ascii="GTWalsheimProMedium" w:hAnsi="GTWalsheimProMedium"/>
          <w:sz w:val="16"/>
        </w:rPr>
        <w:t>27</w:t>
      </w:r>
      <w:r>
        <w:rPr>
          <w:rFonts w:ascii="GTWalsheimProMedium" w:hAnsi="GTWalsheimProMedium"/>
          <w:spacing w:val="5"/>
          <w:sz w:val="16"/>
        </w:rPr>
        <w:t> </w:t>
      </w:r>
      <w:r>
        <w:rPr>
          <w:rFonts w:ascii="GTWalsheimProMedium" w:hAnsi="GTWalsheimProMedium"/>
          <w:sz w:val="16"/>
        </w:rPr>
        <w:t>mai</w:t>
      </w:r>
      <w:r>
        <w:rPr>
          <w:rFonts w:ascii="GTWalsheimProMedium" w:hAnsi="GTWalsheimProMedium"/>
          <w:spacing w:val="5"/>
          <w:sz w:val="16"/>
        </w:rPr>
        <w:t> </w:t>
      </w:r>
      <w:r>
        <w:rPr>
          <w:rFonts w:ascii="GTWalsheimProMedium" w:hAnsi="GTWalsheimProMedium"/>
          <w:sz w:val="16"/>
        </w:rPr>
        <w:t>2021</w:t>
      </w:r>
      <w:r>
        <w:rPr>
          <w:rFonts w:ascii="GTWalsheimProMedium" w:hAnsi="GTWalsheimProMedium"/>
          <w:spacing w:val="5"/>
          <w:sz w:val="16"/>
        </w:rPr>
        <w:t> </w:t>
      </w:r>
      <w:r>
        <w:rPr>
          <w:rFonts w:ascii="GTWalsheimProMedium" w:hAnsi="GTWalsheimProMedium"/>
          <w:sz w:val="16"/>
        </w:rPr>
        <w:t>à</w:t>
      </w:r>
      <w:r>
        <w:rPr>
          <w:rFonts w:ascii="GTWalsheimProMedium" w:hAnsi="GTWalsheimProMedium"/>
          <w:spacing w:val="5"/>
          <w:sz w:val="16"/>
        </w:rPr>
        <w:t> </w:t>
      </w:r>
      <w:r>
        <w:rPr>
          <w:rFonts w:ascii="GTWalsheimProMedium" w:hAnsi="GTWalsheimProMedium"/>
          <w:sz w:val="16"/>
        </w:rPr>
        <w:t>Genève.</w:t>
      </w:r>
      <w:r>
        <w:rPr>
          <w:rFonts w:ascii="GTWalsheimProMedium" w:hAnsi="GTWalsheimProMedium"/>
          <w:spacing w:val="-37"/>
          <w:sz w:val="16"/>
        </w:rPr>
        <w:t> </w:t>
      </w:r>
      <w:r>
        <w:rPr>
          <w:rFonts w:ascii="GTWalsheimProMedium" w:hAnsi="GTWalsheimProMedium"/>
          <w:sz w:val="16"/>
        </w:rPr>
        <w:t>Toutes</w:t>
      </w:r>
      <w:r>
        <w:rPr>
          <w:rFonts w:ascii="GTWalsheimProMedium" w:hAnsi="GTWalsheimProMedium"/>
          <w:spacing w:val="24"/>
          <w:sz w:val="16"/>
        </w:rPr>
        <w:t> </w:t>
      </w:r>
      <w:r>
        <w:rPr>
          <w:rFonts w:ascii="GTWalsheimProMedium" w:hAnsi="GTWalsheimProMedium"/>
          <w:sz w:val="16"/>
        </w:rPr>
        <w:t>les</w:t>
      </w:r>
      <w:r>
        <w:rPr>
          <w:rFonts w:ascii="GTWalsheimProMedium" w:hAnsi="GTWalsheimProMedium"/>
          <w:spacing w:val="24"/>
          <w:sz w:val="16"/>
        </w:rPr>
        <w:t> </w:t>
      </w:r>
      <w:r>
        <w:rPr>
          <w:rFonts w:ascii="GTWalsheimProMedium" w:hAnsi="GTWalsheimProMedium"/>
          <w:sz w:val="16"/>
        </w:rPr>
        <w:t>informations</w:t>
      </w:r>
      <w:r>
        <w:rPr>
          <w:rFonts w:ascii="GTWalsheimProMedium" w:hAnsi="GTWalsheimProMedium"/>
          <w:spacing w:val="25"/>
          <w:sz w:val="16"/>
        </w:rPr>
        <w:t> </w:t>
      </w:r>
      <w:r>
        <w:rPr>
          <w:rFonts w:ascii="GTWalsheimProMedium" w:hAnsi="GTWalsheimProMedium"/>
          <w:sz w:val="16"/>
        </w:rPr>
        <w:t>sont</w:t>
      </w:r>
      <w:r>
        <w:rPr>
          <w:rFonts w:ascii="GTWalsheimProMedium" w:hAnsi="GTWalsheimProMedium"/>
          <w:spacing w:val="24"/>
          <w:sz w:val="16"/>
        </w:rPr>
        <w:t> </w:t>
      </w:r>
      <w:r>
        <w:rPr>
          <w:rFonts w:ascii="GTWalsheimProMedium" w:hAnsi="GTWalsheimProMedium"/>
          <w:sz w:val="16"/>
        </w:rPr>
        <w:t>disponibles</w:t>
      </w:r>
      <w:r>
        <w:rPr>
          <w:rFonts w:ascii="GTWalsheimProMedium" w:hAnsi="GTWalsheimProMedium"/>
          <w:spacing w:val="-37"/>
          <w:sz w:val="16"/>
        </w:rPr>
        <w:t> </w:t>
      </w:r>
      <w:r>
        <w:rPr>
          <w:rFonts w:ascii="GTWalsheimProMedium" w:hAnsi="GTWalsheimProMedium"/>
          <w:sz w:val="16"/>
        </w:rPr>
        <w:t>directement</w:t>
      </w:r>
      <w:r>
        <w:rPr>
          <w:rFonts w:ascii="GTWalsheimProMedium" w:hAnsi="GTWalsheimProMedium"/>
          <w:spacing w:val="11"/>
          <w:sz w:val="16"/>
        </w:rPr>
        <w:t> </w:t>
      </w:r>
      <w:r>
        <w:rPr>
          <w:rFonts w:ascii="GTWalsheimProMedium" w:hAnsi="GTWalsheimProMedium"/>
          <w:sz w:val="16"/>
        </w:rPr>
        <w:t>sur</w:t>
      </w:r>
      <w:r>
        <w:rPr>
          <w:rFonts w:ascii="GTWalsheimProMedium" w:hAnsi="GTWalsheimProMedium"/>
          <w:spacing w:val="12"/>
          <w:sz w:val="16"/>
        </w:rPr>
        <w:t> </w:t>
      </w:r>
      <w:r>
        <w:rPr>
          <w:rFonts w:ascii="GTWalsheimProMedium" w:hAnsi="GTWalsheimProMedium"/>
          <w:sz w:val="16"/>
        </w:rPr>
        <w:t>le</w:t>
      </w:r>
      <w:r>
        <w:rPr>
          <w:rFonts w:ascii="GTWalsheimProMedium" w:hAnsi="GTWalsheimProMedium"/>
          <w:spacing w:val="11"/>
          <w:sz w:val="16"/>
        </w:rPr>
        <w:t> </w:t>
      </w:r>
      <w:r>
        <w:rPr>
          <w:rFonts w:ascii="GTWalsheimProMedium" w:hAnsi="GTWalsheimProMedium"/>
          <w:sz w:val="16"/>
        </w:rPr>
        <w:t>blog</w:t>
      </w:r>
      <w:r>
        <w:rPr>
          <w:rFonts w:ascii="GTWalsheimProMedium" w:hAnsi="GTWalsheimProMedium"/>
          <w:spacing w:val="12"/>
          <w:sz w:val="16"/>
        </w:rPr>
        <w:t> </w:t>
      </w:r>
      <w:r>
        <w:rPr>
          <w:rFonts w:ascii="GTWalsheimProMedium" w:hAnsi="GTWalsheimProMedium"/>
          <w:sz w:val="16"/>
        </w:rPr>
        <w:t>à</w:t>
      </w:r>
      <w:r>
        <w:rPr>
          <w:rFonts w:ascii="GTWalsheimProMedium" w:hAnsi="GTWalsheimProMedium"/>
          <w:spacing w:val="12"/>
          <w:sz w:val="16"/>
        </w:rPr>
        <w:t> </w:t>
      </w:r>
      <w:r>
        <w:rPr>
          <w:rFonts w:ascii="GTWalsheimProMedium" w:hAnsi="GTWalsheimProMedium"/>
          <w:sz w:val="16"/>
        </w:rPr>
        <w:t>l’adresse:</w:t>
      </w:r>
      <w:r>
        <w:rPr>
          <w:rFonts w:ascii="GTWalsheimProMedium" w:hAnsi="GTWalsheimProMedium"/>
          <w:spacing w:val="1"/>
          <w:sz w:val="16"/>
        </w:rPr>
        <w:t> </w:t>
      </w:r>
      <w:hyperlink r:id="rId42">
        <w:r>
          <w:rPr>
            <w:rFonts w:ascii="GTWalsheimProMedium" w:hAnsi="GTWalsheimProMedium"/>
            <w:sz w:val="16"/>
          </w:rPr>
          <w:t>www.tu-es-canon.ch.</w:t>
        </w:r>
      </w:hyperlink>
    </w:p>
    <w:p>
      <w:pPr>
        <w:spacing w:before="100"/>
        <w:ind w:left="201" w:right="0" w:firstLine="0"/>
        <w:jc w:val="left"/>
        <w:rPr>
          <w:rFonts w:ascii="GTWalsheimProMedium" w:hAnsi="GTWalsheimProMedium"/>
          <w:sz w:val="46"/>
        </w:rPr>
      </w:pPr>
      <w:r>
        <w:rPr/>
        <w:br w:type="column"/>
      </w:r>
      <w:r>
        <w:rPr>
          <w:rFonts w:ascii="GTWalsheimProMedium" w:hAnsi="GTWalsheimProMedium"/>
          <w:sz w:val="46"/>
        </w:rPr>
        <w:t>Aide</w:t>
      </w:r>
      <w:r>
        <w:rPr>
          <w:rFonts w:ascii="GTWalsheimProMedium" w:hAnsi="GTWalsheimProMedium"/>
          <w:spacing w:val="30"/>
          <w:sz w:val="46"/>
        </w:rPr>
        <w:t> </w:t>
      </w:r>
      <w:r>
        <w:rPr>
          <w:rFonts w:ascii="GTWalsheimProMedium" w:hAnsi="GTWalsheimProMedium"/>
          <w:sz w:val="46"/>
        </w:rPr>
        <w:t>à</w:t>
      </w:r>
      <w:r>
        <w:rPr>
          <w:rFonts w:ascii="GTWalsheimProMedium" w:hAnsi="GTWalsheimProMedium"/>
          <w:spacing w:val="30"/>
          <w:sz w:val="46"/>
        </w:rPr>
        <w:t> </w:t>
      </w:r>
      <w:r>
        <w:rPr>
          <w:rFonts w:ascii="GTWalsheimProMedium" w:hAnsi="GTWalsheimProMedium"/>
          <w:sz w:val="46"/>
        </w:rPr>
        <w:t>l’assistance</w:t>
      </w:r>
    </w:p>
    <w:p>
      <w:pPr>
        <w:pStyle w:val="Heading7"/>
        <w:spacing w:before="75"/>
        <w:ind w:left="201" w:right="781"/>
      </w:pPr>
      <w:r>
        <w:rPr/>
        <w:t>Un nouvel outil vient de voir le jour dans le monde du</w:t>
      </w:r>
      <w:r>
        <w:rPr>
          <w:spacing w:val="1"/>
        </w:rPr>
        <w:t> </w:t>
      </w:r>
      <w:r>
        <w:rPr>
          <w:spacing w:val="-2"/>
        </w:rPr>
        <w:t>handicap: CléA. Cette plateforme </w:t>
      </w:r>
      <w:r>
        <w:rPr>
          <w:spacing w:val="-1"/>
        </w:rPr>
        <w:t>d’aide à l’assistance</w:t>
      </w:r>
      <w:r>
        <w:rPr>
          <w:spacing w:val="-69"/>
        </w:rPr>
        <w:t> </w:t>
      </w:r>
      <w:r>
        <w:rPr/>
        <w:t>permet de répondre aux besoins particuliers des</w:t>
      </w:r>
      <w:r>
        <w:rPr>
          <w:spacing w:val="1"/>
        </w:rPr>
        <w:t> </w:t>
      </w:r>
      <w:r>
        <w:rPr/>
        <w:t>personnes en situation de handicap et d’alléger des</w:t>
      </w:r>
      <w:r>
        <w:rPr>
          <w:spacing w:val="1"/>
        </w:rPr>
        <w:t> </w:t>
      </w:r>
      <w:r>
        <w:rPr/>
        <w:t>démarches administratives parfois décourageantes.</w:t>
      </w:r>
      <w:r>
        <w:rPr>
          <w:spacing w:val="1"/>
        </w:rPr>
        <w:t> </w:t>
      </w:r>
      <w:r>
        <w:rPr/>
        <w:t>Le premier module mis en ligne en avril dernier vient</w:t>
      </w:r>
      <w:r>
        <w:rPr>
          <w:spacing w:val="1"/>
        </w:rPr>
        <w:t> </w:t>
      </w:r>
      <w:r>
        <w:rPr>
          <w:spacing w:val="-2"/>
        </w:rPr>
        <w:t>ainsi</w:t>
      </w:r>
      <w:r>
        <w:rPr>
          <w:spacing w:val="-16"/>
        </w:rPr>
        <w:t> </w:t>
      </w:r>
      <w:r>
        <w:rPr>
          <w:spacing w:val="-2"/>
        </w:rPr>
        <w:t>simplifier</w:t>
      </w:r>
      <w:r>
        <w:rPr>
          <w:spacing w:val="-16"/>
        </w:rPr>
        <w:t> </w:t>
      </w:r>
      <w:r>
        <w:rPr>
          <w:spacing w:val="-1"/>
        </w:rPr>
        <w:t>la</w:t>
      </w:r>
      <w:r>
        <w:rPr>
          <w:spacing w:val="-16"/>
        </w:rPr>
        <w:t> </w:t>
      </w:r>
      <w:r>
        <w:rPr>
          <w:spacing w:val="-1"/>
        </w:rPr>
        <w:t>recherche</w:t>
      </w:r>
      <w:r>
        <w:rPr>
          <w:spacing w:val="-16"/>
        </w:rPr>
        <w:t> </w:t>
      </w:r>
      <w:r>
        <w:rPr>
          <w:spacing w:val="-1"/>
        </w:rPr>
        <w:t>d’un·e</w:t>
      </w:r>
      <w:r>
        <w:rPr>
          <w:spacing w:val="-15"/>
        </w:rPr>
        <w:t> </w:t>
      </w:r>
      <w:r>
        <w:rPr>
          <w:spacing w:val="-1"/>
        </w:rPr>
        <w:t>assistant·e</w:t>
      </w:r>
      <w:r>
        <w:rPr>
          <w:spacing w:val="-16"/>
        </w:rPr>
        <w:t> </w:t>
      </w:r>
      <w:r>
        <w:rPr>
          <w:spacing w:val="-1"/>
        </w:rPr>
        <w:t>ou</w:t>
      </w:r>
      <w:r>
        <w:rPr>
          <w:spacing w:val="-16"/>
        </w:rPr>
        <w:t> </w:t>
      </w:r>
      <w:r>
        <w:rPr>
          <w:spacing w:val="-1"/>
        </w:rPr>
        <w:t>d’un·e</w:t>
      </w:r>
      <w:r>
        <w:rPr>
          <w:spacing w:val="-68"/>
        </w:rPr>
        <w:t> </w:t>
      </w:r>
      <w:r>
        <w:rPr>
          <w:spacing w:val="-6"/>
        </w:rPr>
        <w:t>accompagnant·e</w:t>
      </w:r>
      <w:r>
        <w:rPr>
          <w:spacing w:val="-12"/>
        </w:rPr>
        <w:t> </w:t>
      </w:r>
      <w:r>
        <w:rPr>
          <w:spacing w:val="-6"/>
        </w:rPr>
        <w:t>en</w:t>
      </w:r>
      <w:r>
        <w:rPr>
          <w:spacing w:val="-12"/>
        </w:rPr>
        <w:t> </w:t>
      </w:r>
      <w:r>
        <w:rPr>
          <w:spacing w:val="-5"/>
        </w:rPr>
        <w:t>fonction</w:t>
      </w:r>
      <w:r>
        <w:rPr>
          <w:spacing w:val="-12"/>
        </w:rPr>
        <w:t> </w:t>
      </w:r>
      <w:r>
        <w:rPr>
          <w:spacing w:val="-5"/>
        </w:rPr>
        <w:t>de</w:t>
      </w:r>
      <w:r>
        <w:rPr>
          <w:spacing w:val="-12"/>
        </w:rPr>
        <w:t> </w:t>
      </w:r>
      <w:r>
        <w:rPr>
          <w:spacing w:val="-5"/>
        </w:rPr>
        <w:t>ses</w:t>
      </w:r>
      <w:r>
        <w:rPr>
          <w:spacing w:val="-12"/>
        </w:rPr>
        <w:t> </w:t>
      </w:r>
      <w:r>
        <w:rPr>
          <w:spacing w:val="-5"/>
        </w:rPr>
        <w:t>besoins</w:t>
      </w:r>
      <w:r>
        <w:rPr>
          <w:spacing w:val="-12"/>
        </w:rPr>
        <w:t> </w:t>
      </w:r>
      <w:r>
        <w:rPr>
          <w:spacing w:val="-5"/>
        </w:rPr>
        <w:t>spécifiques.</w:t>
      </w:r>
      <w:r>
        <w:rPr>
          <w:spacing w:val="-68"/>
        </w:rPr>
        <w:t> </w:t>
      </w:r>
      <w:r>
        <w:rPr/>
        <w:t>L’outil</w:t>
      </w:r>
      <w:r>
        <w:rPr>
          <w:spacing w:val="-7"/>
        </w:rPr>
        <w:t> </w:t>
      </w:r>
      <w:r>
        <w:rPr/>
        <w:t>de</w:t>
      </w:r>
      <w:r>
        <w:rPr>
          <w:spacing w:val="-6"/>
        </w:rPr>
        <w:t> </w:t>
      </w:r>
      <w:r>
        <w:rPr/>
        <w:t>recherche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été</w:t>
      </w:r>
      <w:r>
        <w:rPr>
          <w:spacing w:val="-6"/>
        </w:rPr>
        <w:t> </w:t>
      </w:r>
      <w:r>
        <w:rPr/>
        <w:t>développé</w:t>
      </w:r>
      <w:r>
        <w:rPr>
          <w:spacing w:val="-6"/>
        </w:rPr>
        <w:t> </w:t>
      </w:r>
      <w:r>
        <w:rPr/>
        <w:t>pour</w:t>
      </w:r>
      <w:r>
        <w:rPr>
          <w:spacing w:val="-6"/>
        </w:rPr>
        <w:t> </w:t>
      </w:r>
      <w:r>
        <w:rPr/>
        <w:t>être</w:t>
      </w:r>
      <w:r>
        <w:rPr>
          <w:spacing w:val="-7"/>
        </w:rPr>
        <w:t> </w:t>
      </w:r>
      <w:r>
        <w:rPr/>
        <w:t>à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fois</w:t>
      </w:r>
      <w:r>
        <w:rPr>
          <w:spacing w:val="-69"/>
        </w:rPr>
        <w:t> </w:t>
      </w:r>
      <w:r>
        <w:rPr/>
        <w:t>efficace et facile d’accès. Dans le même esprit, trois</w:t>
      </w:r>
      <w:r>
        <w:rPr>
          <w:spacing w:val="1"/>
        </w:rPr>
        <w:t> </w:t>
      </w:r>
      <w:r>
        <w:rPr/>
        <w:t>autres modules numériques sont prévus: un outil de</w:t>
      </w:r>
      <w:r>
        <w:rPr>
          <w:spacing w:val="1"/>
        </w:rPr>
        <w:t> </w:t>
      </w:r>
      <w:r>
        <w:rPr/>
        <w:t>planification,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/>
        <w:t>système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saisie</w:t>
      </w:r>
      <w:r>
        <w:rPr>
          <w:spacing w:val="-4"/>
        </w:rPr>
        <w:t> </w:t>
      </w:r>
      <w:r>
        <w:rPr/>
        <w:t>du</w:t>
      </w:r>
      <w:r>
        <w:rPr>
          <w:spacing w:val="-5"/>
        </w:rPr>
        <w:t> </w:t>
      </w:r>
      <w:r>
        <w:rPr/>
        <w:t>temps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travail</w:t>
      </w:r>
      <w:r>
        <w:rPr>
          <w:spacing w:val="-68"/>
        </w:rPr>
        <w:t> </w:t>
      </w:r>
      <w:r>
        <w:rPr>
          <w:spacing w:val="-2"/>
        </w:rPr>
        <w:t>avec</w:t>
      </w:r>
      <w:r>
        <w:rPr>
          <w:spacing w:val="-16"/>
        </w:rPr>
        <w:t> </w:t>
      </w:r>
      <w:r>
        <w:rPr>
          <w:spacing w:val="-2"/>
        </w:rPr>
        <w:t>planification</w:t>
      </w:r>
      <w:r>
        <w:rPr>
          <w:spacing w:val="-16"/>
        </w:rPr>
        <w:t> </w:t>
      </w:r>
      <w:r>
        <w:rPr>
          <w:spacing w:val="-2"/>
        </w:rPr>
        <w:t>budgétaire</w:t>
      </w:r>
      <w:r>
        <w:rPr>
          <w:spacing w:val="-16"/>
        </w:rPr>
        <w:t> </w:t>
      </w:r>
      <w:r>
        <w:rPr>
          <w:spacing w:val="-2"/>
        </w:rPr>
        <w:t>et</w:t>
      </w:r>
      <w:r>
        <w:rPr>
          <w:spacing w:val="-16"/>
        </w:rPr>
        <w:t> </w:t>
      </w:r>
      <w:r>
        <w:rPr>
          <w:spacing w:val="-1"/>
        </w:rPr>
        <w:t>un</w:t>
      </w:r>
      <w:r>
        <w:rPr>
          <w:spacing w:val="-15"/>
        </w:rPr>
        <w:t> </w:t>
      </w:r>
      <w:r>
        <w:rPr>
          <w:spacing w:val="-1"/>
        </w:rPr>
        <w:t>outil</w:t>
      </w:r>
      <w:r>
        <w:rPr>
          <w:spacing w:val="-16"/>
        </w:rPr>
        <w:t> </w:t>
      </w:r>
      <w:r>
        <w:rPr>
          <w:spacing w:val="-1"/>
        </w:rPr>
        <w:t>de</w:t>
      </w:r>
      <w:r>
        <w:rPr>
          <w:spacing w:val="-16"/>
        </w:rPr>
        <w:t> </w:t>
      </w:r>
      <w:r>
        <w:rPr>
          <w:spacing w:val="-1"/>
        </w:rPr>
        <w:t>facturation.</w:t>
      </w:r>
      <w:r>
        <w:rPr>
          <w:spacing w:val="-68"/>
        </w:rPr>
        <w:t> </w:t>
      </w:r>
      <w:r>
        <w:rPr/>
        <w:t>L’ensemble de la plateforme s’adresse également aux</w:t>
      </w:r>
      <w:r>
        <w:rPr>
          <w:spacing w:val="1"/>
        </w:rPr>
        <w:t> </w:t>
      </w:r>
      <w:r>
        <w:rPr/>
        <w:t>proches</w:t>
      </w:r>
      <w:r>
        <w:rPr>
          <w:spacing w:val="-1"/>
        </w:rPr>
        <w:t> </w:t>
      </w:r>
      <w:r>
        <w:rPr/>
        <w:t>et aux organisations.</w:t>
      </w:r>
    </w:p>
    <w:p>
      <w:pPr>
        <w:spacing w:line="240" w:lineRule="auto" w:before="0"/>
        <w:ind w:left="201" w:right="1032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Attention, la version test de CléA est pour le moment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uniquement</w:t>
      </w:r>
      <w:r>
        <w:rPr>
          <w:rFonts w:ascii="GTWalsheimProLight" w:hAnsi="GTWalsheimProLight"/>
          <w:spacing w:val="-6"/>
          <w:sz w:val="28"/>
        </w:rPr>
        <w:t> </w:t>
      </w:r>
      <w:r>
        <w:rPr>
          <w:rFonts w:ascii="GTWalsheimProLight" w:hAnsi="GTWalsheimProLight"/>
          <w:sz w:val="28"/>
        </w:rPr>
        <w:t>disponible</w:t>
      </w:r>
      <w:r>
        <w:rPr>
          <w:rFonts w:ascii="GTWalsheimProLight" w:hAnsi="GTWalsheimProLight"/>
          <w:spacing w:val="-5"/>
          <w:sz w:val="28"/>
        </w:rPr>
        <w:t> </w:t>
      </w:r>
      <w:r>
        <w:rPr>
          <w:rFonts w:ascii="GTWalsheimProLight" w:hAnsi="GTWalsheimProLight"/>
          <w:sz w:val="28"/>
        </w:rPr>
        <w:t>en</w:t>
      </w:r>
      <w:r>
        <w:rPr>
          <w:rFonts w:ascii="GTWalsheimProLight" w:hAnsi="GTWalsheimProLight"/>
          <w:spacing w:val="-5"/>
          <w:sz w:val="28"/>
        </w:rPr>
        <w:t> </w:t>
      </w:r>
      <w:r>
        <w:rPr>
          <w:rFonts w:ascii="GTWalsheimProLight" w:hAnsi="GTWalsheimProLight"/>
          <w:sz w:val="28"/>
        </w:rPr>
        <w:t>allemand.</w:t>
      </w:r>
      <w:r>
        <w:rPr>
          <w:rFonts w:ascii="GTWalsheimProLight" w:hAnsi="GTWalsheimProLight"/>
          <w:spacing w:val="-6"/>
          <w:sz w:val="28"/>
        </w:rPr>
        <w:t> </w:t>
      </w:r>
      <w:r>
        <w:rPr>
          <w:rFonts w:ascii="GTWalsheimProLight" w:hAnsi="GTWalsheimProLight"/>
          <w:sz w:val="28"/>
        </w:rPr>
        <w:t>Les</w:t>
      </w:r>
      <w:r>
        <w:rPr>
          <w:rFonts w:ascii="GTWalsheimProLight" w:hAnsi="GTWalsheimProLight"/>
          <w:spacing w:val="-5"/>
          <w:sz w:val="28"/>
        </w:rPr>
        <w:t> </w:t>
      </w:r>
      <w:r>
        <w:rPr>
          <w:rFonts w:ascii="GTWalsheimProLight" w:hAnsi="GTWalsheimProLight"/>
          <w:sz w:val="28"/>
        </w:rPr>
        <w:t>Romand·e·s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et les Tessinois·es devront attendre l’automne pour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découvrir</w:t>
      </w:r>
      <w:r>
        <w:rPr>
          <w:rFonts w:ascii="GTWalsheimProLight" w:hAnsi="GTWalsheimProLight"/>
          <w:spacing w:val="-2"/>
          <w:sz w:val="28"/>
        </w:rPr>
        <w:t> </w:t>
      </w:r>
      <w:r>
        <w:rPr>
          <w:rFonts w:ascii="GTWalsheimProLight" w:hAnsi="GTWalsheimProLight"/>
          <w:sz w:val="28"/>
        </w:rPr>
        <w:t>la</w:t>
      </w:r>
      <w:r>
        <w:rPr>
          <w:rFonts w:ascii="GTWalsheimProLight" w:hAnsi="GTWalsheimProLight"/>
          <w:spacing w:val="-1"/>
          <w:sz w:val="28"/>
        </w:rPr>
        <w:t> </w:t>
      </w:r>
      <w:r>
        <w:rPr>
          <w:rFonts w:ascii="GTWalsheimProLight" w:hAnsi="GTWalsheimProLight"/>
          <w:sz w:val="28"/>
        </w:rPr>
        <w:t>plateforme</w:t>
      </w:r>
      <w:r>
        <w:rPr>
          <w:rFonts w:ascii="GTWalsheimProLight" w:hAnsi="GTWalsheimProLight"/>
          <w:spacing w:val="-1"/>
          <w:sz w:val="28"/>
        </w:rPr>
        <w:t> </w:t>
      </w:r>
      <w:r>
        <w:rPr>
          <w:rFonts w:ascii="GTWalsheimProLight" w:hAnsi="GTWalsheimProLight"/>
          <w:sz w:val="28"/>
        </w:rPr>
        <w:t>en</w:t>
      </w:r>
      <w:r>
        <w:rPr>
          <w:rFonts w:ascii="GTWalsheimProLight" w:hAnsi="GTWalsheimProLight"/>
          <w:spacing w:val="-1"/>
          <w:sz w:val="28"/>
        </w:rPr>
        <w:t> </w:t>
      </w:r>
      <w:r>
        <w:rPr>
          <w:rFonts w:ascii="GTWalsheimProLight" w:hAnsi="GTWalsheimProLight"/>
          <w:sz w:val="28"/>
        </w:rPr>
        <w:t>français</w:t>
      </w:r>
      <w:r>
        <w:rPr>
          <w:rFonts w:ascii="GTWalsheimProLight" w:hAnsi="GTWalsheimProLight"/>
          <w:spacing w:val="-1"/>
          <w:sz w:val="28"/>
        </w:rPr>
        <w:t> </w:t>
      </w:r>
      <w:r>
        <w:rPr>
          <w:rFonts w:ascii="GTWalsheimProLight" w:hAnsi="GTWalsheimProLight"/>
          <w:sz w:val="28"/>
        </w:rPr>
        <w:t>et</w:t>
      </w:r>
      <w:r>
        <w:rPr>
          <w:rFonts w:ascii="GTWalsheimProLight" w:hAnsi="GTWalsheimProLight"/>
          <w:spacing w:val="-2"/>
          <w:sz w:val="28"/>
        </w:rPr>
        <w:t> </w:t>
      </w:r>
      <w:r>
        <w:rPr>
          <w:rFonts w:ascii="GTWalsheimProLight" w:hAnsi="GTWalsheimProLight"/>
          <w:sz w:val="28"/>
        </w:rPr>
        <w:t>en</w:t>
      </w:r>
      <w:r>
        <w:rPr>
          <w:rFonts w:ascii="GTWalsheimProLight" w:hAnsi="GTWalsheimProLight"/>
          <w:spacing w:val="-1"/>
          <w:sz w:val="28"/>
        </w:rPr>
        <w:t> </w:t>
      </w:r>
      <w:r>
        <w:rPr>
          <w:rFonts w:ascii="GTWalsheimProLight" w:hAnsi="GTWalsheimProLight"/>
          <w:sz w:val="28"/>
        </w:rPr>
        <w:t>italien.</w:t>
      </w:r>
    </w:p>
    <w:p>
      <w:pPr>
        <w:spacing w:before="113"/>
        <w:ind w:left="201" w:right="0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Découvrez</w:t>
      </w:r>
      <w:r>
        <w:rPr>
          <w:rFonts w:ascii="GTWalsheimProMedium" w:hAnsi="GTWalsheimProMedium"/>
          <w:spacing w:val="6"/>
          <w:sz w:val="16"/>
        </w:rPr>
        <w:t> </w:t>
      </w:r>
      <w:r>
        <w:rPr>
          <w:rFonts w:ascii="GTWalsheimProMedium" w:hAnsi="GTWalsheimProMedium"/>
          <w:sz w:val="16"/>
        </w:rPr>
        <w:t>la</w:t>
      </w:r>
      <w:r>
        <w:rPr>
          <w:rFonts w:ascii="GTWalsheimProMedium" w:hAnsi="GTWalsheimProMedium"/>
          <w:spacing w:val="7"/>
          <w:sz w:val="16"/>
        </w:rPr>
        <w:t> </w:t>
      </w:r>
      <w:r>
        <w:rPr>
          <w:rFonts w:ascii="GTWalsheimProMedium" w:hAnsi="GTWalsheimProMedium"/>
          <w:sz w:val="16"/>
        </w:rPr>
        <w:t>plateforme</w:t>
      </w:r>
      <w:r>
        <w:rPr>
          <w:rFonts w:ascii="GTWalsheimProMedium" w:hAnsi="GTWalsheimProMedium"/>
          <w:spacing w:val="6"/>
          <w:sz w:val="16"/>
        </w:rPr>
        <w:t> </w:t>
      </w:r>
      <w:r>
        <w:rPr>
          <w:rFonts w:ascii="GTWalsheimProMedium" w:hAnsi="GTWalsheimProMedium"/>
          <w:sz w:val="16"/>
        </w:rPr>
        <w:t>en</w:t>
      </w:r>
      <w:r>
        <w:rPr>
          <w:rFonts w:ascii="GTWalsheimProMedium" w:hAnsi="GTWalsheimProMedium"/>
          <w:spacing w:val="7"/>
          <w:sz w:val="16"/>
        </w:rPr>
        <w:t> </w:t>
      </w:r>
      <w:r>
        <w:rPr>
          <w:rFonts w:ascii="GTWalsheimProMedium" w:hAnsi="GTWalsheimProMedium"/>
          <w:sz w:val="16"/>
        </w:rPr>
        <w:t>ligne</w:t>
      </w:r>
      <w:r>
        <w:rPr>
          <w:rFonts w:ascii="GTWalsheimProMedium" w:hAnsi="GTWalsheimProMedium"/>
          <w:spacing w:val="6"/>
          <w:sz w:val="16"/>
        </w:rPr>
        <w:t> </w:t>
      </w:r>
      <w:r>
        <w:rPr>
          <w:rFonts w:ascii="GTWalsheimProMedium" w:hAnsi="GTWalsheimProMedium"/>
          <w:sz w:val="16"/>
        </w:rPr>
        <w:t>à</w:t>
      </w:r>
      <w:r>
        <w:rPr>
          <w:rFonts w:ascii="GTWalsheimProMedium" w:hAnsi="GTWalsheimProMedium"/>
          <w:spacing w:val="7"/>
          <w:sz w:val="16"/>
        </w:rPr>
        <w:t> </w:t>
      </w:r>
      <w:r>
        <w:rPr>
          <w:rFonts w:ascii="GTWalsheimProMedium" w:hAnsi="GTWalsheimProMedium"/>
          <w:sz w:val="16"/>
        </w:rPr>
        <w:t>l’adresse</w:t>
      </w:r>
      <w:r>
        <w:rPr>
          <w:rFonts w:ascii="GTWalsheimProMedium" w:hAnsi="GTWalsheimProMedium"/>
          <w:spacing w:val="7"/>
          <w:sz w:val="16"/>
        </w:rPr>
        <w:t> </w:t>
      </w:r>
      <w:r>
        <w:rPr>
          <w:rFonts w:ascii="GTWalsheimProMedium" w:hAnsi="GTWalsheimProMedium"/>
          <w:sz w:val="16"/>
        </w:rPr>
        <w:t>suivante:</w:t>
      </w:r>
      <w:r>
        <w:rPr>
          <w:rFonts w:ascii="GTWalsheimProMedium" w:hAnsi="GTWalsheimProMedium"/>
          <w:spacing w:val="6"/>
          <w:sz w:val="16"/>
        </w:rPr>
        <w:t> </w:t>
      </w:r>
      <w:hyperlink r:id="rId43">
        <w:r>
          <w:rPr>
            <w:rFonts w:ascii="GTWalsheimProMedium" w:hAnsi="GTWalsheimProMedium"/>
            <w:sz w:val="16"/>
          </w:rPr>
          <w:t>www.clea.app</w:t>
        </w:r>
      </w:hyperlink>
    </w:p>
    <w:p>
      <w:pPr>
        <w:spacing w:after="0"/>
        <w:jc w:val="left"/>
        <w:rPr>
          <w:rFonts w:ascii="GTWalsheimProMedium" w:hAns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4186" w:space="40"/>
            <w:col w:w="7684"/>
          </w:cols>
        </w:sect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Heading6"/>
        <w:spacing w:before="270"/>
        <w:ind w:left="4426"/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973594</wp:posOffset>
            </wp:positionH>
            <wp:positionV relativeFrom="paragraph">
              <wp:posOffset>224849</wp:posOffset>
            </wp:positionV>
            <wp:extent cx="1684807" cy="824598"/>
            <wp:effectExtent l="0" t="0" r="0" b="0"/>
            <wp:wrapNone/>
            <wp:docPr id="23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6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807" cy="824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Corps</w:t>
      </w:r>
      <w:r>
        <w:rPr>
          <w:spacing w:val="5"/>
        </w:rPr>
        <w:t> </w:t>
      </w:r>
      <w:r>
        <w:rPr/>
        <w:t>à</w:t>
      </w:r>
      <w:r>
        <w:rPr>
          <w:spacing w:val="5"/>
        </w:rPr>
        <w:t> </w:t>
      </w:r>
      <w:r>
        <w:rPr/>
        <w:t>corps</w:t>
      </w:r>
    </w:p>
    <w:p>
      <w:pPr>
        <w:pStyle w:val="BodyText"/>
        <w:spacing w:line="247" w:lineRule="auto" w:before="92"/>
        <w:ind w:left="4426" w:right="1163"/>
      </w:pPr>
      <w:r>
        <w:rPr/>
        <w:t>Malgré la pandémie, l’association «Corps solidaires» a pu maintenir ses</w:t>
      </w:r>
      <w:r>
        <w:rPr>
          <w:spacing w:val="1"/>
        </w:rPr>
        <w:t> </w:t>
      </w:r>
      <w:r>
        <w:rPr/>
        <w:t>activités d’assistance sexuelle pour personnes en situation de handicap.</w:t>
      </w:r>
      <w:r>
        <w:rPr>
          <w:spacing w:val="1"/>
        </w:rPr>
        <w:t> </w:t>
      </w:r>
      <w:r>
        <w:rPr/>
        <w:t>Les</w:t>
      </w:r>
      <w:r>
        <w:rPr>
          <w:spacing w:val="-8"/>
        </w:rPr>
        <w:t> </w:t>
      </w:r>
      <w:r>
        <w:rPr/>
        <w:t>mesures</w:t>
      </w:r>
      <w:r>
        <w:rPr>
          <w:spacing w:val="-7"/>
        </w:rPr>
        <w:t> </w:t>
      </w:r>
      <w:r>
        <w:rPr/>
        <w:t>sanitaires</w:t>
      </w:r>
      <w:r>
        <w:rPr>
          <w:spacing w:val="-7"/>
        </w:rPr>
        <w:t> </w:t>
      </w:r>
      <w:r>
        <w:rPr/>
        <w:t>l'ont</w:t>
      </w:r>
      <w:r>
        <w:rPr>
          <w:spacing w:val="-7"/>
        </w:rPr>
        <w:t> </w:t>
      </w:r>
      <w:r>
        <w:rPr/>
        <w:t>toutefois</w:t>
      </w:r>
      <w:r>
        <w:rPr>
          <w:spacing w:val="-7"/>
        </w:rPr>
        <w:t> </w:t>
      </w:r>
      <w:r>
        <w:rPr/>
        <w:t>contrainte</w:t>
      </w:r>
      <w:r>
        <w:rPr>
          <w:spacing w:val="-8"/>
        </w:rPr>
        <w:t> </w:t>
      </w:r>
      <w:r>
        <w:rPr/>
        <w:t>à</w:t>
      </w:r>
      <w:r>
        <w:rPr>
          <w:spacing w:val="-7"/>
        </w:rPr>
        <w:t> </w:t>
      </w:r>
      <w:r>
        <w:rPr/>
        <w:t>d’annuler</w:t>
      </w:r>
      <w:r>
        <w:rPr>
          <w:spacing w:val="-7"/>
        </w:rPr>
        <w:t> </w:t>
      </w:r>
      <w:r>
        <w:rPr/>
        <w:t>les</w:t>
      </w:r>
      <w:r>
        <w:rPr>
          <w:spacing w:val="-7"/>
        </w:rPr>
        <w:t> </w:t>
      </w:r>
      <w:r>
        <w:rPr/>
        <w:t>formations</w:t>
      </w:r>
      <w:r>
        <w:rPr>
          <w:spacing w:val="-45"/>
        </w:rPr>
        <w:t> </w:t>
      </w:r>
      <w:r>
        <w:rPr/>
        <w:t>à</w:t>
      </w:r>
      <w:r>
        <w:rPr>
          <w:spacing w:val="-9"/>
        </w:rPr>
        <w:t> </w:t>
      </w:r>
      <w:r>
        <w:rPr/>
        <w:t>l’accompagnement</w:t>
      </w:r>
      <w:r>
        <w:rPr>
          <w:spacing w:val="-9"/>
        </w:rPr>
        <w:t> </w:t>
      </w:r>
      <w:r>
        <w:rPr/>
        <w:t>sensuel</w:t>
      </w:r>
      <w:r>
        <w:rPr>
          <w:spacing w:val="-9"/>
        </w:rPr>
        <w:t> </w:t>
      </w:r>
      <w:r>
        <w:rPr/>
        <w:t>et</w:t>
      </w:r>
      <w:r>
        <w:rPr>
          <w:spacing w:val="-9"/>
        </w:rPr>
        <w:t> </w:t>
      </w:r>
      <w:r>
        <w:rPr/>
        <w:t>à</w:t>
      </w:r>
      <w:r>
        <w:rPr>
          <w:spacing w:val="-8"/>
        </w:rPr>
        <w:t> </w:t>
      </w:r>
      <w:r>
        <w:rPr/>
        <w:t>l’assistance</w:t>
      </w:r>
      <w:r>
        <w:rPr>
          <w:spacing w:val="-9"/>
        </w:rPr>
        <w:t> </w:t>
      </w:r>
      <w:r>
        <w:rPr/>
        <w:t>sexuelle.</w:t>
      </w:r>
      <w:r>
        <w:rPr>
          <w:spacing w:val="-9"/>
        </w:rPr>
        <w:t> </w:t>
      </w:r>
      <w:r>
        <w:rPr/>
        <w:t>Heureusement,</w:t>
      </w:r>
      <w:r>
        <w:rPr>
          <w:spacing w:val="-9"/>
        </w:rPr>
        <w:t> </w:t>
      </w:r>
      <w:r>
        <w:rPr/>
        <w:t>cette</w:t>
      </w:r>
      <w:r>
        <w:rPr>
          <w:spacing w:val="-45"/>
        </w:rPr>
        <w:t> </w:t>
      </w:r>
      <w:r>
        <w:rPr/>
        <w:t>pause est désormais terminée et les formations ont pu reprendre début</w:t>
      </w:r>
      <w:r>
        <w:rPr>
          <w:spacing w:val="1"/>
        </w:rPr>
        <w:t> </w:t>
      </w:r>
      <w:r>
        <w:rPr/>
        <w:t>mai. Les</w:t>
      </w:r>
      <w:r>
        <w:rPr>
          <w:spacing w:val="1"/>
        </w:rPr>
        <w:t> </w:t>
      </w:r>
      <w:r>
        <w:rPr/>
        <w:t>apprenant·e·s</w:t>
      </w:r>
      <w:r>
        <w:rPr>
          <w:spacing w:val="1"/>
        </w:rPr>
        <w:t> </w:t>
      </w:r>
      <w:r>
        <w:rPr/>
        <w:t>ont</w:t>
      </w:r>
      <w:r>
        <w:rPr>
          <w:spacing w:val="1"/>
        </w:rPr>
        <w:t> </w:t>
      </w:r>
      <w:r>
        <w:rPr/>
        <w:t>ainsi</w:t>
      </w:r>
      <w:r>
        <w:rPr>
          <w:spacing w:val="1"/>
        </w:rPr>
        <w:t> </w:t>
      </w:r>
      <w:r>
        <w:rPr/>
        <w:t>pu</w:t>
      </w:r>
      <w:r>
        <w:rPr>
          <w:spacing w:val="1"/>
        </w:rPr>
        <w:t> </w:t>
      </w:r>
      <w:r>
        <w:rPr/>
        <w:t>retrouver les</w:t>
      </w:r>
      <w:r>
        <w:rPr>
          <w:spacing w:val="1"/>
        </w:rPr>
        <w:t> </w:t>
      </w:r>
      <w:r>
        <w:rPr/>
        <w:t>cours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aussi</w:t>
      </w:r>
      <w:r>
        <w:rPr>
          <w:spacing w:val="1"/>
        </w:rPr>
        <w:t> </w:t>
      </w:r>
      <w:r>
        <w:rPr/>
        <w:t>bien</w:t>
      </w:r>
      <w:r>
        <w:rPr>
          <w:spacing w:val="1"/>
        </w:rPr>
        <w:t> </w:t>
      </w:r>
      <w:r>
        <w:rPr/>
        <w:t>théoriques que pratiques – concernant la sexualité des personnes avec</w:t>
      </w:r>
      <w:r>
        <w:rPr>
          <w:spacing w:val="1"/>
        </w:rPr>
        <w:t> </w:t>
      </w:r>
      <w:r>
        <w:rPr/>
        <w:t>handicap physique, psychique, sensoriel, mental et multihandicap. Une</w:t>
      </w:r>
      <w:r>
        <w:rPr>
          <w:spacing w:val="1"/>
        </w:rPr>
        <w:t> </w:t>
      </w:r>
      <w:r>
        <w:rPr/>
        <w:t>nouvelle</w:t>
      </w:r>
      <w:r>
        <w:rPr>
          <w:spacing w:val="-4"/>
        </w:rPr>
        <w:t> </w:t>
      </w:r>
      <w:r>
        <w:rPr/>
        <w:t>volée</w:t>
      </w:r>
      <w:r>
        <w:rPr>
          <w:spacing w:val="-3"/>
        </w:rPr>
        <w:t> </w:t>
      </w:r>
      <w:r>
        <w:rPr/>
        <w:t>d'assistant·e·s</w:t>
      </w:r>
      <w:r>
        <w:rPr>
          <w:spacing w:val="-3"/>
        </w:rPr>
        <w:t> </w:t>
      </w:r>
      <w:r>
        <w:rPr/>
        <w:t>sexuelle·s</w:t>
      </w:r>
      <w:r>
        <w:rPr>
          <w:spacing w:val="-4"/>
        </w:rPr>
        <w:t> </w:t>
      </w:r>
      <w:r>
        <w:rPr/>
        <w:t>certifié·e·s</w:t>
      </w:r>
      <w:r>
        <w:rPr>
          <w:spacing w:val="-3"/>
        </w:rPr>
        <w:t> </w:t>
      </w:r>
      <w:r>
        <w:rPr/>
        <w:t>devraient</w:t>
      </w:r>
      <w:r>
        <w:rPr>
          <w:spacing w:val="-3"/>
        </w:rPr>
        <w:t> </w:t>
      </w:r>
      <w:r>
        <w:rPr/>
        <w:t>ainsi</w:t>
      </w:r>
      <w:r>
        <w:rPr>
          <w:spacing w:val="-4"/>
        </w:rPr>
        <w:t> </w:t>
      </w:r>
      <w:r>
        <w:rPr/>
        <w:t>voir</w:t>
      </w:r>
    </w:p>
    <w:p>
      <w:pPr>
        <w:pStyle w:val="BodyText"/>
        <w:spacing w:before="2"/>
        <w:ind w:left="4426"/>
      </w:pPr>
      <w:r>
        <w:rPr/>
        <w:t>le</w:t>
      </w:r>
      <w:r>
        <w:rPr>
          <w:spacing w:val="-5"/>
        </w:rPr>
        <w:t> </w:t>
      </w:r>
      <w:r>
        <w:rPr/>
        <w:t>jour</w:t>
      </w:r>
      <w:r>
        <w:rPr>
          <w:spacing w:val="-5"/>
        </w:rPr>
        <w:t> </w:t>
      </w:r>
      <w:r>
        <w:rPr/>
        <w:t>fin</w:t>
      </w:r>
      <w:r>
        <w:rPr>
          <w:spacing w:val="-5"/>
        </w:rPr>
        <w:t> </w:t>
      </w:r>
      <w:r>
        <w:rPr/>
        <w:t>2021</w:t>
      </w:r>
      <w:r>
        <w:rPr>
          <w:spacing w:val="-5"/>
        </w:rPr>
        <w:t> </w:t>
      </w:r>
      <w:r>
        <w:rPr/>
        <w:t>et</w:t>
      </w:r>
      <w:r>
        <w:rPr>
          <w:spacing w:val="-5"/>
        </w:rPr>
        <w:t> </w:t>
      </w:r>
      <w:r>
        <w:rPr/>
        <w:t>venir</w:t>
      </w:r>
      <w:r>
        <w:rPr>
          <w:spacing w:val="-5"/>
        </w:rPr>
        <w:t> </w:t>
      </w:r>
      <w:r>
        <w:rPr/>
        <w:t>renforcer</w:t>
      </w:r>
      <w:r>
        <w:rPr>
          <w:spacing w:val="-5"/>
        </w:rPr>
        <w:t> </w:t>
      </w:r>
      <w:r>
        <w:rPr/>
        <w:t>l'offre</w:t>
      </w:r>
      <w:r>
        <w:rPr>
          <w:spacing w:val="-5"/>
        </w:rPr>
        <w:t> </w:t>
      </w:r>
      <w:r>
        <w:rPr/>
        <w:t>actuelle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Suisse</w:t>
      </w:r>
      <w:r>
        <w:rPr>
          <w:spacing w:val="-5"/>
        </w:rPr>
        <w:t> </w:t>
      </w:r>
      <w:r>
        <w:rPr/>
        <w:t>romande.</w:t>
      </w:r>
    </w:p>
    <w:p>
      <w:pPr>
        <w:spacing w:line="292" w:lineRule="auto" w:before="153"/>
        <w:ind w:left="4426" w:right="5075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Plus d’informations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sur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l’association et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ses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formations</w:t>
      </w:r>
      <w:r>
        <w:rPr>
          <w:rFonts w:ascii="GTWalsheimProMedium" w:hAnsi="GTWalsheimProMedium"/>
          <w:spacing w:val="-37"/>
          <w:sz w:val="16"/>
        </w:rPr>
        <w:t> </w:t>
      </w:r>
      <w:r>
        <w:rPr>
          <w:rFonts w:ascii="GTWalsheimProMedium" w:hAnsi="GTWalsheimProMedium"/>
          <w:sz w:val="16"/>
        </w:rPr>
        <w:t>sur le site: corps-solidaires.ch.</w:t>
      </w:r>
    </w:p>
    <w:p>
      <w:pPr>
        <w:spacing w:after="0" w:line="292" w:lineRule="auto"/>
        <w:jc w:val="left"/>
        <w:rPr>
          <w:rFonts w:ascii="GTWalsheimProMedium" w:hAns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 w:hAnsi="GTWalsheimProMedium"/>
        </w:rPr>
      </w:pPr>
      <w:bookmarkStart w:name="_bookmark1" w:id="2"/>
      <w:bookmarkEnd w:id="2"/>
      <w:r>
        <w:rPr/>
      </w:r>
      <w:r>
        <w:rPr>
          <w:rFonts w:ascii="GTWalsheimProMedium" w:hAnsi="GTWalsheimProMedium"/>
          <w:color w:val="609A98"/>
          <w:spacing w:val="-1"/>
        </w:rPr>
        <w:t>Focus</w:t>
      </w:r>
      <w:r>
        <w:rPr>
          <w:rFonts w:ascii="GTWalsheimProMedium" w:hAnsi="GTWalsheimProMedium"/>
          <w:color w:val="609A98"/>
          <w:spacing w:val="-9"/>
        </w:rPr>
        <w:t> </w:t>
      </w:r>
      <w:r>
        <w:rPr>
          <w:rFonts w:ascii="GTWalsheimProMedium" w:hAnsi="GTWalsheimProMedium"/>
          <w:spacing w:val="-1"/>
        </w:rPr>
        <w:t>Sexualité</w:t>
      </w:r>
    </w:p>
    <w:p>
      <w:pPr>
        <w:spacing w:line="1253" w:lineRule="exact" w:before="585"/>
        <w:ind w:left="50" w:right="2601" w:firstLine="0"/>
        <w:jc w:val="center"/>
        <w:rPr>
          <w:rFonts w:ascii="GT Walsheim Pro"/>
          <w:b/>
          <w:sz w:val="110"/>
        </w:rPr>
      </w:pPr>
      <w:r>
        <w:rPr/>
        <w:br w:type="column"/>
      </w:r>
      <w:r>
        <w:rPr>
          <w:rFonts w:ascii="GT Walsheim Pro"/>
          <w:b/>
          <w:color w:val="609A98"/>
          <w:spacing w:val="17"/>
          <w:sz w:val="110"/>
        </w:rPr>
        <w:t>Parlons</w:t>
      </w:r>
    </w:p>
    <w:p>
      <w:pPr>
        <w:spacing w:line="1253" w:lineRule="exact" w:before="0"/>
        <w:ind w:left="50" w:right="2623" w:firstLine="0"/>
        <w:jc w:val="center"/>
        <w:rPr>
          <w:rFonts w:ascii="GT Walsheim Pro" w:hAnsi="GT Walsheim Pro"/>
          <w:b/>
          <w:sz w:val="110"/>
        </w:rPr>
      </w:pPr>
      <w:r>
        <w:rPr>
          <w:rFonts w:ascii="GT Walsheim Pro" w:hAnsi="GT Walsheim Pro"/>
          <w:b/>
          <w:color w:val="609A98"/>
          <w:spacing w:val="11"/>
          <w:sz w:val="110"/>
        </w:rPr>
        <w:t>de</w:t>
      </w:r>
      <w:r>
        <w:rPr>
          <w:rFonts w:ascii="GT Walsheim Pro" w:hAnsi="GT Walsheim Pro"/>
          <w:b/>
          <w:color w:val="609A98"/>
          <w:spacing w:val="48"/>
          <w:sz w:val="110"/>
        </w:rPr>
        <w:t> </w:t>
      </w:r>
      <w:r>
        <w:rPr>
          <w:rFonts w:ascii="GT Walsheim Pro" w:hAnsi="GT Walsheim Pro"/>
          <w:b/>
          <w:color w:val="609A98"/>
          <w:spacing w:val="16"/>
          <w:sz w:val="110"/>
        </w:rPr>
        <w:t>sexualité</w:t>
      </w:r>
    </w:p>
    <w:p>
      <w:pPr>
        <w:spacing w:after="0" w:line="1253" w:lineRule="exact"/>
        <w:jc w:val="center"/>
        <w:rPr>
          <w:rFonts w:ascii="GT Walsheim Pro" w:hAnsi="GT Walsheim Pro"/>
          <w:sz w:val="110"/>
        </w:rPr>
        <w:sectPr>
          <w:headerReference w:type="even" r:id="rId45"/>
          <w:pgSz w:w="11910" w:h="16840"/>
          <w:pgMar w:header="0" w:footer="433" w:top="260" w:bottom="620" w:left="0" w:right="0"/>
          <w:cols w:num="2" w:equalWidth="0">
            <w:col w:w="2536" w:space="40"/>
            <w:col w:w="9334"/>
          </w:cols>
        </w:sectPr>
      </w:pPr>
    </w:p>
    <w:p>
      <w:pPr>
        <w:spacing w:line="244" w:lineRule="auto" w:before="89"/>
        <w:ind w:left="1654" w:right="1652" w:firstLine="0"/>
        <w:jc w:val="center"/>
        <w:rPr>
          <w:sz w:val="30"/>
        </w:rPr>
      </w:pPr>
      <w:r>
        <w:rPr>
          <w:sz w:val="30"/>
        </w:rPr>
        <w:t>Un bon rapport à sa propre sexualité et la possibilité de satisfaire</w:t>
      </w:r>
      <w:r>
        <w:rPr>
          <w:spacing w:val="1"/>
          <w:sz w:val="30"/>
        </w:rPr>
        <w:t> </w:t>
      </w:r>
      <w:r>
        <w:rPr>
          <w:sz w:val="30"/>
        </w:rPr>
        <w:t>ses besoins comptent parmi les fondements d’une vie épanouie et</w:t>
      </w:r>
      <w:r>
        <w:rPr>
          <w:spacing w:val="1"/>
          <w:sz w:val="30"/>
        </w:rPr>
        <w:t> </w:t>
      </w:r>
      <w:r>
        <w:rPr>
          <w:spacing w:val="-1"/>
          <w:sz w:val="30"/>
        </w:rPr>
        <w:t>enrichissante.</w:t>
      </w:r>
      <w:r>
        <w:rPr>
          <w:spacing w:val="-17"/>
          <w:sz w:val="30"/>
        </w:rPr>
        <w:t> </w:t>
      </w:r>
      <w:r>
        <w:rPr>
          <w:spacing w:val="-1"/>
          <w:sz w:val="30"/>
        </w:rPr>
        <w:t>Cela</w:t>
      </w:r>
      <w:r>
        <w:rPr>
          <w:spacing w:val="-17"/>
          <w:sz w:val="30"/>
        </w:rPr>
        <w:t> </w:t>
      </w:r>
      <w:r>
        <w:rPr>
          <w:sz w:val="30"/>
        </w:rPr>
        <w:t>vaut</w:t>
      </w:r>
      <w:r>
        <w:rPr>
          <w:spacing w:val="-17"/>
          <w:sz w:val="30"/>
        </w:rPr>
        <w:t> </w:t>
      </w:r>
      <w:r>
        <w:rPr>
          <w:sz w:val="30"/>
        </w:rPr>
        <w:t>pour</w:t>
      </w:r>
      <w:r>
        <w:rPr>
          <w:spacing w:val="-17"/>
          <w:sz w:val="30"/>
        </w:rPr>
        <w:t> </w:t>
      </w:r>
      <w:r>
        <w:rPr>
          <w:sz w:val="30"/>
        </w:rPr>
        <w:t>tout</w:t>
      </w:r>
      <w:r>
        <w:rPr>
          <w:spacing w:val="-17"/>
          <w:sz w:val="30"/>
        </w:rPr>
        <w:t> </w:t>
      </w:r>
      <w:r>
        <w:rPr>
          <w:sz w:val="30"/>
        </w:rPr>
        <w:t>le</w:t>
      </w:r>
      <w:r>
        <w:rPr>
          <w:spacing w:val="-16"/>
          <w:sz w:val="30"/>
        </w:rPr>
        <w:t> </w:t>
      </w:r>
      <w:r>
        <w:rPr>
          <w:sz w:val="30"/>
        </w:rPr>
        <w:t>monde.</w:t>
      </w:r>
      <w:r>
        <w:rPr>
          <w:spacing w:val="-17"/>
          <w:sz w:val="30"/>
        </w:rPr>
        <w:t> </w:t>
      </w:r>
      <w:r>
        <w:rPr>
          <w:sz w:val="30"/>
        </w:rPr>
        <w:t>Pourtant,</w:t>
      </w:r>
      <w:r>
        <w:rPr>
          <w:spacing w:val="-17"/>
          <w:sz w:val="30"/>
        </w:rPr>
        <w:t> </w:t>
      </w:r>
      <w:r>
        <w:rPr>
          <w:sz w:val="30"/>
        </w:rPr>
        <w:t>les</w:t>
      </w:r>
      <w:r>
        <w:rPr>
          <w:spacing w:val="-17"/>
          <w:sz w:val="30"/>
        </w:rPr>
        <w:t> </w:t>
      </w:r>
      <w:r>
        <w:rPr>
          <w:sz w:val="30"/>
        </w:rPr>
        <w:t>personnes</w:t>
      </w:r>
      <w:r>
        <w:rPr>
          <w:spacing w:val="-69"/>
          <w:sz w:val="30"/>
        </w:rPr>
        <w:t> </w:t>
      </w:r>
      <w:r>
        <w:rPr>
          <w:sz w:val="30"/>
        </w:rPr>
        <w:t>avec handicap doivent encore lutter contre un grand nombre de</w:t>
      </w:r>
      <w:r>
        <w:rPr>
          <w:spacing w:val="1"/>
          <w:sz w:val="30"/>
        </w:rPr>
        <w:t> </w:t>
      </w:r>
      <w:r>
        <w:rPr>
          <w:sz w:val="30"/>
        </w:rPr>
        <w:t>tabous,</w:t>
      </w:r>
      <w:r>
        <w:rPr>
          <w:spacing w:val="-2"/>
          <w:sz w:val="30"/>
        </w:rPr>
        <w:t> </w:t>
      </w:r>
      <w:r>
        <w:rPr>
          <w:sz w:val="30"/>
        </w:rPr>
        <w:t>clichés</w:t>
      </w:r>
      <w:r>
        <w:rPr>
          <w:spacing w:val="-2"/>
          <w:sz w:val="30"/>
        </w:rPr>
        <w:t> </w:t>
      </w:r>
      <w:r>
        <w:rPr>
          <w:sz w:val="30"/>
        </w:rPr>
        <w:t>et</w:t>
      </w:r>
      <w:r>
        <w:rPr>
          <w:spacing w:val="-2"/>
          <w:sz w:val="30"/>
        </w:rPr>
        <w:t> </w:t>
      </w:r>
      <w:r>
        <w:rPr>
          <w:sz w:val="30"/>
        </w:rPr>
        <w:t>préjugés</w:t>
      </w:r>
      <w:r>
        <w:rPr>
          <w:spacing w:val="-1"/>
          <w:sz w:val="30"/>
        </w:rPr>
        <w:t> </w:t>
      </w:r>
      <w:r>
        <w:rPr>
          <w:sz w:val="30"/>
        </w:rPr>
        <w:t>en</w:t>
      </w:r>
      <w:r>
        <w:rPr>
          <w:spacing w:val="-2"/>
          <w:sz w:val="30"/>
        </w:rPr>
        <w:t> </w:t>
      </w:r>
      <w:r>
        <w:rPr>
          <w:sz w:val="30"/>
        </w:rPr>
        <w:t>la</w:t>
      </w:r>
      <w:r>
        <w:rPr>
          <w:spacing w:val="-2"/>
          <w:sz w:val="30"/>
        </w:rPr>
        <w:t> </w:t>
      </w:r>
      <w:r>
        <w:rPr>
          <w:sz w:val="30"/>
        </w:rPr>
        <w:t>matière.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1656" w:right="1641" w:firstLine="0"/>
        <w:jc w:val="center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Texte</w:t>
      </w:r>
      <w:r>
        <w:rPr>
          <w:rFonts w:ascii="GT Walsheim Pro"/>
          <w:b/>
          <w:spacing w:val="5"/>
          <w:sz w:val="15"/>
        </w:rPr>
        <w:t> </w:t>
      </w:r>
      <w:r>
        <w:rPr>
          <w:rFonts w:ascii="GT Walsheim Pro"/>
          <w:spacing w:val="12"/>
          <w:sz w:val="15"/>
        </w:rPr>
        <w:t>Sonja</w:t>
      </w:r>
      <w:r>
        <w:rPr>
          <w:rFonts w:ascii="GT Walsheim Pro"/>
          <w:spacing w:val="39"/>
          <w:sz w:val="15"/>
        </w:rPr>
        <w:t> </w:t>
      </w:r>
      <w:r>
        <w:rPr>
          <w:rFonts w:ascii="GT Walsheim Pro"/>
          <w:spacing w:val="11"/>
          <w:sz w:val="15"/>
        </w:rPr>
        <w:t>Wenger </w:t>
      </w:r>
      <w:r>
        <w:rPr>
          <w:rFonts w:ascii="GT Walsheim Pro"/>
          <w:spacing w:val="50"/>
          <w:sz w:val="15"/>
        </w:rPr>
        <w:t> </w:t>
      </w:r>
      <w:r>
        <w:rPr>
          <w:rFonts w:ascii="GT Walsheim Pro"/>
          <w:b/>
          <w:spacing w:val="11"/>
          <w:sz w:val="15"/>
        </w:rPr>
        <w:t>Photo</w:t>
      </w:r>
      <w:r>
        <w:rPr>
          <w:rFonts w:ascii="GT Walsheim Pro"/>
          <w:b/>
          <w:spacing w:val="40"/>
          <w:sz w:val="15"/>
        </w:rPr>
        <w:t> </w:t>
      </w:r>
      <w:r>
        <w:rPr>
          <w:rFonts w:ascii="GT Walsheim Pro"/>
          <w:spacing w:val="13"/>
          <w:sz w:val="15"/>
        </w:rPr>
        <w:t>Shutterstock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6"/>
        <w:rPr>
          <w:rFonts w:ascii="GT Walsheim Pro"/>
          <w:sz w:val="28"/>
        </w:rPr>
      </w:pPr>
    </w:p>
    <w:p>
      <w:pPr>
        <w:pStyle w:val="BodyText"/>
        <w:spacing w:line="247" w:lineRule="auto" w:before="38"/>
        <w:ind w:left="1133" w:right="6091"/>
        <w:jc w:val="both"/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4104004</wp:posOffset>
            </wp:positionH>
            <wp:positionV relativeFrom="paragraph">
              <wp:posOffset>74350</wp:posOffset>
            </wp:positionV>
            <wp:extent cx="3456000" cy="5328005"/>
            <wp:effectExtent l="0" t="0" r="0" b="0"/>
            <wp:wrapNone/>
            <wp:docPr id="25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7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6000" cy="532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</w:rPr>
        <w:t>Le</w:t>
      </w:r>
      <w:r>
        <w:rPr>
          <w:spacing w:val="-9"/>
        </w:rPr>
        <w:t> </w:t>
      </w:r>
      <w:r>
        <w:rPr>
          <w:spacing w:val="-3"/>
        </w:rPr>
        <w:t>sexe</w:t>
      </w:r>
      <w:r>
        <w:rPr>
          <w:spacing w:val="-9"/>
        </w:rPr>
        <w:t> </w:t>
      </w:r>
      <w:r>
        <w:rPr>
          <w:spacing w:val="-3"/>
        </w:rPr>
        <w:t>est</w:t>
      </w:r>
      <w:r>
        <w:rPr>
          <w:spacing w:val="-9"/>
        </w:rPr>
        <w:t> </w:t>
      </w:r>
      <w:r>
        <w:rPr>
          <w:spacing w:val="-3"/>
        </w:rPr>
        <w:t>omniprésent</w:t>
      </w:r>
      <w:r>
        <w:rPr>
          <w:spacing w:val="-9"/>
        </w:rPr>
        <w:t> </w:t>
      </w:r>
      <w:r>
        <w:rPr>
          <w:spacing w:val="-3"/>
        </w:rPr>
        <w:t>autour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nous:</w:t>
      </w:r>
      <w:r>
        <w:rPr>
          <w:spacing w:val="-9"/>
        </w:rPr>
        <w:t> </w:t>
      </w:r>
      <w:r>
        <w:rPr>
          <w:spacing w:val="-2"/>
        </w:rPr>
        <w:t>dans</w:t>
      </w:r>
      <w:r>
        <w:rPr>
          <w:spacing w:val="-9"/>
        </w:rPr>
        <w:t> </w:t>
      </w:r>
      <w:r>
        <w:rPr>
          <w:spacing w:val="-2"/>
        </w:rPr>
        <w:t>les</w:t>
      </w:r>
      <w:r>
        <w:rPr>
          <w:spacing w:val="-9"/>
        </w:rPr>
        <w:t> </w:t>
      </w:r>
      <w:r>
        <w:rPr>
          <w:spacing w:val="-2"/>
        </w:rPr>
        <w:t>médias,</w:t>
      </w:r>
      <w:r>
        <w:rPr>
          <w:spacing w:val="-46"/>
        </w:rPr>
        <w:t> </w:t>
      </w:r>
      <w:r>
        <w:rPr/>
        <w:t>les films et les paroles de chansons, sur les réseaux</w:t>
      </w:r>
      <w:r>
        <w:rPr>
          <w:spacing w:val="1"/>
        </w:rPr>
        <w:t> </w:t>
      </w:r>
      <w:r>
        <w:rPr/>
        <w:t>sociaux et, bien sûr, dans la publicité. Ce n’est pas pour</w:t>
      </w:r>
      <w:r>
        <w:rPr>
          <w:spacing w:val="-46"/>
        </w:rPr>
        <w:t> </w:t>
      </w:r>
      <w:r>
        <w:rPr>
          <w:spacing w:val="-6"/>
        </w:rPr>
        <w:t>rien qu’on dit «Sex sells»: le sexe fait (presque) </w:t>
      </w:r>
      <w:r>
        <w:rPr>
          <w:spacing w:val="-5"/>
        </w:rPr>
        <w:t>tout vendre.</w:t>
      </w:r>
      <w:r>
        <w:rPr>
          <w:spacing w:val="-46"/>
        </w:rPr>
        <w:t> </w:t>
      </w:r>
      <w:r>
        <w:rPr/>
        <w:t>Voitures</w:t>
      </w:r>
      <w:r>
        <w:rPr>
          <w:spacing w:val="1"/>
        </w:rPr>
        <w:t> </w:t>
      </w:r>
      <w:r>
        <w:rPr/>
        <w:t>ou</w:t>
      </w:r>
      <w:r>
        <w:rPr>
          <w:spacing w:val="1"/>
        </w:rPr>
        <w:t> </w:t>
      </w:r>
      <w:r>
        <w:rPr/>
        <w:t>machines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laver,</w:t>
      </w:r>
      <w:r>
        <w:rPr>
          <w:spacing w:val="1"/>
        </w:rPr>
        <w:t> </w:t>
      </w:r>
      <w:r>
        <w:rPr/>
        <w:t>articles</w:t>
      </w:r>
      <w:r>
        <w:rPr>
          <w:spacing w:val="1"/>
        </w:rPr>
        <w:t> </w:t>
      </w:r>
      <w:r>
        <w:rPr/>
        <w:t>d’hygiène</w:t>
      </w:r>
      <w:r>
        <w:rPr>
          <w:spacing w:val="1"/>
        </w:rPr>
        <w:t> </w:t>
      </w:r>
      <w:r>
        <w:rPr/>
        <w:t>ou</w:t>
      </w:r>
      <w:r>
        <w:rPr>
          <w:spacing w:val="-46"/>
        </w:rPr>
        <w:t> </w:t>
      </w:r>
      <w:r>
        <w:rPr/>
        <w:t>boissons</w:t>
      </w:r>
      <w:r>
        <w:rPr>
          <w:spacing w:val="1"/>
        </w:rPr>
        <w:t> </w:t>
      </w:r>
      <w:r>
        <w:rPr/>
        <w:t>sucrées,</w:t>
      </w:r>
      <w:r>
        <w:rPr>
          <w:spacing w:val="1"/>
        </w:rPr>
        <w:t> </w:t>
      </w:r>
      <w:r>
        <w:rPr/>
        <w:t>voire</w:t>
      </w:r>
      <w:r>
        <w:rPr>
          <w:spacing w:val="1"/>
        </w:rPr>
        <w:t> </w:t>
      </w:r>
      <w:r>
        <w:rPr/>
        <w:t>programmes</w:t>
      </w:r>
      <w:r>
        <w:rPr>
          <w:spacing w:val="1"/>
        </w:rPr>
        <w:t> </w:t>
      </w:r>
      <w:r>
        <w:rPr/>
        <w:t>politiques: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corps parfait, largement dénudé, transfère clairement</w:t>
      </w:r>
      <w:r>
        <w:rPr>
          <w:spacing w:val="1"/>
        </w:rPr>
        <w:t> </w:t>
      </w:r>
      <w:r>
        <w:rPr/>
        <w:t>l’effet</w:t>
      </w:r>
      <w:r>
        <w:rPr>
          <w:spacing w:val="-1"/>
        </w:rPr>
        <w:t> </w:t>
      </w:r>
      <w:r>
        <w:rPr/>
        <w:t>du désir sexuel sur le produit promu.</w:t>
      </w:r>
    </w:p>
    <w:p>
      <w:pPr>
        <w:pStyle w:val="BodyText"/>
        <w:spacing w:line="247" w:lineRule="auto" w:before="1"/>
        <w:ind w:left="1133" w:right="6091" w:firstLine="396"/>
        <w:jc w:val="both"/>
      </w:pPr>
      <w:r>
        <w:rPr/>
        <w:t>Pourtant,</w:t>
      </w:r>
      <w:r>
        <w:rPr>
          <w:spacing w:val="-6"/>
        </w:rPr>
        <w:t> </w:t>
      </w:r>
      <w:r>
        <w:rPr/>
        <w:t>même</w:t>
      </w:r>
      <w:r>
        <w:rPr>
          <w:spacing w:val="-6"/>
        </w:rPr>
        <w:t> </w:t>
      </w:r>
      <w:r>
        <w:rPr/>
        <w:t>si</w:t>
      </w:r>
      <w:r>
        <w:rPr>
          <w:spacing w:val="-5"/>
        </w:rPr>
        <w:t> </w:t>
      </w:r>
      <w:r>
        <w:rPr/>
        <w:t>les</w:t>
      </w:r>
      <w:r>
        <w:rPr>
          <w:spacing w:val="-6"/>
        </w:rPr>
        <w:t> </w:t>
      </w:r>
      <w:r>
        <w:rPr/>
        <w:t>images</w:t>
      </w:r>
      <w:r>
        <w:rPr>
          <w:spacing w:val="-5"/>
        </w:rPr>
        <w:t> </w:t>
      </w:r>
      <w:r>
        <w:rPr/>
        <w:t>osées</w:t>
      </w:r>
      <w:r>
        <w:rPr>
          <w:spacing w:val="-6"/>
        </w:rPr>
        <w:t> </w:t>
      </w:r>
      <w:r>
        <w:rPr/>
        <w:t>et</w:t>
      </w:r>
      <w:r>
        <w:rPr>
          <w:spacing w:val="-6"/>
        </w:rPr>
        <w:t> </w:t>
      </w:r>
      <w:r>
        <w:rPr/>
        <w:t>les</w:t>
      </w:r>
      <w:r>
        <w:rPr>
          <w:spacing w:val="-5"/>
        </w:rPr>
        <w:t> </w:t>
      </w:r>
      <w:r>
        <w:rPr/>
        <w:t>contenus</w:t>
      </w:r>
      <w:r>
        <w:rPr>
          <w:spacing w:val="-46"/>
        </w:rPr>
        <w:t> </w:t>
      </w:r>
      <w:r>
        <w:rPr/>
        <w:t>sexualisés sont aujourd’hui à chaque coin de rue, rares</w:t>
      </w:r>
      <w:r>
        <w:rPr>
          <w:spacing w:val="1"/>
        </w:rPr>
        <w:t> </w:t>
      </w:r>
      <w:r>
        <w:rPr/>
        <w:t>sont les personnes à avoir une gestion saine de leur</w:t>
      </w:r>
      <w:r>
        <w:rPr>
          <w:spacing w:val="1"/>
        </w:rPr>
        <w:t> </w:t>
      </w:r>
      <w:r>
        <w:rPr/>
        <w:t>propre sexualité, de leurs désirs et de leurs besoins, et,</w:t>
      </w:r>
      <w:r>
        <w:rPr>
          <w:spacing w:val="1"/>
        </w:rPr>
        <w:t> </w:t>
      </w:r>
      <w:r>
        <w:rPr/>
        <w:t>surtout, un accès décomplexé à ceux-ci. Mais nous y</w:t>
      </w:r>
      <w:r>
        <w:rPr>
          <w:spacing w:val="1"/>
        </w:rPr>
        <w:t> </w:t>
      </w:r>
      <w:r>
        <w:rPr/>
        <w:t>reviendrons</w:t>
      </w:r>
      <w:r>
        <w:rPr>
          <w:spacing w:val="1"/>
        </w:rPr>
        <w:t> </w:t>
      </w:r>
      <w:r>
        <w:rPr/>
        <w:t>plus</w:t>
      </w:r>
      <w:r>
        <w:rPr>
          <w:spacing w:val="2"/>
        </w:rPr>
        <w:t> </w:t>
      </w:r>
      <w:r>
        <w:rPr/>
        <w:t>tard.</w:t>
      </w:r>
    </w:p>
    <w:p>
      <w:pPr>
        <w:pStyle w:val="BodyText"/>
        <w:spacing w:line="247" w:lineRule="auto" w:before="1"/>
        <w:ind w:left="1133" w:right="6091" w:firstLine="396"/>
        <w:jc w:val="both"/>
      </w:pPr>
      <w:r>
        <w:rPr/>
        <w:t>La</w:t>
      </w:r>
      <w:r>
        <w:rPr>
          <w:spacing w:val="1"/>
        </w:rPr>
        <w:t> </w:t>
      </w:r>
      <w:r>
        <w:rPr/>
        <w:t>question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sexualité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avec</w:t>
      </w:r>
      <w:r>
        <w:rPr>
          <w:spacing w:val="-46"/>
        </w:rPr>
        <w:t> </w:t>
      </w:r>
      <w:r>
        <w:rPr/>
        <w:t>handicap, en revanche, est pratiquement absente de la</w:t>
      </w:r>
      <w:r>
        <w:rPr>
          <w:spacing w:val="1"/>
        </w:rPr>
        <w:t> </w:t>
      </w:r>
      <w:r>
        <w:rPr/>
        <w:t>conscience publique ou des médias, sans parler de la</w:t>
      </w:r>
      <w:r>
        <w:rPr>
          <w:spacing w:val="1"/>
        </w:rPr>
        <w:t> </w:t>
      </w:r>
      <w:r>
        <w:rPr/>
        <w:t>publicité.</w:t>
      </w:r>
      <w:r>
        <w:rPr>
          <w:spacing w:val="-10"/>
        </w:rPr>
        <w:t> </w:t>
      </w:r>
      <w:r>
        <w:rPr/>
        <w:t>Si</w:t>
      </w:r>
      <w:r>
        <w:rPr>
          <w:spacing w:val="-9"/>
        </w:rPr>
        <w:t> </w:t>
      </w:r>
      <w:r>
        <w:rPr/>
        <w:t>le</w:t>
      </w:r>
      <w:r>
        <w:rPr>
          <w:spacing w:val="-9"/>
        </w:rPr>
        <w:t> </w:t>
      </w:r>
      <w:r>
        <w:rPr/>
        <w:t>site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vente</w:t>
      </w:r>
      <w:r>
        <w:rPr>
          <w:spacing w:val="-9"/>
        </w:rPr>
        <w:t> </w:t>
      </w:r>
      <w:r>
        <w:rPr/>
        <w:t>à</w:t>
      </w:r>
      <w:r>
        <w:rPr>
          <w:spacing w:val="-9"/>
        </w:rPr>
        <w:t> </w:t>
      </w:r>
      <w:r>
        <w:rPr/>
        <w:t>distance</w:t>
      </w:r>
      <w:r>
        <w:rPr>
          <w:spacing w:val="-10"/>
        </w:rPr>
        <w:t> </w:t>
      </w:r>
      <w:r>
        <w:rPr/>
        <w:t>Zalando</w:t>
      </w:r>
      <w:r>
        <w:rPr>
          <w:spacing w:val="-9"/>
        </w:rPr>
        <w:t> </w:t>
      </w:r>
      <w:r>
        <w:rPr/>
        <w:t>présente</w:t>
      </w:r>
      <w:r>
        <w:rPr>
          <w:spacing w:val="-46"/>
        </w:rPr>
        <w:t> </w:t>
      </w:r>
      <w:r>
        <w:rPr/>
        <w:t>aujourd’hui aussi des personnes avec handicap sur ses</w:t>
      </w:r>
      <w:r>
        <w:rPr>
          <w:spacing w:val="1"/>
        </w:rPr>
        <w:t> </w:t>
      </w:r>
      <w:r>
        <w:rPr/>
        <w:t>affiches,</w:t>
      </w:r>
      <w:r>
        <w:rPr>
          <w:spacing w:val="-6"/>
        </w:rPr>
        <w:t> </w:t>
      </w:r>
      <w:r>
        <w:rPr/>
        <w:t>souhaitant</w:t>
      </w:r>
      <w:r>
        <w:rPr>
          <w:spacing w:val="-6"/>
        </w:rPr>
        <w:t> </w:t>
      </w:r>
      <w:r>
        <w:rPr/>
        <w:t>montrer</w:t>
      </w:r>
      <w:r>
        <w:rPr>
          <w:spacing w:val="-5"/>
        </w:rPr>
        <w:t> </w:t>
      </w:r>
      <w:r>
        <w:rPr/>
        <w:t>par</w:t>
      </w:r>
      <w:r>
        <w:rPr>
          <w:spacing w:val="-6"/>
        </w:rPr>
        <w:t> </w:t>
      </w:r>
      <w:r>
        <w:rPr/>
        <w:t>là</w:t>
      </w:r>
      <w:r>
        <w:rPr>
          <w:spacing w:val="-5"/>
        </w:rPr>
        <w:t> </w:t>
      </w:r>
      <w:r>
        <w:rPr/>
        <w:t>ses</w:t>
      </w:r>
      <w:r>
        <w:rPr>
          <w:spacing w:val="-6"/>
        </w:rPr>
        <w:t> </w:t>
      </w:r>
      <w:r>
        <w:rPr/>
        <w:t>efforts</w:t>
      </w:r>
      <w:r>
        <w:rPr>
          <w:spacing w:val="-5"/>
        </w:rPr>
        <w:t> </w:t>
      </w:r>
      <w:r>
        <w:rPr/>
        <w:t>en</w:t>
      </w:r>
      <w:r>
        <w:rPr>
          <w:spacing w:val="-6"/>
        </w:rPr>
        <w:t> </w:t>
      </w:r>
      <w:r>
        <w:rPr/>
        <w:t>faveur</w:t>
      </w:r>
      <w:r>
        <w:rPr>
          <w:spacing w:val="-46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diversité.</w:t>
      </w:r>
      <w:r>
        <w:rPr>
          <w:spacing w:val="-5"/>
        </w:rPr>
        <w:t> </w:t>
      </w:r>
      <w:r>
        <w:rPr/>
        <w:t>Les</w:t>
      </w:r>
      <w:r>
        <w:rPr>
          <w:spacing w:val="-6"/>
        </w:rPr>
        <w:t> </w:t>
      </w:r>
      <w:r>
        <w:rPr/>
        <w:t>personnes</w:t>
      </w:r>
      <w:r>
        <w:rPr>
          <w:spacing w:val="-5"/>
        </w:rPr>
        <w:t> </w:t>
      </w:r>
      <w:r>
        <w:rPr/>
        <w:t>ayant</w:t>
      </w:r>
      <w:r>
        <w:rPr>
          <w:spacing w:val="-5"/>
        </w:rPr>
        <w:t> </w:t>
      </w:r>
      <w:r>
        <w:rPr/>
        <w:t>des</w:t>
      </w:r>
      <w:r>
        <w:rPr>
          <w:spacing w:val="-6"/>
        </w:rPr>
        <w:t> </w:t>
      </w:r>
      <w:r>
        <w:rPr/>
        <w:t>troubles</w:t>
      </w:r>
      <w:r>
        <w:rPr>
          <w:spacing w:val="-5"/>
        </w:rPr>
        <w:t> </w:t>
      </w:r>
      <w:r>
        <w:rPr/>
        <w:t>cogni-</w:t>
      </w:r>
      <w:r>
        <w:rPr>
          <w:spacing w:val="-46"/>
        </w:rPr>
        <w:t> </w:t>
      </w:r>
      <w:r>
        <w:rPr>
          <w:spacing w:val="-6"/>
        </w:rPr>
        <w:t>tifs</w:t>
      </w:r>
      <w:r>
        <w:rPr>
          <w:spacing w:val="-12"/>
        </w:rPr>
        <w:t> </w:t>
      </w:r>
      <w:r>
        <w:rPr>
          <w:spacing w:val="-6"/>
        </w:rPr>
        <w:t>ou</w:t>
      </w:r>
      <w:r>
        <w:rPr>
          <w:spacing w:val="-12"/>
        </w:rPr>
        <w:t> </w:t>
      </w:r>
      <w:r>
        <w:rPr>
          <w:spacing w:val="-6"/>
        </w:rPr>
        <w:t>des</w:t>
      </w:r>
      <w:r>
        <w:rPr>
          <w:spacing w:val="-12"/>
        </w:rPr>
        <w:t> </w:t>
      </w:r>
      <w:r>
        <w:rPr>
          <w:spacing w:val="-6"/>
        </w:rPr>
        <w:t>handicaps</w:t>
      </w:r>
      <w:r>
        <w:rPr>
          <w:spacing w:val="-12"/>
        </w:rPr>
        <w:t> </w:t>
      </w:r>
      <w:r>
        <w:rPr>
          <w:spacing w:val="-6"/>
        </w:rPr>
        <w:t>physiques</w:t>
      </w:r>
      <w:r>
        <w:rPr>
          <w:spacing w:val="-11"/>
        </w:rPr>
        <w:t> </w:t>
      </w:r>
      <w:r>
        <w:rPr>
          <w:spacing w:val="-6"/>
        </w:rPr>
        <w:t>multiples</w:t>
      </w:r>
      <w:r>
        <w:rPr>
          <w:spacing w:val="-12"/>
        </w:rPr>
        <w:t> </w:t>
      </w:r>
      <w:r>
        <w:rPr>
          <w:spacing w:val="-6"/>
        </w:rPr>
        <w:t>n'ont,</w:t>
      </w:r>
      <w:r>
        <w:rPr>
          <w:spacing w:val="-12"/>
        </w:rPr>
        <w:t> </w:t>
      </w:r>
      <w:r>
        <w:rPr>
          <w:spacing w:val="-5"/>
        </w:rPr>
        <w:t>par</w:t>
      </w:r>
      <w:r>
        <w:rPr>
          <w:spacing w:val="-12"/>
        </w:rPr>
        <w:t> </w:t>
      </w:r>
      <w:r>
        <w:rPr>
          <w:spacing w:val="-5"/>
        </w:rPr>
        <w:t>contre,</w:t>
      </w:r>
      <w:r>
        <w:rPr>
          <w:spacing w:val="-45"/>
        </w:rPr>
        <w:t> </w:t>
      </w:r>
      <w:r>
        <w:rPr/>
        <w:t>pas toujours la possibilité de vivre leur droit à une</w:t>
      </w:r>
      <w:r>
        <w:rPr>
          <w:spacing w:val="1"/>
        </w:rPr>
        <w:t> </w:t>
      </w:r>
      <w:r>
        <w:rPr/>
        <w:t>sexualité librement choisie, explique la sexopédagogue</w:t>
      </w:r>
      <w:r>
        <w:rPr>
          <w:spacing w:val="-46"/>
        </w:rPr>
        <w:t> </w:t>
      </w:r>
      <w:r>
        <w:rPr/>
        <w:t>Catherine</w:t>
      </w:r>
      <w:r>
        <w:rPr>
          <w:spacing w:val="-5"/>
        </w:rPr>
        <w:t> </w:t>
      </w:r>
      <w:r>
        <w:rPr/>
        <w:t>Agthe</w:t>
      </w:r>
      <w:r>
        <w:rPr>
          <w:spacing w:val="-4"/>
        </w:rPr>
        <w:t> </w:t>
      </w:r>
      <w:r>
        <w:rPr/>
        <w:t>dans</w:t>
      </w:r>
      <w:r>
        <w:rPr>
          <w:spacing w:val="-5"/>
        </w:rPr>
        <w:t> </w:t>
      </w:r>
      <w:r>
        <w:rPr/>
        <w:t>un</w:t>
      </w:r>
      <w:r>
        <w:rPr>
          <w:spacing w:val="-4"/>
        </w:rPr>
        <w:t> </w:t>
      </w:r>
      <w:r>
        <w:rPr/>
        <w:t>entretien</w:t>
      </w:r>
      <w:r>
        <w:rPr>
          <w:spacing w:val="-4"/>
        </w:rPr>
        <w:t> </w:t>
      </w:r>
      <w:r>
        <w:rPr/>
        <w:t>avec</w:t>
      </w:r>
      <w:r>
        <w:rPr>
          <w:spacing w:val="-5"/>
        </w:rPr>
        <w:t> </w:t>
      </w:r>
      <w:r>
        <w:rPr/>
        <w:t>Procap.</w:t>
      </w:r>
    </w:p>
    <w:p>
      <w:pPr>
        <w:pStyle w:val="BodyText"/>
        <w:spacing w:line="247" w:lineRule="auto" w:before="1"/>
        <w:ind w:left="1133" w:right="6090" w:firstLine="396"/>
        <w:jc w:val="both"/>
      </w:pPr>
      <w:r>
        <w:rPr/>
        <w:t>Mais même quand ce droit est octroyé, beaucoup</w:t>
      </w:r>
      <w:r>
        <w:rPr>
          <w:spacing w:val="1"/>
        </w:rPr>
        <w:t> </w:t>
      </w:r>
      <w:r>
        <w:rPr/>
        <w:t>n’arrivent</w:t>
      </w:r>
      <w:r>
        <w:rPr>
          <w:spacing w:val="-8"/>
        </w:rPr>
        <w:t> </w:t>
      </w:r>
      <w:r>
        <w:rPr/>
        <w:t>pas</w:t>
      </w:r>
      <w:r>
        <w:rPr>
          <w:spacing w:val="-7"/>
        </w:rPr>
        <w:t> </w:t>
      </w:r>
      <w:r>
        <w:rPr/>
        <w:t>à</w:t>
      </w:r>
      <w:r>
        <w:rPr>
          <w:spacing w:val="-8"/>
        </w:rPr>
        <w:t> </w:t>
      </w:r>
      <w:r>
        <w:rPr/>
        <w:t>imaginer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les</w:t>
      </w:r>
      <w:r>
        <w:rPr>
          <w:spacing w:val="-8"/>
        </w:rPr>
        <w:t> </w:t>
      </w:r>
      <w:r>
        <w:rPr/>
        <w:t>personnes</w:t>
      </w:r>
      <w:r>
        <w:rPr>
          <w:spacing w:val="-7"/>
        </w:rPr>
        <w:t> </w:t>
      </w:r>
      <w:r>
        <w:rPr/>
        <w:t>avec</w:t>
      </w:r>
      <w:r>
        <w:rPr>
          <w:spacing w:val="-7"/>
        </w:rPr>
        <w:t> </w:t>
      </w:r>
      <w:r>
        <w:rPr/>
        <w:t>handi-</w:t>
      </w:r>
      <w:r>
        <w:rPr>
          <w:spacing w:val="-46"/>
        </w:rPr>
        <w:t> </w:t>
      </w:r>
      <w:r>
        <w:rPr/>
        <w:t>cap,</w:t>
      </w:r>
      <w:r>
        <w:rPr>
          <w:spacing w:val="-8"/>
        </w:rPr>
        <w:t> </w:t>
      </w:r>
      <w:r>
        <w:rPr/>
        <w:t>quel</w:t>
      </w:r>
      <w:r>
        <w:rPr>
          <w:spacing w:val="-9"/>
        </w:rPr>
        <w:t> </w:t>
      </w:r>
      <w:r>
        <w:rPr/>
        <w:t>qu’il</w:t>
      </w:r>
      <w:r>
        <w:rPr>
          <w:spacing w:val="-9"/>
        </w:rPr>
        <w:t> </w:t>
      </w:r>
      <w:r>
        <w:rPr/>
        <w:t>soit,</w:t>
      </w:r>
      <w:r>
        <w:rPr>
          <w:spacing w:val="-9"/>
        </w:rPr>
        <w:t> </w:t>
      </w:r>
      <w:r>
        <w:rPr/>
        <w:t>puissent</w:t>
      </w:r>
      <w:r>
        <w:rPr>
          <w:spacing w:val="-8"/>
        </w:rPr>
        <w:t> </w:t>
      </w:r>
      <w:r>
        <w:rPr/>
        <w:t>avoir</w:t>
      </w:r>
      <w:r>
        <w:rPr>
          <w:spacing w:val="-9"/>
        </w:rPr>
        <w:t> </w:t>
      </w:r>
      <w:r>
        <w:rPr/>
        <w:t>des</w:t>
      </w:r>
      <w:r>
        <w:rPr>
          <w:spacing w:val="-9"/>
        </w:rPr>
        <w:t> </w:t>
      </w:r>
      <w:r>
        <w:rPr/>
        <w:t>besoins</w:t>
      </w:r>
      <w:r>
        <w:rPr>
          <w:spacing w:val="-8"/>
        </w:rPr>
        <w:t> </w:t>
      </w:r>
      <w:r>
        <w:rPr/>
        <w:t>sexuels</w:t>
      </w:r>
      <w:r>
        <w:rPr>
          <w:spacing w:val="-9"/>
        </w:rPr>
        <w:t> </w:t>
      </w:r>
      <w:r>
        <w:rPr/>
        <w:t>et</w:t>
      </w:r>
      <w:r>
        <w:rPr>
          <w:spacing w:val="-46"/>
        </w:rPr>
        <w:t> </w:t>
      </w:r>
      <w:r>
        <w:rPr/>
        <w:t>encore</w:t>
      </w:r>
      <w:r>
        <w:rPr>
          <w:spacing w:val="-12"/>
        </w:rPr>
        <w:t> </w:t>
      </w:r>
      <w:r>
        <w:rPr/>
        <w:t>moins</w:t>
      </w:r>
      <w:r>
        <w:rPr>
          <w:spacing w:val="-12"/>
        </w:rPr>
        <w:t> </w:t>
      </w:r>
      <w:r>
        <w:rPr/>
        <w:t>les</w:t>
      </w:r>
      <w:r>
        <w:rPr>
          <w:spacing w:val="-12"/>
        </w:rPr>
        <w:t> </w:t>
      </w:r>
      <w:r>
        <w:rPr/>
        <w:t>assouvir,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ce</w:t>
      </w:r>
      <w:r>
        <w:rPr>
          <w:spacing w:val="-12"/>
        </w:rPr>
        <w:t> </w:t>
      </w:r>
      <w:r>
        <w:rPr/>
        <w:t>soit</w:t>
      </w:r>
      <w:r>
        <w:rPr>
          <w:spacing w:val="-12"/>
        </w:rPr>
        <w:t> </w:t>
      </w:r>
      <w:r>
        <w:rPr/>
        <w:t>avec</w:t>
      </w:r>
      <w:r>
        <w:rPr>
          <w:spacing w:val="-12"/>
        </w:rPr>
        <w:t> </w:t>
      </w:r>
      <w:r>
        <w:rPr/>
        <w:t>divers</w:t>
      </w:r>
      <w:r>
        <w:rPr>
          <w:spacing w:val="-12"/>
        </w:rPr>
        <w:t> </w:t>
      </w:r>
      <w:r>
        <w:rPr/>
        <w:t>parte-</w:t>
      </w:r>
      <w:r>
        <w:rPr>
          <w:spacing w:val="-45"/>
        </w:rPr>
        <w:t> </w:t>
      </w:r>
      <w:r>
        <w:rPr/>
        <w:t>naires ou dans une relation stable. L’une des premières</w:t>
      </w:r>
      <w:r>
        <w:rPr>
          <w:spacing w:val="-46"/>
        </w:rPr>
        <w:t> </w:t>
      </w:r>
      <w:r>
        <w:rPr>
          <w:spacing w:val="-1"/>
        </w:rPr>
        <w:t>choses</w:t>
      </w:r>
      <w:r>
        <w:rPr>
          <w:spacing w:val="-11"/>
        </w:rPr>
        <w:t> </w:t>
      </w:r>
      <w:r>
        <w:rPr>
          <w:spacing w:val="-1"/>
        </w:rPr>
        <w:t>qu’on</w:t>
      </w:r>
      <w:r>
        <w:rPr>
          <w:spacing w:val="-11"/>
        </w:rPr>
        <w:t> </w:t>
      </w:r>
      <w:r>
        <w:rPr>
          <w:spacing w:val="-1"/>
        </w:rPr>
        <w:t>lui</w:t>
      </w:r>
      <w:r>
        <w:rPr>
          <w:spacing w:val="-11"/>
        </w:rPr>
        <w:t> </w:t>
      </w:r>
      <w:r>
        <w:rPr>
          <w:spacing w:val="-1"/>
        </w:rPr>
        <w:t>demande</w:t>
      </w:r>
      <w:r>
        <w:rPr>
          <w:spacing w:val="-10"/>
        </w:rPr>
        <w:t> </w:t>
      </w:r>
      <w:r>
        <w:rPr/>
        <w:t>quand</w:t>
      </w:r>
      <w:r>
        <w:rPr>
          <w:spacing w:val="-11"/>
        </w:rPr>
        <w:t> </w:t>
      </w:r>
      <w:r>
        <w:rPr/>
        <w:t>il</w:t>
      </w:r>
      <w:r>
        <w:rPr>
          <w:spacing w:val="-11"/>
        </w:rPr>
        <w:t> </w:t>
      </w:r>
      <w:r>
        <w:rPr/>
        <w:t>rencontre</w:t>
      </w:r>
      <w:r>
        <w:rPr>
          <w:spacing w:val="-11"/>
        </w:rPr>
        <w:t> </w:t>
      </w:r>
      <w:r>
        <w:rPr/>
        <w:t>quelqu’un,</w:t>
      </w:r>
      <w:r>
        <w:rPr>
          <w:spacing w:val="-45"/>
        </w:rPr>
        <w:t> </w:t>
      </w:r>
      <w:r>
        <w:rPr/>
        <w:t>c’est</w:t>
      </w:r>
      <w:r>
        <w:rPr>
          <w:spacing w:val="22"/>
        </w:rPr>
        <w:t> </w:t>
      </w:r>
      <w:r>
        <w:rPr/>
        <w:t>comment</w:t>
      </w:r>
      <w:r>
        <w:rPr>
          <w:spacing w:val="22"/>
        </w:rPr>
        <w:t> </w:t>
      </w:r>
      <w:r>
        <w:rPr/>
        <w:t>il</w:t>
      </w:r>
      <w:r>
        <w:rPr>
          <w:spacing w:val="22"/>
        </w:rPr>
        <w:t> </w:t>
      </w:r>
      <w:r>
        <w:rPr/>
        <w:t>fait</w:t>
      </w:r>
      <w:r>
        <w:rPr>
          <w:spacing w:val="22"/>
        </w:rPr>
        <w:t> </w:t>
      </w:r>
      <w:r>
        <w:rPr/>
        <w:t>pour</w:t>
      </w:r>
      <w:r>
        <w:rPr>
          <w:spacing w:val="23"/>
        </w:rPr>
        <w:t> </w:t>
      </w:r>
      <w:r>
        <w:rPr/>
        <w:t>avoir</w:t>
      </w:r>
      <w:r>
        <w:rPr>
          <w:spacing w:val="22"/>
        </w:rPr>
        <w:t> </w:t>
      </w:r>
      <w:r>
        <w:rPr/>
        <w:t>des</w:t>
      </w:r>
      <w:r>
        <w:rPr>
          <w:spacing w:val="22"/>
        </w:rPr>
        <w:t> </w:t>
      </w:r>
      <w:r>
        <w:rPr/>
        <w:t>rapports</w:t>
      </w:r>
      <w:r>
        <w:rPr>
          <w:spacing w:val="22"/>
        </w:rPr>
        <w:t> </w:t>
      </w:r>
      <w:r>
        <w:rPr/>
        <w:t>sexuels,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BodyText"/>
      </w:pPr>
    </w:p>
    <w:p>
      <w:pPr>
        <w:pStyle w:val="BodyText"/>
        <w:spacing w:before="1"/>
        <w:rPr>
          <w:sz w:val="21"/>
        </w:rPr>
      </w:pPr>
    </w:p>
    <w:p>
      <w:pPr>
        <w:spacing w:after="0"/>
        <w:rPr>
          <w:sz w:val="21"/>
        </w:rPr>
        <w:sectPr>
          <w:headerReference w:type="default" r:id="rId47"/>
          <w:footerReference w:type="default" r:id="rId48"/>
          <w:pgSz w:w="11910" w:h="16840"/>
          <w:pgMar w:header="359" w:footer="0" w:top="600" w:bottom="0" w:left="0" w:right="0"/>
        </w:sectPr>
      </w:pPr>
    </w:p>
    <w:p>
      <w:pPr>
        <w:pStyle w:val="BodyText"/>
        <w:spacing w:line="247" w:lineRule="auto" w:before="37"/>
        <w:ind w:left="1133"/>
        <w:jc w:val="both"/>
      </w:pPr>
      <w:r>
        <w:rPr/>
        <w:t>raconte par exemple notre illustrateur Roland Burkart.</w:t>
      </w:r>
      <w:r>
        <w:rPr>
          <w:spacing w:val="-46"/>
        </w:rPr>
        <w:t> </w:t>
      </w:r>
      <w:r>
        <w:rPr/>
        <w:t>Et d’autres personnes concernées aussi décrivent les</w:t>
      </w:r>
      <w:r>
        <w:rPr>
          <w:spacing w:val="1"/>
        </w:rPr>
        <w:t> </w:t>
      </w:r>
      <w:r>
        <w:rPr>
          <w:spacing w:val="-5"/>
        </w:rPr>
        <w:t>regards éberlués de leurs interlocuteurs </w:t>
      </w:r>
      <w:r>
        <w:rPr>
          <w:spacing w:val="-4"/>
        </w:rPr>
        <w:t>ou interlocutrices</w:t>
      </w:r>
      <w:r>
        <w:rPr>
          <w:spacing w:val="-46"/>
        </w:rPr>
        <w:t> </w:t>
      </w:r>
      <w:r>
        <w:rPr/>
        <w:t>dès qu’il est</w:t>
      </w:r>
      <w:r>
        <w:rPr>
          <w:spacing w:val="1"/>
        </w:rPr>
        <w:t> </w:t>
      </w:r>
      <w:r>
        <w:rPr/>
        <w:t>question de sexualité</w:t>
      </w:r>
      <w:r>
        <w:rPr>
          <w:spacing w:val="1"/>
        </w:rPr>
        <w:t> </w:t>
      </w:r>
      <w:r>
        <w:rPr/>
        <w:t>vécue.</w:t>
      </w:r>
    </w:p>
    <w:p>
      <w:pPr>
        <w:pStyle w:val="BodyText"/>
        <w:spacing w:before="6"/>
        <w:rPr>
          <w:sz w:val="19"/>
        </w:rPr>
      </w:pPr>
    </w:p>
    <w:p>
      <w:pPr>
        <w:spacing w:before="0"/>
        <w:ind w:left="1133" w:right="0" w:firstLine="0"/>
        <w:jc w:val="both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color w:val="609A98"/>
          <w:sz w:val="20"/>
        </w:rPr>
        <w:t>Renforcer</w:t>
      </w:r>
      <w:r>
        <w:rPr>
          <w:rFonts w:ascii="GT Sectra" w:hAnsi="GT Sectra"/>
          <w:b/>
          <w:color w:val="609A98"/>
          <w:spacing w:val="-9"/>
          <w:sz w:val="20"/>
        </w:rPr>
        <w:t> </w:t>
      </w:r>
      <w:r>
        <w:rPr>
          <w:rFonts w:ascii="GT Sectra" w:hAnsi="GT Sectra"/>
          <w:b/>
          <w:color w:val="609A98"/>
          <w:sz w:val="20"/>
        </w:rPr>
        <w:t>l’estime</w:t>
      </w:r>
      <w:r>
        <w:rPr>
          <w:rFonts w:ascii="GT Sectra" w:hAnsi="GT Sectra"/>
          <w:b/>
          <w:color w:val="609A98"/>
          <w:spacing w:val="-9"/>
          <w:sz w:val="20"/>
        </w:rPr>
        <w:t> </w:t>
      </w:r>
      <w:r>
        <w:rPr>
          <w:rFonts w:ascii="GT Sectra" w:hAnsi="GT Sectra"/>
          <w:b/>
          <w:color w:val="609A98"/>
          <w:sz w:val="20"/>
        </w:rPr>
        <w:t>de</w:t>
      </w:r>
      <w:r>
        <w:rPr>
          <w:rFonts w:ascii="GT Sectra" w:hAnsi="GT Sectra"/>
          <w:b/>
          <w:color w:val="609A98"/>
          <w:spacing w:val="-8"/>
          <w:sz w:val="20"/>
        </w:rPr>
        <w:t> </w:t>
      </w:r>
      <w:r>
        <w:rPr>
          <w:rFonts w:ascii="GT Sectra" w:hAnsi="GT Sectra"/>
          <w:b/>
          <w:color w:val="609A98"/>
          <w:sz w:val="20"/>
        </w:rPr>
        <w:t>soi</w:t>
      </w:r>
    </w:p>
    <w:p>
      <w:pPr>
        <w:pStyle w:val="BodyText"/>
        <w:spacing w:line="247" w:lineRule="auto" w:before="8"/>
        <w:ind w:left="1133"/>
        <w:jc w:val="both"/>
      </w:pPr>
      <w:r>
        <w:rPr>
          <w:spacing w:val="-4"/>
        </w:rPr>
        <w:t>Il</w:t>
      </w:r>
      <w:r>
        <w:rPr>
          <w:spacing w:val="-8"/>
        </w:rPr>
        <w:t> </w:t>
      </w:r>
      <w:r>
        <w:rPr>
          <w:spacing w:val="-4"/>
        </w:rPr>
        <w:t>n’est</w:t>
      </w:r>
      <w:r>
        <w:rPr>
          <w:spacing w:val="-7"/>
        </w:rPr>
        <w:t> </w:t>
      </w:r>
      <w:r>
        <w:rPr>
          <w:spacing w:val="-4"/>
        </w:rPr>
        <w:t>pas</w:t>
      </w:r>
      <w:r>
        <w:rPr>
          <w:spacing w:val="-8"/>
        </w:rPr>
        <w:t> </w:t>
      </w:r>
      <w:r>
        <w:rPr>
          <w:spacing w:val="-4"/>
        </w:rPr>
        <w:t>toujours</w:t>
      </w:r>
      <w:r>
        <w:rPr>
          <w:spacing w:val="-7"/>
        </w:rPr>
        <w:t> </w:t>
      </w:r>
      <w:r>
        <w:rPr>
          <w:spacing w:val="-3"/>
        </w:rPr>
        <w:t>simple</w:t>
      </w:r>
      <w:r>
        <w:rPr>
          <w:spacing w:val="-8"/>
        </w:rPr>
        <w:t> </w:t>
      </w:r>
      <w:r>
        <w:rPr>
          <w:spacing w:val="-3"/>
        </w:rPr>
        <w:t>de</w:t>
      </w:r>
      <w:r>
        <w:rPr>
          <w:spacing w:val="-7"/>
        </w:rPr>
        <w:t> </w:t>
      </w:r>
      <w:r>
        <w:rPr>
          <w:spacing w:val="-3"/>
        </w:rPr>
        <w:t>subir</w:t>
      </w:r>
      <w:r>
        <w:rPr>
          <w:spacing w:val="-8"/>
        </w:rPr>
        <w:t> </w:t>
      </w:r>
      <w:r>
        <w:rPr>
          <w:spacing w:val="-3"/>
        </w:rPr>
        <w:t>ce</w:t>
      </w:r>
      <w:r>
        <w:rPr>
          <w:spacing w:val="-7"/>
        </w:rPr>
        <w:t> </w:t>
      </w:r>
      <w:r>
        <w:rPr>
          <w:spacing w:val="-3"/>
        </w:rPr>
        <w:t>genre</w:t>
      </w:r>
      <w:r>
        <w:rPr>
          <w:spacing w:val="-7"/>
        </w:rPr>
        <w:t> </w:t>
      </w:r>
      <w:r>
        <w:rPr>
          <w:spacing w:val="-3"/>
        </w:rPr>
        <w:t>de</w:t>
      </w:r>
      <w:r>
        <w:rPr>
          <w:spacing w:val="-8"/>
        </w:rPr>
        <w:t> </w:t>
      </w:r>
      <w:r>
        <w:rPr>
          <w:spacing w:val="-3"/>
        </w:rPr>
        <w:t>réactions,</w:t>
      </w:r>
      <w:r>
        <w:rPr>
          <w:spacing w:val="-46"/>
        </w:rPr>
        <w:t> </w:t>
      </w:r>
      <w:r>
        <w:rPr/>
        <w:t>qui émanent souvent d’un manque de sensibilisation</w:t>
      </w:r>
      <w:r>
        <w:rPr>
          <w:spacing w:val="1"/>
        </w:rPr>
        <w:t> </w:t>
      </w:r>
      <w:r>
        <w:rPr/>
        <w:t>ou de connaissances. Nadja Schmid, conseillère de vie</w:t>
      </w:r>
      <w:r>
        <w:rPr>
          <w:spacing w:val="1"/>
        </w:rPr>
        <w:t> </w:t>
      </w:r>
      <w:r>
        <w:rPr/>
        <w:t>pour</w:t>
      </w:r>
      <w:r>
        <w:rPr>
          <w:spacing w:val="-12"/>
        </w:rPr>
        <w:t> </w:t>
      </w:r>
      <w:r>
        <w:rPr/>
        <w:t>les</w:t>
      </w:r>
      <w:r>
        <w:rPr>
          <w:spacing w:val="-12"/>
        </w:rPr>
        <w:t> </w:t>
      </w:r>
      <w:r>
        <w:rPr/>
        <w:t>personnes</w:t>
      </w:r>
      <w:r>
        <w:rPr>
          <w:spacing w:val="-12"/>
        </w:rPr>
        <w:t> </w:t>
      </w:r>
      <w:r>
        <w:rPr/>
        <w:t>qui</w:t>
      </w:r>
      <w:r>
        <w:rPr>
          <w:spacing w:val="-11"/>
        </w:rPr>
        <w:t> </w:t>
      </w:r>
      <w:r>
        <w:rPr/>
        <w:t>souhaitent</w:t>
      </w:r>
      <w:r>
        <w:rPr>
          <w:spacing w:val="-12"/>
        </w:rPr>
        <w:t> </w:t>
      </w:r>
      <w:r>
        <w:rPr/>
        <w:t>renforcer</w:t>
      </w:r>
      <w:r>
        <w:rPr>
          <w:spacing w:val="-12"/>
        </w:rPr>
        <w:t> </w:t>
      </w:r>
      <w:r>
        <w:rPr/>
        <w:t>leur</w:t>
      </w:r>
      <w:r>
        <w:rPr>
          <w:spacing w:val="-12"/>
        </w:rPr>
        <w:t> </w:t>
      </w:r>
      <w:r>
        <w:rPr/>
        <w:t>estime</w:t>
      </w:r>
      <w:r>
        <w:rPr>
          <w:spacing w:val="-45"/>
        </w:rPr>
        <w:t> </w:t>
      </w:r>
      <w:r>
        <w:rPr/>
        <w:t>de</w:t>
      </w:r>
      <w:r>
        <w:rPr>
          <w:spacing w:val="-10"/>
        </w:rPr>
        <w:t> </w:t>
      </w:r>
      <w:r>
        <w:rPr/>
        <w:t>soi</w:t>
      </w:r>
      <w:r>
        <w:rPr>
          <w:spacing w:val="-9"/>
        </w:rPr>
        <w:t> </w:t>
      </w:r>
      <w:r>
        <w:rPr/>
        <w:t>et</w:t>
      </w:r>
      <w:r>
        <w:rPr>
          <w:spacing w:val="-10"/>
        </w:rPr>
        <w:t> </w:t>
      </w:r>
      <w:r>
        <w:rPr/>
        <w:t>opérer</w:t>
      </w:r>
      <w:r>
        <w:rPr>
          <w:spacing w:val="-9"/>
        </w:rPr>
        <w:t> </w:t>
      </w:r>
      <w:r>
        <w:rPr/>
        <w:t>des</w:t>
      </w:r>
      <w:r>
        <w:rPr>
          <w:spacing w:val="-9"/>
        </w:rPr>
        <w:t> </w:t>
      </w:r>
      <w:r>
        <w:rPr/>
        <w:t>changements</w:t>
      </w:r>
      <w:r>
        <w:rPr>
          <w:spacing w:val="-10"/>
        </w:rPr>
        <w:t> </w:t>
      </w:r>
      <w:r>
        <w:rPr/>
        <w:t>dans</w:t>
      </w:r>
      <w:r>
        <w:rPr>
          <w:spacing w:val="-9"/>
        </w:rPr>
        <w:t> </w:t>
      </w:r>
      <w:r>
        <w:rPr/>
        <w:t>leur</w:t>
      </w:r>
      <w:r>
        <w:rPr>
          <w:spacing w:val="-10"/>
        </w:rPr>
        <w:t> </w:t>
      </w:r>
      <w:r>
        <w:rPr/>
        <w:t>vie,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décidé</w:t>
      </w:r>
      <w:r>
        <w:rPr>
          <w:spacing w:val="-46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faire</w:t>
      </w:r>
      <w:r>
        <w:rPr>
          <w:spacing w:val="-10"/>
        </w:rPr>
        <w:t> </w:t>
      </w:r>
      <w:r>
        <w:rPr>
          <w:spacing w:val="-1"/>
        </w:rPr>
        <w:t>preuve</w:t>
      </w:r>
      <w:r>
        <w:rPr>
          <w:spacing w:val="-11"/>
        </w:rPr>
        <w:t> </w:t>
      </w:r>
      <w:r>
        <w:rPr>
          <w:spacing w:val="-1"/>
        </w:rPr>
        <w:t>d’une</w:t>
      </w:r>
      <w:r>
        <w:rPr>
          <w:spacing w:val="-10"/>
        </w:rPr>
        <w:t> </w:t>
      </w:r>
      <w:r>
        <w:rPr>
          <w:spacing w:val="-1"/>
        </w:rPr>
        <w:t>totale</w:t>
      </w:r>
      <w:r>
        <w:rPr>
          <w:spacing w:val="-10"/>
        </w:rPr>
        <w:t> </w:t>
      </w:r>
      <w:r>
        <w:rPr>
          <w:spacing w:val="-1"/>
        </w:rPr>
        <w:t>ouverture</w:t>
      </w:r>
      <w:r>
        <w:rPr>
          <w:spacing w:val="-11"/>
        </w:rPr>
        <w:t> </w:t>
      </w:r>
      <w:r>
        <w:rPr/>
        <w:t>sur</w:t>
      </w:r>
      <w:r>
        <w:rPr>
          <w:spacing w:val="-10"/>
        </w:rPr>
        <w:t> </w:t>
      </w:r>
      <w:r>
        <w:rPr/>
        <w:t>le</w:t>
      </w:r>
      <w:r>
        <w:rPr>
          <w:spacing w:val="-11"/>
        </w:rPr>
        <w:t> </w:t>
      </w:r>
      <w:r>
        <w:rPr/>
        <w:t>sujet.</w:t>
      </w:r>
      <w:r>
        <w:rPr>
          <w:spacing w:val="-10"/>
        </w:rPr>
        <w:t> </w:t>
      </w:r>
      <w:r>
        <w:rPr/>
        <w:t>Inter-</w:t>
      </w:r>
      <w:r>
        <w:rPr>
          <w:spacing w:val="-46"/>
        </w:rPr>
        <w:t> </w:t>
      </w:r>
      <w:r>
        <w:rPr>
          <w:spacing w:val="-2"/>
        </w:rPr>
        <w:t>viewée</w:t>
      </w:r>
      <w:r>
        <w:rPr>
          <w:spacing w:val="-10"/>
        </w:rPr>
        <w:t> </w:t>
      </w:r>
      <w:r>
        <w:rPr>
          <w:spacing w:val="-2"/>
        </w:rPr>
        <w:t>par</w:t>
      </w:r>
      <w:r>
        <w:rPr>
          <w:spacing w:val="-7"/>
        </w:rPr>
        <w:t> </w:t>
      </w:r>
      <w:r>
        <w:rPr>
          <w:spacing w:val="-2"/>
        </w:rPr>
        <w:t>Procap,</w:t>
      </w:r>
      <w:r>
        <w:rPr>
          <w:spacing w:val="-6"/>
        </w:rPr>
        <w:t> </w:t>
      </w:r>
      <w:r>
        <w:rPr>
          <w:spacing w:val="-2"/>
        </w:rPr>
        <w:t>elle</w:t>
      </w:r>
      <w:r>
        <w:rPr>
          <w:spacing w:val="-7"/>
        </w:rPr>
        <w:t> </w:t>
      </w:r>
      <w:r>
        <w:rPr>
          <w:spacing w:val="-2"/>
        </w:rPr>
        <w:t>raconte</w:t>
      </w:r>
      <w:r>
        <w:rPr>
          <w:spacing w:val="-6"/>
        </w:rPr>
        <w:t> </w:t>
      </w:r>
      <w:r>
        <w:rPr>
          <w:spacing w:val="-2"/>
        </w:rPr>
        <w:t>notamment</w:t>
      </w:r>
      <w:r>
        <w:rPr>
          <w:spacing w:val="-7"/>
        </w:rPr>
        <w:t> </w:t>
      </w:r>
      <w:r>
        <w:rPr>
          <w:spacing w:val="-2"/>
        </w:rPr>
        <w:t>sa</w:t>
      </w:r>
      <w:r>
        <w:rPr>
          <w:spacing w:val="-7"/>
        </w:rPr>
        <w:t> </w:t>
      </w:r>
      <w:r>
        <w:rPr>
          <w:spacing w:val="-2"/>
        </w:rPr>
        <w:t>recherche</w:t>
      </w:r>
      <w:r>
        <w:rPr>
          <w:spacing w:val="-45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partenaires</w:t>
      </w:r>
      <w:r>
        <w:rPr>
          <w:spacing w:val="-10"/>
        </w:rPr>
        <w:t> </w:t>
      </w:r>
      <w:r>
        <w:rPr>
          <w:spacing w:val="-1"/>
        </w:rPr>
        <w:t>sexuels</w:t>
      </w:r>
      <w:r>
        <w:rPr>
          <w:spacing w:val="-10"/>
        </w:rPr>
        <w:t> </w:t>
      </w:r>
      <w:r>
        <w:rPr>
          <w:spacing w:val="-1"/>
        </w:rPr>
        <w:t>sur</w:t>
      </w:r>
      <w:r>
        <w:rPr>
          <w:spacing w:val="-9"/>
        </w:rPr>
        <w:t> </w:t>
      </w:r>
      <w:r>
        <w:rPr>
          <w:spacing w:val="-1"/>
        </w:rPr>
        <w:t>internet</w:t>
      </w:r>
      <w:r>
        <w:rPr>
          <w:spacing w:val="-10"/>
        </w:rPr>
        <w:t> </w:t>
      </w:r>
      <w:r>
        <w:rPr>
          <w:spacing w:val="-1"/>
        </w:rPr>
        <w:t>et</w:t>
      </w:r>
      <w:r>
        <w:rPr>
          <w:spacing w:val="-10"/>
        </w:rPr>
        <w:t> </w:t>
      </w:r>
      <w:r>
        <w:rPr>
          <w:spacing w:val="-1"/>
        </w:rPr>
        <w:t>explique</w:t>
      </w:r>
      <w:r>
        <w:rPr>
          <w:spacing w:val="-10"/>
        </w:rPr>
        <w:t> </w:t>
      </w:r>
      <w:r>
        <w:rPr>
          <w:spacing w:val="-1"/>
        </w:rPr>
        <w:t>comment</w:t>
      </w:r>
      <w:r>
        <w:rPr>
          <w:spacing w:val="-45"/>
        </w:rPr>
        <w:t> </w:t>
      </w:r>
      <w:r>
        <w:rPr/>
        <w:t>elle</w:t>
      </w:r>
      <w:r>
        <w:rPr>
          <w:spacing w:val="-1"/>
        </w:rPr>
        <w:t> </w:t>
      </w:r>
      <w:r>
        <w:rPr/>
        <w:t>assimile</w:t>
      </w:r>
      <w:r>
        <w:rPr>
          <w:spacing w:val="-1"/>
        </w:rPr>
        <w:t> </w:t>
      </w:r>
      <w:r>
        <w:rPr/>
        <w:t>et</w:t>
      </w:r>
      <w:r>
        <w:rPr>
          <w:spacing w:val="-1"/>
        </w:rPr>
        <w:t> </w:t>
      </w:r>
      <w:r>
        <w:rPr/>
        <w:t>transmet</w:t>
      </w:r>
      <w:r>
        <w:rPr>
          <w:spacing w:val="-1"/>
        </w:rPr>
        <w:t> </w:t>
      </w:r>
      <w:r>
        <w:rPr/>
        <w:t>ses</w:t>
      </w:r>
      <w:r>
        <w:rPr>
          <w:spacing w:val="-1"/>
        </w:rPr>
        <w:t> </w:t>
      </w:r>
      <w:r>
        <w:rPr/>
        <w:t>expériences</w:t>
      </w:r>
      <w:r>
        <w:rPr>
          <w:spacing w:val="-1"/>
        </w:rPr>
        <w:t> </w:t>
      </w:r>
      <w:r>
        <w:rPr/>
        <w:t>à</w:t>
      </w:r>
      <w:r>
        <w:rPr>
          <w:spacing w:val="-1"/>
        </w:rPr>
        <w:t> </w:t>
      </w:r>
      <w:r>
        <w:rPr/>
        <w:t>d’autres.</w:t>
      </w:r>
    </w:p>
    <w:p>
      <w:pPr>
        <w:pStyle w:val="BodyText"/>
        <w:spacing w:line="247" w:lineRule="auto" w:before="2"/>
        <w:ind w:left="1133" w:firstLine="396"/>
        <w:jc w:val="both"/>
      </w:pPr>
      <w:r>
        <w:rPr/>
        <w:t>Toutes ces personnes ont un message clé à faire</w:t>
      </w:r>
      <w:r>
        <w:rPr>
          <w:spacing w:val="1"/>
        </w:rPr>
        <w:t> </w:t>
      </w:r>
      <w:r>
        <w:rPr/>
        <w:t>passer:</w:t>
      </w:r>
      <w:r>
        <w:rPr>
          <w:spacing w:val="-12"/>
        </w:rPr>
        <w:t> </w:t>
      </w:r>
      <w:r>
        <w:rPr/>
        <w:t>il</w:t>
      </w:r>
      <w:r>
        <w:rPr>
          <w:spacing w:val="-11"/>
        </w:rPr>
        <w:t> </w:t>
      </w:r>
      <w:r>
        <w:rPr/>
        <w:t>faut</w:t>
      </w:r>
      <w:r>
        <w:rPr>
          <w:spacing w:val="-11"/>
        </w:rPr>
        <w:t> </w:t>
      </w:r>
      <w:r>
        <w:rPr/>
        <w:t>parler,</w:t>
      </w:r>
      <w:r>
        <w:rPr>
          <w:spacing w:val="-12"/>
        </w:rPr>
        <w:t> </w:t>
      </w:r>
      <w:r>
        <w:rPr/>
        <w:t>parler</w:t>
      </w:r>
      <w:r>
        <w:rPr>
          <w:spacing w:val="-11"/>
        </w:rPr>
        <w:t> </w:t>
      </w:r>
      <w:r>
        <w:rPr/>
        <w:t>et</w:t>
      </w:r>
      <w:r>
        <w:rPr>
          <w:spacing w:val="-11"/>
        </w:rPr>
        <w:t> </w:t>
      </w:r>
      <w:r>
        <w:rPr/>
        <w:t>encore</w:t>
      </w:r>
      <w:r>
        <w:rPr>
          <w:spacing w:val="-12"/>
        </w:rPr>
        <w:t> </w:t>
      </w:r>
      <w:r>
        <w:rPr/>
        <w:t>parler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sexualité.</w:t>
      </w:r>
      <w:r>
        <w:rPr>
          <w:spacing w:val="-46"/>
        </w:rPr>
        <w:t> </w:t>
      </w:r>
      <w:r>
        <w:rPr/>
        <w:t>Et de la bonne manière: avec ouverture à l’égard des</w:t>
      </w:r>
      <w:r>
        <w:rPr>
          <w:spacing w:val="1"/>
        </w:rPr>
        <w:t> </w:t>
      </w:r>
      <w:r>
        <w:rPr/>
        <w:t>envies</w:t>
      </w:r>
      <w:r>
        <w:rPr>
          <w:spacing w:val="45"/>
        </w:rPr>
        <w:t> </w:t>
      </w:r>
      <w:r>
        <w:rPr/>
        <w:t>des</w:t>
      </w:r>
      <w:r>
        <w:rPr>
          <w:spacing w:val="45"/>
        </w:rPr>
        <w:t> </w:t>
      </w:r>
      <w:r>
        <w:rPr/>
        <w:t>autres,</w:t>
      </w:r>
      <w:r>
        <w:rPr>
          <w:spacing w:val="45"/>
        </w:rPr>
        <w:t> </w:t>
      </w:r>
      <w:r>
        <w:rPr/>
        <w:t>avec</w:t>
      </w:r>
      <w:r>
        <w:rPr>
          <w:spacing w:val="45"/>
        </w:rPr>
        <w:t> </w:t>
      </w:r>
      <w:r>
        <w:rPr/>
        <w:t>honnêteté</w:t>
      </w:r>
      <w:r>
        <w:rPr>
          <w:spacing w:val="46"/>
        </w:rPr>
        <w:t> </w:t>
      </w:r>
      <w:r>
        <w:rPr/>
        <w:t>par</w:t>
      </w:r>
      <w:r>
        <w:rPr>
          <w:spacing w:val="45"/>
        </w:rPr>
        <w:t> </w:t>
      </w:r>
      <w:r>
        <w:rPr/>
        <w:t>rapport</w:t>
      </w:r>
      <w:r>
        <w:rPr>
          <w:spacing w:val="45"/>
        </w:rPr>
        <w:t> </w:t>
      </w:r>
      <w:r>
        <w:rPr/>
        <w:t>à</w:t>
      </w:r>
      <w:r>
        <w:rPr>
          <w:spacing w:val="45"/>
        </w:rPr>
        <w:t> </w:t>
      </w:r>
      <w:r>
        <w:rPr/>
        <w:t>ses</w:t>
      </w:r>
      <w:r>
        <w:rPr>
          <w:spacing w:val="-46"/>
        </w:rPr>
        <w:t> </w:t>
      </w:r>
      <w:r>
        <w:rPr/>
        <w:t>propres besoins, possibilités et limites et, idéalement,</w:t>
      </w:r>
      <w:r>
        <w:rPr>
          <w:spacing w:val="1"/>
        </w:rPr>
        <w:t> </w:t>
      </w:r>
      <w:r>
        <w:rPr/>
        <w:t>avec</w:t>
      </w:r>
      <w:r>
        <w:rPr>
          <w:spacing w:val="1"/>
        </w:rPr>
        <w:t> </w:t>
      </w:r>
      <w:r>
        <w:rPr/>
        <w:t>beaucoup</w:t>
      </w:r>
      <w:r>
        <w:rPr>
          <w:spacing w:val="1"/>
        </w:rPr>
        <w:t> </w:t>
      </w:r>
      <w:r>
        <w:rPr/>
        <w:t>d’humour.</w:t>
      </w:r>
    </w:p>
    <w:p>
      <w:pPr>
        <w:pStyle w:val="BodyText"/>
        <w:spacing w:line="247" w:lineRule="auto" w:before="37"/>
        <w:ind w:left="242" w:right="1130"/>
        <w:jc w:val="both"/>
      </w:pPr>
      <w:r>
        <w:rPr/>
        <w:br w:type="column"/>
      </w:r>
      <w:r>
        <w:rPr/>
        <w:t>La visibilité est un autre aspect important. Les médias,</w:t>
      </w:r>
      <w:r>
        <w:rPr>
          <w:spacing w:val="1"/>
        </w:rPr>
        <w:t> </w:t>
      </w:r>
      <w:r>
        <w:rPr>
          <w:spacing w:val="-6"/>
        </w:rPr>
        <w:t>le</w:t>
      </w:r>
      <w:r>
        <w:rPr>
          <w:spacing w:val="-15"/>
        </w:rPr>
        <w:t> </w:t>
      </w:r>
      <w:r>
        <w:rPr>
          <w:spacing w:val="-6"/>
        </w:rPr>
        <w:t>secteur</w:t>
      </w:r>
      <w:r>
        <w:rPr>
          <w:spacing w:val="-15"/>
        </w:rPr>
        <w:t> </w:t>
      </w:r>
      <w:r>
        <w:rPr>
          <w:spacing w:val="-5"/>
        </w:rPr>
        <w:t>du</w:t>
      </w:r>
      <w:r>
        <w:rPr>
          <w:spacing w:val="-15"/>
        </w:rPr>
        <w:t> </w:t>
      </w:r>
      <w:r>
        <w:rPr>
          <w:spacing w:val="-5"/>
        </w:rPr>
        <w:t>divertissement</w:t>
      </w:r>
      <w:r>
        <w:rPr>
          <w:spacing w:val="-15"/>
        </w:rPr>
        <w:t> </w:t>
      </w:r>
      <w:r>
        <w:rPr>
          <w:spacing w:val="-5"/>
        </w:rPr>
        <w:t>et</w:t>
      </w:r>
      <w:r>
        <w:rPr>
          <w:spacing w:val="-15"/>
        </w:rPr>
        <w:t> </w:t>
      </w:r>
      <w:r>
        <w:rPr>
          <w:spacing w:val="-5"/>
        </w:rPr>
        <w:t>la</w:t>
      </w:r>
      <w:r>
        <w:rPr>
          <w:spacing w:val="-15"/>
        </w:rPr>
        <w:t> </w:t>
      </w:r>
      <w:r>
        <w:rPr>
          <w:spacing w:val="-5"/>
        </w:rPr>
        <w:t>société</w:t>
      </w:r>
      <w:r>
        <w:rPr>
          <w:spacing w:val="-15"/>
        </w:rPr>
        <w:t> </w:t>
      </w:r>
      <w:r>
        <w:rPr>
          <w:spacing w:val="-5"/>
        </w:rPr>
        <w:t>de</w:t>
      </w:r>
      <w:r>
        <w:rPr>
          <w:spacing w:val="-15"/>
        </w:rPr>
        <w:t> </w:t>
      </w:r>
      <w:r>
        <w:rPr>
          <w:spacing w:val="-5"/>
        </w:rPr>
        <w:t>consommation</w:t>
      </w:r>
      <w:r>
        <w:rPr>
          <w:spacing w:val="-45"/>
        </w:rPr>
        <w:t> </w:t>
      </w:r>
      <w:r>
        <w:rPr/>
        <w:t>ne</w:t>
      </w:r>
      <w:r>
        <w:rPr>
          <w:spacing w:val="-4"/>
        </w:rPr>
        <w:t> </w:t>
      </w:r>
      <w:r>
        <w:rPr/>
        <w:t>nous</w:t>
      </w:r>
      <w:r>
        <w:rPr>
          <w:spacing w:val="-3"/>
        </w:rPr>
        <w:t> </w:t>
      </w:r>
      <w:r>
        <w:rPr/>
        <w:t>montrent</w:t>
      </w:r>
      <w:r>
        <w:rPr>
          <w:spacing w:val="-4"/>
        </w:rPr>
        <w:t> </w:t>
      </w:r>
      <w:r>
        <w:rPr/>
        <w:t>presque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des</w:t>
      </w:r>
      <w:r>
        <w:rPr>
          <w:spacing w:val="-4"/>
        </w:rPr>
        <w:t> </w:t>
      </w:r>
      <w:r>
        <w:rPr/>
        <w:t>corps</w:t>
      </w:r>
      <w:r>
        <w:rPr>
          <w:spacing w:val="-3"/>
        </w:rPr>
        <w:t> </w:t>
      </w:r>
      <w:r>
        <w:rPr/>
        <w:t>nus</w:t>
      </w:r>
      <w:r>
        <w:rPr>
          <w:spacing w:val="-3"/>
        </w:rPr>
        <w:t> </w:t>
      </w:r>
      <w:r>
        <w:rPr/>
        <w:t>«parfaits»</w:t>
      </w:r>
      <w:r>
        <w:rPr>
          <w:spacing w:val="-46"/>
        </w:rPr>
        <w:t> </w:t>
      </w:r>
      <w:r>
        <w:rPr/>
        <w:t>face</w:t>
      </w:r>
      <w:r>
        <w:rPr>
          <w:spacing w:val="-5"/>
        </w:rPr>
        <w:t> </w:t>
      </w:r>
      <w:r>
        <w:rPr/>
        <w:t>auxquels</w:t>
      </w:r>
      <w:r>
        <w:rPr>
          <w:spacing w:val="-4"/>
        </w:rPr>
        <w:t> </w:t>
      </w:r>
      <w:r>
        <w:rPr/>
        <w:t>il</w:t>
      </w:r>
      <w:r>
        <w:rPr>
          <w:spacing w:val="-4"/>
        </w:rPr>
        <w:t> </w:t>
      </w:r>
      <w:r>
        <w:rPr/>
        <w:t>est</w:t>
      </w:r>
      <w:r>
        <w:rPr>
          <w:spacing w:val="-5"/>
        </w:rPr>
        <w:t> </w:t>
      </w:r>
      <w:r>
        <w:rPr/>
        <w:t>difficile</w:t>
      </w:r>
      <w:r>
        <w:rPr>
          <w:spacing w:val="-4"/>
        </w:rPr>
        <w:t> </w:t>
      </w:r>
      <w:r>
        <w:rPr/>
        <w:t>d’accepter</w:t>
      </w:r>
      <w:r>
        <w:rPr>
          <w:spacing w:val="-4"/>
        </w:rPr>
        <w:t> </w:t>
      </w:r>
      <w:r>
        <w:rPr/>
        <w:t>le</w:t>
      </w:r>
      <w:r>
        <w:rPr>
          <w:spacing w:val="-5"/>
        </w:rPr>
        <w:t> </w:t>
      </w:r>
      <w:r>
        <w:rPr/>
        <w:t>nôtre,</w:t>
      </w:r>
      <w:r>
        <w:rPr>
          <w:spacing w:val="-4"/>
        </w:rPr>
        <w:t> </w:t>
      </w:r>
      <w:r>
        <w:rPr/>
        <w:t>souvent</w:t>
      </w:r>
      <w:r>
        <w:rPr>
          <w:spacing w:val="-46"/>
        </w:rPr>
        <w:t> </w:t>
      </w:r>
      <w:r>
        <w:rPr/>
        <w:t>imparfait. Heureusement, l’idée que nous nous faisons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ce</w:t>
      </w:r>
      <w:r>
        <w:rPr>
          <w:spacing w:val="1"/>
        </w:rPr>
        <w:t> </w:t>
      </w:r>
      <w:r>
        <w:rPr/>
        <w:t>qui</w:t>
      </w:r>
      <w:r>
        <w:rPr>
          <w:spacing w:val="1"/>
        </w:rPr>
        <w:t> </w:t>
      </w:r>
      <w:r>
        <w:rPr/>
        <w:t>est</w:t>
      </w:r>
      <w:r>
        <w:rPr>
          <w:spacing w:val="1"/>
        </w:rPr>
        <w:t> </w:t>
      </w:r>
      <w:r>
        <w:rPr/>
        <w:t>beau</w:t>
      </w:r>
      <w:r>
        <w:rPr>
          <w:spacing w:val="1"/>
        </w:rPr>
        <w:t> </w:t>
      </w:r>
      <w:r>
        <w:rPr/>
        <w:t>et,</w:t>
      </w:r>
      <w:r>
        <w:rPr>
          <w:spacing w:val="1"/>
        </w:rPr>
        <w:t> </w:t>
      </w:r>
      <w:r>
        <w:rPr/>
        <w:t>donc,</w:t>
      </w:r>
      <w:r>
        <w:rPr>
          <w:spacing w:val="1"/>
        </w:rPr>
        <w:t> </w:t>
      </w:r>
      <w:r>
        <w:rPr/>
        <w:t>désirable</w:t>
      </w:r>
      <w:r>
        <w:rPr>
          <w:spacing w:val="1"/>
        </w:rPr>
        <w:t> </w:t>
      </w:r>
      <w:r>
        <w:rPr/>
        <w:t>est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train</w:t>
      </w:r>
      <w:r>
        <w:rPr>
          <w:spacing w:val="1"/>
        </w:rPr>
        <w:t> </w:t>
      </w:r>
      <w:r>
        <w:rPr/>
        <w:t>d’évoluer – et de s’ouvrir. Sur fond de revendications</w:t>
      </w:r>
      <w:r>
        <w:rPr>
          <w:spacing w:val="1"/>
        </w:rPr>
        <w:t> </w:t>
      </w:r>
      <w:r>
        <w:rPr/>
        <w:t>appelant à une meilleure acceptation des différentes</w:t>
      </w:r>
      <w:r>
        <w:rPr>
          <w:spacing w:val="1"/>
        </w:rPr>
        <w:t> </w:t>
      </w:r>
      <w:r>
        <w:rPr/>
        <w:t>orientations</w:t>
      </w:r>
      <w:r>
        <w:rPr>
          <w:spacing w:val="1"/>
        </w:rPr>
        <w:t> </w:t>
      </w:r>
      <w:r>
        <w:rPr/>
        <w:t>sexuelles</w:t>
      </w:r>
      <w:r>
        <w:rPr>
          <w:spacing w:val="1"/>
        </w:rPr>
        <w:t> </w:t>
      </w:r>
      <w:r>
        <w:rPr/>
        <w:t>ou</w:t>
      </w:r>
      <w:r>
        <w:rPr>
          <w:spacing w:val="1"/>
        </w:rPr>
        <w:t> </w:t>
      </w:r>
      <w:r>
        <w:rPr/>
        <w:t>couleurs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peau,</w:t>
      </w:r>
      <w:r>
        <w:rPr>
          <w:spacing w:val="1"/>
        </w:rPr>
        <w:t> </w:t>
      </w:r>
      <w:r>
        <w:rPr/>
        <w:t>nous</w:t>
      </w:r>
      <w:r>
        <w:rPr>
          <w:spacing w:val="1"/>
        </w:rPr>
        <w:t> </w:t>
      </w:r>
      <w:r>
        <w:rPr/>
        <w:t>voyons</w:t>
      </w:r>
      <w:r>
        <w:rPr>
          <w:spacing w:val="-11"/>
        </w:rPr>
        <w:t> </w:t>
      </w:r>
      <w:r>
        <w:rPr/>
        <w:t>aussi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plus</w:t>
      </w:r>
      <w:r>
        <w:rPr>
          <w:spacing w:val="-11"/>
        </w:rPr>
        <w:t> </w:t>
      </w:r>
      <w:r>
        <w:rPr/>
        <w:t>en</w:t>
      </w:r>
      <w:r>
        <w:rPr>
          <w:spacing w:val="-10"/>
        </w:rPr>
        <w:t> </w:t>
      </w:r>
      <w:r>
        <w:rPr/>
        <w:t>plus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personnes</w:t>
      </w:r>
      <w:r>
        <w:rPr>
          <w:spacing w:val="-11"/>
        </w:rPr>
        <w:t> </w:t>
      </w:r>
      <w:r>
        <w:rPr/>
        <w:t>dont</w:t>
      </w:r>
      <w:r>
        <w:rPr>
          <w:spacing w:val="-11"/>
        </w:rPr>
        <w:t> </w:t>
      </w:r>
      <w:r>
        <w:rPr/>
        <w:t>le</w:t>
      </w:r>
      <w:r>
        <w:rPr>
          <w:spacing w:val="-10"/>
        </w:rPr>
        <w:t> </w:t>
      </w:r>
      <w:r>
        <w:rPr/>
        <w:t>corps</w:t>
      </w:r>
      <w:r>
        <w:rPr>
          <w:spacing w:val="-46"/>
        </w:rPr>
        <w:t> </w:t>
      </w:r>
      <w:r>
        <w:rPr/>
        <w:t>ne</w:t>
      </w:r>
      <w:r>
        <w:rPr>
          <w:spacing w:val="-12"/>
        </w:rPr>
        <w:t> </w:t>
      </w:r>
      <w:r>
        <w:rPr/>
        <w:t>correspond</w:t>
      </w:r>
      <w:r>
        <w:rPr>
          <w:spacing w:val="-11"/>
        </w:rPr>
        <w:t> </w:t>
      </w:r>
      <w:r>
        <w:rPr/>
        <w:t>pas</w:t>
      </w:r>
      <w:r>
        <w:rPr>
          <w:spacing w:val="-11"/>
        </w:rPr>
        <w:t> </w:t>
      </w:r>
      <w:r>
        <w:rPr/>
        <w:t>précisément</w:t>
      </w:r>
      <w:r>
        <w:rPr>
          <w:spacing w:val="-11"/>
        </w:rPr>
        <w:t> </w:t>
      </w:r>
      <w:r>
        <w:rPr/>
        <w:t>aux</w:t>
      </w:r>
      <w:r>
        <w:rPr>
          <w:spacing w:val="-11"/>
        </w:rPr>
        <w:t> </w:t>
      </w:r>
      <w:r>
        <w:rPr/>
        <w:t>canons</w:t>
      </w:r>
      <w:r>
        <w:rPr>
          <w:spacing w:val="-11"/>
        </w:rPr>
        <w:t> </w:t>
      </w:r>
      <w:r>
        <w:rPr/>
        <w:t>«classiques»</w:t>
      </w:r>
      <w:r>
        <w:rPr>
          <w:spacing w:val="-45"/>
        </w:rPr>
        <w:t> </w:t>
      </w:r>
      <w:r>
        <w:rPr/>
        <w:t>(et</w:t>
      </w:r>
      <w:r>
        <w:rPr>
          <w:spacing w:val="-2"/>
        </w:rPr>
        <w:t> </w:t>
      </w:r>
      <w:r>
        <w:rPr/>
        <w:t>donc,</w:t>
      </w:r>
      <w:r>
        <w:rPr>
          <w:spacing w:val="-2"/>
        </w:rPr>
        <w:t> </w:t>
      </w:r>
      <w:r>
        <w:rPr/>
        <w:t>généralement,</w:t>
      </w:r>
      <w:r>
        <w:rPr>
          <w:spacing w:val="-2"/>
        </w:rPr>
        <w:t> </w:t>
      </w:r>
      <w:r>
        <w:rPr/>
        <w:t>monotones)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beauté.</w:t>
      </w:r>
    </w:p>
    <w:p>
      <w:pPr>
        <w:pStyle w:val="BodyText"/>
        <w:spacing w:line="247" w:lineRule="auto" w:before="2"/>
        <w:ind w:left="242" w:right="1130" w:firstLine="396"/>
        <w:jc w:val="both"/>
      </w:pPr>
      <w:r>
        <w:rPr>
          <w:spacing w:val="-1"/>
        </w:rPr>
        <w:t>Il</w:t>
      </w:r>
      <w:r>
        <w:rPr>
          <w:spacing w:val="-11"/>
        </w:rPr>
        <w:t> </w:t>
      </w:r>
      <w:r>
        <w:rPr>
          <w:spacing w:val="-1"/>
        </w:rPr>
        <w:t>ne</w:t>
      </w:r>
      <w:r>
        <w:rPr>
          <w:spacing w:val="-10"/>
        </w:rPr>
        <w:t> </w:t>
      </w:r>
      <w:r>
        <w:rPr>
          <w:spacing w:val="-1"/>
        </w:rPr>
        <w:t>s’agit</w:t>
      </w:r>
      <w:r>
        <w:rPr>
          <w:spacing w:val="-10"/>
        </w:rPr>
        <w:t> </w:t>
      </w:r>
      <w:r>
        <w:rPr>
          <w:spacing w:val="-1"/>
        </w:rPr>
        <w:t>bien</w:t>
      </w:r>
      <w:r>
        <w:rPr>
          <w:spacing w:val="-11"/>
        </w:rPr>
        <w:t> </w:t>
      </w:r>
      <w:r>
        <w:rPr>
          <w:spacing w:val="-1"/>
        </w:rPr>
        <w:t>sûr</w:t>
      </w:r>
      <w:r>
        <w:rPr>
          <w:spacing w:val="-10"/>
        </w:rPr>
        <w:t> </w:t>
      </w:r>
      <w:r>
        <w:rPr>
          <w:spacing w:val="-1"/>
        </w:rPr>
        <w:t>pas</w:t>
      </w:r>
      <w:r>
        <w:rPr>
          <w:spacing w:val="-10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réflexions</w:t>
      </w:r>
      <w:r>
        <w:rPr>
          <w:spacing w:val="-10"/>
        </w:rPr>
        <w:t> </w:t>
      </w:r>
      <w:r>
        <w:rPr/>
        <w:t>ou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revendi-</w:t>
      </w:r>
      <w:r>
        <w:rPr>
          <w:spacing w:val="-45"/>
        </w:rPr>
        <w:t> </w:t>
      </w:r>
      <w:r>
        <w:rPr/>
        <w:t>cations</w:t>
      </w:r>
      <w:r>
        <w:rPr>
          <w:spacing w:val="1"/>
        </w:rPr>
        <w:t> </w:t>
      </w:r>
      <w:r>
        <w:rPr/>
        <w:t>nouvelles;</w:t>
      </w:r>
      <w:r>
        <w:rPr>
          <w:spacing w:val="1"/>
        </w:rPr>
        <w:t> </w:t>
      </w:r>
      <w:r>
        <w:rPr/>
        <w:t>cela</w:t>
      </w:r>
      <w:r>
        <w:rPr>
          <w:spacing w:val="1"/>
        </w:rPr>
        <w:t> </w:t>
      </w:r>
      <w:r>
        <w:rPr/>
        <w:t>fait</w:t>
      </w:r>
      <w:r>
        <w:rPr>
          <w:spacing w:val="48"/>
        </w:rPr>
        <w:t> </w:t>
      </w:r>
      <w:r>
        <w:rPr/>
        <w:t>longtemps</w:t>
      </w:r>
      <w:r>
        <w:rPr>
          <w:spacing w:val="48"/>
        </w:rPr>
        <w:t> </w:t>
      </w:r>
      <w:r>
        <w:rPr/>
        <w:t>que</w:t>
      </w:r>
      <w:r>
        <w:rPr>
          <w:spacing w:val="48"/>
        </w:rPr>
        <w:t> </w:t>
      </w:r>
      <w:r>
        <w:rPr/>
        <w:t>des</w:t>
      </w:r>
      <w:r>
        <w:rPr>
          <w:spacing w:val="48"/>
        </w:rPr>
        <w:t> </w:t>
      </w:r>
      <w:r>
        <w:rPr/>
        <w:t>gens</w:t>
      </w:r>
      <w:r>
        <w:rPr>
          <w:spacing w:val="-46"/>
        </w:rPr>
        <w:t> </w:t>
      </w:r>
      <w:r>
        <w:rPr/>
        <w:t>se battent à leur niveau pour les besoins sexuels des</w:t>
      </w:r>
      <w:r>
        <w:rPr>
          <w:spacing w:val="1"/>
        </w:rPr>
        <w:t> </w:t>
      </w:r>
      <w:r>
        <w:rPr>
          <w:spacing w:val="-2"/>
        </w:rPr>
        <w:t>personnes</w:t>
      </w:r>
      <w:r>
        <w:rPr>
          <w:spacing w:val="-10"/>
        </w:rPr>
        <w:t> </w:t>
      </w:r>
      <w:r>
        <w:rPr>
          <w:spacing w:val="-2"/>
        </w:rPr>
        <w:t>avec</w:t>
      </w:r>
      <w:r>
        <w:rPr>
          <w:spacing w:val="-9"/>
        </w:rPr>
        <w:t> </w:t>
      </w:r>
      <w:r>
        <w:rPr>
          <w:spacing w:val="-2"/>
        </w:rPr>
        <w:t>handicap.</w:t>
      </w:r>
      <w:r>
        <w:rPr>
          <w:spacing w:val="-9"/>
        </w:rPr>
        <w:t> </w:t>
      </w:r>
      <w:r>
        <w:rPr>
          <w:spacing w:val="-1"/>
        </w:rPr>
        <w:t>Mais</w:t>
      </w:r>
      <w:r>
        <w:rPr>
          <w:spacing w:val="-9"/>
        </w:rPr>
        <w:t> </w:t>
      </w:r>
      <w:r>
        <w:rPr>
          <w:spacing w:val="-1"/>
        </w:rPr>
        <w:t>leur</w:t>
      </w:r>
      <w:r>
        <w:rPr>
          <w:spacing w:val="-9"/>
        </w:rPr>
        <w:t> </w:t>
      </w:r>
      <w:r>
        <w:rPr>
          <w:spacing w:val="-1"/>
        </w:rPr>
        <w:t>nombre</w:t>
      </w:r>
      <w:r>
        <w:rPr>
          <w:spacing w:val="-9"/>
        </w:rPr>
        <w:t> </w:t>
      </w:r>
      <w:r>
        <w:rPr>
          <w:spacing w:val="-1"/>
        </w:rPr>
        <w:t>n’augmente</w:t>
      </w:r>
      <w:r>
        <w:rPr>
          <w:spacing w:val="-46"/>
        </w:rPr>
        <w:t> </w:t>
      </w:r>
      <w:r>
        <w:rPr/>
        <w:t>que lentement. Le changement de société requis prend</w:t>
      </w:r>
      <w:r>
        <w:rPr>
          <w:spacing w:val="-46"/>
        </w:rPr>
        <w:t> </w:t>
      </w:r>
      <w:r>
        <w:rPr>
          <w:spacing w:val="-3"/>
        </w:rPr>
        <w:t>beaucoup</w:t>
      </w:r>
      <w:r>
        <w:rPr>
          <w:spacing w:val="-9"/>
        </w:rPr>
        <w:t> </w:t>
      </w:r>
      <w:r>
        <w:rPr>
          <w:spacing w:val="-3"/>
        </w:rPr>
        <w:t>de</w:t>
      </w:r>
      <w:r>
        <w:rPr>
          <w:spacing w:val="-9"/>
        </w:rPr>
        <w:t> </w:t>
      </w:r>
      <w:r>
        <w:rPr>
          <w:spacing w:val="-3"/>
        </w:rPr>
        <w:t>temps.</w:t>
      </w:r>
      <w:r>
        <w:rPr>
          <w:spacing w:val="-9"/>
        </w:rPr>
        <w:t> </w:t>
      </w:r>
      <w:r>
        <w:rPr>
          <w:spacing w:val="-3"/>
        </w:rPr>
        <w:t>Malgré</w:t>
      </w:r>
      <w:r>
        <w:rPr>
          <w:spacing w:val="-9"/>
        </w:rPr>
        <w:t> </w:t>
      </w:r>
      <w:r>
        <w:rPr>
          <w:spacing w:val="-3"/>
        </w:rPr>
        <w:t>les</w:t>
      </w:r>
      <w:r>
        <w:rPr>
          <w:spacing w:val="-9"/>
        </w:rPr>
        <w:t> </w:t>
      </w:r>
      <w:r>
        <w:rPr>
          <w:spacing w:val="-3"/>
        </w:rPr>
        <w:t>risques</w:t>
      </w:r>
      <w:r>
        <w:rPr>
          <w:spacing w:val="-9"/>
        </w:rPr>
        <w:t> </w:t>
      </w:r>
      <w:r>
        <w:rPr>
          <w:spacing w:val="-3"/>
        </w:rPr>
        <w:t>qu’ils</w:t>
      </w:r>
      <w:r>
        <w:rPr>
          <w:spacing w:val="-9"/>
        </w:rPr>
        <w:t> </w:t>
      </w:r>
      <w:r>
        <w:rPr>
          <w:spacing w:val="-3"/>
        </w:rPr>
        <w:t>comportent,</w:t>
      </w:r>
      <w:r>
        <w:rPr>
          <w:spacing w:val="-45"/>
        </w:rPr>
        <w:t> </w:t>
      </w:r>
      <w:r>
        <w:rPr>
          <w:spacing w:val="-1"/>
        </w:rPr>
        <w:t>les</w:t>
      </w:r>
      <w:r>
        <w:rPr>
          <w:spacing w:val="-11"/>
        </w:rPr>
        <w:t> </w:t>
      </w:r>
      <w:r>
        <w:rPr>
          <w:spacing w:val="-1"/>
        </w:rPr>
        <w:t>réseaux</w:t>
      </w:r>
      <w:r>
        <w:rPr>
          <w:spacing w:val="-11"/>
        </w:rPr>
        <w:t> </w:t>
      </w:r>
      <w:r>
        <w:rPr>
          <w:spacing w:val="-1"/>
        </w:rPr>
        <w:t>sociaux</w:t>
      </w:r>
      <w:r>
        <w:rPr>
          <w:spacing w:val="-11"/>
        </w:rPr>
        <w:t> </w:t>
      </w:r>
      <w:r>
        <w:rPr>
          <w:spacing w:val="-1"/>
        </w:rPr>
        <w:t>jouent</w:t>
      </w:r>
      <w:r>
        <w:rPr>
          <w:spacing w:val="-11"/>
        </w:rPr>
        <w:t> </w:t>
      </w:r>
      <w:r>
        <w:rPr>
          <w:spacing w:val="-1"/>
        </w:rPr>
        <w:t>à</w:t>
      </w:r>
      <w:r>
        <w:rPr>
          <w:spacing w:val="-11"/>
        </w:rPr>
        <w:t> </w:t>
      </w:r>
      <w:r>
        <w:rPr>
          <w:spacing w:val="-1"/>
        </w:rPr>
        <w:t>cet</w:t>
      </w:r>
      <w:r>
        <w:rPr>
          <w:spacing w:val="-11"/>
        </w:rPr>
        <w:t> </w:t>
      </w:r>
      <w:r>
        <w:rPr/>
        <w:t>égard</w:t>
      </w:r>
      <w:r>
        <w:rPr>
          <w:spacing w:val="-11"/>
        </w:rPr>
        <w:t> </w:t>
      </w:r>
      <w:r>
        <w:rPr/>
        <w:t>un</w:t>
      </w:r>
      <w:r>
        <w:rPr>
          <w:spacing w:val="-10"/>
        </w:rPr>
        <w:t> </w:t>
      </w:r>
      <w:r>
        <w:rPr/>
        <w:t>rôle</w:t>
      </w:r>
      <w:r>
        <w:rPr>
          <w:spacing w:val="-11"/>
        </w:rPr>
        <w:t> </w:t>
      </w:r>
      <w:r>
        <w:rPr/>
        <w:t>important.</w:t>
      </w:r>
      <w:r>
        <w:rPr>
          <w:spacing w:val="-46"/>
        </w:rPr>
        <w:t> </w:t>
      </w:r>
      <w:r>
        <w:rPr/>
        <w:t>Ils permettent à celles et ceux que les médias de masse</w:t>
      </w:r>
      <w:r>
        <w:rPr>
          <w:spacing w:val="-46"/>
        </w:rPr>
        <w:t> </w:t>
      </w:r>
      <w:r>
        <w:rPr>
          <w:spacing w:val="-4"/>
        </w:rPr>
        <w:t>ignorent</w:t>
      </w:r>
      <w:r>
        <w:rPr>
          <w:spacing w:val="-9"/>
        </w:rPr>
        <w:t> </w:t>
      </w:r>
      <w:r>
        <w:rPr>
          <w:spacing w:val="-4"/>
        </w:rPr>
        <w:t>souvent</w:t>
      </w:r>
      <w:r>
        <w:rPr>
          <w:spacing w:val="-9"/>
        </w:rPr>
        <w:t> </w:t>
      </w:r>
      <w:r>
        <w:rPr>
          <w:spacing w:val="-4"/>
        </w:rPr>
        <w:t>de</w:t>
      </w:r>
      <w:r>
        <w:rPr>
          <w:spacing w:val="-9"/>
        </w:rPr>
        <w:t> </w:t>
      </w:r>
      <w:r>
        <w:rPr>
          <w:spacing w:val="-4"/>
        </w:rPr>
        <w:t>rencontrer</w:t>
      </w:r>
      <w:r>
        <w:rPr>
          <w:spacing w:val="-9"/>
        </w:rPr>
        <w:t> </w:t>
      </w:r>
      <w:r>
        <w:rPr>
          <w:spacing w:val="-4"/>
        </w:rPr>
        <w:t>des</w:t>
      </w:r>
      <w:r>
        <w:rPr>
          <w:spacing w:val="-9"/>
        </w:rPr>
        <w:t> </w:t>
      </w:r>
      <w:r>
        <w:rPr>
          <w:spacing w:val="-4"/>
        </w:rPr>
        <w:t>personnes</w:t>
      </w:r>
      <w:r>
        <w:rPr>
          <w:spacing w:val="-9"/>
        </w:rPr>
        <w:t> </w:t>
      </w:r>
      <w:r>
        <w:rPr>
          <w:spacing w:val="-3"/>
        </w:rPr>
        <w:t>partageant</w:t>
      </w:r>
      <w:r>
        <w:rPr>
          <w:spacing w:val="-46"/>
        </w:rPr>
        <w:t> </w:t>
      </w:r>
      <w:r>
        <w:rPr/>
        <w:t>leurs idées et intérêts tout en leur offrant la possibilité</w:t>
      </w:r>
      <w:r>
        <w:rPr>
          <w:spacing w:val="-46"/>
        </w:rPr>
        <w:t> </w:t>
      </w:r>
      <w:r>
        <w:rPr/>
        <w:t>de se créer des contacts en ligne et de trouver des</w:t>
      </w:r>
      <w:r>
        <w:rPr>
          <w:spacing w:val="1"/>
        </w:rPr>
        <w:t> </w:t>
      </w:r>
      <w:r>
        <w:rPr/>
        <w:t>partenaires sexuels, justement parce qu’il existe encore</w:t>
      </w:r>
      <w:r>
        <w:rPr>
          <w:spacing w:val="-46"/>
        </w:rPr>
        <w:t> </w:t>
      </w:r>
      <w:r>
        <w:rPr/>
        <w:t>beaucoup</w:t>
      </w:r>
      <w:r>
        <w:rPr>
          <w:spacing w:val="-1"/>
        </w:rPr>
        <w:t> </w:t>
      </w:r>
      <w:r>
        <w:rPr/>
        <w:t>d’obstacles dans la vie quotidienne.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242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color w:val="609A98"/>
          <w:sz w:val="20"/>
        </w:rPr>
        <w:t>Un</w:t>
      </w:r>
      <w:r>
        <w:rPr>
          <w:rFonts w:ascii="GT Sectra"/>
          <w:b/>
          <w:color w:val="609A98"/>
          <w:spacing w:val="-2"/>
          <w:sz w:val="20"/>
        </w:rPr>
        <w:t> </w:t>
      </w:r>
      <w:r>
        <w:rPr>
          <w:rFonts w:ascii="GT Sectra"/>
          <w:b/>
          <w:color w:val="609A98"/>
          <w:sz w:val="20"/>
        </w:rPr>
        <w:t>sujet</w:t>
      </w:r>
      <w:r>
        <w:rPr>
          <w:rFonts w:ascii="GT Sectra"/>
          <w:b/>
          <w:color w:val="609A98"/>
          <w:spacing w:val="-2"/>
          <w:sz w:val="20"/>
        </w:rPr>
        <w:t> </w:t>
      </w:r>
      <w:r>
        <w:rPr>
          <w:rFonts w:ascii="GT Sectra"/>
          <w:b/>
          <w:color w:val="609A98"/>
          <w:sz w:val="20"/>
        </w:rPr>
        <w:t>aux</w:t>
      </w:r>
      <w:r>
        <w:rPr>
          <w:rFonts w:ascii="GT Sectra"/>
          <w:b/>
          <w:color w:val="609A98"/>
          <w:spacing w:val="-2"/>
          <w:sz w:val="20"/>
        </w:rPr>
        <w:t> </w:t>
      </w:r>
      <w:r>
        <w:rPr>
          <w:rFonts w:ascii="GT Sectra"/>
          <w:b/>
          <w:color w:val="609A98"/>
          <w:sz w:val="20"/>
        </w:rPr>
        <w:t>multiples</w:t>
      </w:r>
      <w:r>
        <w:rPr>
          <w:rFonts w:ascii="GT Sectra"/>
          <w:b/>
          <w:color w:val="609A98"/>
          <w:spacing w:val="-1"/>
          <w:sz w:val="20"/>
        </w:rPr>
        <w:t> </w:t>
      </w:r>
      <w:r>
        <w:rPr>
          <w:rFonts w:ascii="GT Sectra"/>
          <w:b/>
          <w:color w:val="609A98"/>
          <w:sz w:val="20"/>
        </w:rPr>
        <w:t>facettes</w:t>
      </w:r>
    </w:p>
    <w:p>
      <w:pPr>
        <w:pStyle w:val="BodyText"/>
        <w:spacing w:line="247" w:lineRule="auto" w:before="8"/>
        <w:ind w:left="242" w:right="1130"/>
        <w:jc w:val="both"/>
      </w:pPr>
      <w:r>
        <w:rPr/>
        <w:t>La liste des contributions et questions dont pourrait</w:t>
      </w:r>
      <w:r>
        <w:rPr>
          <w:spacing w:val="1"/>
        </w:rPr>
        <w:t> </w:t>
      </w:r>
      <w:r>
        <w:rPr/>
        <w:t>traiter un magazine consacré à la sexualité est longue.</w:t>
      </w:r>
      <w:r>
        <w:rPr>
          <w:spacing w:val="1"/>
        </w:rPr>
        <w:t> </w:t>
      </w:r>
      <w:r>
        <w:rPr/>
        <w:t>Quels sont les clichés, préjugés et tabous en matière de</w:t>
      </w:r>
      <w:r>
        <w:rPr>
          <w:spacing w:val="-47"/>
        </w:rPr>
        <w:t> </w:t>
      </w:r>
      <w:r>
        <w:rPr/>
        <w:t>sexualité des personnes avec handicap au sein de la so-</w:t>
      </w:r>
      <w:r>
        <w:rPr>
          <w:spacing w:val="-47"/>
        </w:rPr>
        <w:t> </w:t>
      </w:r>
      <w:r>
        <w:rPr>
          <w:spacing w:val="-2"/>
        </w:rPr>
        <w:t>ciété?</w:t>
      </w:r>
      <w:r>
        <w:rPr>
          <w:spacing w:val="-10"/>
        </w:rPr>
        <w:t> </w:t>
      </w:r>
      <w:r>
        <w:rPr>
          <w:spacing w:val="-2"/>
        </w:rPr>
        <w:t>Qu’en</w:t>
      </w:r>
      <w:r>
        <w:rPr>
          <w:spacing w:val="-10"/>
        </w:rPr>
        <w:t> </w:t>
      </w:r>
      <w:r>
        <w:rPr>
          <w:spacing w:val="-1"/>
        </w:rPr>
        <w:t>est-il</w:t>
      </w:r>
      <w:r>
        <w:rPr>
          <w:spacing w:val="-10"/>
        </w:rPr>
        <w:t> </w:t>
      </w:r>
      <w:r>
        <w:rPr>
          <w:spacing w:val="-1"/>
        </w:rPr>
        <w:t>de</w:t>
      </w:r>
      <w:r>
        <w:rPr>
          <w:spacing w:val="-10"/>
        </w:rPr>
        <w:t> </w:t>
      </w:r>
      <w:r>
        <w:rPr>
          <w:spacing w:val="-1"/>
        </w:rPr>
        <w:t>l’éducation</w:t>
      </w:r>
      <w:r>
        <w:rPr>
          <w:spacing w:val="-10"/>
        </w:rPr>
        <w:t> </w:t>
      </w:r>
      <w:r>
        <w:rPr>
          <w:spacing w:val="-1"/>
        </w:rPr>
        <w:t>et</w:t>
      </w:r>
      <w:r>
        <w:rPr>
          <w:spacing w:val="-10"/>
        </w:rPr>
        <w:t> </w:t>
      </w:r>
      <w:r>
        <w:rPr>
          <w:spacing w:val="-1"/>
        </w:rPr>
        <w:t>à</w:t>
      </w:r>
      <w:r>
        <w:rPr>
          <w:spacing w:val="-10"/>
        </w:rPr>
        <w:t> </w:t>
      </w:r>
      <w:r>
        <w:rPr>
          <w:spacing w:val="-1"/>
        </w:rPr>
        <w:t>quoi</w:t>
      </w:r>
      <w:r>
        <w:rPr>
          <w:spacing w:val="-10"/>
        </w:rPr>
        <w:t> </w:t>
      </w:r>
      <w:r>
        <w:rPr>
          <w:spacing w:val="-1"/>
        </w:rPr>
        <w:t>une</w:t>
      </w:r>
      <w:r>
        <w:rPr>
          <w:spacing w:val="-10"/>
        </w:rPr>
        <w:t> </w:t>
      </w:r>
      <w:r>
        <w:rPr>
          <w:spacing w:val="-1"/>
        </w:rPr>
        <w:t>pédagogie</w:t>
      </w:r>
      <w:r>
        <w:rPr>
          <w:spacing w:val="-46"/>
        </w:rPr>
        <w:t> </w:t>
      </w:r>
      <w:r>
        <w:rPr/>
        <w:t>sexuelle adaptée aux personnes avec des troubles cog-</w:t>
      </w:r>
      <w:r>
        <w:rPr>
          <w:spacing w:val="1"/>
        </w:rPr>
        <w:t> </w:t>
      </w:r>
      <w:r>
        <w:rPr/>
        <w:t>nitifs</w:t>
      </w:r>
      <w:r>
        <w:rPr>
          <w:spacing w:val="-8"/>
        </w:rPr>
        <w:t> </w:t>
      </w:r>
      <w:r>
        <w:rPr/>
        <w:t>doit-elle</w:t>
      </w:r>
      <w:r>
        <w:rPr>
          <w:spacing w:val="-7"/>
        </w:rPr>
        <w:t> </w:t>
      </w:r>
      <w:r>
        <w:rPr/>
        <w:t>ressembler?</w:t>
      </w:r>
      <w:r>
        <w:rPr>
          <w:spacing w:val="-8"/>
        </w:rPr>
        <w:t> </w:t>
      </w:r>
      <w:r>
        <w:rPr/>
        <w:t>Quelles</w:t>
      </w:r>
      <w:r>
        <w:rPr>
          <w:spacing w:val="-7"/>
        </w:rPr>
        <w:t> </w:t>
      </w:r>
      <w:r>
        <w:rPr/>
        <w:t>sont</w:t>
      </w:r>
      <w:r>
        <w:rPr>
          <w:spacing w:val="-8"/>
        </w:rPr>
        <w:t> </w:t>
      </w:r>
      <w:r>
        <w:rPr/>
        <w:t>les</w:t>
      </w:r>
      <w:r>
        <w:rPr>
          <w:spacing w:val="-7"/>
        </w:rPr>
        <w:t> </w:t>
      </w:r>
      <w:r>
        <w:rPr/>
        <w:t>possibilités</w:t>
      </w:r>
      <w:r>
        <w:rPr>
          <w:spacing w:val="-46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prévention</w:t>
      </w:r>
      <w:r>
        <w:rPr>
          <w:spacing w:val="-11"/>
        </w:rPr>
        <w:t> </w:t>
      </w:r>
      <w:r>
        <w:rPr>
          <w:spacing w:val="-1"/>
        </w:rPr>
        <w:t>des</w:t>
      </w:r>
      <w:r>
        <w:rPr>
          <w:spacing w:val="-10"/>
        </w:rPr>
        <w:t> </w:t>
      </w:r>
      <w:r>
        <w:rPr>
          <w:spacing w:val="-1"/>
        </w:rPr>
        <w:t>abus</w:t>
      </w:r>
      <w:r>
        <w:rPr>
          <w:spacing w:val="-11"/>
        </w:rPr>
        <w:t> </w:t>
      </w:r>
      <w:r>
        <w:rPr>
          <w:spacing w:val="-1"/>
        </w:rPr>
        <w:t>sexuels?</w:t>
      </w:r>
      <w:r>
        <w:rPr>
          <w:spacing w:val="-10"/>
        </w:rPr>
        <w:t> </w:t>
      </w:r>
      <w:r>
        <w:rPr/>
        <w:t>Quid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1"/>
        </w:rPr>
        <w:t> </w:t>
      </w:r>
      <w:r>
        <w:rPr/>
        <w:t>question</w:t>
      </w:r>
      <w:r>
        <w:rPr>
          <w:spacing w:val="-11"/>
        </w:rPr>
        <w:t> </w:t>
      </w:r>
      <w:r>
        <w:rPr/>
        <w:t>des</w:t>
      </w:r>
      <w:r>
        <w:rPr>
          <w:spacing w:val="-45"/>
        </w:rPr>
        <w:t> </w:t>
      </w:r>
      <w:r>
        <w:rPr/>
        <w:t>LGBTQIA+</w:t>
      </w:r>
      <w:r>
        <w:rPr>
          <w:spacing w:val="1"/>
        </w:rPr>
        <w:t> </w:t>
      </w:r>
      <w:r>
        <w:rPr/>
        <w:t>(personnes</w:t>
      </w:r>
      <w:r>
        <w:rPr>
          <w:spacing w:val="1"/>
        </w:rPr>
        <w:t> </w:t>
      </w:r>
      <w:r>
        <w:rPr/>
        <w:t>lesbiennes,</w:t>
      </w:r>
      <w:r>
        <w:rPr>
          <w:spacing w:val="1"/>
        </w:rPr>
        <w:t> </w:t>
      </w:r>
      <w:r>
        <w:rPr/>
        <w:t>gays,</w:t>
      </w:r>
      <w:r>
        <w:rPr>
          <w:spacing w:val="1"/>
        </w:rPr>
        <w:t> </w:t>
      </w:r>
      <w:r>
        <w:rPr/>
        <w:t>bisexuelles,</w:t>
      </w:r>
      <w:r>
        <w:rPr>
          <w:spacing w:val="-46"/>
        </w:rPr>
        <w:t> </w:t>
      </w:r>
      <w:r>
        <w:rPr>
          <w:spacing w:val="-3"/>
        </w:rPr>
        <w:t>trans,</w:t>
      </w:r>
      <w:r>
        <w:rPr>
          <w:spacing w:val="-9"/>
        </w:rPr>
        <w:t> </w:t>
      </w:r>
      <w:r>
        <w:rPr>
          <w:spacing w:val="-3"/>
        </w:rPr>
        <w:t>queers,</w:t>
      </w:r>
      <w:r>
        <w:rPr>
          <w:spacing w:val="-9"/>
        </w:rPr>
        <w:t> </w:t>
      </w:r>
      <w:r>
        <w:rPr>
          <w:spacing w:val="-3"/>
        </w:rPr>
        <w:t>intersexes</w:t>
      </w:r>
      <w:r>
        <w:rPr>
          <w:spacing w:val="-9"/>
        </w:rPr>
        <w:t> </w:t>
      </w:r>
      <w:r>
        <w:rPr>
          <w:spacing w:val="-3"/>
        </w:rPr>
        <w:t>et</w:t>
      </w:r>
      <w:r>
        <w:rPr>
          <w:spacing w:val="-9"/>
        </w:rPr>
        <w:t> </w:t>
      </w:r>
      <w:r>
        <w:rPr>
          <w:spacing w:val="-3"/>
        </w:rPr>
        <w:t>asexuelles)</w:t>
      </w:r>
      <w:r>
        <w:rPr>
          <w:spacing w:val="-9"/>
        </w:rPr>
        <w:t> </w:t>
      </w:r>
      <w:r>
        <w:rPr>
          <w:spacing w:val="-3"/>
        </w:rPr>
        <w:t>chez</w:t>
      </w:r>
      <w:r>
        <w:rPr>
          <w:spacing w:val="-9"/>
        </w:rPr>
        <w:t> </w:t>
      </w:r>
      <w:r>
        <w:rPr>
          <w:spacing w:val="-3"/>
        </w:rPr>
        <w:t>les</w:t>
      </w:r>
      <w:r>
        <w:rPr>
          <w:spacing w:val="-9"/>
        </w:rPr>
        <w:t> </w:t>
      </w:r>
      <w:r>
        <w:rPr>
          <w:spacing w:val="-3"/>
        </w:rPr>
        <w:t>personnes</w:t>
      </w:r>
      <w:r>
        <w:rPr>
          <w:spacing w:val="-46"/>
        </w:rPr>
        <w:t> </w:t>
      </w:r>
      <w:r>
        <w:rPr/>
        <w:t>avec</w:t>
      </w:r>
      <w:r>
        <w:rPr>
          <w:spacing w:val="1"/>
        </w:rPr>
        <w:t> </w:t>
      </w:r>
      <w:r>
        <w:rPr/>
        <w:t>handicap?</w:t>
      </w:r>
      <w:r>
        <w:rPr>
          <w:spacing w:val="1"/>
        </w:rPr>
        <w:t> </w:t>
      </w:r>
      <w:r>
        <w:rPr/>
        <w:t>Quelles</w:t>
      </w:r>
      <w:r>
        <w:rPr>
          <w:spacing w:val="1"/>
        </w:rPr>
        <w:t> </w:t>
      </w:r>
      <w:r>
        <w:rPr/>
        <w:t>sont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offres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matière</w:t>
      </w:r>
      <w:r>
        <w:rPr>
          <w:spacing w:val="1"/>
        </w:rPr>
        <w:t> </w:t>
      </w:r>
      <w:r>
        <w:rPr/>
        <w:t>d’assistance</w:t>
      </w:r>
      <w:r>
        <w:rPr>
          <w:spacing w:val="1"/>
        </w:rPr>
        <w:t> </w:t>
      </w:r>
      <w:r>
        <w:rPr/>
        <w:t>sexuelle</w:t>
      </w:r>
      <w:r>
        <w:rPr>
          <w:spacing w:val="1"/>
        </w:rPr>
        <w:t> </w:t>
      </w:r>
      <w:r>
        <w:rPr/>
        <w:t>ou</w:t>
      </w:r>
      <w:r>
        <w:rPr>
          <w:spacing w:val="1"/>
        </w:rPr>
        <w:t> </w:t>
      </w:r>
      <w:r>
        <w:rPr/>
        <w:t>d’accompagnement</w:t>
      </w:r>
      <w:r>
        <w:rPr>
          <w:spacing w:val="1"/>
        </w:rPr>
        <w:t> </w:t>
      </w:r>
      <w:r>
        <w:rPr/>
        <w:t>sexuel?</w:t>
      </w:r>
      <w:r>
        <w:rPr>
          <w:spacing w:val="1"/>
        </w:rPr>
        <w:t> </w:t>
      </w:r>
      <w:r>
        <w:rPr>
          <w:spacing w:val="-2"/>
        </w:rPr>
        <w:t>Quel</w:t>
      </w:r>
      <w:r>
        <w:rPr>
          <w:spacing w:val="-10"/>
        </w:rPr>
        <w:t> </w:t>
      </w:r>
      <w:r>
        <w:rPr>
          <w:spacing w:val="-2"/>
        </w:rPr>
        <w:t>rôle</w:t>
      </w:r>
      <w:r>
        <w:rPr>
          <w:spacing w:val="-10"/>
        </w:rPr>
        <w:t> </w:t>
      </w:r>
      <w:r>
        <w:rPr>
          <w:spacing w:val="-2"/>
        </w:rPr>
        <w:t>jouent</w:t>
      </w:r>
      <w:r>
        <w:rPr>
          <w:spacing w:val="-10"/>
        </w:rPr>
        <w:t> </w:t>
      </w:r>
      <w:r>
        <w:rPr>
          <w:spacing w:val="-2"/>
        </w:rPr>
        <w:t>dans</w:t>
      </w:r>
      <w:r>
        <w:rPr>
          <w:spacing w:val="-10"/>
        </w:rPr>
        <w:t> </w:t>
      </w:r>
      <w:r>
        <w:rPr>
          <w:spacing w:val="-1"/>
        </w:rPr>
        <w:t>ce</w:t>
      </w:r>
      <w:r>
        <w:rPr>
          <w:spacing w:val="-10"/>
        </w:rPr>
        <w:t> </w:t>
      </w:r>
      <w:r>
        <w:rPr>
          <w:spacing w:val="-1"/>
        </w:rPr>
        <w:t>contexte</w:t>
      </w:r>
      <w:r>
        <w:rPr>
          <w:spacing w:val="-10"/>
        </w:rPr>
        <w:t> </w:t>
      </w:r>
      <w:r>
        <w:rPr>
          <w:spacing w:val="-1"/>
        </w:rPr>
        <w:t>la</w:t>
      </w:r>
      <w:r>
        <w:rPr>
          <w:spacing w:val="-10"/>
        </w:rPr>
        <w:t> </w:t>
      </w:r>
      <w:r>
        <w:rPr>
          <w:spacing w:val="-1"/>
        </w:rPr>
        <w:t>religion</w:t>
      </w:r>
      <w:r>
        <w:rPr>
          <w:spacing w:val="-10"/>
        </w:rPr>
        <w:t> </w:t>
      </w:r>
      <w:r>
        <w:rPr>
          <w:spacing w:val="-1"/>
        </w:rPr>
        <w:t>et</w:t>
      </w:r>
      <w:r>
        <w:rPr>
          <w:spacing w:val="-10"/>
        </w:rPr>
        <w:t> </w:t>
      </w:r>
      <w:r>
        <w:rPr>
          <w:spacing w:val="-1"/>
        </w:rPr>
        <w:t>la</w:t>
      </w:r>
      <w:r>
        <w:rPr>
          <w:spacing w:val="-10"/>
        </w:rPr>
        <w:t> </w:t>
      </w:r>
      <w:r>
        <w:rPr>
          <w:spacing w:val="-1"/>
        </w:rPr>
        <w:t>culture</w:t>
      </w:r>
      <w:r>
        <w:rPr>
          <w:spacing w:val="-46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société</w:t>
      </w:r>
      <w:r>
        <w:rPr>
          <w:spacing w:val="-6"/>
        </w:rPr>
        <w:t> </w:t>
      </w:r>
      <w:r>
        <w:rPr/>
        <w:t>dans</w:t>
      </w:r>
      <w:r>
        <w:rPr>
          <w:spacing w:val="-6"/>
        </w:rPr>
        <w:t> </w:t>
      </w:r>
      <w:r>
        <w:rPr/>
        <w:t>laquelle</w:t>
      </w:r>
      <w:r>
        <w:rPr>
          <w:spacing w:val="-6"/>
        </w:rPr>
        <w:t> </w:t>
      </w:r>
      <w:r>
        <w:rPr/>
        <w:t>nous</w:t>
      </w:r>
      <w:r>
        <w:rPr>
          <w:spacing w:val="-6"/>
        </w:rPr>
        <w:t> </w:t>
      </w:r>
      <w:r>
        <w:rPr/>
        <w:t>vivons</w:t>
      </w:r>
      <w:r>
        <w:rPr>
          <w:spacing w:val="-6"/>
        </w:rPr>
        <w:t> </w:t>
      </w:r>
      <w:r>
        <w:rPr/>
        <w:t>aujourd’hui?</w:t>
      </w:r>
      <w:r>
        <w:rPr>
          <w:spacing w:val="-5"/>
        </w:rPr>
        <w:t> </w:t>
      </w:r>
      <w:r>
        <w:rPr/>
        <w:t>Ou</w:t>
      </w:r>
      <w:r>
        <w:rPr>
          <w:spacing w:val="-46"/>
        </w:rPr>
        <w:t> </w:t>
      </w:r>
      <w:r>
        <w:rPr/>
        <w:t>comment donc gérer ces fichus sentiments?</w:t>
      </w:r>
    </w:p>
    <w:p>
      <w:pPr>
        <w:pStyle w:val="BodyText"/>
        <w:spacing w:line="247" w:lineRule="auto" w:before="2"/>
        <w:ind w:left="242" w:right="1130" w:firstLine="396"/>
        <w:jc w:val="both"/>
      </w:pPr>
      <w:r>
        <w:rPr/>
        <w:t>Tout cela montre que, quelle que soit la manière</w:t>
      </w:r>
      <w:r>
        <w:rPr>
          <w:spacing w:val="1"/>
        </w:rPr>
        <w:t> </w:t>
      </w:r>
      <w:r>
        <w:rPr/>
        <w:t>dont</w:t>
      </w:r>
      <w:r>
        <w:rPr>
          <w:spacing w:val="-11"/>
        </w:rPr>
        <w:t> </w:t>
      </w:r>
      <w:r>
        <w:rPr/>
        <w:t>on</w:t>
      </w:r>
      <w:r>
        <w:rPr>
          <w:spacing w:val="-10"/>
        </w:rPr>
        <w:t> </w:t>
      </w:r>
      <w:r>
        <w:rPr/>
        <w:t>aborde</w:t>
      </w:r>
      <w:r>
        <w:rPr>
          <w:spacing w:val="-11"/>
        </w:rPr>
        <w:t> </w:t>
      </w:r>
      <w:r>
        <w:rPr/>
        <w:t>cette</w:t>
      </w:r>
      <w:r>
        <w:rPr>
          <w:spacing w:val="-10"/>
        </w:rPr>
        <w:t> </w:t>
      </w:r>
      <w:r>
        <w:rPr/>
        <w:t>thématique</w:t>
      </w:r>
      <w:r>
        <w:rPr>
          <w:spacing w:val="-11"/>
        </w:rPr>
        <w:t> </w:t>
      </w:r>
      <w:r>
        <w:rPr/>
        <w:t>aux</w:t>
      </w:r>
      <w:r>
        <w:rPr>
          <w:spacing w:val="-10"/>
        </w:rPr>
        <w:t> </w:t>
      </w:r>
      <w:r>
        <w:rPr/>
        <w:t>multiples</w:t>
      </w:r>
      <w:r>
        <w:rPr>
          <w:spacing w:val="-11"/>
        </w:rPr>
        <w:t> </w:t>
      </w:r>
      <w:r>
        <w:rPr/>
        <w:t>facettes,</w:t>
      </w:r>
      <w:r>
        <w:rPr>
          <w:spacing w:val="-45"/>
        </w:rPr>
        <w:t> </w:t>
      </w:r>
      <w:r>
        <w:rPr/>
        <w:t>elle</w:t>
      </w:r>
      <w:r>
        <w:rPr>
          <w:spacing w:val="-10"/>
        </w:rPr>
        <w:t> </w:t>
      </w:r>
      <w:r>
        <w:rPr/>
        <w:t>ne</w:t>
      </w:r>
      <w:r>
        <w:rPr>
          <w:spacing w:val="-10"/>
        </w:rPr>
        <w:t> </w:t>
      </w:r>
      <w:r>
        <w:rPr/>
        <w:t>révélera</w:t>
      </w:r>
      <w:r>
        <w:rPr>
          <w:spacing w:val="-9"/>
        </w:rPr>
        <w:t> </w:t>
      </w:r>
      <w:r>
        <w:rPr/>
        <w:t>toujours</w:t>
      </w:r>
      <w:r>
        <w:rPr>
          <w:spacing w:val="-10"/>
        </w:rPr>
        <w:t> </w:t>
      </w:r>
      <w:r>
        <w:rPr/>
        <w:t>qu’un</w:t>
      </w:r>
      <w:r>
        <w:rPr>
          <w:spacing w:val="-10"/>
        </w:rPr>
        <w:t> </w:t>
      </w:r>
      <w:r>
        <w:rPr/>
        <w:t>fragment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ce</w:t>
      </w:r>
      <w:r>
        <w:rPr>
          <w:spacing w:val="-9"/>
        </w:rPr>
        <w:t> </w:t>
      </w:r>
      <w:r>
        <w:rPr/>
        <w:t>qui</w:t>
      </w:r>
      <w:r>
        <w:rPr>
          <w:spacing w:val="-10"/>
        </w:rPr>
        <w:t> </w:t>
      </w:r>
      <w:r>
        <w:rPr/>
        <w:t>serait</w:t>
      </w:r>
      <w:r>
        <w:rPr>
          <w:spacing w:val="-46"/>
        </w:rPr>
        <w:t> </w:t>
      </w:r>
      <w:r>
        <w:rPr/>
        <w:t>possible. Ce que cela montre aussi, c’est qu’alors que</w:t>
      </w:r>
      <w:r>
        <w:rPr>
          <w:spacing w:val="1"/>
        </w:rPr>
        <w:t> </w:t>
      </w:r>
      <w:r>
        <w:rPr/>
        <w:t>certaines questions sont spécifiques, d’autres concer-</w:t>
      </w:r>
      <w:r>
        <w:rPr>
          <w:spacing w:val="1"/>
        </w:rPr>
        <w:t> </w:t>
      </w:r>
      <w:r>
        <w:rPr/>
        <w:t>nent tous les individus, avec ou sans handicap, dans la</w:t>
      </w:r>
      <w:r>
        <w:rPr>
          <w:spacing w:val="1"/>
        </w:rPr>
        <w:t> </w:t>
      </w:r>
      <w:r>
        <w:rPr/>
        <w:t>même mesure. L’important, c’est de se lancer. Alors,</w:t>
      </w:r>
      <w:r>
        <w:rPr>
          <w:spacing w:val="1"/>
        </w:rPr>
        <w:t> </w:t>
      </w:r>
      <w:r>
        <w:rPr/>
        <w:t>parlons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sexe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sexualité.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0" w:top="160" w:bottom="280" w:left="0" w:right="0"/>
          <w:cols w:num="2" w:equalWidth="0">
            <w:col w:w="5813" w:space="40"/>
            <w:col w:w="6057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27"/>
        </w:rPr>
      </w:pPr>
    </w:p>
    <w:p>
      <w:pPr>
        <w:spacing w:line="266" w:lineRule="auto" w:before="101"/>
        <w:ind w:left="396" w:right="1976" w:firstLine="0"/>
        <w:jc w:val="left"/>
        <w:rPr>
          <w:rFonts w:ascii="GT Walsheim Pro" w:hAnsi="GT Walsheim Pro"/>
          <w:sz w:val="16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ragraph">
              <wp:posOffset>-5313532</wp:posOffset>
            </wp:positionV>
            <wp:extent cx="3473996" cy="5328005"/>
            <wp:effectExtent l="0" t="0" r="0" b="0"/>
            <wp:wrapNone/>
            <wp:docPr id="2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3996" cy="532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31.87677pt;margin-top:31.865099pt;width:6.75pt;height:17.25pt;mso-position-horizontal-relative:page;mso-position-vertical-relative:paragraph;z-index:15740928" type="#_x0000_t202" id="docshape48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GTWalsheimProMedium"/>
                      <w:sz w:val="28"/>
                    </w:rPr>
                  </w:pPr>
                  <w:r>
                    <w:rPr>
                      <w:rFonts w:ascii="GTWalsheimProMedium"/>
                      <w:sz w:val="28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>
          <w:rFonts w:ascii="GT Walsheim Pro" w:hAnsi="GT Walsheim Pro"/>
          <w:sz w:val="16"/>
        </w:rPr>
        <w:t>Alison Lapper est une artiste britannique née sans bras et avec de très petites jambes. En 1999, à huit mois de grossesse, elle a servi</w:t>
      </w:r>
      <w:r>
        <w:rPr>
          <w:rFonts w:ascii="GT Walsheim Pro" w:hAnsi="GT Walsheim Pro"/>
          <w:spacing w:val="1"/>
          <w:sz w:val="16"/>
        </w:rPr>
        <w:t> </w:t>
      </w:r>
      <w:r>
        <w:rPr>
          <w:rFonts w:ascii="GT Walsheim Pro" w:hAnsi="GT Walsheim Pro"/>
          <w:sz w:val="16"/>
        </w:rPr>
        <w:t>de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modèle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au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sculpteur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Marc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Quinn.</w:t>
      </w:r>
      <w:r>
        <w:rPr>
          <w:rFonts w:ascii="GT Walsheim Pro" w:hAnsi="GT Walsheim Pro"/>
          <w:spacing w:val="-1"/>
          <w:sz w:val="16"/>
        </w:rPr>
        <w:t> </w:t>
      </w:r>
      <w:r>
        <w:rPr>
          <w:rFonts w:ascii="GT Walsheim Pro" w:hAnsi="GT Walsheim Pro"/>
          <w:sz w:val="16"/>
        </w:rPr>
        <w:t>La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statue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en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marbre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de</w:t>
      </w:r>
      <w:r>
        <w:rPr>
          <w:rFonts w:ascii="GT Walsheim Pro" w:hAnsi="GT Walsheim Pro"/>
          <w:spacing w:val="-1"/>
          <w:sz w:val="16"/>
        </w:rPr>
        <w:t> </w:t>
      </w:r>
      <w:r>
        <w:rPr>
          <w:rFonts w:ascii="GT Walsheim Pro" w:hAnsi="GT Walsheim Pro"/>
          <w:sz w:val="16"/>
        </w:rPr>
        <w:t>3,5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mètres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de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haut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a</w:t>
      </w:r>
      <w:r>
        <w:rPr>
          <w:rFonts w:ascii="GT Walsheim Pro" w:hAnsi="GT Walsheim Pro"/>
          <w:spacing w:val="-1"/>
          <w:sz w:val="16"/>
        </w:rPr>
        <w:t> </w:t>
      </w:r>
      <w:r>
        <w:rPr>
          <w:rFonts w:ascii="GT Walsheim Pro" w:hAnsi="GT Walsheim Pro"/>
          <w:sz w:val="16"/>
        </w:rPr>
        <w:t>notamment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été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exposée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de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2005</w:t>
      </w:r>
      <w:r>
        <w:rPr>
          <w:rFonts w:ascii="GT Walsheim Pro" w:hAnsi="GT Walsheim Pro"/>
          <w:spacing w:val="-1"/>
          <w:sz w:val="16"/>
        </w:rPr>
        <w:t> </w:t>
      </w:r>
      <w:r>
        <w:rPr>
          <w:rFonts w:ascii="GT Walsheim Pro" w:hAnsi="GT Walsheim Pro"/>
          <w:sz w:val="16"/>
        </w:rPr>
        <w:t>à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2007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à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Londres,</w:t>
      </w:r>
      <w:r>
        <w:rPr>
          <w:rFonts w:ascii="GT Walsheim Pro" w:hAnsi="GT Walsheim Pro"/>
          <w:spacing w:val="-37"/>
          <w:sz w:val="16"/>
        </w:rPr>
        <w:t> </w:t>
      </w:r>
      <w:r>
        <w:rPr>
          <w:rFonts w:ascii="GT Walsheim Pro" w:hAnsi="GT Walsheim Pro"/>
          <w:sz w:val="16"/>
        </w:rPr>
        <w:t>ainsi qu’en 2008 à Vérone (photo). La statue est considérée comme l’une des œuvres sculpturales les plus importantes de la période</w:t>
      </w:r>
      <w:r>
        <w:rPr>
          <w:rFonts w:ascii="GT Walsheim Pro" w:hAnsi="GT Walsheim Pro"/>
          <w:spacing w:val="1"/>
          <w:sz w:val="16"/>
        </w:rPr>
        <w:t> </w:t>
      </w:r>
      <w:r>
        <w:rPr>
          <w:rFonts w:ascii="GT Walsheim Pro" w:hAnsi="GT Walsheim Pro"/>
          <w:sz w:val="16"/>
        </w:rPr>
        <w:t>britannique</w:t>
      </w:r>
      <w:r>
        <w:rPr>
          <w:rFonts w:ascii="GT Walsheim Pro" w:hAnsi="GT Walsheim Pro"/>
          <w:spacing w:val="-1"/>
          <w:sz w:val="16"/>
        </w:rPr>
        <w:t> </w:t>
      </w:r>
      <w:r>
        <w:rPr>
          <w:rFonts w:ascii="GT Walsheim Pro" w:hAnsi="GT Walsheim Pro"/>
          <w:sz w:val="16"/>
        </w:rPr>
        <w:t>d’après-guerre.</w:t>
      </w:r>
      <w:r>
        <w:rPr>
          <w:rFonts w:ascii="GT Walsheim Pro" w:hAnsi="GT Walsheim Pro"/>
          <w:spacing w:val="-1"/>
          <w:sz w:val="16"/>
        </w:rPr>
        <w:t> </w:t>
      </w:r>
      <w:hyperlink r:id="rId50">
        <w:r>
          <w:rPr>
            <w:rFonts w:ascii="GT Walsheim Pro" w:hAnsi="GT Walsheim Pro"/>
            <w:sz w:val="16"/>
          </w:rPr>
          <w:t>(www.marcquinn.com/artworks/alison-lapper</w:t>
        </w:r>
      </w:hyperlink>
      <w:r>
        <w:rPr>
          <w:rFonts w:ascii="GT Walsheim Pro" w:hAnsi="GT Walsheim Pro"/>
          <w:spacing w:val="-1"/>
          <w:sz w:val="16"/>
        </w:rPr>
        <w:t> </w:t>
      </w:r>
      <w:r>
        <w:rPr>
          <w:rFonts w:ascii="GT Walsheim Pro" w:hAnsi="GT Walsheim Pro"/>
          <w:sz w:val="16"/>
        </w:rPr>
        <w:t>et www.alilapper.com)</w:t>
      </w:r>
    </w:p>
    <w:p>
      <w:pPr>
        <w:spacing w:after="0" w:line="266" w:lineRule="auto"/>
        <w:jc w:val="left"/>
        <w:rPr>
          <w:rFonts w:ascii="GT Walsheim Pro" w:hAnsi="GT Walsheim Pro"/>
          <w:sz w:val="16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2" w:id="3"/>
      <w:bookmarkEnd w:id="3"/>
      <w:r>
        <w:rPr/>
      </w:r>
      <w:r>
        <w:rPr>
          <w:rFonts w:ascii="GTWalsheimProMedium"/>
          <w:color w:val="609A98"/>
        </w:rPr>
        <w:t>Focus</w:t>
      </w:r>
      <w:r>
        <w:rPr>
          <w:rFonts w:ascii="GTWalsheimProMedium"/>
          <w:color w:val="609A98"/>
          <w:spacing w:val="-6"/>
        </w:rPr>
        <w:t> </w:t>
      </w:r>
      <w:r>
        <w:rPr>
          <w:rFonts w:ascii="GTWalsheimProMedium"/>
        </w:rPr>
        <w:t>Roland</w:t>
      </w:r>
      <w:r>
        <w:rPr>
          <w:rFonts w:ascii="GTWalsheimProMedium"/>
          <w:spacing w:val="-6"/>
        </w:rPr>
        <w:t> </w:t>
      </w:r>
      <w:r>
        <w:rPr>
          <w:rFonts w:ascii="GTWalsheimProMedium"/>
        </w:rPr>
        <w:t>Burkart,</w:t>
      </w:r>
      <w:r>
        <w:rPr>
          <w:rFonts w:ascii="GTWalsheimProMedium"/>
          <w:spacing w:val="-5"/>
        </w:rPr>
        <w:t> </w:t>
      </w:r>
      <w:r>
        <w:rPr>
          <w:rFonts w:ascii="GTWalsheimProMedium"/>
        </w:rPr>
        <w:t>artiste</w:t>
      </w:r>
    </w:p>
    <w:p>
      <w:pPr>
        <w:pStyle w:val="BodyText"/>
        <w:spacing w:before="6"/>
        <w:rPr>
          <w:rFonts w:ascii="GTWalsheimProMedium"/>
          <w:sz w:val="31"/>
        </w:rPr>
      </w:pPr>
    </w:p>
    <w:p>
      <w:pPr>
        <w:spacing w:line="211" w:lineRule="auto" w:before="0"/>
        <w:ind w:left="1442" w:right="1163" w:firstLine="26"/>
        <w:jc w:val="left"/>
        <w:rPr>
          <w:rFonts w:ascii="GTSectra-Medium" w:hAnsi="GTSectra-Medium"/>
          <w:sz w:val="62"/>
        </w:rPr>
      </w:pPr>
      <w:r>
        <w:rPr>
          <w:rFonts w:ascii="GTSectra-Medium" w:hAnsi="GTSectra-Medium"/>
          <w:spacing w:val="-1"/>
          <w:sz w:val="62"/>
        </w:rPr>
        <w:t>«J’aimerais</w:t>
      </w:r>
      <w:r>
        <w:rPr>
          <w:rFonts w:ascii="GTSectra-Medium" w:hAnsi="GTSectra-Medium"/>
          <w:spacing w:val="-36"/>
          <w:sz w:val="62"/>
        </w:rPr>
        <w:t> </w:t>
      </w:r>
      <w:r>
        <w:rPr>
          <w:rFonts w:ascii="GTSectra-Medium" w:hAnsi="GTSectra-Medium"/>
          <w:spacing w:val="-1"/>
          <w:sz w:val="62"/>
        </w:rPr>
        <w:t>encore</w:t>
      </w:r>
      <w:r>
        <w:rPr>
          <w:rFonts w:ascii="GTSectra-Medium" w:hAnsi="GTSectra-Medium"/>
          <w:spacing w:val="-35"/>
          <w:sz w:val="62"/>
        </w:rPr>
        <w:t> </w:t>
      </w:r>
      <w:r>
        <w:rPr>
          <w:rFonts w:ascii="GTSectra-Medium" w:hAnsi="GTSectra-Medium"/>
          <w:sz w:val="62"/>
        </w:rPr>
        <w:t>une</w:t>
      </w:r>
      <w:r>
        <w:rPr>
          <w:rFonts w:ascii="GTSectra-Medium" w:hAnsi="GTSectra-Medium"/>
          <w:spacing w:val="-36"/>
          <w:sz w:val="62"/>
        </w:rPr>
        <w:t> </w:t>
      </w:r>
      <w:r>
        <w:rPr>
          <w:rFonts w:ascii="GTSectra-Medium" w:hAnsi="GTSectra-Medium"/>
          <w:sz w:val="62"/>
        </w:rPr>
        <w:t>fois</w:t>
      </w:r>
      <w:r>
        <w:rPr>
          <w:rFonts w:ascii="GTSectra-Medium" w:hAnsi="GTSectra-Medium"/>
          <w:spacing w:val="-35"/>
          <w:sz w:val="62"/>
        </w:rPr>
        <w:t> </w:t>
      </w:r>
      <w:r>
        <w:rPr>
          <w:rFonts w:ascii="GTSectra-Medium" w:hAnsi="GTSectra-Medium"/>
          <w:sz w:val="62"/>
        </w:rPr>
        <w:t>sentir</w:t>
      </w:r>
      <w:r>
        <w:rPr>
          <w:rFonts w:ascii="GTSectra-Medium" w:hAnsi="GTSectra-Medium"/>
          <w:spacing w:val="-145"/>
          <w:sz w:val="62"/>
        </w:rPr>
        <w:t> </w:t>
      </w:r>
      <w:r>
        <w:rPr>
          <w:rFonts w:ascii="GTSectra-Medium" w:hAnsi="GTSectra-Medium"/>
          <w:sz w:val="62"/>
        </w:rPr>
        <w:t>mes</w:t>
      </w:r>
      <w:r>
        <w:rPr>
          <w:rFonts w:ascii="GTSectra-Medium" w:hAnsi="GTSectra-Medium"/>
          <w:spacing w:val="-29"/>
          <w:sz w:val="62"/>
        </w:rPr>
        <w:t> </w:t>
      </w:r>
      <w:r>
        <w:rPr>
          <w:rFonts w:ascii="GTSectra-Medium" w:hAnsi="GTSectra-Medium"/>
          <w:sz w:val="62"/>
        </w:rPr>
        <w:t>mains</w:t>
      </w:r>
      <w:r>
        <w:rPr>
          <w:rFonts w:ascii="GTSectra-Medium" w:hAnsi="GTSectra-Medium"/>
          <w:spacing w:val="-28"/>
          <w:sz w:val="62"/>
        </w:rPr>
        <w:t> </w:t>
      </w:r>
      <w:r>
        <w:rPr>
          <w:rFonts w:ascii="GTSectra-Medium" w:hAnsi="GTSectra-Medium"/>
          <w:sz w:val="62"/>
        </w:rPr>
        <w:t>plonger</w:t>
      </w:r>
      <w:r>
        <w:rPr>
          <w:rFonts w:ascii="GTSectra-Medium" w:hAnsi="GTSectra-Medium"/>
          <w:spacing w:val="-29"/>
          <w:sz w:val="62"/>
        </w:rPr>
        <w:t> </w:t>
      </w:r>
      <w:r>
        <w:rPr>
          <w:rFonts w:ascii="GTSectra-Medium" w:hAnsi="GTSectra-Medium"/>
          <w:sz w:val="62"/>
        </w:rPr>
        <w:t>dans</w:t>
      </w:r>
      <w:r>
        <w:rPr>
          <w:rFonts w:ascii="GTSectra-Medium" w:hAnsi="GTSectra-Medium"/>
          <w:spacing w:val="-28"/>
          <w:sz w:val="62"/>
        </w:rPr>
        <w:t> </w:t>
      </w:r>
      <w:r>
        <w:rPr>
          <w:rFonts w:ascii="GTSectra-Medium" w:hAnsi="GTSectra-Medium"/>
          <w:sz w:val="62"/>
        </w:rPr>
        <w:t>le</w:t>
      </w:r>
      <w:r>
        <w:rPr>
          <w:rFonts w:ascii="GTSectra-Medium" w:hAnsi="GTSectra-Medium"/>
          <w:spacing w:val="-28"/>
          <w:sz w:val="62"/>
        </w:rPr>
        <w:t> </w:t>
      </w:r>
      <w:r>
        <w:rPr>
          <w:rFonts w:ascii="GTSectra-Medium" w:hAnsi="GTSectra-Medium"/>
          <w:sz w:val="62"/>
        </w:rPr>
        <w:t>sable»</w:t>
      </w:r>
    </w:p>
    <w:p>
      <w:pPr>
        <w:pStyle w:val="BodyText"/>
        <w:rPr>
          <w:rFonts w:ascii="GTSectra-Medium"/>
        </w:rPr>
      </w:pPr>
    </w:p>
    <w:p>
      <w:pPr>
        <w:pStyle w:val="BodyText"/>
        <w:spacing w:before="6"/>
        <w:rPr>
          <w:rFonts w:ascii="GTSectra-Medium"/>
          <w:sz w:val="21"/>
        </w:rPr>
      </w:pPr>
    </w:p>
    <w:p>
      <w:pPr>
        <w:spacing w:before="21"/>
        <w:ind w:left="4780" w:right="0" w:firstLine="0"/>
        <w:jc w:val="both"/>
        <w:rPr>
          <w:rFonts w:ascii="GT Sectra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1379651</wp:posOffset>
            </wp:positionH>
            <wp:positionV relativeFrom="paragraph">
              <wp:posOffset>-26031</wp:posOffset>
            </wp:positionV>
            <wp:extent cx="1563954" cy="1555991"/>
            <wp:effectExtent l="0" t="0" r="0" b="0"/>
            <wp:wrapNone/>
            <wp:docPr id="29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954" cy="155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Sectra"/>
          <w:b/>
          <w:sz w:val="20"/>
        </w:rPr>
        <w:t>Roland</w:t>
      </w:r>
      <w:r>
        <w:rPr>
          <w:rFonts w:ascii="GT Sectra"/>
          <w:b/>
          <w:spacing w:val="3"/>
          <w:sz w:val="20"/>
        </w:rPr>
        <w:t> </w:t>
      </w:r>
      <w:r>
        <w:rPr>
          <w:rFonts w:ascii="GT Sectra"/>
          <w:b/>
          <w:sz w:val="20"/>
        </w:rPr>
        <w:t>Burkart</w:t>
      </w:r>
    </w:p>
    <w:p>
      <w:pPr>
        <w:pStyle w:val="BodyText"/>
        <w:spacing w:line="247" w:lineRule="auto" w:before="8"/>
        <w:ind w:left="4780" w:right="2146"/>
        <w:jc w:val="both"/>
      </w:pPr>
      <w:r>
        <w:rPr/>
        <w:t>Né en 1981, illustrateur et membre de l’atelier commu-</w:t>
      </w:r>
      <w:r>
        <w:rPr>
          <w:spacing w:val="1"/>
        </w:rPr>
        <w:t> </w:t>
      </w:r>
      <w:r>
        <w:rPr/>
        <w:t>nautaire Merkur à Emmenbrücke près de Lucerne. Après</w:t>
      </w:r>
      <w:r>
        <w:rPr>
          <w:spacing w:val="1"/>
        </w:rPr>
        <w:t> </w:t>
      </w:r>
      <w:r>
        <w:rPr>
          <w:spacing w:val="-1"/>
        </w:rPr>
        <w:t>l’obtention</w:t>
      </w:r>
      <w:r>
        <w:rPr>
          <w:spacing w:val="-11"/>
        </w:rPr>
        <w:t> </w:t>
      </w:r>
      <w:r>
        <w:rPr>
          <w:spacing w:val="-1"/>
        </w:rPr>
        <w:t>d’un</w:t>
      </w:r>
      <w:r>
        <w:rPr>
          <w:spacing w:val="-11"/>
        </w:rPr>
        <w:t> </w:t>
      </w:r>
      <w:r>
        <w:rPr/>
        <w:t>diplôme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illustration</w:t>
      </w:r>
      <w:r>
        <w:rPr>
          <w:spacing w:val="-10"/>
        </w:rPr>
        <w:t> </w:t>
      </w:r>
      <w:r>
        <w:rPr/>
        <w:t>et</w:t>
      </w:r>
      <w:r>
        <w:rPr>
          <w:spacing w:val="-11"/>
        </w:rPr>
        <w:t> </w:t>
      </w:r>
      <w:r>
        <w:rPr/>
        <w:t>fiction</w:t>
      </w:r>
      <w:r>
        <w:rPr>
          <w:spacing w:val="-11"/>
        </w:rPr>
        <w:t> </w:t>
      </w:r>
      <w:r>
        <w:rPr/>
        <w:t>à</w:t>
      </w:r>
      <w:r>
        <w:rPr>
          <w:spacing w:val="-11"/>
        </w:rPr>
        <w:t> </w:t>
      </w:r>
      <w:r>
        <w:rPr/>
        <w:t>la</w:t>
      </w:r>
      <w:r>
        <w:rPr>
          <w:spacing w:val="-10"/>
        </w:rPr>
        <w:t> </w:t>
      </w:r>
      <w:r>
        <w:rPr/>
        <w:t>Haute</w:t>
      </w:r>
      <w:r>
        <w:rPr>
          <w:spacing w:val="-46"/>
        </w:rPr>
        <w:t> </w:t>
      </w:r>
      <w:r>
        <w:rPr/>
        <w:t>Ecole d’art et de design de Lucerne en 2015, il se met à son</w:t>
      </w:r>
      <w:r>
        <w:rPr>
          <w:spacing w:val="-47"/>
        </w:rPr>
        <w:t> </w:t>
      </w:r>
      <w:r>
        <w:rPr/>
        <w:t>compte</w:t>
      </w:r>
      <w:r>
        <w:rPr>
          <w:spacing w:val="3"/>
        </w:rPr>
        <w:t> </w:t>
      </w:r>
      <w:r>
        <w:rPr/>
        <w:t>et</w:t>
      </w:r>
      <w:r>
        <w:rPr>
          <w:spacing w:val="4"/>
        </w:rPr>
        <w:t> </w:t>
      </w:r>
      <w:r>
        <w:rPr/>
        <w:t>devient</w:t>
      </w:r>
      <w:r>
        <w:rPr>
          <w:spacing w:val="3"/>
        </w:rPr>
        <w:t> </w:t>
      </w:r>
      <w:r>
        <w:rPr/>
        <w:t>indépendant.</w:t>
      </w:r>
    </w:p>
    <w:p>
      <w:pPr>
        <w:pStyle w:val="BodyText"/>
        <w:spacing w:line="247" w:lineRule="auto" w:before="1"/>
        <w:ind w:left="4780" w:right="2040"/>
      </w:pPr>
      <w:r>
        <w:rPr/>
        <w:t>Les</w:t>
      </w:r>
      <w:r>
        <w:rPr>
          <w:spacing w:val="17"/>
        </w:rPr>
        <w:t> </w:t>
      </w:r>
      <w:r>
        <w:rPr/>
        <w:t>illustrations</w:t>
      </w:r>
      <w:r>
        <w:rPr>
          <w:spacing w:val="18"/>
        </w:rPr>
        <w:t> </w:t>
      </w:r>
      <w:r>
        <w:rPr/>
        <w:t>de</w:t>
      </w:r>
      <w:r>
        <w:rPr>
          <w:spacing w:val="18"/>
        </w:rPr>
        <w:t> </w:t>
      </w:r>
      <w:r>
        <w:rPr/>
        <w:t>la</w:t>
      </w:r>
      <w:r>
        <w:rPr>
          <w:spacing w:val="18"/>
        </w:rPr>
        <w:t> </w:t>
      </w:r>
      <w:r>
        <w:rPr/>
        <w:t>couverture</w:t>
      </w:r>
      <w:r>
        <w:rPr>
          <w:spacing w:val="18"/>
        </w:rPr>
        <w:t> </w:t>
      </w:r>
      <w:r>
        <w:rPr/>
        <w:t>et</w:t>
      </w:r>
      <w:r>
        <w:rPr>
          <w:spacing w:val="18"/>
        </w:rPr>
        <w:t> </w:t>
      </w:r>
      <w:r>
        <w:rPr/>
        <w:t>des</w:t>
      </w:r>
      <w:r>
        <w:rPr>
          <w:spacing w:val="18"/>
        </w:rPr>
        <w:t> </w:t>
      </w:r>
      <w:r>
        <w:rPr/>
        <w:t>pages</w:t>
      </w:r>
      <w:r>
        <w:rPr>
          <w:spacing w:val="18"/>
        </w:rPr>
        <w:t> </w:t>
      </w:r>
      <w:r>
        <w:rPr/>
        <w:t>9,</w:t>
      </w:r>
      <w:r>
        <w:rPr>
          <w:spacing w:val="18"/>
        </w:rPr>
        <w:t> </w:t>
      </w:r>
      <w:r>
        <w:rPr/>
        <w:t>25</w:t>
      </w:r>
      <w:r>
        <w:rPr>
          <w:spacing w:val="18"/>
        </w:rPr>
        <w:t> </w:t>
      </w:r>
      <w:r>
        <w:rPr/>
        <w:t>et</w:t>
      </w:r>
      <w:r>
        <w:rPr>
          <w:spacing w:val="18"/>
        </w:rPr>
        <w:t> </w:t>
      </w:r>
      <w:r>
        <w:rPr/>
        <w:t>31</w:t>
      </w:r>
      <w:r>
        <w:rPr>
          <w:spacing w:val="-45"/>
        </w:rPr>
        <w:t> </w:t>
      </w:r>
      <w:r>
        <w:rPr/>
        <w:t>ont</w:t>
      </w:r>
      <w:r>
        <w:rPr>
          <w:spacing w:val="4"/>
        </w:rPr>
        <w:t> </w:t>
      </w:r>
      <w:r>
        <w:rPr/>
        <w:t>été</w:t>
      </w:r>
      <w:r>
        <w:rPr>
          <w:spacing w:val="4"/>
        </w:rPr>
        <w:t> </w:t>
      </w:r>
      <w:r>
        <w:rPr/>
        <w:t>réalisées</w:t>
      </w:r>
      <w:r>
        <w:rPr>
          <w:spacing w:val="4"/>
        </w:rPr>
        <w:t> </w:t>
      </w:r>
      <w:r>
        <w:rPr/>
        <w:t>par</w:t>
      </w:r>
      <w:r>
        <w:rPr>
          <w:spacing w:val="4"/>
        </w:rPr>
        <w:t> </w:t>
      </w:r>
      <w:r>
        <w:rPr/>
        <w:t>Roland</w:t>
      </w:r>
      <w:r>
        <w:rPr>
          <w:spacing w:val="4"/>
        </w:rPr>
        <w:t> </w:t>
      </w:r>
      <w:r>
        <w:rPr/>
        <w:t>Burkart.</w:t>
      </w:r>
      <w:r>
        <w:rPr>
          <w:spacing w:val="1"/>
        </w:rPr>
        <w:t> </w:t>
      </w:r>
      <w:hyperlink r:id="rId54">
        <w:r>
          <w:rPr/>
          <w:t>www.rolandburkart.ch</w:t>
        </w:r>
      </w:hyperlink>
    </w:p>
    <w:p>
      <w:pPr>
        <w:pStyle w:val="BodyText"/>
        <w:spacing w:before="8"/>
        <w:rPr>
          <w:sz w:val="12"/>
        </w:rPr>
      </w:pPr>
    </w:p>
    <w:p>
      <w:pPr>
        <w:spacing w:before="101"/>
        <w:ind w:left="1656" w:right="1641" w:firstLine="0"/>
        <w:jc w:val="center"/>
        <w:rPr>
          <w:rFonts w:ascii="GT Walsheim Pro"/>
          <w:sz w:val="15"/>
        </w:rPr>
      </w:pPr>
      <w:r>
        <w:rPr>
          <w:rFonts w:ascii="GT Walsheim Pro"/>
          <w:b/>
          <w:spacing w:val="12"/>
          <w:sz w:val="15"/>
        </w:rPr>
        <w:t>Interview</w:t>
      </w:r>
      <w:r>
        <w:rPr>
          <w:rFonts w:ascii="GT Walsheim Pro"/>
          <w:b/>
          <w:spacing w:val="34"/>
          <w:sz w:val="15"/>
        </w:rPr>
        <w:t> </w:t>
      </w:r>
      <w:r>
        <w:rPr>
          <w:rFonts w:ascii="GT Walsheim Pro"/>
          <w:spacing w:val="12"/>
          <w:sz w:val="15"/>
        </w:rPr>
        <w:t>Patrick</w:t>
      </w:r>
      <w:r>
        <w:rPr>
          <w:rFonts w:ascii="GT Walsheim Pro"/>
          <w:spacing w:val="33"/>
          <w:sz w:val="15"/>
        </w:rPr>
        <w:t> </w:t>
      </w:r>
      <w:r>
        <w:rPr>
          <w:rFonts w:ascii="GT Walsheim Pro"/>
          <w:spacing w:val="12"/>
          <w:sz w:val="15"/>
        </w:rPr>
        <w:t>Dubach </w:t>
      </w:r>
      <w:r>
        <w:rPr>
          <w:rFonts w:ascii="GT Walsheim Pro"/>
          <w:spacing w:val="36"/>
          <w:sz w:val="15"/>
        </w:rPr>
        <w:t> </w:t>
      </w:r>
      <w:r>
        <w:rPr>
          <w:rFonts w:ascii="GT Walsheim Pro"/>
          <w:b/>
          <w:spacing w:val="13"/>
          <w:sz w:val="15"/>
        </w:rPr>
        <w:t>Illustration</w:t>
      </w:r>
      <w:r>
        <w:rPr>
          <w:rFonts w:ascii="GT Walsheim Pro"/>
          <w:b/>
          <w:spacing w:val="35"/>
          <w:sz w:val="15"/>
        </w:rPr>
        <w:t> </w:t>
      </w:r>
      <w:r>
        <w:rPr>
          <w:rFonts w:ascii="GT Walsheim Pro"/>
          <w:spacing w:val="11"/>
          <w:sz w:val="15"/>
        </w:rPr>
        <w:t>Roland</w:t>
      </w:r>
      <w:r>
        <w:rPr>
          <w:rFonts w:ascii="GT Walsheim Pro"/>
          <w:spacing w:val="33"/>
          <w:sz w:val="15"/>
        </w:rPr>
        <w:t> </w:t>
      </w:r>
      <w:r>
        <w:rPr>
          <w:rFonts w:ascii="GT Walsheim Pro"/>
          <w:spacing w:val="12"/>
          <w:sz w:val="15"/>
        </w:rPr>
        <w:t>Burkart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spacing w:before="6"/>
        <w:rPr>
          <w:rFonts w:ascii="GT Walsheim Pro"/>
          <w:sz w:val="22"/>
        </w:rPr>
      </w:pPr>
    </w:p>
    <w:p>
      <w:pPr>
        <w:spacing w:after="0"/>
        <w:rPr>
          <w:rFonts w:ascii="GT Walsheim Pro"/>
          <w:sz w:val="22"/>
        </w:rPr>
        <w:sectPr>
          <w:headerReference w:type="even" r:id="rId51"/>
          <w:footerReference w:type="even" r:id="rId52"/>
          <w:pgSz w:w="11910" w:h="16840"/>
          <w:pgMar w:header="0" w:footer="0" w:top="260" w:bottom="0" w:left="0" w:right="0"/>
        </w:sectPr>
      </w:pPr>
    </w:p>
    <w:p>
      <w:pPr>
        <w:pStyle w:val="Heading9"/>
        <w:spacing w:line="211" w:lineRule="auto" w:before="66"/>
        <w:ind w:left="1133"/>
      </w:pPr>
      <w:r>
        <w:rPr/>
        <w:t>Procap: Dans ta BD </w:t>
      </w:r>
      <w:r>
        <w:rPr>
          <w:rFonts w:ascii="TheSans-B3Light" w:hAnsi="TheSans-B3Light"/>
          <w:b w:val="0"/>
        </w:rPr>
        <w:t>«</w:t>
      </w:r>
      <w:r>
        <w:rPr/>
        <w:t>Wirbelsturm</w:t>
      </w:r>
      <w:r>
        <w:rPr>
          <w:rFonts w:ascii="TheSans-B3Light" w:hAnsi="TheSans-B3Light"/>
          <w:b w:val="0"/>
        </w:rPr>
        <w:t>» </w:t>
      </w:r>
      <w:r>
        <w:rPr/>
        <w:t>– Ouragan</w:t>
      </w:r>
      <w:r>
        <w:rPr>
          <w:spacing w:val="1"/>
        </w:rPr>
        <w:t> </w:t>
      </w:r>
      <w:r>
        <w:rPr/>
        <w:t>en français – le protagoniste devient tétraplé-</w:t>
      </w:r>
      <w:r>
        <w:rPr>
          <w:spacing w:val="1"/>
        </w:rPr>
        <w:t> </w:t>
      </w:r>
      <w:r>
        <w:rPr/>
        <w:t>gique après un accident. Est-ce lié à ta propre</w:t>
      </w:r>
      <w:r>
        <w:rPr>
          <w:spacing w:val="1"/>
        </w:rPr>
        <w:t> </w:t>
      </w:r>
      <w:r>
        <w:rPr/>
        <w:t>histoire?</w:t>
      </w:r>
    </w:p>
    <w:p>
      <w:pPr>
        <w:pStyle w:val="BodyText"/>
        <w:spacing w:line="247" w:lineRule="auto"/>
        <w:ind w:left="1133"/>
        <w:jc w:val="both"/>
      </w:pPr>
      <w:r>
        <w:rPr>
          <w:rFonts w:ascii="GT Sectra" w:hAnsi="GT Sectra"/>
          <w:b/>
        </w:rPr>
        <w:t>Roland</w:t>
      </w:r>
      <w:r>
        <w:rPr>
          <w:rFonts w:ascii="GT Sectra" w:hAnsi="GT Sectra"/>
          <w:b/>
          <w:spacing w:val="1"/>
        </w:rPr>
        <w:t> </w:t>
      </w:r>
      <w:r>
        <w:rPr>
          <w:rFonts w:ascii="GT Sectra" w:hAnsi="GT Sectra"/>
          <w:b/>
        </w:rPr>
        <w:t>Burkart:</w:t>
      </w:r>
      <w:r>
        <w:rPr>
          <w:rFonts w:ascii="GT Sectra" w:hAnsi="GT Sectra"/>
          <w:b/>
          <w:spacing w:val="1"/>
        </w:rPr>
        <w:t> </w:t>
      </w:r>
      <w:r>
        <w:rPr/>
        <w:t>Il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certains</w:t>
      </w:r>
      <w:r>
        <w:rPr>
          <w:spacing w:val="1"/>
        </w:rPr>
        <w:t> </w:t>
      </w:r>
      <w:r>
        <w:rPr/>
        <w:t>épisodes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j’ai</w:t>
      </w:r>
      <w:r>
        <w:rPr>
          <w:spacing w:val="1"/>
        </w:rPr>
        <w:t> </w:t>
      </w:r>
      <w:r>
        <w:rPr/>
        <w:t>moi-même vécus. Un accident grave, le coma, puis le</w:t>
      </w:r>
      <w:r>
        <w:rPr>
          <w:spacing w:val="1"/>
        </w:rPr>
        <w:t> </w:t>
      </w:r>
      <w:r>
        <w:rPr/>
        <w:t>diagnostic:</w:t>
      </w:r>
      <w:r>
        <w:rPr>
          <w:spacing w:val="45"/>
        </w:rPr>
        <w:t> </w:t>
      </w:r>
      <w:r>
        <w:rPr/>
        <w:t>tétraplégie.</w:t>
      </w:r>
      <w:r>
        <w:rPr>
          <w:spacing w:val="45"/>
        </w:rPr>
        <w:t> </w:t>
      </w:r>
      <w:r>
        <w:rPr/>
        <w:t>Sauf</w:t>
      </w:r>
      <w:r>
        <w:rPr>
          <w:spacing w:val="46"/>
        </w:rPr>
        <w:t> </w:t>
      </w:r>
      <w:r>
        <w:rPr/>
        <w:t>que</w:t>
      </w:r>
      <w:r>
        <w:rPr>
          <w:spacing w:val="45"/>
        </w:rPr>
        <w:t> </w:t>
      </w:r>
      <w:r>
        <w:rPr/>
        <w:t>moi,</w:t>
      </w:r>
      <w:r>
        <w:rPr>
          <w:spacing w:val="46"/>
        </w:rPr>
        <w:t> </w:t>
      </w:r>
      <w:r>
        <w:rPr/>
        <w:t>je</w:t>
      </w:r>
      <w:r>
        <w:rPr>
          <w:spacing w:val="45"/>
        </w:rPr>
        <w:t> </w:t>
      </w:r>
      <w:r>
        <w:rPr/>
        <w:t>ne</w:t>
      </w:r>
      <w:r>
        <w:rPr>
          <w:spacing w:val="45"/>
        </w:rPr>
        <w:t> </w:t>
      </w:r>
      <w:r>
        <w:rPr/>
        <w:t>suis</w:t>
      </w:r>
      <w:r>
        <w:rPr>
          <w:spacing w:val="46"/>
        </w:rPr>
        <w:t> </w:t>
      </w:r>
      <w:r>
        <w:rPr/>
        <w:t>pas</w:t>
      </w:r>
      <w:r>
        <w:rPr>
          <w:spacing w:val="-46"/>
        </w:rPr>
        <w:t> </w:t>
      </w:r>
      <w:r>
        <w:rPr/>
        <w:t>tombé d’un plongeoir, mais d’un échafaudage. Depuis,</w:t>
      </w:r>
      <w:r>
        <w:rPr>
          <w:spacing w:val="1"/>
        </w:rPr>
        <w:t> </w:t>
      </w:r>
      <w:r>
        <w:rPr/>
        <w:t>je suis en fauteuil roulant. J’ai le tronc, les jambes et les</w:t>
      </w:r>
      <w:r>
        <w:rPr>
          <w:spacing w:val="-46"/>
        </w:rPr>
        <w:t> </w:t>
      </w:r>
      <w:r>
        <w:rPr/>
        <w:t>mains paralysés. Avec ce livre, je voulais donner une</w:t>
      </w:r>
      <w:r>
        <w:rPr>
          <w:spacing w:val="1"/>
        </w:rPr>
        <w:t> </w:t>
      </w:r>
      <w:r>
        <w:rPr/>
        <w:t>idée de la tétraplégie aux personnes qui ne vivent pas</w:t>
      </w:r>
      <w:r>
        <w:rPr>
          <w:spacing w:val="1"/>
        </w:rPr>
        <w:t> </w:t>
      </w:r>
      <w:r>
        <w:rPr/>
        <w:t>avec</w:t>
      </w:r>
      <w:r>
        <w:rPr>
          <w:spacing w:val="3"/>
        </w:rPr>
        <w:t> </w:t>
      </w:r>
      <w:r>
        <w:rPr/>
        <w:t>ce</w:t>
      </w:r>
      <w:r>
        <w:rPr>
          <w:spacing w:val="4"/>
        </w:rPr>
        <w:t> </w:t>
      </w:r>
      <w:r>
        <w:rPr/>
        <w:t>handicap.</w:t>
      </w:r>
    </w:p>
    <w:p>
      <w:pPr>
        <w:pStyle w:val="BodyText"/>
        <w:spacing w:before="9"/>
        <w:rPr>
          <w:sz w:val="19"/>
        </w:rPr>
      </w:pPr>
    </w:p>
    <w:p>
      <w:pPr>
        <w:pStyle w:val="Heading9"/>
        <w:spacing w:line="211" w:lineRule="auto"/>
        <w:ind w:left="1133"/>
      </w:pPr>
      <w:r>
        <w:rPr/>
        <w:t>Un</w:t>
      </w:r>
      <w:r>
        <w:rPr>
          <w:spacing w:val="-8"/>
        </w:rPr>
        <w:t> </w:t>
      </w:r>
      <w:r>
        <w:rPr/>
        <w:t>reportage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Mauro</w:t>
      </w:r>
      <w:r>
        <w:rPr>
          <w:spacing w:val="-7"/>
        </w:rPr>
        <w:t> </w:t>
      </w:r>
      <w:r>
        <w:rPr/>
        <w:t>Schweizer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également</w:t>
      </w:r>
      <w:r>
        <w:rPr>
          <w:spacing w:val="-50"/>
        </w:rPr>
        <w:t> </w:t>
      </w:r>
      <w:r>
        <w:rPr/>
        <w:t>été</w:t>
      </w:r>
      <w:r>
        <w:rPr>
          <w:spacing w:val="1"/>
        </w:rPr>
        <w:t> </w:t>
      </w:r>
      <w:r>
        <w:rPr/>
        <w:t>réalisé</w:t>
      </w:r>
      <w:r>
        <w:rPr>
          <w:spacing w:val="1"/>
        </w:rPr>
        <w:t> </w:t>
      </w:r>
      <w:r>
        <w:rPr/>
        <w:t>sur</w:t>
      </w:r>
      <w:r>
        <w:rPr>
          <w:spacing w:val="1"/>
        </w:rPr>
        <w:t> </w:t>
      </w:r>
      <w:r>
        <w:rPr/>
        <w:t>toi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ton</w:t>
      </w:r>
      <w:r>
        <w:rPr>
          <w:spacing w:val="1"/>
        </w:rPr>
        <w:t> </w:t>
      </w:r>
      <w:r>
        <w:rPr/>
        <w:t>livre.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t’y</w:t>
      </w:r>
      <w:r>
        <w:rPr>
          <w:spacing w:val="1"/>
        </w:rPr>
        <w:t> </w:t>
      </w:r>
      <w:r>
        <w:rPr/>
        <w:t>voit</w:t>
      </w:r>
      <w:r>
        <w:rPr>
          <w:spacing w:val="1"/>
        </w:rPr>
        <w:t> </w:t>
      </w:r>
      <w:r>
        <w:rPr/>
        <w:t>notamment</w:t>
      </w:r>
      <w:r>
        <w:rPr>
          <w:spacing w:val="10"/>
        </w:rPr>
        <w:t> </w:t>
      </w:r>
      <w:r>
        <w:rPr/>
        <w:t>assis</w:t>
      </w:r>
      <w:r>
        <w:rPr>
          <w:spacing w:val="10"/>
        </w:rPr>
        <w:t> </w:t>
      </w:r>
      <w:r>
        <w:rPr/>
        <w:t>à</w:t>
      </w:r>
      <w:r>
        <w:rPr>
          <w:spacing w:val="10"/>
        </w:rPr>
        <w:t> </w:t>
      </w:r>
      <w:r>
        <w:rPr/>
        <w:t>table</w:t>
      </w:r>
      <w:r>
        <w:rPr>
          <w:spacing w:val="10"/>
        </w:rPr>
        <w:t> </w:t>
      </w:r>
      <w:r>
        <w:rPr/>
        <w:t>avec</w:t>
      </w:r>
      <w:r>
        <w:rPr>
          <w:spacing w:val="10"/>
        </w:rPr>
        <w:t> </w:t>
      </w:r>
      <w:r>
        <w:rPr/>
        <w:t>ton</w:t>
      </w:r>
      <w:r>
        <w:rPr>
          <w:spacing w:val="10"/>
        </w:rPr>
        <w:t> </w:t>
      </w:r>
      <w:r>
        <w:rPr/>
        <w:t>épouse.</w:t>
      </w:r>
    </w:p>
    <w:p>
      <w:pPr>
        <w:pStyle w:val="BodyText"/>
        <w:spacing w:line="247" w:lineRule="auto" w:before="12"/>
        <w:ind w:left="1133"/>
        <w:jc w:val="both"/>
      </w:pPr>
      <w:r>
        <w:rPr/>
        <w:t>Oui, il s’agit bien de ma femme. Nous nous sommes</w:t>
      </w:r>
      <w:r>
        <w:rPr>
          <w:spacing w:val="1"/>
        </w:rPr>
        <w:t> </w:t>
      </w:r>
      <w:r>
        <w:rPr/>
        <w:t>rencontrés</w:t>
      </w:r>
      <w:r>
        <w:rPr>
          <w:spacing w:val="1"/>
        </w:rPr>
        <w:t> </w:t>
      </w:r>
      <w:r>
        <w:rPr/>
        <w:t>deux</w:t>
      </w:r>
      <w:r>
        <w:rPr>
          <w:spacing w:val="1"/>
        </w:rPr>
        <w:t> </w:t>
      </w:r>
      <w:r>
        <w:rPr/>
        <w:t>mois</w:t>
      </w:r>
      <w:r>
        <w:rPr>
          <w:spacing w:val="1"/>
        </w:rPr>
        <w:t> </w:t>
      </w:r>
      <w:r>
        <w:rPr/>
        <w:t>avant</w:t>
      </w:r>
      <w:r>
        <w:rPr>
          <w:spacing w:val="1"/>
        </w:rPr>
        <w:t> </w:t>
      </w:r>
      <w:r>
        <w:rPr/>
        <w:t>mon</w:t>
      </w:r>
      <w:r>
        <w:rPr>
          <w:spacing w:val="1"/>
        </w:rPr>
        <w:t> </w:t>
      </w:r>
      <w:r>
        <w:rPr/>
        <w:t>accident.</w:t>
      </w:r>
      <w:r>
        <w:rPr>
          <w:spacing w:val="1"/>
        </w:rPr>
        <w:t> </w:t>
      </w:r>
      <w:r>
        <w:rPr/>
        <w:t>Nous</w:t>
      </w:r>
      <w:r>
        <w:rPr>
          <w:spacing w:val="1"/>
        </w:rPr>
        <w:t> </w:t>
      </w:r>
      <w:r>
        <w:rPr/>
        <w:t>sommes</w:t>
      </w:r>
      <w:r>
        <w:rPr>
          <w:spacing w:val="34"/>
        </w:rPr>
        <w:t> </w:t>
      </w:r>
      <w:r>
        <w:rPr/>
        <w:t>ensemble</w:t>
      </w:r>
      <w:r>
        <w:rPr>
          <w:spacing w:val="35"/>
        </w:rPr>
        <w:t> </w:t>
      </w:r>
      <w:r>
        <w:rPr/>
        <w:t>depuis</w:t>
      </w:r>
      <w:r>
        <w:rPr>
          <w:spacing w:val="35"/>
        </w:rPr>
        <w:t> </w:t>
      </w:r>
      <w:r>
        <w:rPr/>
        <w:t>14</w:t>
      </w:r>
      <w:r>
        <w:rPr>
          <w:spacing w:val="34"/>
        </w:rPr>
        <w:t> </w:t>
      </w:r>
      <w:r>
        <w:rPr/>
        <w:t>ans</w:t>
      </w:r>
      <w:r>
        <w:rPr>
          <w:spacing w:val="35"/>
        </w:rPr>
        <w:t> </w:t>
      </w:r>
      <w:r>
        <w:rPr/>
        <w:t>aujourd’hui,</w:t>
      </w:r>
      <w:r>
        <w:rPr>
          <w:spacing w:val="35"/>
        </w:rPr>
        <w:t> </w:t>
      </w:r>
      <w:r>
        <w:rPr/>
        <w:t>mariés</w:t>
      </w:r>
      <w:r>
        <w:rPr>
          <w:spacing w:val="-46"/>
        </w:rPr>
        <w:t> </w:t>
      </w:r>
      <w:r>
        <w:rPr/>
        <w:t>et</w:t>
      </w:r>
      <w:r>
        <w:rPr>
          <w:spacing w:val="3"/>
        </w:rPr>
        <w:t> </w:t>
      </w:r>
      <w:r>
        <w:rPr/>
        <w:t>fiers</w:t>
      </w:r>
      <w:r>
        <w:rPr>
          <w:spacing w:val="3"/>
        </w:rPr>
        <w:t> </w:t>
      </w:r>
      <w:r>
        <w:rPr/>
        <w:t>parents</w:t>
      </w:r>
      <w:r>
        <w:rPr>
          <w:spacing w:val="4"/>
        </w:rPr>
        <w:t> </w:t>
      </w:r>
      <w:r>
        <w:rPr/>
        <w:t>d’une</w:t>
      </w:r>
      <w:r>
        <w:rPr>
          <w:spacing w:val="3"/>
        </w:rPr>
        <w:t> </w:t>
      </w:r>
      <w:r>
        <w:rPr/>
        <w:t>petite</w:t>
      </w:r>
      <w:r>
        <w:rPr>
          <w:spacing w:val="4"/>
        </w:rPr>
        <w:t> </w:t>
      </w:r>
      <w:r>
        <w:rPr/>
        <w:t>fille</w:t>
      </w:r>
      <w:r>
        <w:rPr>
          <w:spacing w:val="3"/>
        </w:rPr>
        <w:t> </w:t>
      </w:r>
      <w:r>
        <w:rPr/>
        <w:t>de</w:t>
      </w:r>
      <w:r>
        <w:rPr>
          <w:spacing w:val="3"/>
        </w:rPr>
        <w:t> </w:t>
      </w:r>
      <w:r>
        <w:rPr/>
        <w:t>onze</w:t>
      </w:r>
      <w:r>
        <w:rPr>
          <w:spacing w:val="4"/>
        </w:rPr>
        <w:t> </w:t>
      </w:r>
      <w:r>
        <w:rPr/>
        <w:t>mois.</w:t>
      </w: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247" w:lineRule="auto"/>
        <w:ind w:left="1133"/>
        <w:jc w:val="both"/>
      </w:pPr>
      <w:r>
        <w:rPr>
          <w:rFonts w:ascii="GT Sectra" w:hAnsi="GT Sectra"/>
          <w:b/>
          <w:sz w:val="22"/>
        </w:rPr>
        <w:t>Quel impact a eu l’accident sur votre relation?</w:t>
      </w:r>
      <w:r>
        <w:rPr>
          <w:rFonts w:ascii="GT Sectra" w:hAnsi="GT Sectra"/>
          <w:b/>
          <w:spacing w:val="1"/>
          <w:sz w:val="22"/>
        </w:rPr>
        <w:t> </w:t>
      </w:r>
      <w:r>
        <w:rPr/>
        <w:t>Les</w:t>
      </w:r>
      <w:r>
        <w:rPr>
          <w:spacing w:val="-8"/>
        </w:rPr>
        <w:t> </w:t>
      </w:r>
      <w:r>
        <w:rPr/>
        <w:t>débuts</w:t>
      </w:r>
      <w:r>
        <w:rPr>
          <w:spacing w:val="-7"/>
        </w:rPr>
        <w:t> </w:t>
      </w:r>
      <w:r>
        <w:rPr/>
        <w:t>étaient</w:t>
      </w:r>
      <w:r>
        <w:rPr>
          <w:spacing w:val="-8"/>
        </w:rPr>
        <w:t> </w:t>
      </w:r>
      <w:r>
        <w:rPr/>
        <w:t>difficiles,</w:t>
      </w:r>
      <w:r>
        <w:rPr>
          <w:spacing w:val="-7"/>
        </w:rPr>
        <w:t> </w:t>
      </w:r>
      <w:r>
        <w:rPr/>
        <w:t>car</w:t>
      </w:r>
      <w:r>
        <w:rPr>
          <w:spacing w:val="-8"/>
        </w:rPr>
        <w:t> </w:t>
      </w:r>
      <w:r>
        <w:rPr/>
        <w:t>nous</w:t>
      </w:r>
      <w:r>
        <w:rPr>
          <w:spacing w:val="-7"/>
        </w:rPr>
        <w:t> </w:t>
      </w:r>
      <w:r>
        <w:rPr/>
        <w:t>n’étions</w:t>
      </w:r>
      <w:r>
        <w:rPr>
          <w:spacing w:val="-8"/>
        </w:rPr>
        <w:t> </w:t>
      </w:r>
      <w:r>
        <w:rPr/>
        <w:t>pratique-</w:t>
      </w:r>
      <w:r>
        <w:rPr>
          <w:spacing w:val="-45"/>
        </w:rPr>
        <w:t> </w:t>
      </w:r>
      <w:r>
        <w:rPr/>
        <w:t>ment</w:t>
      </w:r>
      <w:r>
        <w:rPr>
          <w:spacing w:val="1"/>
        </w:rPr>
        <w:t> </w:t>
      </w:r>
      <w:r>
        <w:rPr/>
        <w:t>jamais</w:t>
      </w:r>
      <w:r>
        <w:rPr>
          <w:spacing w:val="1"/>
        </w:rPr>
        <w:t> </w:t>
      </w:r>
      <w:r>
        <w:rPr/>
        <w:t>seuls.</w:t>
      </w:r>
      <w:r>
        <w:rPr>
          <w:spacing w:val="1"/>
        </w:rPr>
        <w:t> </w:t>
      </w:r>
      <w:r>
        <w:rPr/>
        <w:t>En</w:t>
      </w:r>
      <w:r>
        <w:rPr>
          <w:spacing w:val="48"/>
        </w:rPr>
        <w:t> </w:t>
      </w:r>
      <w:r>
        <w:rPr/>
        <w:t>rééducation,</w:t>
      </w:r>
      <w:r>
        <w:rPr>
          <w:spacing w:val="48"/>
        </w:rPr>
        <w:t> </w:t>
      </w:r>
      <w:r>
        <w:rPr/>
        <w:t>il</w:t>
      </w:r>
      <w:r>
        <w:rPr>
          <w:spacing w:val="48"/>
        </w:rPr>
        <w:t> </w:t>
      </w:r>
      <w:r>
        <w:rPr/>
        <w:t>y</w:t>
      </w:r>
      <w:r>
        <w:rPr>
          <w:spacing w:val="48"/>
        </w:rPr>
        <w:t> </w:t>
      </w:r>
      <w:r>
        <w:rPr/>
        <w:t>avait</w:t>
      </w:r>
      <w:r>
        <w:rPr>
          <w:spacing w:val="49"/>
        </w:rPr>
        <w:t> </w:t>
      </w:r>
      <w:r>
        <w:rPr/>
        <w:t>au</w:t>
      </w:r>
      <w:r>
        <w:rPr>
          <w:spacing w:val="1"/>
        </w:rPr>
        <w:t> </w:t>
      </w:r>
      <w:r>
        <w:rPr/>
        <w:t>début des gens qui venaient me voir tous les jours</w:t>
      </w:r>
      <w:r>
        <w:rPr>
          <w:spacing w:val="1"/>
        </w:rPr>
        <w:t> </w:t>
      </w:r>
      <w:r>
        <w:rPr/>
        <w:t>pour</w:t>
      </w:r>
      <w:r>
        <w:rPr>
          <w:spacing w:val="44"/>
        </w:rPr>
        <w:t> </w:t>
      </w:r>
      <w:r>
        <w:rPr/>
        <w:t>prendre</w:t>
      </w:r>
      <w:r>
        <w:rPr>
          <w:spacing w:val="45"/>
        </w:rPr>
        <w:t> </w:t>
      </w:r>
      <w:r>
        <w:rPr/>
        <w:t>de</w:t>
      </w:r>
      <w:r>
        <w:rPr>
          <w:spacing w:val="45"/>
        </w:rPr>
        <w:t> </w:t>
      </w:r>
      <w:r>
        <w:rPr/>
        <w:t>mes</w:t>
      </w:r>
      <w:r>
        <w:rPr>
          <w:spacing w:val="45"/>
        </w:rPr>
        <w:t> </w:t>
      </w:r>
      <w:r>
        <w:rPr/>
        <w:t>nouvelles.</w:t>
      </w:r>
      <w:r>
        <w:rPr>
          <w:spacing w:val="45"/>
        </w:rPr>
        <w:t> </w:t>
      </w:r>
      <w:r>
        <w:rPr/>
        <w:t>Mon</w:t>
      </w:r>
      <w:r>
        <w:rPr>
          <w:spacing w:val="45"/>
        </w:rPr>
        <w:t> </w:t>
      </w:r>
      <w:r>
        <w:rPr/>
        <w:t>épouse</w:t>
      </w:r>
      <w:r>
        <w:rPr>
          <w:spacing w:val="45"/>
        </w:rPr>
        <w:t> </w:t>
      </w:r>
      <w:r>
        <w:rPr/>
        <w:t>a</w:t>
      </w:r>
      <w:r>
        <w:rPr>
          <w:spacing w:val="45"/>
        </w:rPr>
        <w:t> </w:t>
      </w:r>
      <w:r>
        <w:rPr/>
        <w:t>une</w:t>
      </w:r>
      <w:r>
        <w:rPr>
          <w:spacing w:val="-46"/>
        </w:rPr>
        <w:t> </w:t>
      </w:r>
      <w:r>
        <w:rPr/>
        <w:t>formation en soins. Elle a réussi à relativement bien</w:t>
      </w:r>
      <w:r>
        <w:rPr>
          <w:spacing w:val="1"/>
        </w:rPr>
        <w:t> </w:t>
      </w:r>
      <w:r>
        <w:rPr/>
        <w:t>gérer l’accident et cette nouvelle situation. Beaucoup</w:t>
      </w:r>
      <w:r>
        <w:rPr>
          <w:spacing w:val="1"/>
        </w:rPr>
        <w:t> </w:t>
      </w:r>
      <w:r>
        <w:rPr/>
        <w:t>de couples se séparent après un tel événement, mais</w:t>
      </w:r>
      <w:r>
        <w:rPr>
          <w:spacing w:val="1"/>
        </w:rPr>
        <w:t> </w:t>
      </w:r>
      <w:r>
        <w:rPr/>
        <w:t>pas</w:t>
      </w:r>
      <w:r>
        <w:rPr>
          <w:spacing w:val="1"/>
        </w:rPr>
        <w:t> </w:t>
      </w:r>
      <w:r>
        <w:rPr/>
        <w:t>nous.</w:t>
      </w:r>
      <w:r>
        <w:rPr>
          <w:spacing w:val="2"/>
        </w:rPr>
        <w:t> </w:t>
      </w:r>
      <w:r>
        <w:rPr/>
        <w:t>Nous</w:t>
      </w:r>
      <w:r>
        <w:rPr>
          <w:spacing w:val="2"/>
        </w:rPr>
        <w:t> </w:t>
      </w:r>
      <w:r>
        <w:rPr/>
        <w:t>avons</w:t>
      </w:r>
      <w:r>
        <w:rPr>
          <w:spacing w:val="2"/>
        </w:rPr>
        <w:t> </w:t>
      </w:r>
      <w:r>
        <w:rPr/>
        <w:t>même</w:t>
      </w:r>
      <w:r>
        <w:rPr>
          <w:spacing w:val="2"/>
        </w:rPr>
        <w:t> </w:t>
      </w:r>
      <w:r>
        <w:rPr/>
        <w:t>un</w:t>
      </w:r>
      <w:r>
        <w:rPr>
          <w:spacing w:val="2"/>
        </w:rPr>
        <w:t> </w:t>
      </w:r>
      <w:r>
        <w:rPr/>
        <w:t>enfant</w:t>
      </w:r>
      <w:r>
        <w:rPr>
          <w:spacing w:val="2"/>
        </w:rPr>
        <w:t> </w:t>
      </w:r>
      <w:r>
        <w:rPr/>
        <w:t>ensemble.</w:t>
      </w:r>
    </w:p>
    <w:p>
      <w:pPr>
        <w:pStyle w:val="Heading9"/>
        <w:spacing w:line="211" w:lineRule="auto" w:before="66"/>
        <w:ind w:right="1131"/>
      </w:pPr>
      <w:r>
        <w:rPr>
          <w:b w:val="0"/>
        </w:rPr>
        <w:br w:type="column"/>
      </w:r>
      <w:r>
        <w:rPr>
          <w:spacing w:val="-1"/>
        </w:rPr>
        <w:t>Ton</w:t>
      </w:r>
      <w:r>
        <w:rPr>
          <w:spacing w:val="-12"/>
        </w:rPr>
        <w:t> </w:t>
      </w:r>
      <w:r>
        <w:rPr>
          <w:spacing w:val="-1"/>
        </w:rPr>
        <w:t>illustration</w:t>
      </w:r>
      <w:r>
        <w:rPr>
          <w:spacing w:val="-11"/>
        </w:rPr>
        <w:t> </w:t>
      </w:r>
      <w:r>
        <w:rPr>
          <w:spacing w:val="-1"/>
        </w:rPr>
        <w:t>En</w:t>
      </w:r>
      <w:r>
        <w:rPr>
          <w:spacing w:val="-12"/>
        </w:rPr>
        <w:t> </w:t>
      </w:r>
      <w:r>
        <w:rPr>
          <w:spacing w:val="-1"/>
        </w:rPr>
        <w:t>roue</w:t>
      </w:r>
      <w:r>
        <w:rPr>
          <w:spacing w:val="-11"/>
        </w:rPr>
        <w:t> </w:t>
      </w:r>
      <w:r>
        <w:rPr>
          <w:spacing w:val="-1"/>
        </w:rPr>
        <w:t>libre</w:t>
      </w:r>
      <w:r>
        <w:rPr>
          <w:spacing w:val="-12"/>
        </w:rPr>
        <w:t> </w:t>
      </w:r>
      <w:r>
        <w:rPr>
          <w:spacing w:val="-1"/>
        </w:rPr>
        <w:t>montre</w:t>
      </w:r>
      <w:r>
        <w:rPr>
          <w:spacing w:val="-11"/>
        </w:rPr>
        <w:t> </w:t>
      </w:r>
      <w:r>
        <w:rPr/>
        <w:t>une</w:t>
      </w:r>
      <w:r>
        <w:rPr>
          <w:spacing w:val="-11"/>
        </w:rPr>
        <w:t> </w:t>
      </w:r>
      <w:r>
        <w:rPr/>
        <w:t>scène</w:t>
      </w:r>
      <w:r>
        <w:rPr>
          <w:spacing w:val="-50"/>
        </w:rPr>
        <w:t> </w:t>
      </w:r>
      <w:r>
        <w:rPr/>
        <w:t>torride entre deux personnes en fauteuil rou-</w:t>
      </w:r>
      <w:r>
        <w:rPr>
          <w:spacing w:val="1"/>
        </w:rPr>
        <w:t> </w:t>
      </w:r>
      <w:r>
        <w:rPr/>
        <w:t>lant.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rapport</w:t>
      </w:r>
      <w:r>
        <w:rPr>
          <w:spacing w:val="1"/>
        </w:rPr>
        <w:t> </w:t>
      </w:r>
      <w:r>
        <w:rPr/>
        <w:t>sexuel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fauteuil</w:t>
      </w:r>
      <w:r>
        <w:rPr>
          <w:spacing w:val="1"/>
        </w:rPr>
        <w:t> </w:t>
      </w:r>
      <w:r>
        <w:rPr/>
        <w:t>roulant,</w:t>
      </w:r>
      <w:r>
        <w:rPr>
          <w:spacing w:val="1"/>
        </w:rPr>
        <w:t> </w:t>
      </w:r>
      <w:r>
        <w:rPr/>
        <w:t>c’est</w:t>
      </w:r>
      <w:r>
        <w:rPr>
          <w:spacing w:val="8"/>
        </w:rPr>
        <w:t> </w:t>
      </w:r>
      <w:r>
        <w:rPr/>
        <w:t>possible?</w:t>
      </w:r>
    </w:p>
    <w:p>
      <w:pPr>
        <w:pStyle w:val="BodyText"/>
        <w:spacing w:line="247" w:lineRule="auto" w:before="14"/>
        <w:ind w:left="240" w:right="1131"/>
        <w:jc w:val="both"/>
      </w:pPr>
      <w:r>
        <w:rPr/>
        <w:t>C’est bien entendu représenté de façon exagérée. En</w:t>
      </w:r>
      <w:r>
        <w:rPr>
          <w:spacing w:val="1"/>
        </w:rPr>
        <w:t> </w:t>
      </w:r>
      <w:r>
        <w:rPr/>
        <w:t>temps normal, on fait ça dans un lit. Quand tu ne sens</w:t>
      </w:r>
      <w:r>
        <w:rPr>
          <w:spacing w:val="1"/>
        </w:rPr>
        <w:t> </w:t>
      </w:r>
      <w:r>
        <w:rPr/>
        <w:t>plus toutes les parties de ton corps, tu perçois les con-</w:t>
      </w:r>
      <w:r>
        <w:rPr>
          <w:spacing w:val="1"/>
        </w:rPr>
        <w:t> </w:t>
      </w:r>
      <w:r>
        <w:rPr/>
        <w:t>tacts tactiles encore plus intensément aux endroits que</w:t>
      </w:r>
      <w:r>
        <w:rPr>
          <w:spacing w:val="-47"/>
        </w:rPr>
        <w:t> </w:t>
      </w:r>
      <w:r>
        <w:rPr/>
        <w:t>tu</w:t>
      </w:r>
      <w:r>
        <w:rPr>
          <w:spacing w:val="3"/>
        </w:rPr>
        <w:t> </w:t>
      </w:r>
      <w:r>
        <w:rPr/>
        <w:t>sens</w:t>
      </w:r>
      <w:r>
        <w:rPr>
          <w:spacing w:val="4"/>
        </w:rPr>
        <w:t> </w:t>
      </w:r>
      <w:r>
        <w:rPr/>
        <w:t>encore,</w:t>
      </w:r>
      <w:r>
        <w:rPr>
          <w:spacing w:val="4"/>
        </w:rPr>
        <w:t> </w:t>
      </w:r>
      <w:r>
        <w:rPr/>
        <w:t>comme</w:t>
      </w:r>
      <w:r>
        <w:rPr>
          <w:spacing w:val="4"/>
        </w:rPr>
        <w:t> </w:t>
      </w:r>
      <w:r>
        <w:rPr/>
        <w:t>le</w:t>
      </w:r>
      <w:r>
        <w:rPr>
          <w:spacing w:val="4"/>
        </w:rPr>
        <w:t> </w:t>
      </w:r>
      <w:r>
        <w:rPr/>
        <w:t>cou</w:t>
      </w:r>
      <w:r>
        <w:rPr>
          <w:spacing w:val="4"/>
        </w:rPr>
        <w:t> </w:t>
      </w:r>
      <w:r>
        <w:rPr/>
        <w:t>ou</w:t>
      </w:r>
      <w:r>
        <w:rPr>
          <w:spacing w:val="3"/>
        </w:rPr>
        <w:t> </w:t>
      </w:r>
      <w:r>
        <w:rPr/>
        <w:t>les</w:t>
      </w:r>
      <w:r>
        <w:rPr>
          <w:spacing w:val="4"/>
        </w:rPr>
        <w:t> </w:t>
      </w:r>
      <w:r>
        <w:rPr/>
        <w:t>oreilles.</w:t>
      </w:r>
    </w:p>
    <w:p>
      <w:pPr>
        <w:pStyle w:val="BodyText"/>
      </w:pPr>
    </w:p>
    <w:p>
      <w:pPr>
        <w:pStyle w:val="Heading9"/>
        <w:spacing w:line="211" w:lineRule="auto"/>
        <w:ind w:right="1131"/>
      </w:pPr>
      <w:r>
        <w:rPr/>
        <w:t>On réduit souvent la sexualité à l’acte en tant</w:t>
      </w:r>
      <w:r>
        <w:rPr>
          <w:spacing w:val="1"/>
        </w:rPr>
        <w:t> </w:t>
      </w:r>
      <w:r>
        <w:rPr/>
        <w:t>que tel. Qu’en penses-tu? Y a-t-il des différen-</w:t>
      </w:r>
      <w:r>
        <w:rPr>
          <w:spacing w:val="1"/>
        </w:rPr>
        <w:t> </w:t>
      </w:r>
      <w:r>
        <w:rPr/>
        <w:t>ces</w:t>
      </w:r>
      <w:r>
        <w:rPr>
          <w:spacing w:val="1"/>
        </w:rPr>
        <w:t> </w:t>
      </w:r>
      <w:r>
        <w:rPr/>
        <w:t>chez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dont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sensations</w:t>
      </w:r>
      <w:r>
        <w:rPr>
          <w:spacing w:val="1"/>
        </w:rPr>
        <w:t> </w:t>
      </w:r>
      <w:r>
        <w:rPr/>
        <w:t>physiques</w:t>
      </w:r>
      <w:r>
        <w:rPr>
          <w:spacing w:val="8"/>
        </w:rPr>
        <w:t> </w:t>
      </w:r>
      <w:r>
        <w:rPr/>
        <w:t>sont</w:t>
      </w:r>
      <w:r>
        <w:rPr>
          <w:spacing w:val="9"/>
        </w:rPr>
        <w:t> </w:t>
      </w:r>
      <w:r>
        <w:rPr/>
        <w:t>réduites?</w:t>
      </w:r>
    </w:p>
    <w:p>
      <w:pPr>
        <w:pStyle w:val="BodyText"/>
        <w:spacing w:line="247" w:lineRule="auto" w:before="13"/>
        <w:ind w:left="240" w:right="1131"/>
        <w:jc w:val="both"/>
      </w:pPr>
      <w:r>
        <w:rPr/>
        <w:t>Tu fais plus attention à l’atmosphère. Tu regardes aussi</w:t>
      </w:r>
      <w:r>
        <w:rPr>
          <w:spacing w:val="-46"/>
        </w:rPr>
        <w:t> </w:t>
      </w:r>
      <w:r>
        <w:rPr/>
        <w:t>plus l’autre, et tu aimerais que ton ou ta partenaire</w:t>
      </w:r>
      <w:r>
        <w:rPr>
          <w:spacing w:val="1"/>
        </w:rPr>
        <w:t> </w:t>
      </w:r>
      <w:r>
        <w:rPr/>
        <w:t>aussi</w:t>
      </w:r>
      <w:r>
        <w:rPr>
          <w:spacing w:val="1"/>
        </w:rPr>
        <w:t> </w:t>
      </w:r>
      <w:r>
        <w:rPr/>
        <w:t>ressente</w:t>
      </w:r>
      <w:r>
        <w:rPr>
          <w:spacing w:val="1"/>
        </w:rPr>
        <w:t> </w:t>
      </w:r>
      <w:r>
        <w:rPr/>
        <w:t>plus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plaisir.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gros,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sexe</w:t>
      </w:r>
      <w:r>
        <w:rPr>
          <w:spacing w:val="48"/>
        </w:rPr>
        <w:t> </w:t>
      </w:r>
      <w:r>
        <w:rPr/>
        <w:t>est</w:t>
      </w:r>
      <w:r>
        <w:rPr>
          <w:spacing w:val="1"/>
        </w:rPr>
        <w:t> </w:t>
      </w:r>
      <w:r>
        <w:rPr/>
        <w:t>moins</w:t>
      </w:r>
      <w:r>
        <w:rPr>
          <w:spacing w:val="3"/>
        </w:rPr>
        <w:t> </w:t>
      </w:r>
      <w:r>
        <w:rPr/>
        <w:t>autocentré.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47" w:lineRule="auto"/>
        <w:ind w:left="240" w:right="1130"/>
        <w:jc w:val="both"/>
      </w:pPr>
      <w:r>
        <w:rPr>
          <w:rFonts w:ascii="GT Sectra" w:hAnsi="GT Sectra"/>
          <w:b/>
          <w:spacing w:val="-5"/>
          <w:sz w:val="22"/>
        </w:rPr>
        <w:t>Quelles réactions provoque </w:t>
      </w:r>
      <w:r>
        <w:rPr>
          <w:rFonts w:ascii="GT Sectra" w:hAnsi="GT Sectra"/>
          <w:b/>
          <w:spacing w:val="-4"/>
          <w:sz w:val="22"/>
        </w:rPr>
        <w:t>ton fauteuil roulant?</w:t>
      </w:r>
      <w:r>
        <w:rPr>
          <w:rFonts w:ascii="GT Sectra" w:hAnsi="GT Sectra"/>
          <w:b/>
          <w:spacing w:val="-50"/>
          <w:sz w:val="22"/>
        </w:rPr>
        <w:t> </w:t>
      </w:r>
      <w:r>
        <w:rPr/>
        <w:t>Il</w:t>
      </w:r>
      <w:r>
        <w:rPr>
          <w:spacing w:val="-4"/>
        </w:rPr>
        <w:t> </w:t>
      </w:r>
      <w:r>
        <w:rPr/>
        <w:t>arrive</w:t>
      </w:r>
      <w:r>
        <w:rPr>
          <w:spacing w:val="-4"/>
        </w:rPr>
        <w:t> </w:t>
      </w:r>
      <w:r>
        <w:rPr/>
        <w:t>parfois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des</w:t>
      </w:r>
      <w:r>
        <w:rPr>
          <w:spacing w:val="-4"/>
        </w:rPr>
        <w:t> </w:t>
      </w:r>
      <w:r>
        <w:rPr/>
        <w:t>gens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je</w:t>
      </w:r>
      <w:r>
        <w:rPr>
          <w:spacing w:val="-4"/>
        </w:rPr>
        <w:t> </w:t>
      </w:r>
      <w:r>
        <w:rPr/>
        <w:t>ne</w:t>
      </w:r>
      <w:r>
        <w:rPr>
          <w:spacing w:val="-4"/>
        </w:rPr>
        <w:t> </w:t>
      </w:r>
      <w:r>
        <w:rPr/>
        <w:t>connais</w:t>
      </w:r>
      <w:r>
        <w:rPr>
          <w:spacing w:val="-4"/>
        </w:rPr>
        <w:t> </w:t>
      </w:r>
      <w:r>
        <w:rPr/>
        <w:t>ni</w:t>
      </w:r>
      <w:r>
        <w:rPr>
          <w:spacing w:val="-4"/>
        </w:rPr>
        <w:t> </w:t>
      </w:r>
      <w:r>
        <w:rPr/>
        <w:t>d’Eve</w:t>
      </w:r>
      <w:r>
        <w:rPr>
          <w:spacing w:val="-45"/>
        </w:rPr>
        <w:t> </w:t>
      </w:r>
      <w:r>
        <w:rPr/>
        <w:t>ni d’Adam déposent de l’argent sur mes genoux sans</w:t>
      </w:r>
      <w:r>
        <w:rPr>
          <w:spacing w:val="1"/>
        </w:rPr>
        <w:t> </w:t>
      </w:r>
      <w:r>
        <w:rPr/>
        <w:t>que je leur demande rien. C’est très humiliant. Quand</w:t>
      </w:r>
      <w:r>
        <w:rPr>
          <w:spacing w:val="1"/>
        </w:rPr>
        <w:t> </w:t>
      </w:r>
      <w:r>
        <w:rPr/>
        <w:t>je pouvais encore me servir de mes jambes, personne</w:t>
      </w:r>
      <w:r>
        <w:rPr>
          <w:spacing w:val="1"/>
        </w:rPr>
        <w:t> </w:t>
      </w:r>
      <w:r>
        <w:rPr/>
        <w:t>ne me donnait de l’argent comme ça. Pour moi, ces</w:t>
      </w:r>
      <w:r>
        <w:rPr>
          <w:spacing w:val="1"/>
        </w:rPr>
        <w:t> </w:t>
      </w:r>
      <w:r>
        <w:rPr/>
        <w:t>gens se sentent un peu impuissants ou dépassés face</w:t>
      </w:r>
      <w:r>
        <w:rPr>
          <w:spacing w:val="1"/>
        </w:rPr>
        <w:t> </w:t>
      </w:r>
      <w:r>
        <w:rPr/>
        <w:t>aux personnes avec handicap et ils cherchent à com-</w:t>
      </w:r>
      <w:r>
        <w:rPr>
          <w:spacing w:val="1"/>
        </w:rPr>
        <w:t> </w:t>
      </w:r>
      <w:r>
        <w:rPr/>
        <w:t>penser</w:t>
      </w:r>
      <w:r>
        <w:rPr>
          <w:spacing w:val="3"/>
        </w:rPr>
        <w:t> </w:t>
      </w:r>
      <w:r>
        <w:rPr/>
        <w:t>ça</w:t>
      </w:r>
      <w:r>
        <w:rPr>
          <w:spacing w:val="4"/>
        </w:rPr>
        <w:t> </w:t>
      </w:r>
      <w:r>
        <w:rPr/>
        <w:t>avec</w:t>
      </w:r>
      <w:r>
        <w:rPr>
          <w:spacing w:val="4"/>
        </w:rPr>
        <w:t> </w:t>
      </w:r>
      <w:r>
        <w:rPr/>
        <w:t>un</w:t>
      </w:r>
      <w:r>
        <w:rPr>
          <w:spacing w:val="4"/>
        </w:rPr>
        <w:t> </w:t>
      </w:r>
      <w:r>
        <w:rPr/>
        <w:t>«don».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7" w:lineRule="auto"/>
        <w:ind w:left="240" w:right="1127"/>
      </w:pPr>
      <w:r>
        <w:rPr>
          <w:rFonts w:ascii="GT Sectra" w:hAnsi="GT Sectra"/>
          <w:b/>
          <w:sz w:val="22"/>
        </w:rPr>
        <w:t>Si</w:t>
      </w:r>
      <w:r>
        <w:rPr>
          <w:rFonts w:ascii="GT Sectra" w:hAnsi="GT Sectra"/>
          <w:b/>
          <w:spacing w:val="11"/>
          <w:sz w:val="22"/>
        </w:rPr>
        <w:t> </w:t>
      </w:r>
      <w:r>
        <w:rPr>
          <w:rFonts w:ascii="GT Sectra" w:hAnsi="GT Sectra"/>
          <w:b/>
          <w:sz w:val="22"/>
        </w:rPr>
        <w:t>tu</w:t>
      </w:r>
      <w:r>
        <w:rPr>
          <w:rFonts w:ascii="GT Sectra" w:hAnsi="GT Sectra"/>
          <w:b/>
          <w:spacing w:val="11"/>
          <w:sz w:val="22"/>
        </w:rPr>
        <w:t> </w:t>
      </w:r>
      <w:r>
        <w:rPr>
          <w:rFonts w:ascii="GT Sectra" w:hAnsi="GT Sectra"/>
          <w:b/>
          <w:sz w:val="22"/>
        </w:rPr>
        <w:t>le</w:t>
      </w:r>
      <w:r>
        <w:rPr>
          <w:rFonts w:ascii="GT Sectra" w:hAnsi="GT Sectra"/>
          <w:b/>
          <w:spacing w:val="11"/>
          <w:sz w:val="22"/>
        </w:rPr>
        <w:t> </w:t>
      </w:r>
      <w:r>
        <w:rPr>
          <w:rFonts w:ascii="GT Sectra" w:hAnsi="GT Sectra"/>
          <w:b/>
          <w:sz w:val="22"/>
        </w:rPr>
        <w:t>pouvais,</w:t>
      </w:r>
      <w:r>
        <w:rPr>
          <w:rFonts w:ascii="GT Sectra" w:hAnsi="GT Sectra"/>
          <w:b/>
          <w:spacing w:val="11"/>
          <w:sz w:val="22"/>
        </w:rPr>
        <w:t> </w:t>
      </w:r>
      <w:r>
        <w:rPr>
          <w:rFonts w:ascii="GT Sectra" w:hAnsi="GT Sectra"/>
          <w:b/>
          <w:sz w:val="22"/>
        </w:rPr>
        <w:t>que</w:t>
      </w:r>
      <w:r>
        <w:rPr>
          <w:rFonts w:ascii="GT Sectra" w:hAnsi="GT Sectra"/>
          <w:b/>
          <w:spacing w:val="11"/>
          <w:sz w:val="22"/>
        </w:rPr>
        <w:t> </w:t>
      </w:r>
      <w:r>
        <w:rPr>
          <w:rFonts w:ascii="GT Sectra" w:hAnsi="GT Sectra"/>
          <w:b/>
          <w:sz w:val="22"/>
        </w:rPr>
        <w:t>voudrais-tu</w:t>
      </w:r>
      <w:r>
        <w:rPr>
          <w:rFonts w:ascii="GT Sectra" w:hAnsi="GT Sectra"/>
          <w:b/>
          <w:spacing w:val="11"/>
          <w:sz w:val="22"/>
        </w:rPr>
        <w:t> </w:t>
      </w:r>
      <w:r>
        <w:rPr>
          <w:rFonts w:ascii="GT Sectra" w:hAnsi="GT Sectra"/>
          <w:b/>
          <w:sz w:val="22"/>
        </w:rPr>
        <w:t>revivre?</w:t>
      </w:r>
      <w:r>
        <w:rPr>
          <w:rFonts w:ascii="GT Sectra" w:hAnsi="GT Sectra"/>
          <w:b/>
          <w:spacing w:val="1"/>
          <w:sz w:val="22"/>
        </w:rPr>
        <w:t> </w:t>
      </w:r>
      <w:r>
        <w:rPr/>
        <w:t>J’aimerais</w:t>
      </w:r>
      <w:r>
        <w:rPr>
          <w:spacing w:val="11"/>
        </w:rPr>
        <w:t> </w:t>
      </w:r>
      <w:r>
        <w:rPr/>
        <w:t>faire</w:t>
      </w:r>
      <w:r>
        <w:rPr>
          <w:spacing w:val="12"/>
        </w:rPr>
        <w:t> </w:t>
      </w:r>
      <w:r>
        <w:rPr/>
        <w:t>quelque</w:t>
      </w:r>
      <w:r>
        <w:rPr>
          <w:spacing w:val="11"/>
        </w:rPr>
        <w:t> </w:t>
      </w:r>
      <w:r>
        <w:rPr/>
        <w:t>chose</w:t>
      </w:r>
      <w:r>
        <w:rPr>
          <w:spacing w:val="12"/>
        </w:rPr>
        <w:t> </w:t>
      </w:r>
      <w:r>
        <w:rPr/>
        <w:t>de</w:t>
      </w:r>
      <w:r>
        <w:rPr>
          <w:spacing w:val="12"/>
        </w:rPr>
        <w:t> </w:t>
      </w:r>
      <w:r>
        <w:rPr/>
        <w:t>manuel</w:t>
      </w:r>
      <w:r>
        <w:rPr>
          <w:spacing w:val="11"/>
        </w:rPr>
        <w:t> </w:t>
      </w:r>
      <w:r>
        <w:rPr/>
        <w:t>ou</w:t>
      </w:r>
      <w:r>
        <w:rPr>
          <w:spacing w:val="12"/>
        </w:rPr>
        <w:t> </w:t>
      </w:r>
      <w:r>
        <w:rPr/>
        <w:t>de</w:t>
      </w:r>
      <w:r>
        <w:rPr>
          <w:spacing w:val="12"/>
        </w:rPr>
        <w:t> </w:t>
      </w:r>
      <w:r>
        <w:rPr/>
        <w:t>physi-</w:t>
      </w:r>
      <w:r>
        <w:rPr>
          <w:spacing w:val="-46"/>
        </w:rPr>
        <w:t> </w:t>
      </w:r>
      <w:r>
        <w:rPr/>
        <w:t>que.</w:t>
      </w:r>
      <w:r>
        <w:rPr>
          <w:spacing w:val="14"/>
        </w:rPr>
        <w:t> </w:t>
      </w:r>
      <w:r>
        <w:rPr/>
        <w:t>Aider</w:t>
      </w:r>
      <w:r>
        <w:rPr>
          <w:spacing w:val="14"/>
        </w:rPr>
        <w:t> </w:t>
      </w:r>
      <w:r>
        <w:rPr/>
        <w:t>à</w:t>
      </w:r>
      <w:r>
        <w:rPr>
          <w:spacing w:val="15"/>
        </w:rPr>
        <w:t> </w:t>
      </w:r>
      <w:r>
        <w:rPr/>
        <w:t>la</w:t>
      </w:r>
      <w:r>
        <w:rPr>
          <w:spacing w:val="14"/>
        </w:rPr>
        <w:t> </w:t>
      </w:r>
      <w:r>
        <w:rPr/>
        <w:t>maison</w:t>
      </w:r>
      <w:r>
        <w:rPr>
          <w:spacing w:val="14"/>
        </w:rPr>
        <w:t> </w:t>
      </w:r>
      <w:r>
        <w:rPr/>
        <w:t>ou</w:t>
      </w:r>
      <w:r>
        <w:rPr>
          <w:spacing w:val="15"/>
        </w:rPr>
        <w:t> </w:t>
      </w:r>
      <w:r>
        <w:rPr/>
        <w:t>aller</w:t>
      </w:r>
      <w:r>
        <w:rPr>
          <w:spacing w:val="14"/>
        </w:rPr>
        <w:t> </w:t>
      </w:r>
      <w:r>
        <w:rPr/>
        <w:t>nager,</w:t>
      </w:r>
      <w:r>
        <w:rPr>
          <w:spacing w:val="14"/>
        </w:rPr>
        <w:t> </w:t>
      </w:r>
      <w:r>
        <w:rPr/>
        <w:t>par</w:t>
      </w:r>
      <w:r>
        <w:rPr>
          <w:spacing w:val="15"/>
        </w:rPr>
        <w:t> </w:t>
      </w:r>
      <w:r>
        <w:rPr/>
        <w:t>exemple.</w:t>
      </w:r>
      <w:r>
        <w:rPr>
          <w:spacing w:val="14"/>
        </w:rPr>
        <w:t> </w:t>
      </w:r>
      <w:r>
        <w:rPr/>
        <w:t>Et</w:t>
      </w:r>
      <w:r>
        <w:rPr>
          <w:spacing w:val="-45"/>
        </w:rPr>
        <w:t> </w:t>
      </w:r>
      <w:r>
        <w:rPr/>
        <w:t>j’aimerais</w:t>
      </w:r>
      <w:r>
        <w:rPr>
          <w:spacing w:val="40"/>
        </w:rPr>
        <w:t> </w:t>
      </w:r>
      <w:r>
        <w:rPr/>
        <w:t>encore</w:t>
      </w:r>
      <w:r>
        <w:rPr>
          <w:spacing w:val="41"/>
        </w:rPr>
        <w:t> </w:t>
      </w:r>
      <w:r>
        <w:rPr/>
        <w:t>une</w:t>
      </w:r>
      <w:r>
        <w:rPr>
          <w:spacing w:val="41"/>
        </w:rPr>
        <w:t> </w:t>
      </w:r>
      <w:r>
        <w:rPr/>
        <w:t>fois</w:t>
      </w:r>
      <w:r>
        <w:rPr>
          <w:spacing w:val="41"/>
        </w:rPr>
        <w:t> </w:t>
      </w:r>
      <w:r>
        <w:rPr/>
        <w:t>sentir</w:t>
      </w:r>
      <w:r>
        <w:rPr>
          <w:spacing w:val="41"/>
        </w:rPr>
        <w:t> </w:t>
      </w:r>
      <w:r>
        <w:rPr/>
        <w:t>mes</w:t>
      </w:r>
      <w:r>
        <w:rPr>
          <w:spacing w:val="41"/>
        </w:rPr>
        <w:t> </w:t>
      </w:r>
      <w:r>
        <w:rPr/>
        <w:t>mains</w:t>
      </w:r>
      <w:r>
        <w:rPr>
          <w:spacing w:val="40"/>
        </w:rPr>
        <w:t> </w:t>
      </w:r>
      <w:r>
        <w:rPr/>
        <w:t>plonger</w:t>
      </w:r>
      <w:r>
        <w:rPr>
          <w:spacing w:val="-45"/>
        </w:rPr>
        <w:t> </w:t>
      </w:r>
      <w:r>
        <w:rPr/>
        <w:t>dans</w:t>
      </w:r>
      <w:r>
        <w:rPr>
          <w:spacing w:val="3"/>
        </w:rPr>
        <w:t> </w:t>
      </w:r>
      <w:r>
        <w:rPr/>
        <w:t>le</w:t>
      </w:r>
      <w:r>
        <w:rPr>
          <w:spacing w:val="4"/>
        </w:rPr>
        <w:t> </w:t>
      </w:r>
      <w:r>
        <w:rPr/>
        <w:t>sable.</w:t>
      </w:r>
    </w:p>
    <w:p>
      <w:pPr>
        <w:spacing w:after="0" w:line="247" w:lineRule="auto"/>
        <w:sectPr>
          <w:type w:val="continuous"/>
          <w:pgSz w:w="11910" w:h="16840"/>
          <w:pgMar w:header="0" w:footer="0" w:top="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</w:pPr>
      <w:r>
        <w:rPr/>
        <w:pict>
          <v:rect style="position:absolute;margin-left:0pt;margin-top:.000015pt;width:595.275pt;height:841.89pt;mso-position-horizontal-relative:page;mso-position-vertical-relative:page;z-index:-17283072" id="docshape49" filled="true" fillcolor="#fadbe6" stroked="false">
            <v:fill type="solid"/>
            <w10:wrap type="none"/>
          </v:rect>
        </w:pict>
      </w:r>
    </w:p>
    <w:p>
      <w:pPr>
        <w:pStyle w:val="BodyText"/>
        <w:spacing w:before="6"/>
        <w:rPr>
          <w:sz w:val="26"/>
        </w:rPr>
      </w:pPr>
    </w:p>
    <w:p>
      <w:pPr>
        <w:pStyle w:val="Heading7"/>
        <w:spacing w:before="100"/>
        <w:ind w:left="1133"/>
        <w:rPr>
          <w:rFonts w:ascii="GTWalsheimProMedium"/>
        </w:rPr>
      </w:pPr>
      <w:r>
        <w:rPr>
          <w:rFonts w:ascii="GTWalsheimProMedium"/>
        </w:rPr>
        <w:t>8</w:t>
      </w:r>
    </w:p>
    <w:p>
      <w:pPr>
        <w:spacing w:after="0"/>
        <w:rPr>
          <w:rFonts w:ascii="GTWalsheimProMedium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BodyText"/>
        <w:rPr>
          <w:rFonts w:ascii="GTWalsheimProMedium"/>
        </w:rPr>
      </w:pPr>
      <w:r>
        <w:rPr/>
        <w:pict>
          <v:shape style="position:absolute;margin-left:0pt;margin-top:.000315pt;width:.1pt;height:841.9pt;mso-position-horizontal-relative:page;mso-position-vertical-relative:page;z-index:15742464" id="docshape50" coordorigin="0,0" coordsize="0,16838" path="m0,0l0,16838e" filled="true" fillcolor="#fadbe6" stroked="false">
            <v:path arrowok="t"/>
            <v:fill type="solid"/>
            <w10:wrap type="none"/>
          </v:shape>
        </w:pict>
      </w:r>
    </w:p>
    <w:p>
      <w:pPr>
        <w:pStyle w:val="BodyText"/>
        <w:spacing w:before="10"/>
        <w:rPr>
          <w:rFonts w:ascii="GTWalsheimProMedium"/>
          <w:sz w:val="10"/>
        </w:rPr>
      </w:pPr>
    </w:p>
    <w:p>
      <w:pPr>
        <w:pStyle w:val="BodyText"/>
        <w:ind w:left="407"/>
        <w:rPr>
          <w:rFonts w:ascii="GTWalsheimProMedium"/>
        </w:rPr>
      </w:pPr>
      <w:r>
        <w:rPr>
          <w:rFonts w:ascii="GTWalsheimProMedium"/>
        </w:rPr>
        <w:drawing>
          <wp:inline distT="0" distB="0" distL="0" distR="0">
            <wp:extent cx="7079944" cy="10012965"/>
            <wp:effectExtent l="0" t="0" r="0" b="0"/>
            <wp:docPr id="31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30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9944" cy="1001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WalsheimProMedium"/>
        </w:rPr>
      </w:r>
    </w:p>
    <w:p>
      <w:pPr>
        <w:spacing w:before="39"/>
        <w:ind w:left="0" w:right="1131" w:firstLine="0"/>
        <w:jc w:val="right"/>
        <w:rPr>
          <w:rFonts w:ascii="GTWalsheimProMedium"/>
          <w:sz w:val="28"/>
        </w:rPr>
      </w:pPr>
      <w:r>
        <w:rPr>
          <w:rFonts w:ascii="GTWalsheimProMedium"/>
          <w:sz w:val="28"/>
        </w:rPr>
        <w:t>9</w:t>
      </w:r>
    </w:p>
    <w:p>
      <w:pPr>
        <w:spacing w:after="0"/>
        <w:jc w:val="right"/>
        <w:rPr>
          <w:rFonts w:ascii="GTWalsheimProMedium"/>
          <w:sz w:val="28"/>
        </w:rPr>
        <w:sectPr>
          <w:headerReference w:type="default" r:id="rId55"/>
          <w:footerReference w:type="default" r:id="rId56"/>
          <w:pgSz w:w="11910" w:h="16840"/>
          <w:pgMar w:header="0" w:footer="0" w:top="0" w:bottom="0" w:left="0" w:right="0"/>
        </w:sect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9"/>
        <w:rPr>
          <w:rFonts w:ascii="GTWalsheimProMedium"/>
          <w:sz w:val="17"/>
        </w:rPr>
      </w:pPr>
    </w:p>
    <w:p>
      <w:pPr>
        <w:spacing w:line="225" w:lineRule="auto" w:before="169"/>
        <w:ind w:left="1133" w:right="0" w:firstLine="0"/>
        <w:jc w:val="left"/>
        <w:rPr>
          <w:rFonts w:ascii="GT Walsheim Pro" w:hAnsi="GT Walsheim Pro"/>
          <w:b/>
          <w:sz w:val="114"/>
        </w:rPr>
      </w:pPr>
      <w:bookmarkStart w:name="_bookmark3" w:id="4"/>
      <w:bookmarkEnd w:id="4"/>
      <w:r>
        <w:rPr/>
      </w:r>
      <w:r>
        <w:rPr>
          <w:rFonts w:ascii="GT Walsheim Pro" w:hAnsi="GT Walsheim Pro"/>
          <w:b/>
          <w:color w:val="B93A62"/>
          <w:sz w:val="114"/>
        </w:rPr>
        <w:t>«Qui</w:t>
      </w:r>
      <w:r>
        <w:rPr>
          <w:rFonts w:ascii="GT Walsheim Pro" w:hAnsi="GT Walsheim Pro"/>
          <w:b/>
          <w:color w:val="B93A62"/>
          <w:spacing w:val="-15"/>
          <w:sz w:val="114"/>
        </w:rPr>
        <w:t> </w:t>
      </w:r>
      <w:r>
        <w:rPr>
          <w:rFonts w:ascii="GT Walsheim Pro" w:hAnsi="GT Walsheim Pro"/>
          <w:b/>
          <w:color w:val="B93A62"/>
          <w:sz w:val="114"/>
        </w:rPr>
        <w:t>a</w:t>
      </w:r>
      <w:r>
        <w:rPr>
          <w:rFonts w:ascii="GT Walsheim Pro" w:hAnsi="GT Walsheim Pro"/>
          <w:b/>
          <w:color w:val="B93A62"/>
          <w:spacing w:val="-14"/>
          <w:sz w:val="114"/>
        </w:rPr>
        <w:t> </w:t>
      </w:r>
      <w:r>
        <w:rPr>
          <w:rFonts w:ascii="GT Walsheim Pro" w:hAnsi="GT Walsheim Pro"/>
          <w:b/>
          <w:color w:val="B93A62"/>
          <w:sz w:val="114"/>
        </w:rPr>
        <w:t>réellement</w:t>
      </w:r>
      <w:r>
        <w:rPr>
          <w:rFonts w:ascii="GT Walsheim Pro" w:hAnsi="GT Walsheim Pro"/>
          <w:b/>
          <w:color w:val="B93A62"/>
          <w:spacing w:val="-274"/>
          <w:sz w:val="114"/>
        </w:rPr>
        <w:t> </w:t>
      </w:r>
      <w:r>
        <w:rPr>
          <w:rFonts w:ascii="GT Walsheim Pro" w:hAnsi="GT Walsheim Pro"/>
          <w:b/>
          <w:color w:val="B93A62"/>
          <w:sz w:val="114"/>
        </w:rPr>
        <w:t>un</w:t>
      </w:r>
      <w:r>
        <w:rPr>
          <w:rFonts w:ascii="GT Walsheim Pro" w:hAnsi="GT Walsheim Pro"/>
          <w:b/>
          <w:color w:val="B93A62"/>
          <w:spacing w:val="-5"/>
          <w:sz w:val="114"/>
        </w:rPr>
        <w:t> </w:t>
      </w:r>
      <w:r>
        <w:rPr>
          <w:rFonts w:ascii="GT Walsheim Pro" w:hAnsi="GT Walsheim Pro"/>
          <w:b/>
          <w:color w:val="B93A62"/>
          <w:sz w:val="114"/>
        </w:rPr>
        <w:t>problème?»</w:t>
      </w: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spacing w:before="2"/>
        <w:rPr>
          <w:rFonts w:ascii="GT Walsheim Pro"/>
          <w:b/>
          <w:sz w:val="29"/>
        </w:rPr>
      </w:pPr>
    </w:p>
    <w:p>
      <w:pPr>
        <w:pStyle w:val="Heading3"/>
        <w:spacing w:line="496" w:lineRule="exact"/>
      </w:pPr>
      <w:r>
        <w:rPr/>
        <w:t>Aujourd’hui,</w:t>
      </w:r>
      <w:r>
        <w:rPr>
          <w:spacing w:val="7"/>
        </w:rPr>
        <w:t> </w:t>
      </w:r>
      <w:r>
        <w:rPr/>
        <w:t>le</w:t>
      </w:r>
      <w:r>
        <w:rPr>
          <w:spacing w:val="8"/>
        </w:rPr>
        <w:t> </w:t>
      </w:r>
      <w:r>
        <w:rPr/>
        <w:t>droit</w:t>
      </w:r>
      <w:r>
        <w:rPr>
          <w:spacing w:val="7"/>
        </w:rPr>
        <w:t> </w:t>
      </w:r>
      <w:r>
        <w:rPr/>
        <w:t>des</w:t>
      </w:r>
      <w:r>
        <w:rPr>
          <w:spacing w:val="8"/>
        </w:rPr>
        <w:t> </w:t>
      </w:r>
      <w:r>
        <w:rPr/>
        <w:t>personnes</w:t>
      </w:r>
      <w:r>
        <w:rPr>
          <w:spacing w:val="8"/>
        </w:rPr>
        <w:t> </w:t>
      </w:r>
      <w:r>
        <w:rPr/>
        <w:t>en</w:t>
      </w:r>
      <w:r>
        <w:rPr>
          <w:spacing w:val="7"/>
        </w:rPr>
        <w:t> </w:t>
      </w:r>
      <w:r>
        <w:rPr/>
        <w:t>situation</w:t>
      </w:r>
      <w:r>
        <w:rPr>
          <w:spacing w:val="8"/>
        </w:rPr>
        <w:t> </w:t>
      </w:r>
      <w:r>
        <w:rPr/>
        <w:t>de</w:t>
      </w:r>
    </w:p>
    <w:p>
      <w:pPr>
        <w:spacing w:line="237" w:lineRule="auto" w:before="2"/>
        <w:ind w:left="1133" w:right="1286" w:firstLine="0"/>
        <w:jc w:val="left"/>
        <w:rPr>
          <w:sz w:val="40"/>
        </w:rPr>
      </w:pPr>
      <w:r>
        <w:rPr>
          <w:sz w:val="40"/>
        </w:rPr>
        <w:t>handicap</w:t>
      </w:r>
      <w:r>
        <w:rPr>
          <w:spacing w:val="6"/>
          <w:sz w:val="40"/>
        </w:rPr>
        <w:t> </w:t>
      </w:r>
      <w:r>
        <w:rPr>
          <w:sz w:val="40"/>
        </w:rPr>
        <w:t>à</w:t>
      </w:r>
      <w:r>
        <w:rPr>
          <w:spacing w:val="6"/>
          <w:sz w:val="40"/>
        </w:rPr>
        <w:t> </w:t>
      </w:r>
      <w:r>
        <w:rPr>
          <w:sz w:val="40"/>
        </w:rPr>
        <w:t>une</w:t>
      </w:r>
      <w:r>
        <w:rPr>
          <w:spacing w:val="7"/>
          <w:sz w:val="40"/>
        </w:rPr>
        <w:t> </w:t>
      </w:r>
      <w:r>
        <w:rPr>
          <w:sz w:val="40"/>
        </w:rPr>
        <w:t>sexualité</w:t>
      </w:r>
      <w:r>
        <w:rPr>
          <w:spacing w:val="6"/>
          <w:sz w:val="40"/>
        </w:rPr>
        <w:t> </w:t>
      </w:r>
      <w:r>
        <w:rPr>
          <w:sz w:val="40"/>
        </w:rPr>
        <w:t>librement</w:t>
      </w:r>
      <w:r>
        <w:rPr>
          <w:spacing w:val="7"/>
          <w:sz w:val="40"/>
        </w:rPr>
        <w:t> </w:t>
      </w:r>
      <w:r>
        <w:rPr>
          <w:sz w:val="40"/>
        </w:rPr>
        <w:t>choisie</w:t>
      </w:r>
      <w:r>
        <w:rPr>
          <w:spacing w:val="6"/>
          <w:sz w:val="40"/>
        </w:rPr>
        <w:t> </w:t>
      </w:r>
      <w:r>
        <w:rPr>
          <w:sz w:val="40"/>
        </w:rPr>
        <w:t>ne</w:t>
      </w:r>
      <w:r>
        <w:rPr>
          <w:spacing w:val="7"/>
          <w:sz w:val="40"/>
        </w:rPr>
        <w:t> </w:t>
      </w:r>
      <w:r>
        <w:rPr>
          <w:sz w:val="40"/>
        </w:rPr>
        <w:t>doit</w:t>
      </w:r>
      <w:r>
        <w:rPr>
          <w:spacing w:val="6"/>
          <w:sz w:val="40"/>
        </w:rPr>
        <w:t> </w:t>
      </w:r>
      <w:r>
        <w:rPr>
          <w:sz w:val="40"/>
        </w:rPr>
        <w:t>plus</w:t>
      </w:r>
      <w:r>
        <w:rPr>
          <w:spacing w:val="-93"/>
          <w:sz w:val="40"/>
        </w:rPr>
        <w:t> </w:t>
      </w:r>
      <w:r>
        <w:rPr>
          <w:spacing w:val="-8"/>
          <w:sz w:val="40"/>
        </w:rPr>
        <w:t>être</w:t>
      </w:r>
      <w:r>
        <w:rPr>
          <w:spacing w:val="-15"/>
          <w:sz w:val="40"/>
        </w:rPr>
        <w:t> </w:t>
      </w:r>
      <w:r>
        <w:rPr>
          <w:spacing w:val="-8"/>
          <w:sz w:val="40"/>
        </w:rPr>
        <w:t>revendiqué</w:t>
      </w:r>
      <w:r>
        <w:rPr>
          <w:spacing w:val="-15"/>
          <w:sz w:val="40"/>
        </w:rPr>
        <w:t> </w:t>
      </w:r>
      <w:r>
        <w:rPr>
          <w:spacing w:val="-8"/>
          <w:sz w:val="40"/>
        </w:rPr>
        <w:t>spécifiquement.</w:t>
      </w:r>
      <w:r>
        <w:rPr>
          <w:spacing w:val="-15"/>
          <w:sz w:val="40"/>
        </w:rPr>
        <w:t> </w:t>
      </w:r>
      <w:r>
        <w:rPr>
          <w:spacing w:val="-8"/>
          <w:sz w:val="40"/>
        </w:rPr>
        <w:t>Pourtant,</w:t>
      </w:r>
      <w:r>
        <w:rPr>
          <w:spacing w:val="-14"/>
          <w:sz w:val="40"/>
        </w:rPr>
        <w:t> </w:t>
      </w:r>
      <w:r>
        <w:rPr>
          <w:spacing w:val="-7"/>
          <w:sz w:val="40"/>
        </w:rPr>
        <w:t>nombre</w:t>
      </w:r>
      <w:r>
        <w:rPr>
          <w:spacing w:val="-15"/>
          <w:sz w:val="40"/>
        </w:rPr>
        <w:t> </w:t>
      </w:r>
      <w:r>
        <w:rPr>
          <w:spacing w:val="-7"/>
          <w:sz w:val="40"/>
        </w:rPr>
        <w:t>d’entre</w:t>
      </w:r>
      <w:r>
        <w:rPr>
          <w:spacing w:val="-93"/>
          <w:sz w:val="40"/>
        </w:rPr>
        <w:t> </w:t>
      </w:r>
      <w:r>
        <w:rPr>
          <w:sz w:val="40"/>
        </w:rPr>
        <w:t>elles</w:t>
      </w:r>
      <w:r>
        <w:rPr>
          <w:spacing w:val="3"/>
          <w:sz w:val="40"/>
        </w:rPr>
        <w:t> </w:t>
      </w:r>
      <w:r>
        <w:rPr>
          <w:sz w:val="40"/>
        </w:rPr>
        <w:t>n’ont</w:t>
      </w:r>
      <w:r>
        <w:rPr>
          <w:spacing w:val="3"/>
          <w:sz w:val="40"/>
        </w:rPr>
        <w:t> </w:t>
      </w:r>
      <w:r>
        <w:rPr>
          <w:sz w:val="40"/>
        </w:rPr>
        <w:t>toujours</w:t>
      </w:r>
      <w:r>
        <w:rPr>
          <w:spacing w:val="3"/>
          <w:sz w:val="40"/>
        </w:rPr>
        <w:t> </w:t>
      </w:r>
      <w:r>
        <w:rPr>
          <w:sz w:val="40"/>
        </w:rPr>
        <w:t>pas</w:t>
      </w:r>
      <w:r>
        <w:rPr>
          <w:spacing w:val="3"/>
          <w:sz w:val="40"/>
        </w:rPr>
        <w:t> </w:t>
      </w:r>
      <w:r>
        <w:rPr>
          <w:sz w:val="40"/>
        </w:rPr>
        <w:t>de</w:t>
      </w:r>
      <w:r>
        <w:rPr>
          <w:spacing w:val="3"/>
          <w:sz w:val="40"/>
        </w:rPr>
        <w:t> </w:t>
      </w:r>
      <w:r>
        <w:rPr>
          <w:sz w:val="40"/>
        </w:rPr>
        <w:t>possibilités</w:t>
      </w:r>
      <w:r>
        <w:rPr>
          <w:spacing w:val="3"/>
          <w:sz w:val="40"/>
        </w:rPr>
        <w:t> </w:t>
      </w:r>
      <w:r>
        <w:rPr>
          <w:sz w:val="40"/>
        </w:rPr>
        <w:t>de</w:t>
      </w:r>
      <w:r>
        <w:rPr>
          <w:spacing w:val="3"/>
          <w:sz w:val="40"/>
        </w:rPr>
        <w:t> </w:t>
      </w:r>
      <w:r>
        <w:rPr>
          <w:sz w:val="40"/>
        </w:rPr>
        <w:t>concrétiser</w:t>
      </w:r>
      <w:r>
        <w:rPr>
          <w:spacing w:val="3"/>
          <w:sz w:val="40"/>
        </w:rPr>
        <w:t> </w:t>
      </w:r>
      <w:r>
        <w:rPr>
          <w:sz w:val="40"/>
        </w:rPr>
        <w:t>ce</w:t>
      </w:r>
      <w:r>
        <w:rPr>
          <w:spacing w:val="-93"/>
          <w:sz w:val="40"/>
        </w:rPr>
        <w:t> </w:t>
      </w:r>
      <w:r>
        <w:rPr>
          <w:sz w:val="40"/>
        </w:rPr>
        <w:t>droit,</w:t>
      </w:r>
      <w:r>
        <w:rPr>
          <w:spacing w:val="4"/>
          <w:sz w:val="40"/>
        </w:rPr>
        <w:t> </w:t>
      </w:r>
      <w:r>
        <w:rPr>
          <w:sz w:val="40"/>
        </w:rPr>
        <w:t>comme</w:t>
      </w:r>
      <w:r>
        <w:rPr>
          <w:spacing w:val="4"/>
          <w:sz w:val="40"/>
        </w:rPr>
        <w:t> </w:t>
      </w:r>
      <w:r>
        <w:rPr>
          <w:sz w:val="40"/>
        </w:rPr>
        <w:t>l’explique</w:t>
      </w:r>
      <w:r>
        <w:rPr>
          <w:spacing w:val="4"/>
          <w:sz w:val="40"/>
        </w:rPr>
        <w:t> </w:t>
      </w:r>
      <w:r>
        <w:rPr>
          <w:sz w:val="40"/>
        </w:rPr>
        <w:t>la</w:t>
      </w:r>
      <w:r>
        <w:rPr>
          <w:spacing w:val="4"/>
          <w:sz w:val="40"/>
        </w:rPr>
        <w:t> </w:t>
      </w:r>
      <w:r>
        <w:rPr>
          <w:sz w:val="40"/>
        </w:rPr>
        <w:t>sexopédagogue</w:t>
      </w:r>
      <w:r>
        <w:rPr>
          <w:spacing w:val="4"/>
          <w:sz w:val="40"/>
        </w:rPr>
        <w:t> </w:t>
      </w:r>
      <w:r>
        <w:rPr>
          <w:sz w:val="40"/>
        </w:rPr>
        <w:t>et</w:t>
      </w:r>
      <w:r>
        <w:rPr>
          <w:spacing w:val="4"/>
          <w:sz w:val="40"/>
        </w:rPr>
        <w:t> </w:t>
      </w:r>
      <w:r>
        <w:rPr>
          <w:sz w:val="40"/>
        </w:rPr>
        <w:t>formatrice</w:t>
      </w:r>
      <w:r>
        <w:rPr>
          <w:spacing w:val="-94"/>
          <w:sz w:val="40"/>
        </w:rPr>
        <w:t> </w:t>
      </w:r>
      <w:r>
        <w:rPr>
          <w:sz w:val="40"/>
        </w:rPr>
        <w:t>pour</w:t>
      </w:r>
      <w:r>
        <w:rPr>
          <w:spacing w:val="5"/>
          <w:sz w:val="40"/>
        </w:rPr>
        <w:t> </w:t>
      </w:r>
      <w:r>
        <w:rPr>
          <w:sz w:val="40"/>
        </w:rPr>
        <w:t>adultes</w:t>
      </w:r>
      <w:r>
        <w:rPr>
          <w:spacing w:val="5"/>
          <w:sz w:val="40"/>
        </w:rPr>
        <w:t> </w:t>
      </w:r>
      <w:r>
        <w:rPr>
          <w:sz w:val="40"/>
        </w:rPr>
        <w:t>Catherine</w:t>
      </w:r>
      <w:r>
        <w:rPr>
          <w:spacing w:val="6"/>
          <w:sz w:val="40"/>
        </w:rPr>
        <w:t> </w:t>
      </w:r>
      <w:r>
        <w:rPr>
          <w:sz w:val="40"/>
        </w:rPr>
        <w:t>Agthe.</w:t>
      </w:r>
      <w:r>
        <w:rPr>
          <w:spacing w:val="5"/>
          <w:sz w:val="40"/>
        </w:rPr>
        <w:t> </w:t>
      </w:r>
      <w:r>
        <w:rPr>
          <w:sz w:val="40"/>
        </w:rPr>
        <w:t>Dans</w:t>
      </w:r>
      <w:r>
        <w:rPr>
          <w:spacing w:val="6"/>
          <w:sz w:val="40"/>
        </w:rPr>
        <w:t> </w:t>
      </w:r>
      <w:r>
        <w:rPr>
          <w:sz w:val="40"/>
        </w:rPr>
        <w:t>cet</w:t>
      </w:r>
      <w:r>
        <w:rPr>
          <w:spacing w:val="5"/>
          <w:sz w:val="40"/>
        </w:rPr>
        <w:t> </w:t>
      </w:r>
      <w:r>
        <w:rPr>
          <w:sz w:val="40"/>
        </w:rPr>
        <w:t>entretien,</w:t>
      </w:r>
      <w:r>
        <w:rPr>
          <w:spacing w:val="5"/>
          <w:sz w:val="40"/>
        </w:rPr>
        <w:t> </w:t>
      </w:r>
      <w:r>
        <w:rPr>
          <w:sz w:val="40"/>
        </w:rPr>
        <w:t>elle</w:t>
      </w:r>
      <w:r>
        <w:rPr>
          <w:spacing w:val="1"/>
          <w:sz w:val="40"/>
        </w:rPr>
        <w:t> </w:t>
      </w:r>
      <w:r>
        <w:rPr>
          <w:sz w:val="40"/>
        </w:rPr>
        <w:t>explique</w:t>
      </w:r>
      <w:r>
        <w:rPr>
          <w:spacing w:val="8"/>
          <w:sz w:val="40"/>
        </w:rPr>
        <w:t> </w:t>
      </w:r>
      <w:r>
        <w:rPr>
          <w:sz w:val="40"/>
        </w:rPr>
        <w:t>pourquoi</w:t>
      </w:r>
      <w:r>
        <w:rPr>
          <w:spacing w:val="9"/>
          <w:sz w:val="40"/>
        </w:rPr>
        <w:t> </w:t>
      </w:r>
      <w:r>
        <w:rPr>
          <w:sz w:val="40"/>
        </w:rPr>
        <w:t>la</w:t>
      </w:r>
      <w:r>
        <w:rPr>
          <w:spacing w:val="9"/>
          <w:sz w:val="40"/>
        </w:rPr>
        <w:t> </w:t>
      </w:r>
      <w:r>
        <w:rPr>
          <w:sz w:val="40"/>
        </w:rPr>
        <w:t>masturbation</w:t>
      </w:r>
      <w:r>
        <w:rPr>
          <w:spacing w:val="9"/>
          <w:sz w:val="40"/>
        </w:rPr>
        <w:t> </w:t>
      </w:r>
      <w:r>
        <w:rPr>
          <w:sz w:val="40"/>
        </w:rPr>
        <w:t>est</w:t>
      </w:r>
      <w:r>
        <w:rPr>
          <w:spacing w:val="9"/>
          <w:sz w:val="40"/>
        </w:rPr>
        <w:t> </w:t>
      </w:r>
      <w:r>
        <w:rPr>
          <w:sz w:val="40"/>
        </w:rPr>
        <w:t>importante,</w:t>
      </w:r>
      <w:r>
        <w:rPr>
          <w:spacing w:val="1"/>
          <w:sz w:val="40"/>
        </w:rPr>
        <w:t> </w:t>
      </w:r>
      <w:r>
        <w:rPr>
          <w:sz w:val="40"/>
        </w:rPr>
        <w:t>pourquoi</w:t>
      </w:r>
      <w:r>
        <w:rPr>
          <w:spacing w:val="10"/>
          <w:sz w:val="40"/>
        </w:rPr>
        <w:t> </w:t>
      </w:r>
      <w:r>
        <w:rPr>
          <w:sz w:val="40"/>
        </w:rPr>
        <w:t>la</w:t>
      </w:r>
      <w:r>
        <w:rPr>
          <w:spacing w:val="10"/>
          <w:sz w:val="40"/>
        </w:rPr>
        <w:t> </w:t>
      </w:r>
      <w:r>
        <w:rPr>
          <w:sz w:val="40"/>
        </w:rPr>
        <w:t>sexualité</w:t>
      </w:r>
      <w:r>
        <w:rPr>
          <w:spacing w:val="11"/>
          <w:sz w:val="40"/>
        </w:rPr>
        <w:t> </w:t>
      </w:r>
      <w:r>
        <w:rPr>
          <w:sz w:val="40"/>
        </w:rPr>
        <w:t>est</w:t>
      </w:r>
      <w:r>
        <w:rPr>
          <w:spacing w:val="10"/>
          <w:sz w:val="40"/>
        </w:rPr>
        <w:t> </w:t>
      </w:r>
      <w:r>
        <w:rPr>
          <w:sz w:val="40"/>
        </w:rPr>
        <w:t>un</w:t>
      </w:r>
      <w:r>
        <w:rPr>
          <w:spacing w:val="10"/>
          <w:sz w:val="40"/>
        </w:rPr>
        <w:t> </w:t>
      </w:r>
      <w:r>
        <w:rPr>
          <w:sz w:val="40"/>
        </w:rPr>
        <w:t>langage</w:t>
      </w:r>
      <w:r>
        <w:rPr>
          <w:spacing w:val="11"/>
          <w:sz w:val="40"/>
        </w:rPr>
        <w:t> </w:t>
      </w:r>
      <w:r>
        <w:rPr>
          <w:sz w:val="40"/>
        </w:rPr>
        <w:t>à</w:t>
      </w:r>
      <w:r>
        <w:rPr>
          <w:spacing w:val="10"/>
          <w:sz w:val="40"/>
        </w:rPr>
        <w:t> </w:t>
      </w:r>
      <w:r>
        <w:rPr>
          <w:sz w:val="40"/>
        </w:rPr>
        <w:t>trois</w:t>
      </w:r>
      <w:r>
        <w:rPr>
          <w:spacing w:val="10"/>
          <w:sz w:val="40"/>
        </w:rPr>
        <w:t> </w:t>
      </w:r>
      <w:r>
        <w:rPr>
          <w:sz w:val="40"/>
        </w:rPr>
        <w:t>niveaux,</w:t>
      </w:r>
      <w:r>
        <w:rPr>
          <w:spacing w:val="1"/>
          <w:sz w:val="40"/>
        </w:rPr>
        <w:t> </w:t>
      </w:r>
      <w:r>
        <w:rPr>
          <w:sz w:val="40"/>
        </w:rPr>
        <w:t>mais</w:t>
      </w:r>
      <w:r>
        <w:rPr>
          <w:spacing w:val="10"/>
          <w:sz w:val="40"/>
        </w:rPr>
        <w:t> </w:t>
      </w:r>
      <w:r>
        <w:rPr>
          <w:sz w:val="40"/>
        </w:rPr>
        <w:t>aussi</w:t>
      </w:r>
      <w:r>
        <w:rPr>
          <w:spacing w:val="11"/>
          <w:sz w:val="40"/>
        </w:rPr>
        <w:t> </w:t>
      </w:r>
      <w:r>
        <w:rPr>
          <w:sz w:val="40"/>
        </w:rPr>
        <w:t>pourquoi</w:t>
      </w:r>
      <w:r>
        <w:rPr>
          <w:spacing w:val="10"/>
          <w:sz w:val="40"/>
        </w:rPr>
        <w:t> </w:t>
      </w:r>
      <w:r>
        <w:rPr>
          <w:sz w:val="40"/>
        </w:rPr>
        <w:t>parler</w:t>
      </w:r>
      <w:r>
        <w:rPr>
          <w:spacing w:val="11"/>
          <w:sz w:val="40"/>
        </w:rPr>
        <w:t> </w:t>
      </w:r>
      <w:r>
        <w:rPr>
          <w:sz w:val="40"/>
        </w:rPr>
        <w:t>de</w:t>
      </w:r>
      <w:r>
        <w:rPr>
          <w:spacing w:val="11"/>
          <w:sz w:val="40"/>
        </w:rPr>
        <w:t> </w:t>
      </w:r>
      <w:r>
        <w:rPr>
          <w:sz w:val="40"/>
        </w:rPr>
        <w:t>sexualité</w:t>
      </w:r>
      <w:r>
        <w:rPr>
          <w:spacing w:val="10"/>
          <w:sz w:val="40"/>
        </w:rPr>
        <w:t> </w:t>
      </w:r>
      <w:r>
        <w:rPr>
          <w:sz w:val="40"/>
        </w:rPr>
        <w:t>ne</w:t>
      </w:r>
      <w:r>
        <w:rPr>
          <w:spacing w:val="11"/>
          <w:sz w:val="40"/>
        </w:rPr>
        <w:t> </w:t>
      </w:r>
      <w:r>
        <w:rPr>
          <w:sz w:val="40"/>
        </w:rPr>
        <w:t>suffit</w:t>
      </w:r>
      <w:r>
        <w:rPr>
          <w:spacing w:val="11"/>
          <w:sz w:val="40"/>
        </w:rPr>
        <w:t> </w:t>
      </w:r>
      <w:r>
        <w:rPr>
          <w:sz w:val="40"/>
        </w:rPr>
        <w:t>pas.</w:t>
      </w:r>
    </w:p>
    <w:p>
      <w:pPr>
        <w:pStyle w:val="BodyText"/>
        <w:rPr>
          <w:sz w:val="40"/>
        </w:rPr>
      </w:pPr>
    </w:p>
    <w:p>
      <w:pPr>
        <w:pStyle w:val="BodyText"/>
        <w:spacing w:before="9"/>
        <w:rPr>
          <w:sz w:val="29"/>
        </w:rPr>
      </w:pPr>
    </w:p>
    <w:p>
      <w:pPr>
        <w:spacing w:before="0"/>
        <w:ind w:left="1133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Texte</w:t>
      </w:r>
      <w:r>
        <w:rPr>
          <w:rFonts w:ascii="GT Walsheim Pro"/>
          <w:b/>
          <w:spacing w:val="7"/>
          <w:sz w:val="15"/>
        </w:rPr>
        <w:t> </w:t>
      </w:r>
      <w:r>
        <w:rPr>
          <w:rFonts w:ascii="GT Walsheim Pro"/>
          <w:b/>
          <w:sz w:val="15"/>
        </w:rPr>
        <w:t>et</w:t>
      </w:r>
      <w:r>
        <w:rPr>
          <w:rFonts w:ascii="GT Walsheim Pro"/>
          <w:b/>
          <w:spacing w:val="42"/>
          <w:sz w:val="15"/>
        </w:rPr>
        <w:t> </w:t>
      </w:r>
      <w:r>
        <w:rPr>
          <w:rFonts w:ascii="GT Walsheim Pro"/>
          <w:b/>
          <w:spacing w:val="11"/>
          <w:sz w:val="15"/>
        </w:rPr>
        <w:t>photo</w:t>
      </w:r>
      <w:r>
        <w:rPr>
          <w:rFonts w:ascii="GT Walsheim Pro"/>
          <w:b/>
          <w:spacing w:val="45"/>
          <w:sz w:val="15"/>
        </w:rPr>
        <w:t> </w:t>
      </w:r>
      <w:r>
        <w:rPr>
          <w:rFonts w:ascii="GT Walsheim Pro"/>
          <w:spacing w:val="12"/>
          <w:sz w:val="15"/>
        </w:rPr>
        <w:t>Sonja</w:t>
      </w:r>
      <w:r>
        <w:rPr>
          <w:rFonts w:ascii="GT Walsheim Pro"/>
          <w:spacing w:val="43"/>
          <w:sz w:val="15"/>
        </w:rPr>
        <w:t> </w:t>
      </w:r>
      <w:r>
        <w:rPr>
          <w:rFonts w:ascii="GT Walsheim Pro"/>
          <w:spacing w:val="11"/>
          <w:sz w:val="15"/>
        </w:rPr>
        <w:t>Wenger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9"/>
        <w:rPr>
          <w:rFonts w:ascii="GT Walsheim Pro"/>
          <w:sz w:val="17"/>
        </w:rPr>
      </w:pPr>
    </w:p>
    <w:p>
      <w:pPr>
        <w:spacing w:line="230" w:lineRule="atLeast" w:before="81"/>
        <w:ind w:left="7086" w:right="294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Catherine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Agthe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est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enthousiasmée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par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la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quantité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de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choses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qu’elle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peut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encore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apprendre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des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personnes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avec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un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handicap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cognitif.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«Elles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sont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créatives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et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osent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faire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des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choses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que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nous,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qui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n’avons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pas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de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handicap,</w:t>
      </w:r>
    </w:p>
    <w:p>
      <w:pPr>
        <w:tabs>
          <w:tab w:pos="7086" w:val="left" w:leader="none"/>
        </w:tabs>
        <w:spacing w:line="261" w:lineRule="exact" w:before="0"/>
        <w:ind w:left="1133" w:right="0" w:firstLine="0"/>
        <w:jc w:val="left"/>
        <w:rPr>
          <w:rFonts w:ascii="GT Walsheim Pro" w:hAnsi="GT Walsheim Pro"/>
          <w:sz w:val="17"/>
        </w:rPr>
      </w:pPr>
      <w:r>
        <w:rPr>
          <w:rFonts w:ascii="GTWalsheimProMedium" w:hAnsi="GTWalsheimProMedium"/>
          <w:sz w:val="28"/>
        </w:rPr>
        <w:t>10</w:t>
        <w:tab/>
      </w:r>
      <w:r>
        <w:rPr>
          <w:rFonts w:ascii="GT Walsheim Pro" w:hAnsi="GT Walsheim Pro"/>
          <w:position w:val="1"/>
          <w:sz w:val="17"/>
        </w:rPr>
        <w:t>n’avons</w:t>
      </w:r>
      <w:r>
        <w:rPr>
          <w:rFonts w:ascii="GT Walsheim Pro" w:hAnsi="GT Walsheim Pro"/>
          <w:spacing w:val="5"/>
          <w:position w:val="1"/>
          <w:sz w:val="17"/>
        </w:rPr>
        <w:t> </w:t>
      </w:r>
      <w:r>
        <w:rPr>
          <w:rFonts w:ascii="GT Walsheim Pro" w:hAnsi="GT Walsheim Pro"/>
          <w:position w:val="1"/>
          <w:sz w:val="17"/>
        </w:rPr>
        <w:t>parfois</w:t>
      </w:r>
      <w:r>
        <w:rPr>
          <w:rFonts w:ascii="GT Walsheim Pro" w:hAnsi="GT Walsheim Pro"/>
          <w:spacing w:val="6"/>
          <w:position w:val="1"/>
          <w:sz w:val="17"/>
        </w:rPr>
        <w:t> </w:t>
      </w:r>
      <w:r>
        <w:rPr>
          <w:rFonts w:ascii="GT Walsheim Pro" w:hAnsi="GT Walsheim Pro"/>
          <w:position w:val="1"/>
          <w:sz w:val="17"/>
        </w:rPr>
        <w:t>pas</w:t>
      </w:r>
      <w:r>
        <w:rPr>
          <w:rFonts w:ascii="GT Walsheim Pro" w:hAnsi="GT Walsheim Pro"/>
          <w:spacing w:val="6"/>
          <w:position w:val="1"/>
          <w:sz w:val="17"/>
        </w:rPr>
        <w:t> </w:t>
      </w:r>
      <w:r>
        <w:rPr>
          <w:rFonts w:ascii="GT Walsheim Pro" w:hAnsi="GT Walsheim Pro"/>
          <w:position w:val="1"/>
          <w:sz w:val="17"/>
        </w:rPr>
        <w:t>forcément</w:t>
      </w:r>
      <w:r>
        <w:rPr>
          <w:rFonts w:ascii="GT Walsheim Pro" w:hAnsi="GT Walsheim Pro"/>
          <w:spacing w:val="6"/>
          <w:position w:val="1"/>
          <w:sz w:val="17"/>
        </w:rPr>
        <w:t> </w:t>
      </w:r>
      <w:r>
        <w:rPr>
          <w:rFonts w:ascii="GT Walsheim Pro" w:hAnsi="GT Walsheim Pro"/>
          <w:position w:val="1"/>
          <w:sz w:val="17"/>
        </w:rPr>
        <w:t>le</w:t>
      </w:r>
      <w:r>
        <w:rPr>
          <w:rFonts w:ascii="GT Walsheim Pro" w:hAnsi="GT Walsheim Pro"/>
          <w:spacing w:val="6"/>
          <w:position w:val="1"/>
          <w:sz w:val="17"/>
        </w:rPr>
        <w:t> </w:t>
      </w:r>
      <w:r>
        <w:rPr>
          <w:rFonts w:ascii="GT Walsheim Pro" w:hAnsi="GT Walsheim Pro"/>
          <w:position w:val="1"/>
          <w:sz w:val="17"/>
        </w:rPr>
        <w:t>culot</w:t>
      </w:r>
      <w:r>
        <w:rPr>
          <w:rFonts w:ascii="GT Walsheim Pro" w:hAnsi="GT Walsheim Pro"/>
          <w:spacing w:val="6"/>
          <w:position w:val="1"/>
          <w:sz w:val="17"/>
        </w:rPr>
        <w:t> </w:t>
      </w:r>
      <w:r>
        <w:rPr>
          <w:rFonts w:ascii="GT Walsheim Pro" w:hAnsi="GT Walsheim Pro"/>
          <w:position w:val="1"/>
          <w:sz w:val="17"/>
        </w:rPr>
        <w:t>d’entreprendre.»</w:t>
      </w:r>
    </w:p>
    <w:p>
      <w:pPr>
        <w:spacing w:after="0" w:line="261" w:lineRule="exact"/>
        <w:jc w:val="left"/>
        <w:rPr>
          <w:rFonts w:ascii="GT Walsheim Pro" w:hAnsi="GT Walsheim Pro"/>
          <w:sz w:val="17"/>
        </w:rPr>
        <w:sectPr>
          <w:headerReference w:type="even" r:id="rId58"/>
          <w:footerReference w:type="even" r:id="rId59"/>
          <w:pgSz w:w="11910" w:h="16840"/>
          <w:pgMar w:header="359" w:footer="0" w:top="600" w:bottom="0" w:left="0" w:right="0"/>
        </w:sectPr>
      </w:pPr>
    </w:p>
    <w:p>
      <w:pPr>
        <w:pStyle w:val="BodyText"/>
        <w:spacing w:before="81"/>
        <w:ind w:right="1131"/>
        <w:jc w:val="right"/>
        <w:rPr>
          <w:rFonts w:ascii="GTWalsheimProMedium" w:hAnsi="GTWalsheimProMedium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33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Medium" w:hAnsi="GTWalsheimProMedium"/>
        </w:rPr>
        <w:t>Sexualité</w:t>
      </w:r>
      <w:r>
        <w:rPr>
          <w:rFonts w:ascii="GTWalsheimProMedium" w:hAnsi="GTWalsheimProMedium"/>
          <w:spacing w:val="-4"/>
        </w:rPr>
        <w:t> </w:t>
      </w:r>
      <w:r>
        <w:rPr>
          <w:rFonts w:ascii="GTWalsheimProMedium" w:hAnsi="GTWalsheimProMedium"/>
          <w:color w:val="609A98"/>
        </w:rPr>
        <w:t>Focus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2"/>
        <w:rPr>
          <w:rFonts w:ascii="GTWalsheimProMedium"/>
        </w:rPr>
      </w:pPr>
    </w:p>
    <w:p>
      <w:pPr>
        <w:pStyle w:val="Heading7"/>
        <w:spacing w:before="100"/>
        <w:ind w:left="0" w:right="1126"/>
        <w:jc w:val="right"/>
        <w:rPr>
          <w:rFonts w:ascii="GTWalsheimProMedium"/>
        </w:rPr>
      </w:pPr>
      <w:r>
        <w:rPr>
          <w:rFonts w:ascii="GTWalsheimProMedium"/>
        </w:rPr>
        <w:t>11</w:t>
      </w:r>
    </w:p>
    <w:p>
      <w:pPr>
        <w:spacing w:after="0"/>
        <w:jc w:val="right"/>
        <w:rPr>
          <w:rFonts w:ascii="GTWalsheimProMedium"/>
        </w:rPr>
        <w:sectPr>
          <w:headerReference w:type="default" r:id="rId60"/>
          <w:footerReference w:type="default" r:id="rId61"/>
          <w:pgSz w:w="11910" w:h="16840"/>
          <w:pgMar w:header="0" w:footer="0" w:top="260" w:bottom="0" w:left="0" w:right="0"/>
        </w:sect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9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headerReference w:type="even" r:id="rId63"/>
          <w:footerReference w:type="even" r:id="rId64"/>
          <w:footerReference w:type="default" r:id="rId65"/>
          <w:pgSz w:w="11910" w:h="16840"/>
          <w:pgMar w:header="359" w:footer="433" w:top="600" w:bottom="620" w:left="0" w:right="0"/>
          <w:pgNumType w:start="12"/>
        </w:sectPr>
      </w:pPr>
    </w:p>
    <w:p>
      <w:pPr>
        <w:pStyle w:val="BodyText"/>
        <w:spacing w:line="247" w:lineRule="auto" w:before="37"/>
        <w:ind w:left="1133"/>
        <w:jc w:val="both"/>
      </w:pPr>
      <w:r>
        <w:rPr/>
        <w:t>Quiconque s’intéresse à la question de la sexualité des</w:t>
      </w:r>
      <w:r>
        <w:rPr>
          <w:spacing w:val="1"/>
        </w:rPr>
        <w:t> </w:t>
      </w:r>
      <w:r>
        <w:rPr/>
        <w:t>personnes</w:t>
      </w:r>
      <w:r>
        <w:rPr>
          <w:spacing w:val="34"/>
        </w:rPr>
        <w:t> </w:t>
      </w:r>
      <w:r>
        <w:rPr/>
        <w:t>en</w:t>
      </w:r>
      <w:r>
        <w:rPr>
          <w:spacing w:val="34"/>
        </w:rPr>
        <w:t> </w:t>
      </w:r>
      <w:r>
        <w:rPr/>
        <w:t>situation</w:t>
      </w:r>
      <w:r>
        <w:rPr>
          <w:spacing w:val="34"/>
        </w:rPr>
        <w:t> </w:t>
      </w:r>
      <w:r>
        <w:rPr/>
        <w:t>de</w:t>
      </w:r>
      <w:r>
        <w:rPr>
          <w:spacing w:val="35"/>
        </w:rPr>
        <w:t> </w:t>
      </w:r>
      <w:r>
        <w:rPr/>
        <w:t>handicap</w:t>
      </w:r>
      <w:r>
        <w:rPr>
          <w:spacing w:val="34"/>
        </w:rPr>
        <w:t> </w:t>
      </w:r>
      <w:r>
        <w:rPr/>
        <w:t>finit</w:t>
      </w:r>
      <w:r>
        <w:rPr>
          <w:spacing w:val="34"/>
        </w:rPr>
        <w:t> </w:t>
      </w:r>
      <w:r>
        <w:rPr/>
        <w:t>tôt</w:t>
      </w:r>
      <w:r>
        <w:rPr>
          <w:spacing w:val="35"/>
        </w:rPr>
        <w:t> </w:t>
      </w:r>
      <w:r>
        <w:rPr/>
        <w:t>ou</w:t>
      </w:r>
      <w:r>
        <w:rPr>
          <w:spacing w:val="34"/>
        </w:rPr>
        <w:t> </w:t>
      </w:r>
      <w:r>
        <w:rPr/>
        <w:t>tard</w:t>
      </w:r>
      <w:r>
        <w:rPr>
          <w:spacing w:val="-46"/>
        </w:rPr>
        <w:t> </w:t>
      </w:r>
      <w:r>
        <w:rPr/>
        <w:t>par tomber sur le nom de Catherine Agthe. La sexopé-</w:t>
      </w:r>
      <w:r>
        <w:rPr>
          <w:spacing w:val="-46"/>
        </w:rPr>
        <w:t> </w:t>
      </w:r>
      <w:r>
        <w:rPr/>
        <w:t>dagogue,</w:t>
      </w:r>
      <w:r>
        <w:rPr>
          <w:spacing w:val="-10"/>
        </w:rPr>
        <w:t> </w:t>
      </w:r>
      <w:r>
        <w:rPr/>
        <w:t>qui</w:t>
      </w:r>
      <w:r>
        <w:rPr>
          <w:spacing w:val="-9"/>
        </w:rPr>
        <w:t> </w:t>
      </w:r>
      <w:r>
        <w:rPr/>
        <w:t>s’engage</w:t>
      </w:r>
      <w:r>
        <w:rPr>
          <w:spacing w:val="-9"/>
        </w:rPr>
        <w:t> </w:t>
      </w:r>
      <w:r>
        <w:rPr/>
        <w:t>au</w:t>
      </w:r>
      <w:r>
        <w:rPr>
          <w:spacing w:val="-10"/>
        </w:rPr>
        <w:t> </w:t>
      </w:r>
      <w:r>
        <w:rPr/>
        <w:t>sein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diverses</w:t>
      </w:r>
      <w:r>
        <w:rPr>
          <w:spacing w:val="-9"/>
        </w:rPr>
        <w:t> </w:t>
      </w:r>
      <w:r>
        <w:rPr/>
        <w:t>organisations,</w:t>
      </w:r>
      <w:r>
        <w:rPr>
          <w:spacing w:val="-46"/>
        </w:rPr>
        <w:t> </w:t>
      </w:r>
      <w:r>
        <w:rPr/>
        <w:t>institutions et commissions en Suisse, en Belgique et</w:t>
      </w:r>
      <w:r>
        <w:rPr>
          <w:spacing w:val="1"/>
        </w:rPr>
        <w:t> </w:t>
      </w:r>
      <w:r>
        <w:rPr/>
        <w:t>en France depuis la fin des années 1970, a influencé de</w:t>
      </w:r>
      <w:r>
        <w:rPr>
          <w:spacing w:val="-46"/>
        </w:rPr>
        <w:t> </w:t>
      </w:r>
      <w:r>
        <w:rPr/>
        <w:t>manière déterminante les fondements de l’éducation</w:t>
      </w:r>
      <w:r>
        <w:rPr>
          <w:spacing w:val="1"/>
        </w:rPr>
        <w:t> </w:t>
      </w:r>
      <w:r>
        <w:rPr/>
        <w:t>sexuelle pour les personnes en situation de handicap.</w:t>
      </w:r>
      <w:r>
        <w:rPr>
          <w:spacing w:val="1"/>
        </w:rPr>
        <w:t> </w:t>
      </w:r>
      <w:r>
        <w:rPr/>
        <w:t>Agée de 69 ans aujourd’hui, elle continue de conseiller</w:t>
      </w:r>
      <w:r>
        <w:rPr>
          <w:spacing w:val="-46"/>
        </w:rPr>
        <w:t> </w:t>
      </w:r>
      <w:r>
        <w:rPr/>
        <w:t>des personnes concernées et des parents en situation</w:t>
      </w:r>
      <w:r>
        <w:rPr>
          <w:spacing w:val="1"/>
        </w:rPr>
        <w:t> </w:t>
      </w:r>
      <w:r>
        <w:rPr/>
        <w:t>de crise sur les questions d’intimité, de vie affective ou</w:t>
      </w:r>
      <w:r>
        <w:rPr>
          <w:spacing w:val="-46"/>
        </w:rPr>
        <w:t> </w:t>
      </w:r>
      <w:r>
        <w:rPr/>
        <w:t>de sexualité. Elle échange aussi activement avec des</w:t>
      </w:r>
      <w:r>
        <w:rPr>
          <w:spacing w:val="1"/>
        </w:rPr>
        <w:t> </w:t>
      </w:r>
      <w:r>
        <w:rPr/>
        <w:t>spécialistes</w:t>
      </w:r>
      <w:r>
        <w:rPr>
          <w:spacing w:val="1"/>
        </w:rPr>
        <w:t> </w:t>
      </w:r>
      <w:r>
        <w:rPr/>
        <w:t>travaillant</w:t>
      </w:r>
      <w:r>
        <w:rPr>
          <w:spacing w:val="1"/>
        </w:rPr>
        <w:t> </w:t>
      </w:r>
      <w:r>
        <w:rPr/>
        <w:t>dans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soins,</w:t>
      </w:r>
      <w:r>
        <w:rPr>
          <w:spacing w:val="1"/>
        </w:rPr>
        <w:t> </w:t>
      </w:r>
      <w:r>
        <w:rPr/>
        <w:t>l’assistance,</w:t>
      </w:r>
      <w:r>
        <w:rPr>
          <w:spacing w:val="-46"/>
        </w:rPr>
        <w:t> </w:t>
      </w:r>
      <w:r>
        <w:rPr/>
        <w:t>l’éducation,</w:t>
      </w:r>
      <w:r>
        <w:rPr>
          <w:spacing w:val="-3"/>
        </w:rPr>
        <w:t> </w:t>
      </w:r>
      <w:r>
        <w:rPr/>
        <w:t>la</w:t>
      </w:r>
      <w:r>
        <w:rPr>
          <w:spacing w:val="-2"/>
        </w:rPr>
        <w:t> </w:t>
      </w:r>
      <w:r>
        <w:rPr/>
        <w:t>thérapie</w:t>
      </w:r>
      <w:r>
        <w:rPr>
          <w:spacing w:val="-3"/>
        </w:rPr>
        <w:t> </w:t>
      </w:r>
      <w:r>
        <w:rPr/>
        <w:t>ou</w:t>
      </w:r>
      <w:r>
        <w:rPr>
          <w:spacing w:val="-2"/>
        </w:rPr>
        <w:t> </w:t>
      </w:r>
      <w:r>
        <w:rPr/>
        <w:t>la</w:t>
      </w:r>
      <w:r>
        <w:rPr>
          <w:spacing w:val="-3"/>
        </w:rPr>
        <w:t> </w:t>
      </w:r>
      <w:r>
        <w:rPr/>
        <w:t>direction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foyer</w:t>
      </w:r>
      <w:r>
        <w:rPr>
          <w:spacing w:val="-2"/>
        </w:rPr>
        <w:t> </w:t>
      </w:r>
      <w:r>
        <w:rPr/>
        <w:t>–</w:t>
      </w:r>
      <w:r>
        <w:rPr>
          <w:spacing w:val="-3"/>
        </w:rPr>
        <w:t> </w:t>
      </w:r>
      <w:r>
        <w:rPr/>
        <w:t>même</w:t>
      </w:r>
      <w:r>
        <w:rPr>
          <w:spacing w:val="-45"/>
        </w:rPr>
        <w:t> </w:t>
      </w:r>
      <w:r>
        <w:rPr/>
        <w:t>si,</w:t>
      </w:r>
      <w:r>
        <w:rPr>
          <w:spacing w:val="1"/>
        </w:rPr>
        <w:t> </w:t>
      </w:r>
      <w:r>
        <w:rPr/>
        <w:t>avec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pandémie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coronavirus,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rencontres</w:t>
      </w:r>
      <w:r>
        <w:rPr>
          <w:spacing w:val="-46"/>
        </w:rPr>
        <w:t> </w:t>
      </w:r>
      <w:r>
        <w:rPr/>
        <w:t>individuelles ou de groupe ne peuvent plus se tenir en</w:t>
      </w:r>
      <w:r>
        <w:rPr>
          <w:spacing w:val="-46"/>
        </w:rPr>
        <w:t> </w:t>
      </w:r>
      <w:r>
        <w:rPr/>
        <w:t>personne</w:t>
      </w:r>
      <w:r>
        <w:rPr>
          <w:spacing w:val="4"/>
        </w:rPr>
        <w:t> </w:t>
      </w:r>
      <w:r>
        <w:rPr/>
        <w:t>depuis</w:t>
      </w:r>
      <w:r>
        <w:rPr>
          <w:spacing w:val="4"/>
        </w:rPr>
        <w:t> </w:t>
      </w:r>
      <w:r>
        <w:rPr/>
        <w:t>un</w:t>
      </w:r>
      <w:r>
        <w:rPr>
          <w:spacing w:val="4"/>
        </w:rPr>
        <w:t> </w:t>
      </w:r>
      <w:r>
        <w:rPr/>
        <w:t>certain</w:t>
      </w:r>
      <w:r>
        <w:rPr>
          <w:spacing w:val="4"/>
        </w:rPr>
        <w:t> </w:t>
      </w:r>
      <w:r>
        <w:rPr/>
        <w:t>temps.</w:t>
      </w:r>
    </w:p>
    <w:p>
      <w:pPr>
        <w:pStyle w:val="BodyText"/>
        <w:spacing w:line="247" w:lineRule="auto" w:before="3"/>
        <w:ind w:left="1133" w:firstLine="396"/>
        <w:jc w:val="both"/>
      </w:pPr>
      <w:r>
        <w:rPr/>
        <w:t>«Tant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j’apprendrai</w:t>
      </w:r>
      <w:r>
        <w:rPr>
          <w:spacing w:val="-5"/>
        </w:rPr>
        <w:t> </w:t>
      </w:r>
      <w:r>
        <w:rPr/>
        <w:t>encore</w:t>
      </w:r>
      <w:r>
        <w:rPr>
          <w:spacing w:val="-5"/>
        </w:rPr>
        <w:t> </w:t>
      </w:r>
      <w:r>
        <w:rPr/>
        <w:t>chaque</w:t>
      </w:r>
      <w:r>
        <w:rPr>
          <w:spacing w:val="-5"/>
        </w:rPr>
        <w:t> </w:t>
      </w:r>
      <w:r>
        <w:rPr/>
        <w:t>jour</w:t>
      </w:r>
      <w:r>
        <w:rPr>
          <w:spacing w:val="-5"/>
        </w:rPr>
        <w:t> </w:t>
      </w:r>
      <w:r>
        <w:rPr/>
        <w:t>quelque</w:t>
      </w:r>
      <w:r>
        <w:rPr>
          <w:spacing w:val="-46"/>
        </w:rPr>
        <w:t> </w:t>
      </w:r>
      <w:r>
        <w:rPr/>
        <w:t>chose des personnes que j’accompagne, je continuerai</w:t>
      </w:r>
      <w:r>
        <w:rPr>
          <w:spacing w:val="1"/>
        </w:rPr>
        <w:t> </w:t>
      </w:r>
      <w:r>
        <w:rPr/>
        <w:t>de faire ce travail», affirme Catherine Agthe lors d’un</w:t>
      </w:r>
      <w:r>
        <w:rPr>
          <w:spacing w:val="1"/>
        </w:rPr>
        <w:t> </w:t>
      </w:r>
      <w:r>
        <w:rPr/>
        <w:t>entretien avec Procap dans sa maison accueillante de</w:t>
      </w:r>
      <w:r>
        <w:rPr>
          <w:spacing w:val="1"/>
        </w:rPr>
        <w:t> </w:t>
      </w:r>
      <w:r>
        <w:rPr/>
        <w:t>Nyon.</w:t>
      </w:r>
      <w:r>
        <w:rPr>
          <w:spacing w:val="-5"/>
        </w:rPr>
        <w:t> </w:t>
      </w:r>
      <w:r>
        <w:rPr/>
        <w:t>Le</w:t>
      </w:r>
      <w:r>
        <w:rPr>
          <w:spacing w:val="-5"/>
        </w:rPr>
        <w:t> </w:t>
      </w:r>
      <w:r>
        <w:rPr/>
        <w:t>point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départ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notre</w:t>
      </w:r>
      <w:r>
        <w:rPr>
          <w:spacing w:val="-5"/>
        </w:rPr>
        <w:t> </w:t>
      </w:r>
      <w:r>
        <w:rPr/>
        <w:t>conversation</w:t>
      </w:r>
      <w:r>
        <w:rPr>
          <w:spacing w:val="-5"/>
        </w:rPr>
        <w:t> </w:t>
      </w:r>
      <w:r>
        <w:rPr/>
        <w:t>est</w:t>
      </w:r>
      <w:r>
        <w:rPr>
          <w:spacing w:val="-4"/>
        </w:rPr>
        <w:t> </w:t>
      </w:r>
      <w:r>
        <w:rPr/>
        <w:t>son</w:t>
      </w:r>
      <w:r>
        <w:rPr>
          <w:spacing w:val="-46"/>
        </w:rPr>
        <w:t> </w:t>
      </w:r>
      <w:r>
        <w:rPr/>
        <w:t>passionnant ouvrage </w:t>
      </w:r>
      <w:r>
        <w:rPr>
          <w:rFonts w:ascii="TheSans-B3Light" w:hAnsi="TheSans-B3Light"/>
        </w:rPr>
        <w:t>«</w:t>
      </w:r>
      <w:r>
        <w:rPr/>
        <w:t>Sexualité et handicaps – entre</w:t>
      </w:r>
      <w:r>
        <w:rPr>
          <w:spacing w:val="1"/>
        </w:rPr>
        <w:t> </w:t>
      </w:r>
      <w:r>
        <w:rPr/>
        <w:t>tout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rien...</w:t>
      </w:r>
      <w:r>
        <w:rPr>
          <w:rFonts w:ascii="TheSans-B3Light" w:hAnsi="TheSans-B3Light"/>
        </w:rPr>
        <w:t>»</w:t>
      </w:r>
      <w:r>
        <w:rPr>
          <w:rFonts w:ascii="TheSans-B3Light" w:hAnsi="TheSans-B3Light"/>
          <w:spacing w:val="1"/>
        </w:rPr>
        <w:t> </w:t>
      </w:r>
      <w:r>
        <w:rPr/>
        <w:t>C’est</w:t>
      </w:r>
      <w:r>
        <w:rPr>
          <w:spacing w:val="1"/>
        </w:rPr>
        <w:t> </w:t>
      </w:r>
      <w:r>
        <w:rPr/>
        <w:t>précisément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cela</w:t>
      </w:r>
      <w:r>
        <w:rPr>
          <w:spacing w:val="1"/>
        </w:rPr>
        <w:t> </w:t>
      </w:r>
      <w:r>
        <w:rPr/>
        <w:t>qu’il</w:t>
      </w:r>
      <w:r>
        <w:rPr>
          <w:spacing w:val="1"/>
        </w:rPr>
        <w:t> </w:t>
      </w:r>
      <w:r>
        <w:rPr/>
        <w:t>est</w:t>
      </w:r>
      <w:r>
        <w:rPr>
          <w:spacing w:val="1"/>
        </w:rPr>
        <w:t> </w:t>
      </w:r>
      <w:r>
        <w:rPr/>
        <w:t>question:</w:t>
      </w:r>
      <w:r>
        <w:rPr>
          <w:spacing w:val="49"/>
        </w:rPr>
        <w:t> </w:t>
      </w:r>
      <w:r>
        <w:rPr/>
        <w:t>faut-il,</w:t>
      </w:r>
      <w:r>
        <w:rPr>
          <w:spacing w:val="49"/>
        </w:rPr>
        <w:t> </w:t>
      </w:r>
      <w:r>
        <w:rPr/>
        <w:t>à</w:t>
      </w:r>
      <w:r>
        <w:rPr>
          <w:spacing w:val="49"/>
        </w:rPr>
        <w:t> </w:t>
      </w:r>
      <w:r>
        <w:rPr/>
        <w:t>l’heure</w:t>
      </w:r>
      <w:r>
        <w:rPr>
          <w:spacing w:val="49"/>
        </w:rPr>
        <w:t> </w:t>
      </w:r>
      <w:r>
        <w:rPr/>
        <w:t>actuelle,   encore   parler</w:t>
      </w:r>
      <w:r>
        <w:rPr>
          <w:spacing w:val="-46"/>
        </w:rPr>
        <w:t> </w:t>
      </w:r>
      <w:r>
        <w:rPr/>
        <w:t>de la sexualité des personnes avec handicap? Si oui,</w:t>
      </w:r>
      <w:r>
        <w:rPr>
          <w:spacing w:val="1"/>
        </w:rPr>
        <w:t> </w:t>
      </w:r>
      <w:r>
        <w:rPr/>
        <w:t>pourquoi?</w:t>
      </w:r>
      <w:r>
        <w:rPr>
          <w:spacing w:val="3"/>
        </w:rPr>
        <w:t> </w:t>
      </w:r>
      <w:r>
        <w:rPr/>
        <w:t>Et</w:t>
      </w:r>
      <w:r>
        <w:rPr>
          <w:spacing w:val="4"/>
        </w:rPr>
        <w:t> </w:t>
      </w:r>
      <w:r>
        <w:rPr/>
        <w:t>comment</w:t>
      </w:r>
      <w:r>
        <w:rPr>
          <w:spacing w:val="4"/>
        </w:rPr>
        <w:t> </w:t>
      </w:r>
      <w:r>
        <w:rPr/>
        <w:t>faire</w:t>
      </w:r>
      <w:r>
        <w:rPr>
          <w:spacing w:val="3"/>
        </w:rPr>
        <w:t> </w:t>
      </w:r>
      <w:r>
        <w:rPr/>
        <w:t>une</w:t>
      </w:r>
      <w:r>
        <w:rPr>
          <w:spacing w:val="4"/>
        </w:rPr>
        <w:t> </w:t>
      </w:r>
      <w:r>
        <w:rPr/>
        <w:t>différenciation?</w:t>
      </w:r>
    </w:p>
    <w:p>
      <w:pPr>
        <w:pStyle w:val="BodyText"/>
        <w:spacing w:before="1"/>
        <w:rPr>
          <w:sz w:val="19"/>
        </w:rPr>
      </w:pPr>
    </w:p>
    <w:p>
      <w:pPr>
        <w:spacing w:before="0"/>
        <w:ind w:left="1133" w:right="0" w:firstLine="0"/>
        <w:jc w:val="both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color w:val="B93A62"/>
          <w:sz w:val="20"/>
        </w:rPr>
        <w:t>Gêne</w:t>
      </w:r>
      <w:r>
        <w:rPr>
          <w:rFonts w:ascii="GT Sectra" w:hAnsi="GT Sectra"/>
          <w:b/>
          <w:color w:val="B93A62"/>
          <w:spacing w:val="6"/>
          <w:sz w:val="20"/>
        </w:rPr>
        <w:t> </w:t>
      </w:r>
      <w:r>
        <w:rPr>
          <w:rFonts w:ascii="GT Sectra" w:hAnsi="GT Sectra"/>
          <w:b/>
          <w:color w:val="B93A62"/>
          <w:sz w:val="20"/>
        </w:rPr>
        <w:t>face</w:t>
      </w:r>
      <w:r>
        <w:rPr>
          <w:rFonts w:ascii="GT Sectra" w:hAnsi="GT Sectra"/>
          <w:b/>
          <w:color w:val="B93A62"/>
          <w:spacing w:val="6"/>
          <w:sz w:val="20"/>
        </w:rPr>
        <w:t> </w:t>
      </w:r>
      <w:r>
        <w:rPr>
          <w:rFonts w:ascii="GT Sectra" w:hAnsi="GT Sectra"/>
          <w:b/>
          <w:color w:val="B93A62"/>
          <w:sz w:val="20"/>
        </w:rPr>
        <w:t>à</w:t>
      </w:r>
      <w:r>
        <w:rPr>
          <w:rFonts w:ascii="GT Sectra" w:hAnsi="GT Sectra"/>
          <w:b/>
          <w:color w:val="B93A62"/>
          <w:spacing w:val="6"/>
          <w:sz w:val="20"/>
        </w:rPr>
        <w:t> </w:t>
      </w:r>
      <w:r>
        <w:rPr>
          <w:rFonts w:ascii="GT Sectra" w:hAnsi="GT Sectra"/>
          <w:b/>
          <w:color w:val="B93A62"/>
          <w:sz w:val="20"/>
        </w:rPr>
        <w:t>la</w:t>
      </w:r>
      <w:r>
        <w:rPr>
          <w:rFonts w:ascii="GT Sectra" w:hAnsi="GT Sectra"/>
          <w:b/>
          <w:color w:val="B93A62"/>
          <w:spacing w:val="7"/>
          <w:sz w:val="20"/>
        </w:rPr>
        <w:t> </w:t>
      </w:r>
      <w:r>
        <w:rPr>
          <w:rFonts w:ascii="GT Sectra" w:hAnsi="GT Sectra"/>
          <w:b/>
          <w:color w:val="B93A62"/>
          <w:sz w:val="20"/>
        </w:rPr>
        <w:t>masturbation</w:t>
      </w:r>
    </w:p>
    <w:p>
      <w:pPr>
        <w:pStyle w:val="BodyText"/>
        <w:spacing w:line="247" w:lineRule="auto" w:before="8"/>
        <w:ind w:left="1133"/>
        <w:jc w:val="both"/>
      </w:pPr>
      <w:r>
        <w:rPr/>
        <w:t>Catherine Agthe apprécie ces questions et sa réponse a</w:t>
      </w:r>
      <w:r>
        <w:rPr>
          <w:spacing w:val="-47"/>
        </w:rPr>
        <w:t> </w:t>
      </w:r>
      <w:r>
        <w:rPr/>
        <w:t>d’abord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quoi</w:t>
      </w:r>
      <w:r>
        <w:rPr>
          <w:spacing w:val="1"/>
        </w:rPr>
        <w:t> </w:t>
      </w:r>
      <w:r>
        <w:rPr/>
        <w:t>surprendre:</w:t>
      </w:r>
      <w:r>
        <w:rPr>
          <w:spacing w:val="1"/>
        </w:rPr>
        <w:t> </w:t>
      </w:r>
      <w:r>
        <w:rPr/>
        <w:t>«Nous</w:t>
      </w:r>
      <w:r>
        <w:rPr>
          <w:spacing w:val="1"/>
        </w:rPr>
        <w:t> </w:t>
      </w:r>
      <w:r>
        <w:rPr/>
        <w:t>ne</w:t>
      </w:r>
      <w:r>
        <w:rPr>
          <w:spacing w:val="1"/>
        </w:rPr>
        <w:t> </w:t>
      </w:r>
      <w:r>
        <w:rPr/>
        <w:t>devons</w:t>
      </w:r>
      <w:r>
        <w:rPr>
          <w:spacing w:val="1"/>
        </w:rPr>
        <w:t> </w:t>
      </w:r>
      <w:r>
        <w:rPr/>
        <w:t>plus,</w:t>
      </w:r>
      <w:r>
        <w:rPr>
          <w:spacing w:val="-46"/>
        </w:rPr>
        <w:t> </w:t>
      </w:r>
      <w:r>
        <w:rPr/>
        <w:t>aujourd’hui, mettre spécifiquement en avant le fait que</w:t>
      </w:r>
      <w:r>
        <w:rPr>
          <w:spacing w:val="-46"/>
        </w:rPr>
        <w:t> </w:t>
      </w:r>
      <w:r>
        <w:rPr/>
        <w:t>les personnes en situation de handicap ont les mêmes</w:t>
      </w:r>
      <w:r>
        <w:rPr>
          <w:spacing w:val="1"/>
        </w:rPr>
        <w:t> </w:t>
      </w:r>
      <w:r>
        <w:rPr/>
        <w:t>droits sexuels que les personnes sans handicap.» Ces</w:t>
      </w:r>
      <w:r>
        <w:rPr>
          <w:spacing w:val="1"/>
        </w:rPr>
        <w:t> </w:t>
      </w:r>
      <w:r>
        <w:rPr/>
        <w:t>droits sont non seulement ancrés dans la convention</w:t>
      </w:r>
      <w:r>
        <w:rPr>
          <w:spacing w:val="1"/>
        </w:rPr>
        <w:t> </w:t>
      </w:r>
      <w:r>
        <w:rPr/>
        <w:t>de l’ONU relative aux droits des personnes handica-</w:t>
      </w:r>
      <w:r>
        <w:rPr>
          <w:spacing w:val="1"/>
        </w:rPr>
        <w:t> </w:t>
      </w:r>
      <w:r>
        <w:rPr/>
        <w:t>pées</w:t>
      </w:r>
      <w:r>
        <w:rPr>
          <w:spacing w:val="-9"/>
        </w:rPr>
        <w:t> </w:t>
      </w:r>
      <w:r>
        <w:rPr/>
        <w:t>et</w:t>
      </w:r>
      <w:r>
        <w:rPr>
          <w:spacing w:val="-8"/>
        </w:rPr>
        <w:t> </w:t>
      </w:r>
      <w:r>
        <w:rPr/>
        <w:t>dans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loi</w:t>
      </w:r>
      <w:r>
        <w:rPr>
          <w:spacing w:val="-9"/>
        </w:rPr>
        <w:t> </w:t>
      </w:r>
      <w:r>
        <w:rPr/>
        <w:t>sur</w:t>
      </w:r>
      <w:r>
        <w:rPr>
          <w:spacing w:val="-8"/>
        </w:rPr>
        <w:t> </w:t>
      </w:r>
      <w:r>
        <w:rPr/>
        <w:t>l’égalité</w:t>
      </w:r>
      <w:r>
        <w:rPr>
          <w:spacing w:val="-8"/>
        </w:rPr>
        <w:t> </w:t>
      </w:r>
      <w:r>
        <w:rPr/>
        <w:t>pour</w:t>
      </w:r>
      <w:r>
        <w:rPr>
          <w:spacing w:val="-8"/>
        </w:rPr>
        <w:t> </w:t>
      </w:r>
      <w:r>
        <w:rPr/>
        <w:t>les</w:t>
      </w:r>
      <w:r>
        <w:rPr>
          <w:spacing w:val="-8"/>
        </w:rPr>
        <w:t> </w:t>
      </w:r>
      <w:r>
        <w:rPr/>
        <w:t>handicapés,</w:t>
      </w:r>
      <w:r>
        <w:rPr>
          <w:spacing w:val="-9"/>
        </w:rPr>
        <w:t> </w:t>
      </w:r>
      <w:r>
        <w:rPr/>
        <w:t>mais</w:t>
      </w:r>
      <w:r>
        <w:rPr>
          <w:spacing w:val="-45"/>
        </w:rPr>
        <w:t> </w:t>
      </w:r>
      <w:r>
        <w:rPr/>
        <w:t>aussi dans de nombreuses déclarations de principe et</w:t>
      </w:r>
      <w:r>
        <w:rPr>
          <w:spacing w:val="1"/>
        </w:rPr>
        <w:t> </w:t>
      </w:r>
      <w:r>
        <w:rPr/>
        <w:t>lignes</w:t>
      </w:r>
      <w:r>
        <w:rPr>
          <w:spacing w:val="10"/>
        </w:rPr>
        <w:t> </w:t>
      </w:r>
      <w:r>
        <w:rPr/>
        <w:t>directrices</w:t>
      </w:r>
      <w:r>
        <w:rPr>
          <w:spacing w:val="10"/>
        </w:rPr>
        <w:t> </w:t>
      </w:r>
      <w:r>
        <w:rPr/>
        <w:t>d’institutions</w:t>
      </w:r>
      <w:r>
        <w:rPr>
          <w:spacing w:val="10"/>
        </w:rPr>
        <w:t> </w:t>
      </w:r>
      <w:r>
        <w:rPr/>
        <w:t>et</w:t>
      </w:r>
      <w:r>
        <w:rPr>
          <w:spacing w:val="10"/>
        </w:rPr>
        <w:t> </w:t>
      </w:r>
      <w:r>
        <w:rPr/>
        <w:t>d’organisations.</w:t>
      </w:r>
    </w:p>
    <w:p>
      <w:pPr>
        <w:pStyle w:val="BodyText"/>
        <w:spacing w:line="247" w:lineRule="auto" w:before="1"/>
        <w:ind w:left="1133"/>
        <w:jc w:val="both"/>
      </w:pPr>
      <w:r>
        <w:rPr/>
        <w:t>«Nous nous sommes battu·e·s pendant des décennies</w:t>
      </w:r>
      <w:r>
        <w:rPr>
          <w:spacing w:val="1"/>
        </w:rPr>
        <w:t> </w:t>
      </w:r>
      <w:r>
        <w:rPr/>
        <w:t>pour ces droits. Vouloir aujourd’hui encore les définir</w:t>
      </w:r>
      <w:r>
        <w:rPr>
          <w:spacing w:val="1"/>
        </w:rPr>
        <w:t> </w:t>
      </w:r>
      <w:r>
        <w:rPr/>
        <w:t>spécifiquement</w:t>
      </w:r>
      <w:r>
        <w:rPr>
          <w:spacing w:val="1"/>
        </w:rPr>
        <w:t> </w:t>
      </w:r>
      <w:r>
        <w:rPr/>
        <w:t>par</w:t>
      </w:r>
      <w:r>
        <w:rPr>
          <w:spacing w:val="48"/>
        </w:rPr>
        <w:t> </w:t>
      </w:r>
      <w:r>
        <w:rPr/>
        <w:t>écrit</w:t>
      </w:r>
      <w:r>
        <w:rPr>
          <w:spacing w:val="48"/>
        </w:rPr>
        <w:t> </w:t>
      </w:r>
      <w:r>
        <w:rPr/>
        <w:t>équivaudrait</w:t>
      </w:r>
      <w:r>
        <w:rPr>
          <w:spacing w:val="48"/>
        </w:rPr>
        <w:t> </w:t>
      </w:r>
      <w:r>
        <w:rPr/>
        <w:t>à</w:t>
      </w:r>
      <w:r>
        <w:rPr>
          <w:spacing w:val="48"/>
        </w:rPr>
        <w:t> </w:t>
      </w:r>
      <w:r>
        <w:rPr/>
        <w:t>une</w:t>
      </w:r>
      <w:r>
        <w:rPr>
          <w:spacing w:val="49"/>
        </w:rPr>
        <w:t> </w:t>
      </w:r>
      <w:r>
        <w:rPr/>
        <w:t>forme</w:t>
      </w:r>
      <w:r>
        <w:rPr>
          <w:spacing w:val="1"/>
        </w:rPr>
        <w:t> </w:t>
      </w:r>
      <w:r>
        <w:rPr/>
        <w:t>de discrimination. Après tout, aucune personne sans</w:t>
      </w:r>
      <w:r>
        <w:rPr>
          <w:spacing w:val="1"/>
        </w:rPr>
        <w:t> </w:t>
      </w:r>
      <w:r>
        <w:rPr/>
        <w:t>handicap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Suisse</w:t>
      </w:r>
      <w:r>
        <w:rPr>
          <w:spacing w:val="1"/>
        </w:rPr>
        <w:t> </w:t>
      </w:r>
      <w:r>
        <w:rPr/>
        <w:t>n’a</w:t>
      </w:r>
      <w:r>
        <w:rPr>
          <w:spacing w:val="1"/>
        </w:rPr>
        <w:t> </w:t>
      </w:r>
      <w:r>
        <w:rPr/>
        <w:t>besoin</w:t>
      </w:r>
      <w:r>
        <w:rPr>
          <w:spacing w:val="1"/>
        </w:rPr>
        <w:t> </w:t>
      </w:r>
      <w:r>
        <w:rPr/>
        <w:t>d’une</w:t>
      </w:r>
      <w:r>
        <w:rPr>
          <w:spacing w:val="1"/>
        </w:rPr>
        <w:t> </w:t>
      </w:r>
      <w:r>
        <w:rPr/>
        <w:t>autorisation</w:t>
      </w:r>
      <w:r>
        <w:rPr>
          <w:spacing w:val="1"/>
        </w:rPr>
        <w:t> </w:t>
      </w:r>
      <w:r>
        <w:rPr/>
        <w:t>spéciale</w:t>
      </w:r>
      <w:r>
        <w:rPr>
          <w:spacing w:val="2"/>
        </w:rPr>
        <w:t> </w:t>
      </w:r>
      <w:r>
        <w:rPr/>
        <w:t>pour</w:t>
      </w:r>
      <w:r>
        <w:rPr>
          <w:spacing w:val="1"/>
        </w:rPr>
        <w:t> </w:t>
      </w:r>
      <w:r>
        <w:rPr/>
        <w:t>vivre</w:t>
      </w:r>
      <w:r>
        <w:rPr>
          <w:spacing w:val="2"/>
        </w:rPr>
        <w:t> </w:t>
      </w:r>
      <w:r>
        <w:rPr/>
        <w:t>sa</w:t>
      </w:r>
      <w:r>
        <w:rPr>
          <w:spacing w:val="2"/>
        </w:rPr>
        <w:t> </w:t>
      </w:r>
      <w:r>
        <w:rPr/>
        <w:t>sexualité</w:t>
      </w:r>
      <w:r>
        <w:rPr>
          <w:spacing w:val="2"/>
        </w:rPr>
        <w:t> </w:t>
      </w:r>
      <w:r>
        <w:rPr/>
        <w:t>comme</w:t>
      </w:r>
      <w:r>
        <w:rPr>
          <w:spacing w:val="2"/>
        </w:rPr>
        <w:t> </w:t>
      </w:r>
      <w:r>
        <w:rPr/>
        <w:t>elle</w:t>
      </w:r>
      <w:r>
        <w:rPr>
          <w:spacing w:val="2"/>
        </w:rPr>
        <w:t> </w:t>
      </w:r>
      <w:r>
        <w:rPr/>
        <w:t>l’entend.»</w:t>
      </w:r>
    </w:p>
    <w:p>
      <w:pPr>
        <w:pStyle w:val="BodyText"/>
        <w:spacing w:line="247" w:lineRule="auto" w:before="1"/>
        <w:ind w:left="1133" w:firstLine="396"/>
        <w:jc w:val="both"/>
      </w:pPr>
      <w:r>
        <w:rPr>
          <w:spacing w:val="-1"/>
        </w:rPr>
        <w:t>Ce</w:t>
      </w:r>
      <w:r>
        <w:rPr>
          <w:spacing w:val="-12"/>
        </w:rPr>
        <w:t> </w:t>
      </w:r>
      <w:r>
        <w:rPr>
          <w:spacing w:val="-1"/>
        </w:rPr>
        <w:t>dont</w:t>
      </w:r>
      <w:r>
        <w:rPr>
          <w:spacing w:val="-11"/>
        </w:rPr>
        <w:t> </w:t>
      </w:r>
      <w:r>
        <w:rPr>
          <w:spacing w:val="-1"/>
        </w:rPr>
        <w:t>il</w:t>
      </w:r>
      <w:r>
        <w:rPr>
          <w:spacing w:val="-11"/>
        </w:rPr>
        <w:t> </w:t>
      </w:r>
      <w:r>
        <w:rPr>
          <w:spacing w:val="-1"/>
        </w:rPr>
        <w:t>faut</w:t>
      </w:r>
      <w:r>
        <w:rPr>
          <w:spacing w:val="-11"/>
        </w:rPr>
        <w:t> </w:t>
      </w:r>
      <w:r>
        <w:rPr/>
        <w:t>par</w:t>
      </w:r>
      <w:r>
        <w:rPr>
          <w:spacing w:val="-11"/>
        </w:rPr>
        <w:t> </w:t>
      </w:r>
      <w:r>
        <w:rPr/>
        <w:t>contre</w:t>
      </w:r>
      <w:r>
        <w:rPr>
          <w:spacing w:val="-11"/>
        </w:rPr>
        <w:t> </w:t>
      </w:r>
      <w:r>
        <w:rPr/>
        <w:t>parler,</w:t>
      </w:r>
      <w:r>
        <w:rPr>
          <w:spacing w:val="-11"/>
        </w:rPr>
        <w:t> </w:t>
      </w:r>
      <w:r>
        <w:rPr/>
        <w:t>c’est</w:t>
      </w:r>
      <w:r>
        <w:rPr>
          <w:spacing w:val="-11"/>
        </w:rPr>
        <w:t> </w:t>
      </w:r>
      <w:r>
        <w:rPr/>
        <w:t>du</w:t>
      </w:r>
      <w:r>
        <w:rPr>
          <w:spacing w:val="-11"/>
        </w:rPr>
        <w:t> </w:t>
      </w:r>
      <w:r>
        <w:rPr/>
        <w:t>fait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les</w:t>
      </w:r>
      <w:r>
        <w:rPr>
          <w:spacing w:val="-45"/>
        </w:rPr>
        <w:t> </w:t>
      </w:r>
      <w:r>
        <w:rPr>
          <w:spacing w:val="-2"/>
        </w:rPr>
        <w:t>personnes</w:t>
      </w:r>
      <w:r>
        <w:rPr>
          <w:spacing w:val="-10"/>
        </w:rPr>
        <w:t> </w:t>
      </w:r>
      <w:r>
        <w:rPr>
          <w:spacing w:val="-2"/>
        </w:rPr>
        <w:t>ayant</w:t>
      </w:r>
      <w:r>
        <w:rPr>
          <w:spacing w:val="-10"/>
        </w:rPr>
        <w:t> </w:t>
      </w:r>
      <w:r>
        <w:rPr>
          <w:spacing w:val="-1"/>
        </w:rPr>
        <w:t>des</w:t>
      </w:r>
      <w:r>
        <w:rPr>
          <w:spacing w:val="-10"/>
        </w:rPr>
        <w:t> </w:t>
      </w:r>
      <w:r>
        <w:rPr>
          <w:spacing w:val="-1"/>
        </w:rPr>
        <w:t>troubles</w:t>
      </w:r>
      <w:r>
        <w:rPr>
          <w:spacing w:val="-9"/>
        </w:rPr>
        <w:t> </w:t>
      </w:r>
      <w:r>
        <w:rPr>
          <w:spacing w:val="-1"/>
        </w:rPr>
        <w:t>cognitifs</w:t>
      </w:r>
      <w:r>
        <w:rPr>
          <w:spacing w:val="-10"/>
        </w:rPr>
        <w:t> </w:t>
      </w:r>
      <w:r>
        <w:rPr>
          <w:spacing w:val="-1"/>
        </w:rPr>
        <w:t>ou</w:t>
      </w:r>
      <w:r>
        <w:rPr>
          <w:spacing w:val="-10"/>
        </w:rPr>
        <w:t> </w:t>
      </w:r>
      <w:r>
        <w:rPr>
          <w:spacing w:val="-1"/>
        </w:rPr>
        <w:t>des</w:t>
      </w:r>
      <w:r>
        <w:rPr>
          <w:spacing w:val="-10"/>
        </w:rPr>
        <w:t> </w:t>
      </w:r>
      <w:r>
        <w:rPr>
          <w:spacing w:val="-1"/>
        </w:rPr>
        <w:t>handicaps</w:t>
      </w:r>
      <w:r>
        <w:rPr>
          <w:spacing w:val="-45"/>
        </w:rPr>
        <w:t> </w:t>
      </w:r>
      <w:r>
        <w:rPr/>
        <w:t>physiques</w:t>
      </w:r>
      <w:r>
        <w:rPr>
          <w:spacing w:val="-3"/>
        </w:rPr>
        <w:t> </w:t>
      </w:r>
      <w:r>
        <w:rPr/>
        <w:t>multiples</w:t>
      </w:r>
      <w:r>
        <w:rPr>
          <w:spacing w:val="-3"/>
        </w:rPr>
        <w:t> </w:t>
      </w:r>
      <w:r>
        <w:rPr/>
        <w:t>n’ont</w:t>
      </w:r>
      <w:r>
        <w:rPr>
          <w:spacing w:val="-3"/>
        </w:rPr>
        <w:t> </w:t>
      </w:r>
      <w:r>
        <w:rPr/>
        <w:t>pas</w:t>
      </w:r>
      <w:r>
        <w:rPr>
          <w:spacing w:val="-3"/>
        </w:rPr>
        <w:t> </w:t>
      </w:r>
      <w:r>
        <w:rPr/>
        <w:t>toujours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possibilité</w:t>
      </w:r>
      <w:r>
        <w:rPr>
          <w:spacing w:val="-3"/>
        </w:rPr>
        <w:t> </w:t>
      </w:r>
      <w:r>
        <w:rPr/>
        <w:t>de</w:t>
      </w:r>
      <w:r>
        <w:rPr>
          <w:spacing w:val="-45"/>
        </w:rPr>
        <w:t> </w:t>
      </w:r>
      <w:r>
        <w:rPr/>
        <w:t>vivre leur droit à une sexualité librement choisie. «Il y</w:t>
      </w:r>
      <w:r>
        <w:rPr>
          <w:spacing w:val="1"/>
        </w:rPr>
        <w:t> </w:t>
      </w:r>
      <w:r>
        <w:rPr/>
        <w:t>a encore beaucoup de travail à faire ici, à différents</w:t>
      </w:r>
      <w:r>
        <w:rPr>
          <w:spacing w:val="1"/>
        </w:rPr>
        <w:t> </w:t>
      </w:r>
      <w:r>
        <w:rPr/>
        <w:t>niveaux»,</w:t>
      </w:r>
      <w:r>
        <w:rPr>
          <w:spacing w:val="-4"/>
        </w:rPr>
        <w:t> </w:t>
      </w:r>
      <w:r>
        <w:rPr/>
        <w:t>explique</w:t>
      </w:r>
      <w:r>
        <w:rPr>
          <w:spacing w:val="-4"/>
        </w:rPr>
        <w:t> </w:t>
      </w:r>
      <w:r>
        <w:rPr/>
        <w:t>Catherine</w:t>
      </w:r>
      <w:r>
        <w:rPr>
          <w:spacing w:val="-3"/>
        </w:rPr>
        <w:t> </w:t>
      </w:r>
      <w:r>
        <w:rPr/>
        <w:t>Agthe.</w:t>
      </w:r>
      <w:r>
        <w:rPr>
          <w:spacing w:val="-4"/>
        </w:rPr>
        <w:t> </w:t>
      </w:r>
      <w:r>
        <w:rPr/>
        <w:t>Cela</w:t>
      </w:r>
      <w:r>
        <w:rPr>
          <w:spacing w:val="-4"/>
        </w:rPr>
        <w:t> </w:t>
      </w:r>
      <w:r>
        <w:rPr/>
        <w:t>concerne</w:t>
      </w:r>
      <w:r>
        <w:rPr>
          <w:spacing w:val="-3"/>
        </w:rPr>
        <w:t> </w:t>
      </w:r>
      <w:r>
        <w:rPr/>
        <w:t>par</w:t>
      </w:r>
      <w:r>
        <w:rPr>
          <w:spacing w:val="-46"/>
        </w:rPr>
        <w:t> </w:t>
      </w:r>
      <w:r>
        <w:rPr/>
        <w:t>exemple la masturbation. «Par exemple pour certaines</w:t>
      </w:r>
      <w:r>
        <w:rPr>
          <w:spacing w:val="1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avec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polyhandicap,</w:t>
      </w:r>
      <w:r>
        <w:rPr>
          <w:spacing w:val="1"/>
        </w:rPr>
        <w:t> </w:t>
      </w:r>
      <w:r>
        <w:rPr/>
        <w:t>c’est</w:t>
      </w:r>
      <w:r>
        <w:rPr>
          <w:spacing w:val="48"/>
        </w:rPr>
        <w:t> </w:t>
      </w:r>
      <w:r>
        <w:rPr/>
        <w:t>souvent</w:t>
      </w:r>
      <w:r>
        <w:rPr>
          <w:spacing w:val="48"/>
        </w:rPr>
        <w:t> </w:t>
      </w:r>
      <w:r>
        <w:rPr/>
        <w:t>la</w:t>
      </w:r>
      <w:r>
        <w:rPr>
          <w:spacing w:val="1"/>
        </w:rPr>
        <w:t> </w:t>
      </w:r>
      <w:r>
        <w:rPr/>
        <w:t>seule</w:t>
      </w:r>
      <w:r>
        <w:rPr>
          <w:spacing w:val="21"/>
        </w:rPr>
        <w:t> </w:t>
      </w:r>
      <w:r>
        <w:rPr/>
        <w:t>possibilité</w:t>
      </w:r>
      <w:r>
        <w:rPr>
          <w:spacing w:val="21"/>
        </w:rPr>
        <w:t> </w:t>
      </w:r>
      <w:r>
        <w:rPr/>
        <w:t>de</w:t>
      </w:r>
      <w:r>
        <w:rPr>
          <w:spacing w:val="21"/>
        </w:rPr>
        <w:t> </w:t>
      </w:r>
      <w:r>
        <w:rPr/>
        <w:t>vivre</w:t>
      </w:r>
      <w:r>
        <w:rPr>
          <w:spacing w:val="21"/>
        </w:rPr>
        <w:t> </w:t>
      </w:r>
      <w:r>
        <w:rPr/>
        <w:t>une</w:t>
      </w:r>
      <w:r>
        <w:rPr>
          <w:spacing w:val="21"/>
        </w:rPr>
        <w:t> </w:t>
      </w:r>
      <w:r>
        <w:rPr/>
        <w:t>expérience</w:t>
      </w:r>
      <w:r>
        <w:rPr>
          <w:spacing w:val="21"/>
        </w:rPr>
        <w:t> </w:t>
      </w:r>
      <w:r>
        <w:rPr/>
        <w:t>sexuelle.</w:t>
      </w:r>
    </w:p>
    <w:p>
      <w:pPr>
        <w:pStyle w:val="BodyText"/>
        <w:spacing w:line="247" w:lineRule="auto" w:before="37"/>
        <w:ind w:left="240" w:right="1131"/>
        <w:jc w:val="both"/>
      </w:pPr>
      <w:r>
        <w:rPr/>
        <w:br w:type="column"/>
      </w:r>
      <w:r>
        <w:rPr/>
        <w:t>Mais puisque la plupart d’entre elles ont besoin d’aide</w:t>
      </w:r>
      <w:r>
        <w:rPr>
          <w:spacing w:val="1"/>
        </w:rPr>
        <w:t> </w:t>
      </w:r>
      <w:r>
        <w:rPr/>
        <w:t>pour tout, il faut que quelqu’un place leurs mains sur</w:t>
      </w:r>
      <w:r>
        <w:rPr>
          <w:spacing w:val="1"/>
        </w:rPr>
        <w:t> </w:t>
      </w:r>
      <w:r>
        <w:rPr/>
        <w:t>leurs</w:t>
      </w:r>
      <w:r>
        <w:rPr>
          <w:spacing w:val="-3"/>
        </w:rPr>
        <w:t> </w:t>
      </w:r>
      <w:r>
        <w:rPr/>
        <w:t>parties</w:t>
      </w:r>
      <w:r>
        <w:rPr>
          <w:spacing w:val="-2"/>
        </w:rPr>
        <w:t> </w:t>
      </w:r>
      <w:r>
        <w:rPr/>
        <w:t>génitales</w:t>
      </w:r>
      <w:r>
        <w:rPr>
          <w:spacing w:val="-2"/>
        </w:rPr>
        <w:t> </w:t>
      </w:r>
      <w:r>
        <w:rPr/>
        <w:t>après</w:t>
      </w:r>
      <w:r>
        <w:rPr>
          <w:spacing w:val="-3"/>
        </w:rPr>
        <w:t> </w:t>
      </w:r>
      <w:r>
        <w:rPr/>
        <w:t>les</w:t>
      </w:r>
      <w:r>
        <w:rPr>
          <w:spacing w:val="-2"/>
        </w:rPr>
        <w:t> </w:t>
      </w:r>
      <w:r>
        <w:rPr/>
        <w:t>soins</w:t>
      </w:r>
      <w:r>
        <w:rPr>
          <w:spacing w:val="-2"/>
        </w:rPr>
        <w:t> </w:t>
      </w:r>
      <w:r>
        <w:rPr/>
        <w:t>intimes.»</w:t>
      </w:r>
    </w:p>
    <w:p>
      <w:pPr>
        <w:pStyle w:val="BodyText"/>
        <w:spacing w:before="1"/>
        <w:ind w:left="637"/>
        <w:jc w:val="both"/>
      </w:pPr>
      <w:r>
        <w:rPr/>
        <w:t>On</w:t>
      </w:r>
      <w:r>
        <w:rPr>
          <w:spacing w:val="27"/>
        </w:rPr>
        <w:t> </w:t>
      </w:r>
      <w:r>
        <w:rPr/>
        <w:t>pourrait</w:t>
      </w:r>
      <w:r>
        <w:rPr>
          <w:spacing w:val="27"/>
        </w:rPr>
        <w:t> </w:t>
      </w:r>
      <w:r>
        <w:rPr/>
        <w:t>croire</w:t>
      </w:r>
      <w:r>
        <w:rPr>
          <w:spacing w:val="28"/>
        </w:rPr>
        <w:t> </w:t>
      </w:r>
      <w:r>
        <w:rPr/>
        <w:t>que</w:t>
      </w:r>
      <w:r>
        <w:rPr>
          <w:spacing w:val="27"/>
        </w:rPr>
        <w:t> </w:t>
      </w:r>
      <w:r>
        <w:rPr/>
        <w:t>ce</w:t>
      </w:r>
      <w:r>
        <w:rPr>
          <w:spacing w:val="28"/>
        </w:rPr>
        <w:t> </w:t>
      </w:r>
      <w:r>
        <w:rPr/>
        <w:t>n’est</w:t>
      </w:r>
      <w:r>
        <w:rPr>
          <w:spacing w:val="27"/>
        </w:rPr>
        <w:t> </w:t>
      </w:r>
      <w:r>
        <w:rPr/>
        <w:t>pas</w:t>
      </w:r>
      <w:r>
        <w:rPr>
          <w:spacing w:val="28"/>
        </w:rPr>
        <w:t> </w:t>
      </w:r>
      <w:r>
        <w:rPr/>
        <w:t>grand-chose,</w:t>
      </w:r>
    </w:p>
    <w:p>
      <w:pPr>
        <w:pStyle w:val="BodyText"/>
        <w:spacing w:line="247" w:lineRule="auto" w:before="8"/>
        <w:ind w:left="240" w:right="1129"/>
        <w:jc w:val="both"/>
      </w:pPr>
      <w:r>
        <w:rPr/>
        <w:t>«mais je connais des soignantes et des soignants qui</w:t>
      </w:r>
      <w:r>
        <w:rPr>
          <w:spacing w:val="1"/>
        </w:rPr>
        <w:t> </w:t>
      </w:r>
      <w:r>
        <w:rPr/>
        <w:t>refusent de faire ce geste. Essuyer les selles, pas de</w:t>
      </w:r>
      <w:r>
        <w:rPr>
          <w:spacing w:val="1"/>
        </w:rPr>
        <w:t> </w:t>
      </w:r>
      <w:r>
        <w:rPr/>
        <w:t>problème, ça fait partie de l’hygiène. Mais un peu de</w:t>
      </w:r>
      <w:r>
        <w:rPr>
          <w:spacing w:val="1"/>
        </w:rPr>
        <w:t> </w:t>
      </w:r>
      <w:r>
        <w:rPr/>
        <w:t>sperme? Hors de question», poursuit Catherine Agthe,</w:t>
      </w:r>
      <w:r>
        <w:rPr>
          <w:spacing w:val="1"/>
        </w:rPr>
        <w:t> </w:t>
      </w:r>
      <w:r>
        <w:rPr/>
        <w:t>dont</w:t>
      </w:r>
      <w:r>
        <w:rPr>
          <w:spacing w:val="1"/>
        </w:rPr>
        <w:t> </w:t>
      </w:r>
      <w:r>
        <w:rPr/>
        <w:t>l’indignation</w:t>
      </w:r>
      <w:r>
        <w:rPr>
          <w:spacing w:val="1"/>
        </w:rPr>
        <w:t> </w:t>
      </w:r>
      <w:r>
        <w:rPr/>
        <w:t>est</w:t>
      </w:r>
      <w:r>
        <w:rPr>
          <w:spacing w:val="1"/>
        </w:rPr>
        <w:t> </w:t>
      </w:r>
      <w:r>
        <w:rPr/>
        <w:t>palpable.</w:t>
      </w:r>
      <w:r>
        <w:rPr>
          <w:spacing w:val="1"/>
        </w:rPr>
        <w:t> </w:t>
      </w:r>
      <w:r>
        <w:rPr/>
        <w:t>Mais</w:t>
      </w:r>
      <w:r>
        <w:rPr>
          <w:spacing w:val="1"/>
        </w:rPr>
        <w:t> </w:t>
      </w:r>
      <w:r>
        <w:rPr/>
        <w:t>puisque</w:t>
      </w:r>
      <w:r>
        <w:rPr>
          <w:spacing w:val="1"/>
        </w:rPr>
        <w:t> </w:t>
      </w:r>
      <w:r>
        <w:rPr/>
        <w:t>les</w:t>
      </w:r>
      <w:r>
        <w:rPr>
          <w:spacing w:val="-46"/>
        </w:rPr>
        <w:t> </w:t>
      </w:r>
      <w:r>
        <w:rPr>
          <w:spacing w:val="-2"/>
        </w:rPr>
        <w:t>aspects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l’intimité</w:t>
      </w:r>
      <w:r>
        <w:rPr>
          <w:spacing w:val="-10"/>
        </w:rPr>
        <w:t> </w:t>
      </w:r>
      <w:r>
        <w:rPr>
          <w:spacing w:val="-1"/>
        </w:rPr>
        <w:t>et,</w:t>
      </w:r>
      <w:r>
        <w:rPr>
          <w:spacing w:val="-10"/>
        </w:rPr>
        <w:t> </w:t>
      </w:r>
      <w:r>
        <w:rPr>
          <w:spacing w:val="-1"/>
        </w:rPr>
        <w:t>surtout,</w:t>
      </w:r>
      <w:r>
        <w:rPr>
          <w:spacing w:val="-10"/>
        </w:rPr>
        <w:t> </w:t>
      </w:r>
      <w:r>
        <w:rPr>
          <w:spacing w:val="-1"/>
        </w:rPr>
        <w:t>de</w:t>
      </w:r>
      <w:r>
        <w:rPr>
          <w:spacing w:val="-10"/>
        </w:rPr>
        <w:t> </w:t>
      </w:r>
      <w:r>
        <w:rPr>
          <w:spacing w:val="-1"/>
        </w:rPr>
        <w:t>la</w:t>
      </w:r>
      <w:r>
        <w:rPr>
          <w:spacing w:val="-10"/>
        </w:rPr>
        <w:t> </w:t>
      </w:r>
      <w:r>
        <w:rPr>
          <w:spacing w:val="-1"/>
        </w:rPr>
        <w:t>gestion</w:t>
      </w:r>
      <w:r>
        <w:rPr>
          <w:spacing w:val="-10"/>
        </w:rPr>
        <w:t> </w:t>
      </w:r>
      <w:r>
        <w:rPr>
          <w:spacing w:val="-1"/>
        </w:rPr>
        <w:t>des</w:t>
      </w:r>
      <w:r>
        <w:rPr>
          <w:spacing w:val="-10"/>
        </w:rPr>
        <w:t> </w:t>
      </w:r>
      <w:r>
        <w:rPr>
          <w:spacing w:val="-1"/>
        </w:rPr>
        <w:t>besoins</w:t>
      </w:r>
      <w:r>
        <w:rPr>
          <w:spacing w:val="-46"/>
        </w:rPr>
        <w:t> </w:t>
      </w:r>
      <w:r>
        <w:rPr/>
        <w:t>sexuels</w:t>
      </w:r>
      <w:r>
        <w:rPr>
          <w:spacing w:val="-4"/>
        </w:rPr>
        <w:t> </w:t>
      </w:r>
      <w:r>
        <w:rPr/>
        <w:t>ne</w:t>
      </w:r>
      <w:r>
        <w:rPr>
          <w:spacing w:val="-4"/>
        </w:rPr>
        <w:t> </w:t>
      </w:r>
      <w:r>
        <w:rPr/>
        <w:t>constituent</w:t>
      </w:r>
      <w:r>
        <w:rPr>
          <w:spacing w:val="-4"/>
        </w:rPr>
        <w:t> </w:t>
      </w:r>
      <w:r>
        <w:rPr/>
        <w:t>qu’une</w:t>
      </w:r>
      <w:r>
        <w:rPr>
          <w:spacing w:val="-4"/>
        </w:rPr>
        <w:t> </w:t>
      </w:r>
      <w:r>
        <w:rPr/>
        <w:t>petite</w:t>
      </w:r>
      <w:r>
        <w:rPr>
          <w:spacing w:val="-3"/>
        </w:rPr>
        <w:t> </w:t>
      </w:r>
      <w:r>
        <w:rPr/>
        <w:t>partie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forma-</w:t>
      </w:r>
      <w:r>
        <w:rPr>
          <w:spacing w:val="-46"/>
        </w:rPr>
        <w:t> </w:t>
      </w:r>
      <w:r>
        <w:rPr/>
        <w:t>tion</w:t>
      </w:r>
      <w:r>
        <w:rPr>
          <w:spacing w:val="1"/>
        </w:rPr>
        <w:t> </w:t>
      </w:r>
      <w:r>
        <w:rPr/>
        <w:t>du</w:t>
      </w:r>
      <w:r>
        <w:rPr>
          <w:spacing w:val="1"/>
        </w:rPr>
        <w:t> </w:t>
      </w:r>
      <w:r>
        <w:rPr/>
        <w:t>personnel</w:t>
      </w:r>
      <w:r>
        <w:rPr>
          <w:spacing w:val="1"/>
        </w:rPr>
        <w:t> </w:t>
      </w:r>
      <w:r>
        <w:rPr/>
        <w:t>soignant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encadrant,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plupart</w:t>
      </w:r>
      <w:r>
        <w:rPr>
          <w:spacing w:val="-46"/>
        </w:rPr>
        <w:t> </w:t>
      </w:r>
      <w:r>
        <w:rPr/>
        <w:t>estiment</w:t>
      </w:r>
      <w:r>
        <w:rPr>
          <w:spacing w:val="49"/>
        </w:rPr>
        <w:t> </w:t>
      </w:r>
      <w:r>
        <w:rPr/>
        <w:t>que</w:t>
      </w:r>
      <w:r>
        <w:rPr>
          <w:spacing w:val="49"/>
        </w:rPr>
        <w:t> </w:t>
      </w:r>
      <w:r>
        <w:rPr/>
        <w:t>cela</w:t>
      </w:r>
      <w:r>
        <w:rPr>
          <w:spacing w:val="49"/>
        </w:rPr>
        <w:t> </w:t>
      </w:r>
      <w:r>
        <w:rPr/>
        <w:t>ne</w:t>
      </w:r>
      <w:r>
        <w:rPr>
          <w:spacing w:val="50"/>
        </w:rPr>
        <w:t> </w:t>
      </w:r>
      <w:r>
        <w:rPr/>
        <w:t>fait</w:t>
      </w:r>
      <w:r>
        <w:rPr>
          <w:spacing w:val="49"/>
        </w:rPr>
        <w:t> </w:t>
      </w:r>
      <w:r>
        <w:rPr/>
        <w:t>pas</w:t>
      </w:r>
      <w:r>
        <w:rPr>
          <w:spacing w:val="49"/>
        </w:rPr>
        <w:t> </w:t>
      </w:r>
      <w:r>
        <w:rPr/>
        <w:t>partie</w:t>
      </w:r>
      <w:r>
        <w:rPr>
          <w:spacing w:val="50"/>
        </w:rPr>
        <w:t> </w:t>
      </w:r>
      <w:r>
        <w:rPr/>
        <w:t>de</w:t>
      </w:r>
      <w:r>
        <w:rPr>
          <w:spacing w:val="49"/>
        </w:rPr>
        <w:t> </w:t>
      </w:r>
      <w:r>
        <w:rPr/>
        <w:t>leur</w:t>
      </w:r>
      <w:r>
        <w:rPr>
          <w:spacing w:val="49"/>
        </w:rPr>
        <w:t> </w:t>
      </w:r>
      <w:r>
        <w:rPr/>
        <w:t>travail.</w:t>
      </w:r>
    </w:p>
    <w:p>
      <w:pPr>
        <w:pStyle w:val="BodyText"/>
        <w:spacing w:line="247" w:lineRule="auto" w:before="1"/>
        <w:ind w:left="240" w:right="1129"/>
        <w:jc w:val="both"/>
      </w:pPr>
      <w:r>
        <w:rPr/>
        <w:t>«En plus, beaucoup de personnes travaillant dans les</w:t>
      </w:r>
      <w:r>
        <w:rPr>
          <w:spacing w:val="1"/>
        </w:rPr>
        <w:t> </w:t>
      </w:r>
      <w:r>
        <w:rPr/>
        <w:t>soins ou l’éducation viennent d'autres cultures. Peut-</w:t>
      </w:r>
      <w:r>
        <w:rPr>
          <w:spacing w:val="1"/>
        </w:rPr>
        <w:t> </w:t>
      </w:r>
      <w:r>
        <w:rPr/>
        <w:t>être que dans leur culture, une personne en situations</w:t>
      </w:r>
      <w:r>
        <w:rPr>
          <w:spacing w:val="1"/>
        </w:rPr>
        <w:t> </w:t>
      </w:r>
      <w:r>
        <w:rPr/>
        <w:t>de handicap n'est pas autorisée à se toucher, donc ils</w:t>
      </w:r>
      <w:r>
        <w:rPr>
          <w:spacing w:val="1"/>
        </w:rPr>
        <w:t> </w:t>
      </w:r>
      <w:r>
        <w:rPr/>
        <w:t>l'interdisent ici aussi.» Et lorsque cela arrive malgré</w:t>
      </w:r>
      <w:r>
        <w:rPr>
          <w:spacing w:val="1"/>
        </w:rPr>
        <w:t> </w:t>
      </w:r>
      <w:r>
        <w:rPr/>
        <w:t>tout,</w:t>
      </w:r>
      <w:r>
        <w:rPr>
          <w:spacing w:val="3"/>
        </w:rPr>
        <w:t> </w:t>
      </w:r>
      <w:r>
        <w:rPr/>
        <w:t>l’équipe</w:t>
      </w:r>
      <w:r>
        <w:rPr>
          <w:spacing w:val="4"/>
        </w:rPr>
        <w:t> </w:t>
      </w:r>
      <w:r>
        <w:rPr/>
        <w:t>éducatrice</w:t>
      </w:r>
      <w:r>
        <w:rPr>
          <w:spacing w:val="4"/>
        </w:rPr>
        <w:t> </w:t>
      </w:r>
      <w:r>
        <w:rPr/>
        <w:t>peut</w:t>
      </w:r>
      <w:r>
        <w:rPr>
          <w:spacing w:val="4"/>
        </w:rPr>
        <w:t> </w:t>
      </w:r>
      <w:r>
        <w:rPr/>
        <w:t>être</w:t>
      </w:r>
      <w:r>
        <w:rPr>
          <w:spacing w:val="4"/>
        </w:rPr>
        <w:t> </w:t>
      </w:r>
      <w:r>
        <w:rPr/>
        <w:t>divisée.</w:t>
      </w:r>
    </w:p>
    <w:p>
      <w:pPr>
        <w:pStyle w:val="BodyText"/>
        <w:spacing w:before="1"/>
        <w:rPr>
          <w:sz w:val="22"/>
        </w:rPr>
      </w:pPr>
    </w:p>
    <w:p>
      <w:pPr>
        <w:pStyle w:val="Heading5"/>
        <w:spacing w:line="211" w:lineRule="auto"/>
        <w:ind w:right="1305"/>
      </w:pPr>
      <w:r>
        <w:rPr>
          <w:color w:val="B93A62"/>
        </w:rPr>
        <w:t>«Le comportement sexuel des</w:t>
      </w:r>
      <w:r>
        <w:rPr>
          <w:color w:val="B93A62"/>
          <w:spacing w:val="-79"/>
        </w:rPr>
        <w:t> </w:t>
      </w:r>
      <w:r>
        <w:rPr>
          <w:color w:val="B93A62"/>
        </w:rPr>
        <w:t>personnes</w:t>
      </w:r>
      <w:r>
        <w:rPr>
          <w:color w:val="B93A62"/>
          <w:spacing w:val="5"/>
        </w:rPr>
        <w:t> </w:t>
      </w:r>
      <w:r>
        <w:rPr>
          <w:color w:val="B93A62"/>
        </w:rPr>
        <w:t>avec</w:t>
      </w:r>
      <w:r>
        <w:rPr>
          <w:color w:val="B93A62"/>
          <w:spacing w:val="5"/>
        </w:rPr>
        <w:t> </w:t>
      </w:r>
      <w:r>
        <w:rPr>
          <w:color w:val="B93A62"/>
        </w:rPr>
        <w:t>un</w:t>
      </w:r>
      <w:r>
        <w:rPr>
          <w:color w:val="B93A62"/>
          <w:spacing w:val="5"/>
        </w:rPr>
        <w:t> </w:t>
      </w:r>
      <w:r>
        <w:rPr>
          <w:color w:val="B93A62"/>
        </w:rPr>
        <w:t>handicap</w:t>
      </w:r>
      <w:r>
        <w:rPr>
          <w:color w:val="B93A62"/>
          <w:spacing w:val="1"/>
        </w:rPr>
        <w:t> </w:t>
      </w:r>
      <w:r>
        <w:rPr>
          <w:color w:val="B93A62"/>
        </w:rPr>
        <w:t>cognitif</w:t>
      </w:r>
      <w:r>
        <w:rPr>
          <w:color w:val="B93A62"/>
          <w:spacing w:val="6"/>
        </w:rPr>
        <w:t> </w:t>
      </w:r>
      <w:r>
        <w:rPr>
          <w:color w:val="B93A62"/>
        </w:rPr>
        <w:t>est</w:t>
      </w:r>
      <w:r>
        <w:rPr>
          <w:color w:val="B93A62"/>
          <w:spacing w:val="6"/>
        </w:rPr>
        <w:t> </w:t>
      </w:r>
      <w:r>
        <w:rPr>
          <w:color w:val="B93A62"/>
        </w:rPr>
        <w:t>souvent</w:t>
      </w:r>
      <w:r>
        <w:rPr>
          <w:color w:val="B93A62"/>
          <w:spacing w:val="6"/>
        </w:rPr>
        <w:t> </w:t>
      </w:r>
      <w:r>
        <w:rPr>
          <w:color w:val="B93A62"/>
        </w:rPr>
        <w:t>jugé</w:t>
      </w:r>
      <w:r>
        <w:rPr>
          <w:color w:val="B93A62"/>
          <w:spacing w:val="1"/>
        </w:rPr>
        <w:t> </w:t>
      </w:r>
      <w:r>
        <w:rPr>
          <w:color w:val="B93A62"/>
        </w:rPr>
        <w:t>sévèrement.»</w:t>
      </w:r>
    </w:p>
    <w:p>
      <w:pPr>
        <w:pStyle w:val="BodyText"/>
        <w:spacing w:line="247" w:lineRule="auto" w:before="249"/>
        <w:ind w:left="240" w:right="1129"/>
        <w:jc w:val="both"/>
      </w:pPr>
      <w:r>
        <w:rPr/>
        <w:t>«J’ai</w:t>
      </w:r>
      <w:r>
        <w:rPr>
          <w:spacing w:val="-10"/>
        </w:rPr>
        <w:t> </w:t>
      </w:r>
      <w:r>
        <w:rPr/>
        <w:t>récemment</w:t>
      </w:r>
      <w:r>
        <w:rPr>
          <w:spacing w:val="-10"/>
        </w:rPr>
        <w:t> </w:t>
      </w:r>
      <w:r>
        <w:rPr/>
        <w:t>été</w:t>
      </w:r>
      <w:r>
        <w:rPr>
          <w:spacing w:val="-10"/>
        </w:rPr>
        <w:t> </w:t>
      </w:r>
      <w:r>
        <w:rPr/>
        <w:t>contactée</w:t>
      </w:r>
      <w:r>
        <w:rPr>
          <w:spacing w:val="-10"/>
        </w:rPr>
        <w:t> </w:t>
      </w:r>
      <w:r>
        <w:rPr/>
        <w:t>par</w:t>
      </w:r>
      <w:r>
        <w:rPr>
          <w:spacing w:val="-10"/>
        </w:rPr>
        <w:t> </w:t>
      </w:r>
      <w:r>
        <w:rPr/>
        <w:t>les</w:t>
      </w:r>
      <w:r>
        <w:rPr>
          <w:spacing w:val="-10"/>
        </w:rPr>
        <w:t> </w:t>
      </w:r>
      <w:r>
        <w:rPr/>
        <w:t>parents</w:t>
      </w:r>
      <w:r>
        <w:rPr>
          <w:spacing w:val="-10"/>
        </w:rPr>
        <w:t> </w:t>
      </w:r>
      <w:r>
        <w:rPr/>
        <w:t>d’un</w:t>
      </w:r>
      <w:r>
        <w:rPr>
          <w:spacing w:val="-10"/>
        </w:rPr>
        <w:t> </w:t>
      </w:r>
      <w:r>
        <w:rPr/>
        <w:t>jeune</w:t>
      </w:r>
      <w:r>
        <w:rPr>
          <w:spacing w:val="-46"/>
        </w:rPr>
        <w:t> </w:t>
      </w:r>
      <w:r>
        <w:rPr/>
        <w:t>homme avec Asperger. Le veilleur leur a dit, qu’il avait</w:t>
      </w:r>
      <w:r>
        <w:rPr>
          <w:spacing w:val="-46"/>
        </w:rPr>
        <w:t> </w:t>
      </w:r>
      <w:r>
        <w:rPr>
          <w:spacing w:val="-3"/>
        </w:rPr>
        <w:t>cru</w:t>
      </w:r>
      <w:r>
        <w:rPr>
          <w:spacing w:val="-9"/>
        </w:rPr>
        <w:t> </w:t>
      </w:r>
      <w:r>
        <w:rPr>
          <w:spacing w:val="-3"/>
        </w:rPr>
        <w:t>voir</w:t>
      </w:r>
      <w:r>
        <w:rPr>
          <w:spacing w:val="-9"/>
        </w:rPr>
        <w:t> </w:t>
      </w:r>
      <w:r>
        <w:rPr>
          <w:spacing w:val="-3"/>
        </w:rPr>
        <w:t>ce</w:t>
      </w:r>
      <w:r>
        <w:rPr>
          <w:spacing w:val="-8"/>
        </w:rPr>
        <w:t> </w:t>
      </w:r>
      <w:r>
        <w:rPr>
          <w:spacing w:val="-3"/>
        </w:rPr>
        <w:t>jeune</w:t>
      </w:r>
      <w:r>
        <w:rPr>
          <w:spacing w:val="-9"/>
        </w:rPr>
        <w:t> </w:t>
      </w:r>
      <w:r>
        <w:rPr>
          <w:spacing w:val="-3"/>
        </w:rPr>
        <w:t>homme</w:t>
      </w:r>
      <w:r>
        <w:rPr>
          <w:spacing w:val="-9"/>
        </w:rPr>
        <w:t> </w:t>
      </w:r>
      <w:r>
        <w:rPr>
          <w:spacing w:val="-3"/>
        </w:rPr>
        <w:t>regardant</w:t>
      </w:r>
      <w:r>
        <w:rPr>
          <w:spacing w:val="-9"/>
        </w:rPr>
        <w:t> </w:t>
      </w:r>
      <w:r>
        <w:rPr>
          <w:spacing w:val="-3"/>
        </w:rPr>
        <w:t>un</w:t>
      </w:r>
      <w:r>
        <w:rPr>
          <w:spacing w:val="-9"/>
        </w:rPr>
        <w:t> </w:t>
      </w:r>
      <w:r>
        <w:rPr>
          <w:spacing w:val="-2"/>
        </w:rPr>
        <w:t>film</w:t>
      </w:r>
      <w:r>
        <w:rPr>
          <w:spacing w:val="-9"/>
        </w:rPr>
        <w:t> </w:t>
      </w:r>
      <w:r>
        <w:rPr>
          <w:spacing w:val="-2"/>
        </w:rPr>
        <w:t>érotique</w:t>
      </w:r>
      <w:r>
        <w:rPr>
          <w:spacing w:val="-8"/>
        </w:rPr>
        <w:t> </w:t>
      </w:r>
      <w:r>
        <w:rPr>
          <w:spacing w:val="-2"/>
        </w:rPr>
        <w:t>à</w:t>
      </w:r>
      <w:r>
        <w:rPr>
          <w:spacing w:val="-8"/>
        </w:rPr>
        <w:t> </w:t>
      </w:r>
      <w:r>
        <w:rPr>
          <w:spacing w:val="-2"/>
        </w:rPr>
        <w:t>3</w:t>
      </w:r>
      <w:r>
        <w:rPr>
          <w:spacing w:val="-9"/>
        </w:rPr>
        <w:t> </w:t>
      </w:r>
      <w:r>
        <w:rPr>
          <w:spacing w:val="-2"/>
        </w:rPr>
        <w:t>h</w:t>
      </w:r>
      <w:r>
        <w:rPr>
          <w:spacing w:val="-46"/>
        </w:rPr>
        <w:t> </w:t>
      </w:r>
      <w:r>
        <w:rPr/>
        <w:t>du matin dans le séjour du foyer en se masturbant. Ses</w:t>
      </w:r>
      <w:r>
        <w:rPr>
          <w:spacing w:val="-46"/>
        </w:rPr>
        <w:t> </w:t>
      </w:r>
      <w:r>
        <w:rPr/>
        <w:t>parents doivent maintenant lui expliquer qu’il ne peut</w:t>
      </w:r>
      <w:r>
        <w:rPr>
          <w:spacing w:val="1"/>
        </w:rPr>
        <w:t> </w:t>
      </w:r>
      <w:r>
        <w:rPr/>
        <w:t>faire ce genre de choses que dans sa chambre. Nous ne</w:t>
      </w:r>
      <w:r>
        <w:rPr>
          <w:spacing w:val="1"/>
        </w:rPr>
        <w:t> </w:t>
      </w:r>
      <w:r>
        <w:rPr/>
        <w:t>savons</w:t>
      </w:r>
      <w:r>
        <w:rPr>
          <w:spacing w:val="-10"/>
        </w:rPr>
        <w:t> </w:t>
      </w:r>
      <w:r>
        <w:rPr/>
        <w:t>toutefois</w:t>
      </w:r>
      <w:r>
        <w:rPr>
          <w:spacing w:val="-9"/>
        </w:rPr>
        <w:t> </w:t>
      </w:r>
      <w:r>
        <w:rPr/>
        <w:t>pas</w:t>
      </w:r>
      <w:r>
        <w:rPr>
          <w:spacing w:val="-10"/>
        </w:rPr>
        <w:t> </w:t>
      </w:r>
      <w:r>
        <w:rPr/>
        <w:t>ce</w:t>
      </w:r>
      <w:r>
        <w:rPr>
          <w:spacing w:val="-9"/>
        </w:rPr>
        <w:t> </w:t>
      </w:r>
      <w:r>
        <w:rPr/>
        <w:t>qui</w:t>
      </w:r>
      <w:r>
        <w:rPr>
          <w:spacing w:val="-9"/>
        </w:rPr>
        <w:t> </w:t>
      </w:r>
      <w:r>
        <w:rPr/>
        <w:t>s’est</w:t>
      </w:r>
      <w:r>
        <w:rPr>
          <w:spacing w:val="-10"/>
        </w:rPr>
        <w:t> </w:t>
      </w:r>
      <w:r>
        <w:rPr/>
        <w:t>passé</w:t>
      </w:r>
      <w:r>
        <w:rPr>
          <w:spacing w:val="-9"/>
        </w:rPr>
        <w:t> </w:t>
      </w:r>
      <w:r>
        <w:rPr/>
        <w:t>exactement.</w:t>
      </w:r>
      <w:r>
        <w:rPr>
          <w:spacing w:val="-9"/>
        </w:rPr>
        <w:t> </w:t>
      </w:r>
      <w:r>
        <w:rPr/>
        <w:t>Mais</w:t>
      </w:r>
      <w:r>
        <w:rPr>
          <w:spacing w:val="-46"/>
        </w:rPr>
        <w:t> </w:t>
      </w:r>
      <w:r>
        <w:rPr/>
        <w:t>on déduit que le jeune homme a un problème avec sa</w:t>
      </w:r>
      <w:r>
        <w:rPr>
          <w:spacing w:val="1"/>
        </w:rPr>
        <w:t> </w:t>
      </w:r>
      <w:r>
        <w:rPr/>
        <w:t>sexualité. On peut toutefois se demander, quelle est la</w:t>
      </w:r>
      <w:r>
        <w:rPr>
          <w:spacing w:val="1"/>
        </w:rPr>
        <w:t> </w:t>
      </w:r>
      <w:r>
        <w:rPr/>
        <w:t>personne</w:t>
      </w:r>
      <w:r>
        <w:rPr>
          <w:spacing w:val="2"/>
        </w:rPr>
        <w:t> </w:t>
      </w:r>
      <w:r>
        <w:rPr/>
        <w:t>qui</w:t>
      </w:r>
      <w:r>
        <w:rPr>
          <w:spacing w:val="3"/>
        </w:rPr>
        <w:t> </w:t>
      </w:r>
      <w:r>
        <w:rPr/>
        <w:t>a</w:t>
      </w:r>
      <w:r>
        <w:rPr>
          <w:spacing w:val="3"/>
        </w:rPr>
        <w:t> </w:t>
      </w:r>
      <w:r>
        <w:rPr/>
        <w:t>réellement</w:t>
      </w:r>
      <w:r>
        <w:rPr>
          <w:spacing w:val="3"/>
        </w:rPr>
        <w:t> </w:t>
      </w:r>
      <w:r>
        <w:rPr/>
        <w:t>un</w:t>
      </w:r>
      <w:r>
        <w:rPr>
          <w:spacing w:val="3"/>
        </w:rPr>
        <w:t> </w:t>
      </w:r>
      <w:r>
        <w:rPr/>
        <w:t>problème?»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240" w:right="0" w:firstLine="0"/>
        <w:jc w:val="left"/>
        <w:rPr>
          <w:rFonts w:ascii="GT Sectra"/>
          <w:b/>
          <w:sz w:val="20"/>
        </w:rPr>
      </w:pPr>
      <w:r>
        <w:rPr>
          <w:rFonts w:ascii="GT Sectra"/>
          <w:b/>
          <w:color w:val="B93A62"/>
          <w:sz w:val="20"/>
        </w:rPr>
        <w:t>Des</w:t>
      </w:r>
      <w:r>
        <w:rPr>
          <w:rFonts w:ascii="GT Sectra"/>
          <w:b/>
          <w:color w:val="B93A62"/>
          <w:spacing w:val="12"/>
          <w:sz w:val="20"/>
        </w:rPr>
        <w:t> </w:t>
      </w:r>
      <w:r>
        <w:rPr>
          <w:rFonts w:ascii="GT Sectra"/>
          <w:b/>
          <w:color w:val="B93A62"/>
          <w:sz w:val="20"/>
        </w:rPr>
        <w:t>craintes</w:t>
      </w:r>
      <w:r>
        <w:rPr>
          <w:rFonts w:ascii="GT Sectra"/>
          <w:b/>
          <w:color w:val="B93A62"/>
          <w:spacing w:val="12"/>
          <w:sz w:val="20"/>
        </w:rPr>
        <w:t> </w:t>
      </w:r>
      <w:r>
        <w:rPr>
          <w:rFonts w:ascii="GT Sectra"/>
          <w:b/>
          <w:color w:val="B93A62"/>
          <w:sz w:val="20"/>
        </w:rPr>
        <w:t>ancestrales</w:t>
      </w:r>
    </w:p>
    <w:p>
      <w:pPr>
        <w:pStyle w:val="BodyText"/>
        <w:spacing w:line="247" w:lineRule="auto" w:before="8"/>
        <w:ind w:left="240" w:right="1129"/>
        <w:jc w:val="both"/>
      </w:pPr>
      <w:r>
        <w:rPr/>
        <w:t>Cette question revient régulièrement, surtout au sujet</w:t>
      </w:r>
      <w:r>
        <w:rPr>
          <w:spacing w:val="1"/>
        </w:rPr>
        <w:t> </w:t>
      </w:r>
      <w:r>
        <w:rPr/>
        <w:t>de la manière dont les personnes avec un handicap</w:t>
      </w:r>
      <w:r>
        <w:rPr>
          <w:spacing w:val="1"/>
        </w:rPr>
        <w:t> </w:t>
      </w:r>
      <w:r>
        <w:rPr/>
        <w:t>cognitif sont perçues dans la société. «Il y a un jeune</w:t>
      </w:r>
      <w:r>
        <w:rPr>
          <w:spacing w:val="1"/>
        </w:rPr>
        <w:t> </w:t>
      </w:r>
      <w:r>
        <w:rPr/>
        <w:t>couple qui vient en thérapie chez moi et qui se déplace</w:t>
      </w:r>
      <w:r>
        <w:rPr>
          <w:spacing w:val="-46"/>
        </w:rPr>
        <w:t> </w:t>
      </w:r>
      <w:r>
        <w:rPr/>
        <w:t>en train. Ils aiment bien s’embrasser, parfois de façon</w:t>
      </w:r>
      <w:r>
        <w:rPr>
          <w:spacing w:val="1"/>
        </w:rPr>
        <w:t> </w:t>
      </w:r>
      <w:r>
        <w:rPr/>
        <w:t>un peu bruyante peut-être. C’est très énervant pour</w:t>
      </w:r>
      <w:r>
        <w:rPr>
          <w:spacing w:val="1"/>
        </w:rPr>
        <w:t> </w:t>
      </w:r>
      <w:r>
        <w:rPr/>
        <w:t>eux de voir d’autres passagères ou passagers changer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compartiment,</w:t>
      </w:r>
      <w:r>
        <w:rPr>
          <w:spacing w:val="1"/>
        </w:rPr>
        <w:t> </w:t>
      </w:r>
      <w:r>
        <w:rPr/>
        <w:t>parce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s’il</w:t>
      </w:r>
      <w:r>
        <w:rPr>
          <w:spacing w:val="1"/>
        </w:rPr>
        <w:t> </w:t>
      </w:r>
      <w:r>
        <w:rPr/>
        <w:t>s’agissait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deux</w:t>
      </w:r>
      <w:r>
        <w:rPr>
          <w:spacing w:val="1"/>
        </w:rPr>
        <w:t> </w:t>
      </w:r>
      <w:r>
        <w:rPr/>
        <w:t>jeunes</w:t>
      </w:r>
      <w:r>
        <w:rPr>
          <w:spacing w:val="1"/>
        </w:rPr>
        <w:t> </w:t>
      </w:r>
      <w:r>
        <w:rPr/>
        <w:t>sans</w:t>
      </w:r>
      <w:r>
        <w:rPr>
          <w:spacing w:val="49"/>
        </w:rPr>
        <w:t> </w:t>
      </w:r>
      <w:r>
        <w:rPr/>
        <w:t>handicap,</w:t>
      </w:r>
      <w:r>
        <w:rPr>
          <w:spacing w:val="49"/>
        </w:rPr>
        <w:t> </w:t>
      </w:r>
      <w:r>
        <w:rPr/>
        <w:t>ces</w:t>
      </w:r>
      <w:r>
        <w:rPr>
          <w:spacing w:val="49"/>
        </w:rPr>
        <w:t> </w:t>
      </w:r>
      <w:r>
        <w:rPr/>
        <w:t>personnes</w:t>
      </w:r>
      <w:r>
        <w:rPr>
          <w:spacing w:val="49"/>
        </w:rPr>
        <w:t> </w:t>
      </w:r>
      <w:r>
        <w:rPr/>
        <w:t>toléreraient</w:t>
      </w:r>
      <w:r>
        <w:rPr>
          <w:spacing w:val="1"/>
        </w:rPr>
        <w:t> </w:t>
      </w:r>
      <w:r>
        <w:rPr/>
        <w:t>sans</w:t>
      </w:r>
      <w:r>
        <w:rPr>
          <w:spacing w:val="1"/>
        </w:rPr>
        <w:t> </w:t>
      </w:r>
      <w:r>
        <w:rPr/>
        <w:t>aucun</w:t>
      </w:r>
      <w:r>
        <w:rPr>
          <w:spacing w:val="1"/>
        </w:rPr>
        <w:t> </w:t>
      </w:r>
      <w:r>
        <w:rPr/>
        <w:t>problème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voir</w:t>
      </w:r>
      <w:r>
        <w:rPr>
          <w:spacing w:val="49"/>
        </w:rPr>
        <w:t> </w:t>
      </w:r>
      <w:r>
        <w:rPr/>
        <w:t>s’embrasser»,</w:t>
      </w:r>
      <w:r>
        <w:rPr>
          <w:spacing w:val="1"/>
        </w:rPr>
        <w:t> </w:t>
      </w:r>
      <w:r>
        <w:rPr/>
        <w:t>explique</w:t>
      </w:r>
      <w:r>
        <w:rPr>
          <w:spacing w:val="3"/>
        </w:rPr>
        <w:t> </w:t>
      </w:r>
      <w:r>
        <w:rPr/>
        <w:t>Catherine</w:t>
      </w:r>
      <w:r>
        <w:rPr>
          <w:spacing w:val="4"/>
        </w:rPr>
        <w:t> </w:t>
      </w:r>
      <w:r>
        <w:rPr/>
        <w:t>Agthe.</w:t>
      </w:r>
    </w:p>
    <w:p>
      <w:pPr>
        <w:pStyle w:val="BodyText"/>
        <w:spacing w:line="247" w:lineRule="auto" w:before="1"/>
        <w:ind w:left="240" w:right="1131" w:firstLine="396"/>
        <w:jc w:val="both"/>
      </w:pPr>
      <w:r>
        <w:rPr/>
        <w:t>Elle ne peut que spéculer sur les raisons d’un tel</w:t>
      </w:r>
      <w:r>
        <w:rPr>
          <w:spacing w:val="1"/>
        </w:rPr>
        <w:t> </w:t>
      </w:r>
      <w:r>
        <w:rPr/>
        <w:t>comportement. «Il n’y a pratiquement plus de regards</w:t>
      </w:r>
      <w:r>
        <w:rPr>
          <w:spacing w:val="1"/>
        </w:rPr>
        <w:t> </w:t>
      </w:r>
      <w:r>
        <w:rPr/>
        <w:t>sceptiques aujourd’hui quand des personnes avec un</w:t>
      </w:r>
      <w:r>
        <w:rPr>
          <w:spacing w:val="1"/>
        </w:rPr>
        <w:t> </w:t>
      </w:r>
      <w:r>
        <w:rPr/>
        <w:t>handicap</w:t>
      </w:r>
      <w:r>
        <w:rPr>
          <w:spacing w:val="-2"/>
        </w:rPr>
        <w:t> </w:t>
      </w:r>
      <w:r>
        <w:rPr/>
        <w:t>physique</w:t>
      </w:r>
      <w:r>
        <w:rPr>
          <w:spacing w:val="-2"/>
        </w:rPr>
        <w:t> </w:t>
      </w:r>
      <w:r>
        <w:rPr/>
        <w:t>s’embrassent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public.</w:t>
      </w:r>
      <w:r>
        <w:rPr>
          <w:spacing w:val="-2"/>
        </w:rPr>
        <w:t> </w:t>
      </w:r>
      <w:r>
        <w:rPr/>
        <w:t>Mais</w:t>
      </w:r>
      <w:r>
        <w:rPr>
          <w:spacing w:val="-2"/>
        </w:rPr>
        <w:t> </w:t>
      </w:r>
      <w:r>
        <w:rPr/>
        <w:t>quand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  <w:spacing w:before="81"/>
        <w:ind w:left="6347"/>
        <w:rPr>
          <w:rFonts w:ascii="GTWalsheimProMedium" w:hAnsi="GTWalsheimProMedium"/>
        </w:rPr>
      </w:pPr>
      <w:r>
        <w:rPr>
          <w:rFonts w:ascii="GTWalsheimProMedium" w:hAnsi="GTWalsheimProMedium"/>
        </w:rPr>
        <w:t>Sexualité</w:t>
      </w:r>
      <w:r>
        <w:rPr>
          <w:rFonts w:ascii="GTWalsheimProMedium" w:hAnsi="GTWalsheimProMedium"/>
          <w:spacing w:val="-3"/>
        </w:rPr>
        <w:t> </w:t>
      </w:r>
      <w:r>
        <w:rPr>
          <w:rFonts w:ascii="GTWalsheimProMedium" w:hAnsi="GTWalsheimProMedium"/>
        </w:rPr>
        <w:t>–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entretien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avec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Catherine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Agthe</w:t>
      </w:r>
      <w:r>
        <w:rPr>
          <w:rFonts w:ascii="GTWalsheimProMedium" w:hAnsi="GTWalsheimProMedium"/>
          <w:spacing w:val="-3"/>
        </w:rPr>
        <w:t> </w:t>
      </w:r>
      <w:r>
        <w:rPr>
          <w:rFonts w:ascii="GTWalsheimProMedium" w:hAnsi="GTWalsheimProMedium"/>
          <w:color w:val="609A98"/>
        </w:rPr>
        <w:t>Focus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headerReference w:type="default" r:id="rId66"/>
          <w:pgSz w:w="11910" w:h="16840"/>
          <w:pgMar w:header="0" w:footer="433" w:top="260" w:bottom="620" w:left="0" w:right="0"/>
        </w:sectPr>
      </w:pPr>
    </w:p>
    <w:p>
      <w:pPr>
        <w:pStyle w:val="BodyText"/>
        <w:spacing w:line="247" w:lineRule="auto" w:before="37"/>
        <w:ind w:left="1133" w:right="1"/>
        <w:jc w:val="both"/>
      </w:pPr>
      <w:r>
        <w:rPr/>
        <w:t>ce</w:t>
      </w:r>
      <w:r>
        <w:rPr>
          <w:spacing w:val="1"/>
        </w:rPr>
        <w:t> </w:t>
      </w:r>
      <w:r>
        <w:rPr/>
        <w:t>sont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avec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handicap</w:t>
      </w:r>
      <w:r>
        <w:rPr>
          <w:spacing w:val="1"/>
        </w:rPr>
        <w:t> </w:t>
      </w:r>
      <w:r>
        <w:rPr/>
        <w:t>cognitif,</w:t>
      </w:r>
      <w:r>
        <w:rPr>
          <w:spacing w:val="1"/>
        </w:rPr>
        <w:t> </w:t>
      </w:r>
      <w:r>
        <w:rPr/>
        <w:t>peut-être les gens craignent qu’elles ne se caressent ou</w:t>
      </w:r>
      <w:r>
        <w:rPr>
          <w:spacing w:val="-46"/>
        </w:rPr>
        <w:t> </w:t>
      </w:r>
      <w:r>
        <w:rPr/>
        <w:t>fassent</w:t>
      </w:r>
      <w:r>
        <w:rPr>
          <w:spacing w:val="3"/>
        </w:rPr>
        <w:t> </w:t>
      </w:r>
      <w:r>
        <w:rPr/>
        <w:t>l’amour</w:t>
      </w:r>
      <w:r>
        <w:rPr>
          <w:spacing w:val="4"/>
        </w:rPr>
        <w:t> </w:t>
      </w:r>
      <w:r>
        <w:rPr/>
        <w:t>en</w:t>
      </w:r>
      <w:r>
        <w:rPr>
          <w:spacing w:val="3"/>
        </w:rPr>
        <w:t> </w:t>
      </w:r>
      <w:r>
        <w:rPr/>
        <w:t>pleine</w:t>
      </w:r>
      <w:r>
        <w:rPr>
          <w:spacing w:val="4"/>
        </w:rPr>
        <w:t> </w:t>
      </w:r>
      <w:r>
        <w:rPr/>
        <w:t>rue.»</w:t>
      </w:r>
    </w:p>
    <w:p>
      <w:pPr>
        <w:pStyle w:val="BodyText"/>
        <w:spacing w:line="247" w:lineRule="auto"/>
        <w:ind w:left="1133" w:firstLine="396"/>
        <w:jc w:val="both"/>
      </w:pPr>
      <w:r>
        <w:rPr/>
        <w:t>S’agit-il,</w:t>
      </w:r>
      <w:r>
        <w:rPr>
          <w:spacing w:val="1"/>
        </w:rPr>
        <w:t> </w:t>
      </w:r>
      <w:r>
        <w:rPr/>
        <w:t>une</w:t>
      </w:r>
      <w:r>
        <w:rPr>
          <w:spacing w:val="1"/>
        </w:rPr>
        <w:t> </w:t>
      </w:r>
      <w:r>
        <w:rPr/>
        <w:t>fois</w:t>
      </w:r>
      <w:r>
        <w:rPr>
          <w:spacing w:val="1"/>
        </w:rPr>
        <w:t> </w:t>
      </w:r>
      <w:r>
        <w:rPr/>
        <w:t>encore,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vieilles</w:t>
      </w:r>
      <w:r>
        <w:rPr>
          <w:spacing w:val="1"/>
        </w:rPr>
        <w:t> </w:t>
      </w:r>
      <w:r>
        <w:rPr/>
        <w:t>images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>
          <w:spacing w:val="-2"/>
        </w:rPr>
        <w:t>idées</w:t>
      </w:r>
      <w:r>
        <w:rPr>
          <w:spacing w:val="-10"/>
        </w:rPr>
        <w:t> </w:t>
      </w:r>
      <w:r>
        <w:rPr>
          <w:spacing w:val="-2"/>
        </w:rPr>
        <w:t>qui</w:t>
      </w:r>
      <w:r>
        <w:rPr>
          <w:spacing w:val="-9"/>
        </w:rPr>
        <w:t> </w:t>
      </w:r>
      <w:r>
        <w:rPr>
          <w:spacing w:val="-2"/>
        </w:rPr>
        <w:t>restent</w:t>
      </w:r>
      <w:r>
        <w:rPr>
          <w:spacing w:val="-10"/>
        </w:rPr>
        <w:t> </w:t>
      </w:r>
      <w:r>
        <w:rPr>
          <w:spacing w:val="-2"/>
        </w:rPr>
        <w:t>ancrées</w:t>
      </w:r>
      <w:r>
        <w:rPr>
          <w:spacing w:val="-9"/>
        </w:rPr>
        <w:t> </w:t>
      </w:r>
      <w:r>
        <w:rPr>
          <w:spacing w:val="-1"/>
        </w:rPr>
        <w:t>dans</w:t>
      </w:r>
      <w:r>
        <w:rPr>
          <w:spacing w:val="-9"/>
        </w:rPr>
        <w:t> </w:t>
      </w:r>
      <w:r>
        <w:rPr>
          <w:spacing w:val="-1"/>
        </w:rPr>
        <w:t>la</w:t>
      </w:r>
      <w:r>
        <w:rPr>
          <w:spacing w:val="-10"/>
        </w:rPr>
        <w:t> </w:t>
      </w:r>
      <w:r>
        <w:rPr>
          <w:spacing w:val="-1"/>
        </w:rPr>
        <w:t>société?</w:t>
      </w:r>
      <w:r>
        <w:rPr>
          <w:spacing w:val="-9"/>
        </w:rPr>
        <w:t> </w:t>
      </w:r>
      <w:r>
        <w:rPr>
          <w:spacing w:val="-1"/>
        </w:rPr>
        <w:t>«C’est</w:t>
      </w:r>
      <w:r>
        <w:rPr>
          <w:spacing w:val="-9"/>
        </w:rPr>
        <w:t> </w:t>
      </w:r>
      <w:r>
        <w:rPr>
          <w:spacing w:val="-1"/>
        </w:rPr>
        <w:t>possible.</w:t>
      </w:r>
      <w:r>
        <w:rPr>
          <w:spacing w:val="-46"/>
        </w:rPr>
        <w:t> </w:t>
      </w:r>
      <w:r>
        <w:rPr/>
        <w:t>Le</w:t>
      </w:r>
      <w:r>
        <w:rPr>
          <w:spacing w:val="46"/>
        </w:rPr>
        <w:t> </w:t>
      </w:r>
      <w:r>
        <w:rPr/>
        <w:t>handicap</w:t>
      </w:r>
      <w:r>
        <w:rPr>
          <w:spacing w:val="46"/>
        </w:rPr>
        <w:t> </w:t>
      </w:r>
      <w:r>
        <w:rPr/>
        <w:t>cognitif</w:t>
      </w:r>
      <w:r>
        <w:rPr>
          <w:spacing w:val="46"/>
        </w:rPr>
        <w:t> </w:t>
      </w:r>
      <w:r>
        <w:rPr/>
        <w:t>est</w:t>
      </w:r>
      <w:r>
        <w:rPr>
          <w:spacing w:val="46"/>
        </w:rPr>
        <w:t> </w:t>
      </w:r>
      <w:r>
        <w:rPr/>
        <w:t>encore</w:t>
      </w:r>
      <w:r>
        <w:rPr>
          <w:spacing w:val="46"/>
        </w:rPr>
        <w:t> </w:t>
      </w:r>
      <w:r>
        <w:rPr/>
        <w:t>souvent</w:t>
      </w:r>
      <w:r>
        <w:rPr>
          <w:spacing w:val="46"/>
        </w:rPr>
        <w:t> </w:t>
      </w:r>
      <w:r>
        <w:rPr/>
        <w:t>vu</w:t>
      </w:r>
      <w:r>
        <w:rPr>
          <w:spacing w:val="46"/>
        </w:rPr>
        <w:t> </w:t>
      </w:r>
      <w:r>
        <w:rPr/>
        <w:t>comme</w:t>
      </w:r>
      <w:r>
        <w:rPr>
          <w:spacing w:val="-46"/>
        </w:rPr>
        <w:t> </w:t>
      </w:r>
      <w:r>
        <w:rPr/>
        <w:t>quelque</w:t>
      </w:r>
      <w:r>
        <w:rPr>
          <w:spacing w:val="-4"/>
        </w:rPr>
        <w:t> </w:t>
      </w:r>
      <w:r>
        <w:rPr/>
        <w:t>chose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bizarre,</w:t>
      </w:r>
      <w:r>
        <w:rPr>
          <w:spacing w:val="-4"/>
        </w:rPr>
        <w:t> </w:t>
      </w:r>
      <w:r>
        <w:rPr/>
        <w:t>d’étrange.</w:t>
      </w:r>
      <w:r>
        <w:rPr>
          <w:spacing w:val="-4"/>
        </w:rPr>
        <w:t> </w:t>
      </w:r>
      <w:r>
        <w:rPr/>
        <w:t>Si</w:t>
      </w:r>
      <w:r>
        <w:rPr>
          <w:spacing w:val="-3"/>
        </w:rPr>
        <w:t> </w:t>
      </w:r>
      <w:r>
        <w:rPr/>
        <w:t>l'on</w:t>
      </w:r>
      <w:r>
        <w:rPr>
          <w:spacing w:val="-4"/>
        </w:rPr>
        <w:t> </w:t>
      </w:r>
      <w:r>
        <w:rPr/>
        <w:t>ajoute</w:t>
      </w:r>
      <w:r>
        <w:rPr>
          <w:spacing w:val="-4"/>
        </w:rPr>
        <w:t> </w:t>
      </w:r>
      <w:r>
        <w:rPr/>
        <w:t>à</w:t>
      </w:r>
      <w:r>
        <w:rPr>
          <w:spacing w:val="-4"/>
        </w:rPr>
        <w:t> </w:t>
      </w:r>
      <w:r>
        <w:rPr/>
        <w:t>cela</w:t>
      </w:r>
      <w:r>
        <w:rPr>
          <w:spacing w:val="-46"/>
        </w:rPr>
        <w:t> </w:t>
      </w:r>
      <w:r>
        <w:rPr/>
        <w:t>la question de la sexualité, tout s'intensifie et les gens</w:t>
      </w:r>
      <w:r>
        <w:rPr>
          <w:spacing w:val="1"/>
        </w:rPr>
        <w:t> </w:t>
      </w:r>
      <w:r>
        <w:rPr/>
        <w:t>jugent beaucoup plus sévèrement.» Pour vaincre cette</w:t>
      </w:r>
      <w:r>
        <w:rPr>
          <w:spacing w:val="1"/>
        </w:rPr>
        <w:t> </w:t>
      </w:r>
      <w:r>
        <w:rPr/>
        <w:t>représentation,</w:t>
      </w:r>
      <w:r>
        <w:rPr>
          <w:spacing w:val="1"/>
        </w:rPr>
        <w:t> </w:t>
      </w:r>
      <w:r>
        <w:rPr/>
        <w:t>il</w:t>
      </w:r>
      <w:r>
        <w:rPr>
          <w:spacing w:val="1"/>
        </w:rPr>
        <w:t> </w:t>
      </w:r>
      <w:r>
        <w:rPr/>
        <w:t>faut</w:t>
      </w:r>
      <w:r>
        <w:rPr>
          <w:spacing w:val="1"/>
        </w:rPr>
        <w:t> </w:t>
      </w:r>
      <w:r>
        <w:rPr/>
        <w:t>sensibiliser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population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permanence. «Avant, il y avait cette idée que les per-</w:t>
      </w:r>
      <w:r>
        <w:rPr>
          <w:spacing w:val="1"/>
        </w:rPr>
        <w:t> </w:t>
      </w:r>
      <w:r>
        <w:rPr>
          <w:spacing w:val="-1"/>
        </w:rPr>
        <w:t>sonnes</w:t>
      </w:r>
      <w:r>
        <w:rPr>
          <w:spacing w:val="-11"/>
        </w:rPr>
        <w:t> </w:t>
      </w:r>
      <w:r>
        <w:rPr>
          <w:spacing w:val="-1"/>
        </w:rPr>
        <w:t>ayant</w:t>
      </w:r>
      <w:r>
        <w:rPr>
          <w:spacing w:val="-11"/>
        </w:rPr>
        <w:t> </w:t>
      </w:r>
      <w:r>
        <w:rPr>
          <w:spacing w:val="-1"/>
        </w:rPr>
        <w:t>un</w:t>
      </w:r>
      <w:r>
        <w:rPr>
          <w:spacing w:val="-11"/>
        </w:rPr>
        <w:t> </w:t>
      </w:r>
      <w:r>
        <w:rPr>
          <w:spacing w:val="-1"/>
        </w:rPr>
        <w:t>handicap</w:t>
      </w:r>
      <w:r>
        <w:rPr>
          <w:spacing w:val="-11"/>
        </w:rPr>
        <w:t> </w:t>
      </w:r>
      <w:r>
        <w:rPr>
          <w:spacing w:val="-1"/>
        </w:rPr>
        <w:t>cognitif</w:t>
      </w:r>
      <w:r>
        <w:rPr>
          <w:spacing w:val="-11"/>
        </w:rPr>
        <w:t> </w:t>
      </w:r>
      <w:r>
        <w:rPr>
          <w:spacing w:val="-1"/>
        </w:rPr>
        <w:t>étaient</w:t>
      </w:r>
      <w:r>
        <w:rPr>
          <w:spacing w:val="-11"/>
        </w:rPr>
        <w:t> </w:t>
      </w:r>
      <w:r>
        <w:rPr/>
        <w:t>soit</w:t>
      </w:r>
      <w:r>
        <w:rPr>
          <w:spacing w:val="-11"/>
        </w:rPr>
        <w:t> </w:t>
      </w:r>
      <w:r>
        <w:rPr/>
        <w:t>des</w:t>
      </w:r>
      <w:r>
        <w:rPr>
          <w:spacing w:val="-11"/>
        </w:rPr>
        <w:t> </w:t>
      </w:r>
      <w:r>
        <w:rPr/>
        <w:t>anges</w:t>
      </w:r>
      <w:r>
        <w:rPr>
          <w:spacing w:val="-46"/>
        </w:rPr>
        <w:t> </w:t>
      </w:r>
      <w:r>
        <w:rPr/>
        <w:t>innocents et asexués, soit qu’elles se comportaient de</w:t>
      </w:r>
      <w:r>
        <w:rPr>
          <w:spacing w:val="1"/>
        </w:rPr>
        <w:t> </w:t>
      </w:r>
      <w:r>
        <w:rPr/>
        <w:t>manière impulsive. La réalité, c’est que la très grande</w:t>
      </w:r>
      <w:r>
        <w:rPr>
          <w:spacing w:val="1"/>
        </w:rPr>
        <w:t> </w:t>
      </w:r>
      <w:r>
        <w:rPr/>
        <w:t>majorité se situe dans un entre-deux vis-à-vis de sa</w:t>
      </w:r>
      <w:r>
        <w:rPr>
          <w:spacing w:val="1"/>
        </w:rPr>
        <w:t> </w:t>
      </w:r>
      <w:r>
        <w:rPr/>
        <w:t>sexualité,</w:t>
      </w:r>
      <w:r>
        <w:rPr>
          <w:spacing w:val="4"/>
        </w:rPr>
        <w:t> </w:t>
      </w:r>
      <w:r>
        <w:rPr/>
        <w:t>tout</w:t>
      </w:r>
      <w:r>
        <w:rPr>
          <w:spacing w:val="4"/>
        </w:rPr>
        <w:t> </w:t>
      </w:r>
      <w:r>
        <w:rPr/>
        <w:t>comme</w:t>
      </w:r>
      <w:r>
        <w:rPr>
          <w:spacing w:val="4"/>
        </w:rPr>
        <w:t> </w:t>
      </w:r>
      <w:r>
        <w:rPr/>
        <w:t>les</w:t>
      </w:r>
      <w:r>
        <w:rPr>
          <w:spacing w:val="4"/>
        </w:rPr>
        <w:t> </w:t>
      </w:r>
      <w:r>
        <w:rPr/>
        <w:t>personnes</w:t>
      </w:r>
      <w:r>
        <w:rPr>
          <w:spacing w:val="4"/>
        </w:rPr>
        <w:t> </w:t>
      </w:r>
      <w:r>
        <w:rPr/>
        <w:t>sans</w:t>
      </w:r>
      <w:r>
        <w:rPr>
          <w:spacing w:val="4"/>
        </w:rPr>
        <w:t> </w:t>
      </w:r>
      <w:r>
        <w:rPr/>
        <w:t>handicap.»</w:t>
      </w:r>
    </w:p>
    <w:p>
      <w:pPr>
        <w:pStyle w:val="BodyText"/>
        <w:spacing w:before="8"/>
        <w:rPr>
          <w:sz w:val="19"/>
        </w:rPr>
      </w:pPr>
    </w:p>
    <w:p>
      <w:pPr>
        <w:spacing w:before="0"/>
        <w:ind w:left="1133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color w:val="B93A62"/>
          <w:sz w:val="20"/>
        </w:rPr>
        <w:t>Qui</w:t>
      </w:r>
      <w:r>
        <w:rPr>
          <w:rFonts w:ascii="GT Sectra"/>
          <w:b/>
          <w:color w:val="B93A62"/>
          <w:spacing w:val="4"/>
          <w:sz w:val="20"/>
        </w:rPr>
        <w:t> </w:t>
      </w:r>
      <w:r>
        <w:rPr>
          <w:rFonts w:ascii="GT Sectra"/>
          <w:b/>
          <w:color w:val="B93A62"/>
          <w:sz w:val="20"/>
        </w:rPr>
        <w:t>dit</w:t>
      </w:r>
      <w:r>
        <w:rPr>
          <w:rFonts w:ascii="GT Sectra"/>
          <w:b/>
          <w:color w:val="B93A62"/>
          <w:spacing w:val="4"/>
          <w:sz w:val="20"/>
        </w:rPr>
        <w:t> </w:t>
      </w:r>
      <w:r>
        <w:rPr>
          <w:rFonts w:ascii="GT Sectra"/>
          <w:b/>
          <w:color w:val="B93A62"/>
          <w:sz w:val="20"/>
        </w:rPr>
        <w:t>droits</w:t>
      </w:r>
      <w:r>
        <w:rPr>
          <w:rFonts w:ascii="GT Sectra"/>
          <w:b/>
          <w:color w:val="B93A62"/>
          <w:spacing w:val="4"/>
          <w:sz w:val="20"/>
        </w:rPr>
        <w:t> </w:t>
      </w:r>
      <w:r>
        <w:rPr>
          <w:rFonts w:ascii="GT Sectra"/>
          <w:b/>
          <w:color w:val="B93A62"/>
          <w:sz w:val="20"/>
        </w:rPr>
        <w:t>dit</w:t>
      </w:r>
      <w:r>
        <w:rPr>
          <w:rFonts w:ascii="GT Sectra"/>
          <w:b/>
          <w:color w:val="B93A62"/>
          <w:spacing w:val="4"/>
          <w:sz w:val="20"/>
        </w:rPr>
        <w:t> </w:t>
      </w:r>
      <w:r>
        <w:rPr>
          <w:rFonts w:ascii="GT Sectra"/>
          <w:b/>
          <w:color w:val="B93A62"/>
          <w:sz w:val="20"/>
        </w:rPr>
        <w:t>devoirs</w:t>
      </w:r>
    </w:p>
    <w:p>
      <w:pPr>
        <w:pStyle w:val="BodyText"/>
        <w:spacing w:line="247" w:lineRule="auto" w:before="8"/>
        <w:ind w:left="1133"/>
        <w:jc w:val="both"/>
      </w:pPr>
      <w:r>
        <w:rPr/>
        <w:t>Cela</w:t>
      </w:r>
      <w:r>
        <w:rPr>
          <w:spacing w:val="-11"/>
        </w:rPr>
        <w:t> </w:t>
      </w:r>
      <w:r>
        <w:rPr/>
        <w:t>fait</w:t>
      </w:r>
      <w:r>
        <w:rPr>
          <w:spacing w:val="-11"/>
        </w:rPr>
        <w:t> </w:t>
      </w:r>
      <w:r>
        <w:rPr/>
        <w:t>plus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trente</w:t>
      </w:r>
      <w:r>
        <w:rPr>
          <w:spacing w:val="-11"/>
        </w:rPr>
        <w:t> </w:t>
      </w:r>
      <w:r>
        <w:rPr/>
        <w:t>ans</w:t>
      </w:r>
      <w:r>
        <w:rPr>
          <w:spacing w:val="-11"/>
        </w:rPr>
        <w:t> </w:t>
      </w:r>
      <w:r>
        <w:rPr/>
        <w:t>qu’en</w:t>
      </w:r>
      <w:r>
        <w:rPr>
          <w:spacing w:val="-10"/>
        </w:rPr>
        <w:t> </w:t>
      </w:r>
      <w:r>
        <w:rPr/>
        <w:t>Suisse</w:t>
      </w:r>
      <w:r>
        <w:rPr>
          <w:spacing w:val="-11"/>
        </w:rPr>
        <w:t> </w:t>
      </w:r>
      <w:r>
        <w:rPr/>
        <w:t>romande,</w:t>
      </w:r>
      <w:r>
        <w:rPr>
          <w:spacing w:val="-11"/>
        </w:rPr>
        <w:t> </w:t>
      </w:r>
      <w:r>
        <w:rPr/>
        <w:t>l’édu-</w:t>
      </w:r>
      <w:r>
        <w:rPr>
          <w:spacing w:val="-45"/>
        </w:rPr>
        <w:t> </w:t>
      </w:r>
      <w:r>
        <w:rPr/>
        <w:t>cation sexuelle fait partie de l’enseignement ordinaire</w:t>
      </w:r>
      <w:r>
        <w:rPr>
          <w:spacing w:val="1"/>
        </w:rPr>
        <w:t> </w:t>
      </w:r>
      <w:r>
        <w:rPr/>
        <w:t>pour</w:t>
      </w:r>
      <w:r>
        <w:rPr>
          <w:spacing w:val="-7"/>
        </w:rPr>
        <w:t> </w:t>
      </w:r>
      <w:r>
        <w:rPr/>
        <w:t>tous</w:t>
      </w:r>
      <w:r>
        <w:rPr>
          <w:spacing w:val="-6"/>
        </w:rPr>
        <w:t> </w:t>
      </w:r>
      <w:r>
        <w:rPr/>
        <w:t>les</w:t>
      </w:r>
      <w:r>
        <w:rPr>
          <w:spacing w:val="-7"/>
        </w:rPr>
        <w:t> </w:t>
      </w:r>
      <w:r>
        <w:rPr/>
        <w:t>enfants</w:t>
      </w:r>
      <w:r>
        <w:rPr>
          <w:spacing w:val="-6"/>
        </w:rPr>
        <w:t> </w:t>
      </w:r>
      <w:r>
        <w:rPr/>
        <w:t>à</w:t>
      </w:r>
      <w:r>
        <w:rPr>
          <w:spacing w:val="-7"/>
        </w:rPr>
        <w:t> </w:t>
      </w:r>
      <w:r>
        <w:rPr/>
        <w:t>partir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la</w:t>
      </w:r>
      <w:r>
        <w:rPr>
          <w:spacing w:val="-6"/>
        </w:rPr>
        <w:t> </w:t>
      </w:r>
      <w:r>
        <w:rPr/>
        <w:t>première</w:t>
      </w:r>
      <w:r>
        <w:rPr>
          <w:spacing w:val="-7"/>
        </w:rPr>
        <w:t> </w:t>
      </w:r>
      <w:r>
        <w:rPr/>
        <w:t>année</w:t>
      </w:r>
      <w:r>
        <w:rPr>
          <w:spacing w:val="-6"/>
        </w:rPr>
        <w:t> </w:t>
      </w:r>
      <w:r>
        <w:rPr/>
        <w:t>(voir</w:t>
      </w:r>
    </w:p>
    <w:p>
      <w:pPr>
        <w:pStyle w:val="BodyText"/>
        <w:spacing w:line="247" w:lineRule="auto"/>
        <w:ind w:left="1133"/>
        <w:jc w:val="both"/>
      </w:pPr>
      <w:r>
        <w:rPr/>
        <w:t>«Education sexuelle en Suisse»). Les enfants en situa-</w:t>
      </w:r>
      <w:r>
        <w:rPr>
          <w:spacing w:val="1"/>
        </w:rPr>
        <w:t> </w:t>
      </w:r>
      <w:r>
        <w:rPr/>
        <w:t>tions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handicap</w:t>
      </w:r>
      <w:r>
        <w:rPr>
          <w:spacing w:val="1"/>
        </w:rPr>
        <w:t> </w:t>
      </w:r>
      <w:r>
        <w:rPr/>
        <w:t>bénéficient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manière</w:t>
      </w:r>
      <w:r>
        <w:rPr>
          <w:spacing w:val="1"/>
        </w:rPr>
        <w:t> </w:t>
      </w:r>
      <w:r>
        <w:rPr/>
        <w:t>régulière</w:t>
      </w:r>
      <w:r>
        <w:rPr>
          <w:spacing w:val="1"/>
        </w:rPr>
        <w:t> </w:t>
      </w:r>
      <w:r>
        <w:rPr/>
        <w:t>d’un</w:t>
      </w:r>
      <w:r>
        <w:rPr>
          <w:spacing w:val="1"/>
        </w:rPr>
        <w:t> </w:t>
      </w:r>
      <w:r>
        <w:rPr/>
        <w:t>enseignement</w:t>
      </w:r>
      <w:r>
        <w:rPr>
          <w:spacing w:val="1"/>
        </w:rPr>
        <w:t> </w:t>
      </w:r>
      <w:r>
        <w:rPr/>
        <w:t>adapté</w:t>
      </w:r>
      <w:r>
        <w:rPr>
          <w:spacing w:val="1"/>
        </w:rPr>
        <w:t> </w:t>
      </w:r>
      <w:r>
        <w:rPr/>
        <w:t>depuis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peu</w:t>
      </w:r>
      <w:r>
        <w:rPr>
          <w:spacing w:val="1"/>
        </w:rPr>
        <w:t> </w:t>
      </w:r>
      <w:r>
        <w:rPr/>
        <w:t>près</w:t>
      </w:r>
      <w:r>
        <w:rPr>
          <w:spacing w:val="1"/>
        </w:rPr>
        <w:t> </w:t>
      </w:r>
      <w:r>
        <w:rPr/>
        <w:t>aussi</w:t>
      </w:r>
      <w:r>
        <w:rPr>
          <w:spacing w:val="1"/>
        </w:rPr>
        <w:t> </w:t>
      </w:r>
      <w:r>
        <w:rPr/>
        <w:t>longtemps. C’est notamment grâce à cette éducation</w:t>
      </w:r>
      <w:r>
        <w:rPr>
          <w:spacing w:val="1"/>
        </w:rPr>
        <w:t> </w:t>
      </w:r>
      <w:r>
        <w:rPr/>
        <w:t>sexuelle</w:t>
      </w:r>
      <w:r>
        <w:rPr>
          <w:spacing w:val="1"/>
        </w:rPr>
        <w:t> </w:t>
      </w:r>
      <w:r>
        <w:rPr/>
        <w:t>adaptée</w:t>
      </w:r>
      <w:r>
        <w:rPr>
          <w:spacing w:val="1"/>
        </w:rPr>
        <w:t> </w:t>
      </w:r>
      <w:r>
        <w:rPr/>
        <w:t>qu’aujourd’hui,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nombreux·ses</w:t>
      </w:r>
      <w:r>
        <w:rPr>
          <w:spacing w:val="1"/>
        </w:rPr>
        <w:t> </w:t>
      </w:r>
      <w:r>
        <w:rPr/>
        <w:t>jeunes</w:t>
      </w:r>
      <w:r>
        <w:rPr>
          <w:spacing w:val="13"/>
        </w:rPr>
        <w:t> </w:t>
      </w:r>
      <w:r>
        <w:rPr/>
        <w:t>en</w:t>
      </w:r>
      <w:r>
        <w:rPr>
          <w:spacing w:val="13"/>
        </w:rPr>
        <w:t> </w:t>
      </w:r>
      <w:r>
        <w:rPr/>
        <w:t>situation</w:t>
      </w:r>
      <w:r>
        <w:rPr>
          <w:spacing w:val="14"/>
        </w:rPr>
        <w:t> </w:t>
      </w:r>
      <w:r>
        <w:rPr/>
        <w:t>de</w:t>
      </w:r>
      <w:r>
        <w:rPr>
          <w:spacing w:val="13"/>
        </w:rPr>
        <w:t> </w:t>
      </w:r>
      <w:r>
        <w:rPr/>
        <w:t>handicap</w:t>
      </w:r>
      <w:r>
        <w:rPr>
          <w:spacing w:val="14"/>
        </w:rPr>
        <w:t> </w:t>
      </w:r>
      <w:r>
        <w:rPr/>
        <w:t>ont</w:t>
      </w:r>
      <w:r>
        <w:rPr>
          <w:spacing w:val="13"/>
        </w:rPr>
        <w:t> </w:t>
      </w:r>
      <w:r>
        <w:rPr/>
        <w:t>un</w:t>
      </w:r>
      <w:r>
        <w:rPr>
          <w:spacing w:val="14"/>
        </w:rPr>
        <w:t> </w:t>
      </w:r>
      <w:r>
        <w:rPr/>
        <w:t>meilleur</w:t>
      </w:r>
      <w:r>
        <w:rPr>
          <w:spacing w:val="13"/>
        </w:rPr>
        <w:t> </w:t>
      </w:r>
      <w:r>
        <w:rPr/>
        <w:t>accès</w:t>
      </w:r>
      <w:r>
        <w:rPr>
          <w:spacing w:val="-46"/>
        </w:rPr>
        <w:t> </w:t>
      </w:r>
      <w:r>
        <w:rPr/>
        <w:t>à</w:t>
      </w:r>
      <w:r>
        <w:rPr>
          <w:spacing w:val="1"/>
        </w:rPr>
        <w:t> </w:t>
      </w:r>
      <w:r>
        <w:rPr/>
        <w:t>leur</w:t>
      </w:r>
      <w:r>
        <w:rPr>
          <w:spacing w:val="1"/>
        </w:rPr>
        <w:t> </w:t>
      </w:r>
      <w:r>
        <w:rPr/>
        <w:t>propre</w:t>
      </w:r>
      <w:r>
        <w:rPr>
          <w:spacing w:val="1"/>
        </w:rPr>
        <w:t> </w:t>
      </w:r>
      <w:r>
        <w:rPr/>
        <w:t>sexualité</w:t>
      </w:r>
      <w:r>
        <w:rPr>
          <w:spacing w:val="1"/>
        </w:rPr>
        <w:t> </w:t>
      </w:r>
      <w:r>
        <w:rPr/>
        <w:t>et,</w:t>
      </w:r>
      <w:r>
        <w:rPr>
          <w:spacing w:val="1"/>
        </w:rPr>
        <w:t> </w:t>
      </w:r>
      <w:r>
        <w:rPr/>
        <w:t>parfois,</w:t>
      </w:r>
      <w:r>
        <w:rPr>
          <w:spacing w:val="1"/>
        </w:rPr>
        <w:t> </w:t>
      </w:r>
      <w:r>
        <w:rPr/>
        <w:t>une</w:t>
      </w:r>
      <w:r>
        <w:rPr>
          <w:spacing w:val="1"/>
        </w:rPr>
        <w:t> </w:t>
      </w:r>
      <w:r>
        <w:rPr/>
        <w:t>plus</w:t>
      </w:r>
      <w:r>
        <w:rPr>
          <w:spacing w:val="1"/>
        </w:rPr>
        <w:t> </w:t>
      </w:r>
      <w:r>
        <w:rPr/>
        <w:t>grande</w:t>
      </w:r>
      <w:r>
        <w:rPr>
          <w:spacing w:val="-46"/>
        </w:rPr>
        <w:t> </w:t>
      </w:r>
      <w:r>
        <w:rPr/>
        <w:t>assurance  </w:t>
      </w:r>
      <w:r>
        <w:rPr>
          <w:spacing w:val="27"/>
        </w:rPr>
        <w:t> </w:t>
      </w:r>
      <w:r>
        <w:rPr/>
        <w:t>concernant  </w:t>
      </w:r>
      <w:r>
        <w:rPr>
          <w:spacing w:val="27"/>
        </w:rPr>
        <w:t> </w:t>
      </w:r>
      <w:r>
        <w:rPr/>
        <w:t>leurs  </w:t>
      </w:r>
      <w:r>
        <w:rPr>
          <w:spacing w:val="27"/>
        </w:rPr>
        <w:t> </w:t>
      </w:r>
      <w:r>
        <w:rPr/>
        <w:t>droits  </w:t>
      </w:r>
      <w:r>
        <w:rPr>
          <w:spacing w:val="27"/>
        </w:rPr>
        <w:t> </w:t>
      </w:r>
      <w:r>
        <w:rPr/>
        <w:t>sexuels.  </w:t>
      </w:r>
      <w:r>
        <w:rPr>
          <w:spacing w:val="27"/>
        </w:rPr>
        <w:t> </w:t>
      </w:r>
      <w:r>
        <w:rPr/>
        <w:t>Mais</w:t>
      </w:r>
    </w:p>
    <w:p>
      <w:pPr>
        <w:pStyle w:val="BodyText"/>
        <w:spacing w:line="247" w:lineRule="auto" w:before="37"/>
        <w:ind w:left="241" w:right="1131"/>
        <w:jc w:val="both"/>
      </w:pPr>
      <w:r>
        <w:rPr/>
        <w:br w:type="column"/>
      </w:r>
      <w:r>
        <w:rPr>
          <w:spacing w:val="-1"/>
        </w:rPr>
        <w:t>Catherine</w:t>
      </w:r>
      <w:r>
        <w:rPr>
          <w:spacing w:val="-8"/>
        </w:rPr>
        <w:t> </w:t>
      </w:r>
      <w:r>
        <w:rPr>
          <w:spacing w:val="-1"/>
        </w:rPr>
        <w:t>Agthe</w:t>
      </w:r>
      <w:r>
        <w:rPr>
          <w:spacing w:val="-7"/>
        </w:rPr>
        <w:t> </w:t>
      </w:r>
      <w:r>
        <w:rPr>
          <w:spacing w:val="-1"/>
        </w:rPr>
        <w:t>explique</w:t>
      </w:r>
      <w:r>
        <w:rPr>
          <w:spacing w:val="-11"/>
        </w:rPr>
        <w:t> </w:t>
      </w:r>
      <w:r>
        <w:rPr>
          <w:spacing w:val="-1"/>
        </w:rPr>
        <w:t>qu’il</w:t>
      </w:r>
      <w:r>
        <w:rPr>
          <w:spacing w:val="-11"/>
        </w:rPr>
        <w:t> </w:t>
      </w:r>
      <w:r>
        <w:rPr>
          <w:spacing w:val="-1"/>
        </w:rPr>
        <w:t>n’est</w:t>
      </w:r>
      <w:r>
        <w:rPr>
          <w:spacing w:val="-11"/>
        </w:rPr>
        <w:t> </w:t>
      </w:r>
      <w:r>
        <w:rPr>
          <w:spacing w:val="-1"/>
        </w:rPr>
        <w:t>pas</w:t>
      </w:r>
      <w:r>
        <w:rPr>
          <w:spacing w:val="-10"/>
        </w:rPr>
        <w:t> </w:t>
      </w:r>
      <w:r>
        <w:rPr>
          <w:spacing w:val="-1"/>
        </w:rPr>
        <w:t>toujours</w:t>
      </w:r>
      <w:r>
        <w:rPr>
          <w:spacing w:val="-11"/>
        </w:rPr>
        <w:t> </w:t>
      </w:r>
      <w:r>
        <w:rPr>
          <w:spacing w:val="-1"/>
        </w:rPr>
        <w:t>simple</w:t>
      </w:r>
      <w:r>
        <w:rPr>
          <w:spacing w:val="-46"/>
        </w:rPr>
        <w:t> </w:t>
      </w:r>
      <w:r>
        <w:rPr/>
        <w:t>de</w:t>
      </w:r>
      <w:r>
        <w:rPr>
          <w:spacing w:val="1"/>
        </w:rPr>
        <w:t> </w:t>
      </w:r>
      <w:r>
        <w:rPr/>
        <w:t>leur</w:t>
      </w:r>
      <w:r>
        <w:rPr>
          <w:spacing w:val="1"/>
        </w:rPr>
        <w:t> </w:t>
      </w:r>
      <w:r>
        <w:rPr/>
        <w:t>inculquer</w:t>
      </w:r>
      <w:r>
        <w:rPr>
          <w:spacing w:val="1"/>
        </w:rPr>
        <w:t> </w:t>
      </w:r>
      <w:r>
        <w:rPr/>
        <w:t>l’idée</w:t>
      </w:r>
      <w:r>
        <w:rPr>
          <w:spacing w:val="1"/>
        </w:rPr>
        <w:t> </w:t>
      </w:r>
      <w:r>
        <w:rPr/>
        <w:t>qu’avec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droits</w:t>
      </w:r>
      <w:r>
        <w:rPr>
          <w:spacing w:val="1"/>
        </w:rPr>
        <w:t> </w:t>
      </w:r>
      <w:r>
        <w:rPr/>
        <w:t>viennent</w:t>
      </w:r>
      <w:r>
        <w:rPr>
          <w:spacing w:val="1"/>
        </w:rPr>
        <w:t> </w:t>
      </w:r>
      <w:r>
        <w:rPr/>
        <w:t>aussi</w:t>
      </w:r>
      <w:r>
        <w:rPr>
          <w:spacing w:val="3"/>
        </w:rPr>
        <w:t> </w:t>
      </w:r>
      <w:r>
        <w:rPr/>
        <w:t>des</w:t>
      </w:r>
      <w:r>
        <w:rPr>
          <w:spacing w:val="4"/>
        </w:rPr>
        <w:t> </w:t>
      </w:r>
      <w:r>
        <w:rPr/>
        <w:t>devoirs.</w:t>
      </w:r>
    </w:p>
    <w:p>
      <w:pPr>
        <w:pStyle w:val="BodyText"/>
        <w:spacing w:before="1"/>
        <w:rPr>
          <w:sz w:val="22"/>
        </w:rPr>
      </w:pPr>
    </w:p>
    <w:p>
      <w:pPr>
        <w:pStyle w:val="Heading5"/>
        <w:spacing w:line="211" w:lineRule="auto"/>
        <w:ind w:left="241"/>
      </w:pPr>
      <w:r>
        <w:rPr>
          <w:color w:val="B93A62"/>
        </w:rPr>
        <w:t>«On</w:t>
      </w:r>
      <w:r>
        <w:rPr>
          <w:color w:val="B93A62"/>
          <w:spacing w:val="4"/>
        </w:rPr>
        <w:t> </w:t>
      </w:r>
      <w:r>
        <w:rPr>
          <w:color w:val="B93A62"/>
        </w:rPr>
        <w:t>décrète</w:t>
      </w:r>
      <w:r>
        <w:rPr>
          <w:color w:val="B93A62"/>
          <w:spacing w:val="5"/>
        </w:rPr>
        <w:t> </w:t>
      </w:r>
      <w:r>
        <w:rPr>
          <w:color w:val="B93A62"/>
        </w:rPr>
        <w:t>un</w:t>
      </w:r>
      <w:r>
        <w:rPr>
          <w:color w:val="B93A62"/>
          <w:spacing w:val="4"/>
        </w:rPr>
        <w:t> </w:t>
      </w:r>
      <w:r>
        <w:rPr>
          <w:color w:val="B93A62"/>
        </w:rPr>
        <w:t>peu</w:t>
      </w:r>
      <w:r>
        <w:rPr>
          <w:color w:val="B93A62"/>
          <w:spacing w:val="5"/>
        </w:rPr>
        <w:t> </w:t>
      </w:r>
      <w:r>
        <w:rPr>
          <w:color w:val="B93A62"/>
        </w:rPr>
        <w:t>facilement</w:t>
      </w:r>
      <w:r>
        <w:rPr>
          <w:color w:val="B93A62"/>
          <w:spacing w:val="-78"/>
        </w:rPr>
        <w:t> </w:t>
      </w:r>
      <w:r>
        <w:rPr>
          <w:color w:val="B93A62"/>
        </w:rPr>
        <w:t>qu’une</w:t>
      </w:r>
      <w:r>
        <w:rPr>
          <w:color w:val="B93A62"/>
          <w:spacing w:val="3"/>
        </w:rPr>
        <w:t> </w:t>
      </w:r>
      <w:r>
        <w:rPr>
          <w:color w:val="B93A62"/>
        </w:rPr>
        <w:t>personne</w:t>
      </w:r>
      <w:r>
        <w:rPr>
          <w:color w:val="B93A62"/>
          <w:spacing w:val="3"/>
        </w:rPr>
        <w:t> </w:t>
      </w:r>
      <w:r>
        <w:rPr>
          <w:color w:val="B93A62"/>
        </w:rPr>
        <w:t>avec</w:t>
      </w:r>
      <w:r>
        <w:rPr>
          <w:color w:val="B93A62"/>
          <w:spacing w:val="4"/>
        </w:rPr>
        <w:t> </w:t>
      </w:r>
      <w:r>
        <w:rPr>
          <w:color w:val="B93A62"/>
        </w:rPr>
        <w:t>un</w:t>
      </w:r>
      <w:r>
        <w:rPr>
          <w:color w:val="B93A62"/>
          <w:spacing w:val="1"/>
        </w:rPr>
        <w:t> </w:t>
      </w:r>
      <w:r>
        <w:rPr>
          <w:color w:val="B93A62"/>
        </w:rPr>
        <w:t>handicap</w:t>
      </w:r>
      <w:r>
        <w:rPr>
          <w:color w:val="B93A62"/>
          <w:spacing w:val="7"/>
        </w:rPr>
        <w:t> </w:t>
      </w:r>
      <w:r>
        <w:rPr>
          <w:color w:val="B93A62"/>
        </w:rPr>
        <w:t>cognitif</w:t>
      </w:r>
      <w:r>
        <w:rPr>
          <w:color w:val="B93A62"/>
          <w:spacing w:val="7"/>
        </w:rPr>
        <w:t> </w:t>
      </w:r>
      <w:r>
        <w:rPr>
          <w:color w:val="B93A62"/>
        </w:rPr>
        <w:t>a</w:t>
      </w:r>
      <w:r>
        <w:rPr>
          <w:color w:val="B93A62"/>
          <w:spacing w:val="7"/>
        </w:rPr>
        <w:t> </w:t>
      </w:r>
      <w:r>
        <w:rPr>
          <w:color w:val="B93A62"/>
        </w:rPr>
        <w:t>un</w:t>
      </w:r>
      <w:r>
        <w:rPr>
          <w:color w:val="B93A62"/>
          <w:spacing w:val="1"/>
        </w:rPr>
        <w:t> </w:t>
      </w:r>
      <w:r>
        <w:rPr>
          <w:color w:val="B93A62"/>
        </w:rPr>
        <w:t>problème avec</w:t>
      </w:r>
      <w:r>
        <w:rPr>
          <w:color w:val="B93A62"/>
          <w:spacing w:val="1"/>
        </w:rPr>
        <w:t> </w:t>
      </w:r>
      <w:r>
        <w:rPr>
          <w:color w:val="B93A62"/>
        </w:rPr>
        <w:t>sa sexualité.»</w:t>
      </w:r>
    </w:p>
    <w:p>
      <w:pPr>
        <w:pStyle w:val="BodyText"/>
        <w:spacing w:line="247" w:lineRule="auto" w:before="248"/>
        <w:ind w:left="241" w:right="1130"/>
        <w:jc w:val="both"/>
      </w:pPr>
      <w:r>
        <w:rPr/>
        <w:t>«Certains diront par exemple: Madame Agthe, je suis</w:t>
      </w:r>
      <w:r>
        <w:rPr>
          <w:spacing w:val="1"/>
        </w:rPr>
        <w:t> </w:t>
      </w:r>
      <w:r>
        <w:rPr/>
        <w:t>un homme maintenant et je veux une copine, j’ai le</w:t>
      </w:r>
      <w:r>
        <w:rPr>
          <w:spacing w:val="1"/>
        </w:rPr>
        <w:t> </w:t>
      </w:r>
      <w:r>
        <w:rPr/>
        <w:t>droit d’avoir une copine.» Dans ce cas, elle doit d’abord</w:t>
      </w:r>
      <w:r>
        <w:rPr>
          <w:spacing w:val="-46"/>
        </w:rPr>
        <w:t> </w:t>
      </w:r>
      <w:r>
        <w:rPr/>
        <w:t>leur</w:t>
      </w:r>
      <w:r>
        <w:rPr>
          <w:spacing w:val="1"/>
        </w:rPr>
        <w:t> </w:t>
      </w:r>
      <w:r>
        <w:rPr/>
        <w:t>expliquer</w:t>
      </w:r>
      <w:r>
        <w:rPr>
          <w:spacing w:val="1"/>
        </w:rPr>
        <w:t> </w:t>
      </w:r>
      <w:r>
        <w:rPr/>
        <w:t>ce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cela</w:t>
      </w:r>
      <w:r>
        <w:rPr>
          <w:spacing w:val="1"/>
        </w:rPr>
        <w:t> </w:t>
      </w:r>
      <w:r>
        <w:rPr/>
        <w:t>implique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respecter</w:t>
      </w:r>
      <w:r>
        <w:rPr>
          <w:spacing w:val="1"/>
        </w:rPr>
        <w:t> </w:t>
      </w:r>
      <w:r>
        <w:rPr/>
        <w:t>sa</w:t>
      </w:r>
      <w:r>
        <w:rPr>
          <w:spacing w:val="-46"/>
        </w:rPr>
        <w:t> </w:t>
      </w:r>
      <w:r>
        <w:rPr/>
        <w:t>copine. «C’est quelque chose qu’il est souvent difficile</w:t>
      </w:r>
      <w:r>
        <w:rPr>
          <w:spacing w:val="1"/>
        </w:rPr>
        <w:t> </w:t>
      </w:r>
      <w:r>
        <w:rPr/>
        <w:t>de</w:t>
      </w:r>
      <w:r>
        <w:rPr>
          <w:spacing w:val="-6"/>
        </w:rPr>
        <w:t> </w:t>
      </w:r>
      <w:r>
        <w:rPr/>
        <w:t>leur</w:t>
      </w:r>
      <w:r>
        <w:rPr>
          <w:spacing w:val="-5"/>
        </w:rPr>
        <w:t> </w:t>
      </w:r>
      <w:r>
        <w:rPr/>
        <w:t>faire</w:t>
      </w:r>
      <w:r>
        <w:rPr>
          <w:spacing w:val="-5"/>
        </w:rPr>
        <w:t> </w:t>
      </w:r>
      <w:r>
        <w:rPr/>
        <w:t>sentir</w:t>
      </w:r>
      <w:r>
        <w:rPr>
          <w:spacing w:val="-5"/>
        </w:rPr>
        <w:t> </w:t>
      </w:r>
      <w:r>
        <w:rPr/>
        <w:t>avec</w:t>
      </w:r>
      <w:r>
        <w:rPr>
          <w:spacing w:val="-5"/>
        </w:rPr>
        <w:t> </w:t>
      </w:r>
      <w:r>
        <w:rPr/>
        <w:t>des</w:t>
      </w:r>
      <w:r>
        <w:rPr>
          <w:spacing w:val="-5"/>
        </w:rPr>
        <w:t> </w:t>
      </w:r>
      <w:r>
        <w:rPr/>
        <w:t>nuances,</w:t>
      </w:r>
      <w:r>
        <w:rPr>
          <w:spacing w:val="-5"/>
        </w:rPr>
        <w:t> </w:t>
      </w:r>
      <w:r>
        <w:rPr/>
        <w:t>et</w:t>
      </w:r>
      <w:r>
        <w:rPr>
          <w:spacing w:val="-6"/>
        </w:rPr>
        <w:t> </w:t>
      </w:r>
      <w:r>
        <w:rPr/>
        <w:t>ça</w:t>
      </w:r>
      <w:r>
        <w:rPr>
          <w:spacing w:val="-5"/>
        </w:rPr>
        <w:t> </w:t>
      </w:r>
      <w:r>
        <w:rPr/>
        <w:t>peut</w:t>
      </w:r>
      <w:r>
        <w:rPr>
          <w:spacing w:val="-5"/>
        </w:rPr>
        <w:t> </w:t>
      </w:r>
      <w:r>
        <w:rPr/>
        <w:t>prendre</w:t>
      </w:r>
      <w:r>
        <w:rPr>
          <w:spacing w:val="-46"/>
        </w:rPr>
        <w:t> </w:t>
      </w:r>
      <w:r>
        <w:rPr/>
        <w:t>beaucoup de temps.» Idem pour la pornographie ou les</w:t>
      </w:r>
      <w:r>
        <w:rPr>
          <w:spacing w:val="-46"/>
        </w:rPr>
        <w:t> </w:t>
      </w:r>
      <w:r>
        <w:rPr/>
        <w:t>images qu’ils voient à la télévision: «Il faut les sensibi-</w:t>
      </w:r>
      <w:r>
        <w:rPr>
          <w:spacing w:val="1"/>
        </w:rPr>
        <w:t> </w:t>
      </w:r>
      <w:r>
        <w:rPr/>
        <w:t>liser pour les aider à comprendre que ces images et ces</w:t>
      </w:r>
      <w:r>
        <w:rPr>
          <w:spacing w:val="-46"/>
        </w:rPr>
        <w:t> </w:t>
      </w:r>
      <w:r>
        <w:rPr/>
        <w:t>films</w:t>
      </w:r>
      <w:r>
        <w:rPr>
          <w:spacing w:val="3"/>
        </w:rPr>
        <w:t> </w:t>
      </w:r>
      <w:r>
        <w:rPr/>
        <w:t>ne</w:t>
      </w:r>
      <w:r>
        <w:rPr>
          <w:spacing w:val="4"/>
        </w:rPr>
        <w:t> </w:t>
      </w:r>
      <w:r>
        <w:rPr/>
        <w:t>représentent</w:t>
      </w:r>
      <w:r>
        <w:rPr>
          <w:spacing w:val="4"/>
        </w:rPr>
        <w:t> </w:t>
      </w:r>
      <w:r>
        <w:rPr/>
        <w:t>pas</w:t>
      </w:r>
      <w:r>
        <w:rPr>
          <w:spacing w:val="4"/>
        </w:rPr>
        <w:t> </w:t>
      </w:r>
      <w:r>
        <w:rPr/>
        <w:t>la</w:t>
      </w:r>
      <w:r>
        <w:rPr>
          <w:spacing w:val="3"/>
        </w:rPr>
        <w:t> </w:t>
      </w:r>
      <w:r>
        <w:rPr/>
        <w:t>réalité.»</w:t>
      </w:r>
    </w:p>
    <w:p>
      <w:pPr>
        <w:pStyle w:val="BodyText"/>
        <w:spacing w:line="247" w:lineRule="auto" w:before="2"/>
        <w:ind w:left="241" w:right="1131" w:firstLine="396"/>
        <w:jc w:val="both"/>
      </w:pPr>
      <w:r>
        <w:rPr/>
        <w:t>Mais parler ne suffit pas. Quand il est question de</w:t>
      </w:r>
      <w:r>
        <w:rPr>
          <w:spacing w:val="1"/>
        </w:rPr>
        <w:t> </w:t>
      </w:r>
      <w:r>
        <w:rPr/>
        <w:t>sexe, les réponses devraient aussi être expérimentées</w:t>
      </w:r>
      <w:r>
        <w:rPr>
          <w:spacing w:val="1"/>
        </w:rPr>
        <w:t> </w:t>
      </w:r>
      <w:r>
        <w:rPr/>
        <w:t>physiquement. «Nous utilisons des poupées spéciales</w:t>
      </w:r>
      <w:r>
        <w:rPr>
          <w:spacing w:val="1"/>
        </w:rPr>
        <w:t> </w:t>
      </w:r>
      <w:r>
        <w:rPr/>
        <w:t>avec des parties génitales et nous montrons comment</w:t>
      </w:r>
      <w:r>
        <w:rPr>
          <w:spacing w:val="1"/>
        </w:rPr>
        <w:t> </w:t>
      </w:r>
      <w:r>
        <w:rPr/>
        <w:t>avoir</w:t>
      </w:r>
      <w:r>
        <w:rPr>
          <w:spacing w:val="-12"/>
        </w:rPr>
        <w:t> </w:t>
      </w:r>
      <w:r>
        <w:rPr/>
        <w:t>des</w:t>
      </w:r>
      <w:r>
        <w:rPr>
          <w:spacing w:val="-11"/>
        </w:rPr>
        <w:t> </w:t>
      </w:r>
      <w:r>
        <w:rPr/>
        <w:t>gestes</w:t>
      </w:r>
      <w:r>
        <w:rPr>
          <w:spacing w:val="-11"/>
        </w:rPr>
        <w:t> </w:t>
      </w:r>
      <w:r>
        <w:rPr/>
        <w:t>doux</w:t>
      </w:r>
      <w:r>
        <w:rPr>
          <w:spacing w:val="-11"/>
        </w:rPr>
        <w:t> </w:t>
      </w:r>
      <w:r>
        <w:rPr/>
        <w:t>et</w:t>
      </w:r>
      <w:r>
        <w:rPr>
          <w:spacing w:val="-12"/>
        </w:rPr>
        <w:t> </w:t>
      </w:r>
      <w:r>
        <w:rPr/>
        <w:t>tendres,</w:t>
      </w:r>
      <w:r>
        <w:rPr>
          <w:spacing w:val="-11"/>
        </w:rPr>
        <w:t> </w:t>
      </w:r>
      <w:r>
        <w:rPr/>
        <w:t>ainsi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ce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l’on</w:t>
      </w:r>
      <w:r>
        <w:rPr>
          <w:spacing w:val="-11"/>
        </w:rPr>
        <w:t> </w:t>
      </w:r>
      <w:r>
        <w:rPr/>
        <w:t>ne</w:t>
      </w:r>
      <w:r>
        <w:rPr>
          <w:spacing w:val="-46"/>
        </w:rPr>
        <w:t> </w:t>
      </w:r>
      <w:r>
        <w:rPr/>
        <w:t>peut pas faire. Mais cette approche ne peut exister que</w:t>
      </w:r>
      <w:r>
        <w:rPr>
          <w:spacing w:val="1"/>
        </w:rPr>
        <w:t> </w:t>
      </w:r>
      <w:r>
        <w:rPr>
          <w:spacing w:val="-6"/>
        </w:rPr>
        <w:t>pour</w:t>
      </w:r>
      <w:r>
        <w:rPr>
          <w:spacing w:val="-12"/>
        </w:rPr>
        <w:t> </w:t>
      </w:r>
      <w:r>
        <w:rPr>
          <w:spacing w:val="-5"/>
        </w:rPr>
        <w:t>une</w:t>
      </w:r>
      <w:r>
        <w:rPr>
          <w:spacing w:val="-12"/>
        </w:rPr>
        <w:t> </w:t>
      </w:r>
      <w:r>
        <w:rPr>
          <w:spacing w:val="-5"/>
        </w:rPr>
        <w:t>seule</w:t>
      </w:r>
      <w:r>
        <w:rPr>
          <w:spacing w:val="-12"/>
        </w:rPr>
        <w:t> </w:t>
      </w:r>
      <w:r>
        <w:rPr>
          <w:spacing w:val="-5"/>
        </w:rPr>
        <w:t>personne</w:t>
      </w:r>
      <w:r>
        <w:rPr>
          <w:spacing w:val="-11"/>
        </w:rPr>
        <w:t> </w:t>
      </w:r>
      <w:r>
        <w:rPr>
          <w:spacing w:val="-5"/>
        </w:rPr>
        <w:t>ou</w:t>
      </w:r>
      <w:r>
        <w:rPr>
          <w:spacing w:val="-12"/>
        </w:rPr>
        <w:t> </w:t>
      </w:r>
      <w:r>
        <w:rPr>
          <w:spacing w:val="-5"/>
        </w:rPr>
        <w:t>pour</w:t>
      </w:r>
      <w:r>
        <w:rPr>
          <w:spacing w:val="-12"/>
        </w:rPr>
        <w:t> </w:t>
      </w:r>
      <w:r>
        <w:rPr>
          <w:spacing w:val="-5"/>
        </w:rPr>
        <w:t>un</w:t>
      </w:r>
      <w:r>
        <w:rPr>
          <w:spacing w:val="-11"/>
        </w:rPr>
        <w:t> </w:t>
      </w:r>
      <w:r>
        <w:rPr>
          <w:spacing w:val="-5"/>
        </w:rPr>
        <w:t>couple.»</w:t>
      </w:r>
      <w:r>
        <w:rPr>
          <w:spacing w:val="-12"/>
        </w:rPr>
        <w:t> </w:t>
      </w:r>
      <w:r>
        <w:rPr>
          <w:spacing w:val="-5"/>
        </w:rPr>
        <w:t>Elle</w:t>
      </w:r>
      <w:r>
        <w:rPr>
          <w:spacing w:val="-12"/>
        </w:rPr>
        <w:t> </w:t>
      </w:r>
      <w:r>
        <w:rPr>
          <w:spacing w:val="-5"/>
        </w:rPr>
        <w:t>explique</w:t>
      </w:r>
      <w:r>
        <w:rPr>
          <w:spacing w:val="-45"/>
        </w:rPr>
        <w:t> </w:t>
      </w:r>
      <w:r>
        <w:rPr/>
        <w:t>qu’il</w:t>
      </w:r>
      <w:r>
        <w:rPr>
          <w:spacing w:val="7"/>
        </w:rPr>
        <w:t> </w:t>
      </w:r>
      <w:r>
        <w:rPr/>
        <w:t>est</w:t>
      </w:r>
      <w:r>
        <w:rPr>
          <w:spacing w:val="8"/>
        </w:rPr>
        <w:t> </w:t>
      </w:r>
      <w:r>
        <w:rPr/>
        <w:t>tout</w:t>
      </w:r>
      <w:r>
        <w:rPr>
          <w:spacing w:val="8"/>
        </w:rPr>
        <w:t> </w:t>
      </w:r>
      <w:r>
        <w:rPr/>
        <w:t>aussi</w:t>
      </w:r>
      <w:r>
        <w:rPr>
          <w:spacing w:val="8"/>
        </w:rPr>
        <w:t> </w:t>
      </w:r>
      <w:r>
        <w:rPr/>
        <w:t>important</w:t>
      </w:r>
      <w:r>
        <w:rPr>
          <w:spacing w:val="8"/>
        </w:rPr>
        <w:t> </w:t>
      </w:r>
      <w:r>
        <w:rPr/>
        <w:t>de</w:t>
      </w:r>
      <w:r>
        <w:rPr>
          <w:spacing w:val="7"/>
        </w:rPr>
        <w:t> </w:t>
      </w:r>
      <w:r>
        <w:rPr/>
        <w:t>montrer</w:t>
      </w:r>
      <w:r>
        <w:rPr>
          <w:spacing w:val="8"/>
        </w:rPr>
        <w:t> </w:t>
      </w:r>
      <w:r>
        <w:rPr/>
        <w:t>au</w:t>
      </w:r>
      <w:r>
        <w:rPr>
          <w:spacing w:val="8"/>
        </w:rPr>
        <w:t> </w:t>
      </w:r>
      <w:r>
        <w:rPr/>
        <w:t>personnel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Heading2"/>
        <w:spacing w:line="216" w:lineRule="auto" w:before="27"/>
        <w:ind w:right="569"/>
      </w:pPr>
      <w:r>
        <w:rPr/>
        <w:t>Organisation de</w:t>
      </w:r>
      <w:r>
        <w:rPr>
          <w:spacing w:val="1"/>
        </w:rPr>
        <w:t> </w:t>
      </w:r>
      <w:r>
        <w:rPr>
          <w:spacing w:val="-6"/>
        </w:rPr>
        <w:t>l'éducation</w:t>
      </w:r>
      <w:r>
        <w:rPr>
          <w:spacing w:val="-20"/>
        </w:rPr>
        <w:t> </w:t>
      </w:r>
      <w:r>
        <w:rPr>
          <w:spacing w:val="-6"/>
        </w:rPr>
        <w:t>sexuelle</w:t>
      </w:r>
      <w:r>
        <w:rPr>
          <w:spacing w:val="-112"/>
        </w:rPr>
        <w:t> </w:t>
      </w:r>
      <w:r>
        <w:rPr/>
        <w:t>en</w:t>
      </w:r>
      <w:r>
        <w:rPr>
          <w:spacing w:val="-2"/>
        </w:rPr>
        <w:t> </w:t>
      </w:r>
      <w:r>
        <w:rPr/>
        <w:t>Suisse</w:t>
      </w:r>
    </w:p>
    <w:p>
      <w:pPr>
        <w:spacing w:line="266" w:lineRule="auto" w:before="313"/>
        <w:ind w:left="1133" w:right="-3" w:firstLine="0"/>
        <w:jc w:val="left"/>
        <w:rPr>
          <w:rFonts w:ascii="GT Walsheim Pro" w:hAnsi="GT Walsheim Pro"/>
          <w:sz w:val="19"/>
        </w:rPr>
      </w:pPr>
      <w:r>
        <w:rPr>
          <w:rFonts w:ascii="GT Walsheim Pro" w:hAnsi="GT Walsheim Pro"/>
          <w:spacing w:val="-7"/>
          <w:sz w:val="19"/>
        </w:rPr>
        <w:t>Les</w:t>
      </w:r>
      <w:r>
        <w:rPr>
          <w:rFonts w:ascii="GT Walsheim Pro" w:hAnsi="GT Walsheim Pro"/>
          <w:spacing w:val="-16"/>
          <w:sz w:val="19"/>
        </w:rPr>
        <w:t> </w:t>
      </w:r>
      <w:r>
        <w:rPr>
          <w:rFonts w:ascii="GT Walsheim Pro" w:hAnsi="GT Walsheim Pro"/>
          <w:spacing w:val="-7"/>
          <w:sz w:val="19"/>
        </w:rPr>
        <w:t>écoles</w:t>
      </w:r>
      <w:r>
        <w:rPr>
          <w:rFonts w:ascii="GT Walsheim Pro" w:hAnsi="GT Walsheim Pro"/>
          <w:spacing w:val="-16"/>
          <w:sz w:val="19"/>
        </w:rPr>
        <w:t> </w:t>
      </w:r>
      <w:r>
        <w:rPr>
          <w:rFonts w:ascii="GT Walsheim Pro" w:hAnsi="GT Walsheim Pro"/>
          <w:spacing w:val="-7"/>
          <w:sz w:val="19"/>
        </w:rPr>
        <w:t>ont</w:t>
      </w:r>
      <w:r>
        <w:rPr>
          <w:rFonts w:ascii="GT Walsheim Pro" w:hAnsi="GT Walsheim Pro"/>
          <w:spacing w:val="-16"/>
          <w:sz w:val="19"/>
        </w:rPr>
        <w:t> </w:t>
      </w:r>
      <w:r>
        <w:rPr>
          <w:rFonts w:ascii="GT Walsheim Pro" w:hAnsi="GT Walsheim Pro"/>
          <w:spacing w:val="-7"/>
          <w:sz w:val="19"/>
        </w:rPr>
        <w:t>un</w:t>
      </w:r>
      <w:r>
        <w:rPr>
          <w:rFonts w:ascii="GT Walsheim Pro" w:hAnsi="GT Walsheim Pro"/>
          <w:spacing w:val="-16"/>
          <w:sz w:val="19"/>
        </w:rPr>
        <w:t> </w:t>
      </w:r>
      <w:r>
        <w:rPr>
          <w:rFonts w:ascii="GT Walsheim Pro" w:hAnsi="GT Walsheim Pro"/>
          <w:spacing w:val="-7"/>
          <w:sz w:val="19"/>
        </w:rPr>
        <w:t>mandat</w:t>
      </w:r>
      <w:r>
        <w:rPr>
          <w:rFonts w:ascii="GT Walsheim Pro" w:hAnsi="GT Walsheim Pro"/>
          <w:spacing w:val="-16"/>
          <w:sz w:val="19"/>
        </w:rPr>
        <w:t> </w:t>
      </w:r>
      <w:r>
        <w:rPr>
          <w:rFonts w:ascii="GT Walsheim Pro" w:hAnsi="GT Walsheim Pro"/>
          <w:spacing w:val="-7"/>
          <w:sz w:val="19"/>
        </w:rPr>
        <w:t>légal</w:t>
      </w:r>
      <w:r>
        <w:rPr>
          <w:rFonts w:ascii="GT Walsheim Pro" w:hAnsi="GT Walsheim Pro"/>
          <w:spacing w:val="-16"/>
          <w:sz w:val="19"/>
        </w:rPr>
        <w:t> </w:t>
      </w:r>
      <w:r>
        <w:rPr>
          <w:rFonts w:ascii="GT Walsheim Pro" w:hAnsi="GT Walsheim Pro"/>
          <w:spacing w:val="-7"/>
          <w:sz w:val="19"/>
        </w:rPr>
        <w:t>de</w:t>
      </w:r>
      <w:r>
        <w:rPr>
          <w:rFonts w:ascii="GT Walsheim Pro" w:hAnsi="GT Walsheim Pro"/>
          <w:spacing w:val="-16"/>
          <w:sz w:val="19"/>
        </w:rPr>
        <w:t> </w:t>
      </w:r>
      <w:r>
        <w:rPr>
          <w:rFonts w:ascii="GT Walsheim Pro" w:hAnsi="GT Walsheim Pro"/>
          <w:spacing w:val="-7"/>
          <w:sz w:val="19"/>
        </w:rPr>
        <w:t>formation</w:t>
      </w:r>
      <w:r>
        <w:rPr>
          <w:rFonts w:ascii="GT Walsheim Pro" w:hAnsi="GT Walsheim Pro"/>
          <w:spacing w:val="-16"/>
          <w:sz w:val="19"/>
        </w:rPr>
        <w:t> </w:t>
      </w:r>
      <w:r>
        <w:rPr>
          <w:rFonts w:ascii="GT Walsheim Pro" w:hAnsi="GT Walsheim Pro"/>
          <w:spacing w:val="-7"/>
          <w:sz w:val="19"/>
        </w:rPr>
        <w:t>et</w:t>
      </w:r>
      <w:r>
        <w:rPr>
          <w:rFonts w:ascii="GT Walsheim Pro" w:hAnsi="GT Walsheim Pro"/>
          <w:spacing w:val="-16"/>
          <w:sz w:val="19"/>
        </w:rPr>
        <w:t> </w:t>
      </w:r>
      <w:r>
        <w:rPr>
          <w:rFonts w:ascii="GT Walsheim Pro" w:hAnsi="GT Walsheim Pro"/>
          <w:spacing w:val="-6"/>
          <w:sz w:val="19"/>
        </w:rPr>
        <w:t>d’éducation.</w:t>
      </w:r>
      <w:r>
        <w:rPr>
          <w:rFonts w:ascii="GT Walsheim Pro" w:hAnsi="GT Walsheim Pro"/>
          <w:spacing w:val="-45"/>
          <w:sz w:val="19"/>
        </w:rPr>
        <w:t> </w:t>
      </w:r>
      <w:r>
        <w:rPr>
          <w:rFonts w:ascii="GT Walsheim Pro" w:hAnsi="GT Walsheim Pro"/>
          <w:spacing w:val="-1"/>
          <w:sz w:val="19"/>
        </w:rPr>
        <w:t>Dans</w:t>
      </w:r>
      <w:r>
        <w:rPr>
          <w:rFonts w:ascii="GT Walsheim Pro" w:hAnsi="GT Walsheim Pro"/>
          <w:spacing w:val="-11"/>
          <w:sz w:val="19"/>
        </w:rPr>
        <w:t> </w:t>
      </w:r>
      <w:r>
        <w:rPr>
          <w:rFonts w:ascii="GT Walsheim Pro" w:hAnsi="GT Walsheim Pro"/>
          <w:spacing w:val="-1"/>
          <w:sz w:val="19"/>
        </w:rPr>
        <w:t>le</w:t>
      </w:r>
      <w:r>
        <w:rPr>
          <w:rFonts w:ascii="GT Walsheim Pro" w:hAnsi="GT Walsheim Pro"/>
          <w:spacing w:val="-11"/>
          <w:sz w:val="19"/>
        </w:rPr>
        <w:t> </w:t>
      </w:r>
      <w:r>
        <w:rPr>
          <w:rFonts w:ascii="GT Walsheim Pro" w:hAnsi="GT Walsheim Pro"/>
          <w:spacing w:val="-1"/>
          <w:sz w:val="19"/>
        </w:rPr>
        <w:t>contexte</w:t>
      </w:r>
      <w:r>
        <w:rPr>
          <w:rFonts w:ascii="GT Walsheim Pro" w:hAnsi="GT Walsheim Pro"/>
          <w:spacing w:val="-11"/>
          <w:sz w:val="19"/>
        </w:rPr>
        <w:t> </w:t>
      </w:r>
      <w:r>
        <w:rPr>
          <w:rFonts w:ascii="GT Walsheim Pro" w:hAnsi="GT Walsheim Pro"/>
          <w:spacing w:val="-1"/>
          <w:sz w:val="19"/>
        </w:rPr>
        <w:t>scolaire,</w:t>
      </w:r>
      <w:r>
        <w:rPr>
          <w:rFonts w:ascii="GT Walsheim Pro" w:hAnsi="GT Walsheim Pro"/>
          <w:spacing w:val="-11"/>
          <w:sz w:val="19"/>
        </w:rPr>
        <w:t> </w:t>
      </w:r>
      <w:r>
        <w:rPr>
          <w:rFonts w:ascii="GT Walsheim Pro" w:hAnsi="GT Walsheim Pro"/>
          <w:spacing w:val="-1"/>
          <w:sz w:val="19"/>
        </w:rPr>
        <w:t>l’éducation</w:t>
      </w:r>
      <w:r>
        <w:rPr>
          <w:rFonts w:ascii="GT Walsheim Pro" w:hAnsi="GT Walsheim Pro"/>
          <w:spacing w:val="-11"/>
          <w:sz w:val="19"/>
        </w:rPr>
        <w:t> </w:t>
      </w:r>
      <w:r>
        <w:rPr>
          <w:rFonts w:ascii="GT Walsheim Pro" w:hAnsi="GT Walsheim Pro"/>
          <w:spacing w:val="-1"/>
          <w:sz w:val="19"/>
        </w:rPr>
        <w:t>à</w:t>
      </w:r>
      <w:r>
        <w:rPr>
          <w:rFonts w:ascii="GT Walsheim Pro" w:hAnsi="GT Walsheim Pro"/>
          <w:spacing w:val="-11"/>
          <w:sz w:val="19"/>
        </w:rPr>
        <w:t> </w:t>
      </w:r>
      <w:r>
        <w:rPr>
          <w:rFonts w:ascii="GT Walsheim Pro" w:hAnsi="GT Walsheim Pro"/>
          <w:spacing w:val="-1"/>
          <w:sz w:val="19"/>
        </w:rPr>
        <w:t>la</w:t>
      </w:r>
      <w:r>
        <w:rPr>
          <w:rFonts w:ascii="GT Walsheim Pro" w:hAnsi="GT Walsheim Pro"/>
          <w:spacing w:val="-11"/>
          <w:sz w:val="19"/>
        </w:rPr>
        <w:t> </w:t>
      </w:r>
      <w:r>
        <w:rPr>
          <w:rFonts w:ascii="GT Walsheim Pro" w:hAnsi="GT Walsheim Pro"/>
          <w:spacing w:val="-1"/>
          <w:sz w:val="19"/>
        </w:rPr>
        <w:t>santé</w:t>
      </w:r>
      <w:r>
        <w:rPr>
          <w:rFonts w:ascii="GT Walsheim Pro" w:hAnsi="GT Walsheim Pro"/>
          <w:spacing w:val="-11"/>
          <w:sz w:val="19"/>
        </w:rPr>
        <w:t> </w:t>
      </w:r>
      <w:r>
        <w:rPr>
          <w:rFonts w:ascii="GT Walsheim Pro" w:hAnsi="GT Walsheim Pro"/>
          <w:spacing w:val="-1"/>
          <w:sz w:val="19"/>
        </w:rPr>
        <w:t>sexuelle</w:t>
      </w:r>
      <w:r>
        <w:rPr>
          <w:rFonts w:ascii="GT Walsheim Pro" w:hAnsi="GT Walsheim Pro"/>
          <w:spacing w:val="-46"/>
          <w:sz w:val="19"/>
        </w:rPr>
        <w:t> </w:t>
      </w:r>
      <w:r>
        <w:rPr>
          <w:rFonts w:ascii="GT Walsheim Pro" w:hAnsi="GT Walsheim Pro"/>
          <w:sz w:val="19"/>
        </w:rPr>
        <w:t>est appelée éducation sexuelle. Elle figure dans les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plans d’étude régionaux, mais les approches sont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pacing w:val="-1"/>
          <w:sz w:val="19"/>
        </w:rPr>
        <w:t>différentes d’une région linguistique </w:t>
      </w:r>
      <w:r>
        <w:rPr>
          <w:rFonts w:ascii="GT Walsheim Pro" w:hAnsi="GT Walsheim Pro"/>
          <w:sz w:val="19"/>
        </w:rPr>
        <w:t>à une autre, voire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d’un</w:t>
      </w:r>
      <w:r>
        <w:rPr>
          <w:rFonts w:ascii="GT Walsheim Pro" w:hAnsi="GT Walsheim Pro"/>
          <w:spacing w:val="-5"/>
          <w:sz w:val="19"/>
        </w:rPr>
        <w:t> </w:t>
      </w:r>
      <w:r>
        <w:rPr>
          <w:rFonts w:ascii="GT Walsheim Pro" w:hAnsi="GT Walsheim Pro"/>
          <w:sz w:val="19"/>
        </w:rPr>
        <w:t>canton</w:t>
      </w:r>
      <w:r>
        <w:rPr>
          <w:rFonts w:ascii="GT Walsheim Pro" w:hAnsi="GT Walsheim Pro"/>
          <w:spacing w:val="-4"/>
          <w:sz w:val="19"/>
        </w:rPr>
        <w:t> </w:t>
      </w:r>
      <w:r>
        <w:rPr>
          <w:rFonts w:ascii="GT Walsheim Pro" w:hAnsi="GT Walsheim Pro"/>
          <w:sz w:val="19"/>
        </w:rPr>
        <w:t>à</w:t>
      </w:r>
      <w:r>
        <w:rPr>
          <w:rFonts w:ascii="GT Walsheim Pro" w:hAnsi="GT Walsheim Pro"/>
          <w:spacing w:val="-5"/>
          <w:sz w:val="19"/>
        </w:rPr>
        <w:t> </w:t>
      </w:r>
      <w:r>
        <w:rPr>
          <w:rFonts w:ascii="GT Walsheim Pro" w:hAnsi="GT Walsheim Pro"/>
          <w:sz w:val="19"/>
        </w:rPr>
        <w:t>un</w:t>
      </w:r>
      <w:r>
        <w:rPr>
          <w:rFonts w:ascii="GT Walsheim Pro" w:hAnsi="GT Walsheim Pro"/>
          <w:spacing w:val="-5"/>
          <w:sz w:val="19"/>
        </w:rPr>
        <w:t> </w:t>
      </w:r>
      <w:r>
        <w:rPr>
          <w:rFonts w:ascii="GT Walsheim Pro" w:hAnsi="GT Walsheim Pro"/>
          <w:sz w:val="19"/>
        </w:rPr>
        <w:t>autre:</w:t>
      </w:r>
    </w:p>
    <w:p>
      <w:pPr>
        <w:pStyle w:val="BodyText"/>
        <w:spacing w:before="5"/>
        <w:rPr>
          <w:rFonts w:ascii="GT Walsheim Pro"/>
        </w:rPr>
      </w:pPr>
    </w:p>
    <w:p>
      <w:pPr>
        <w:pStyle w:val="ListParagraph"/>
        <w:numPr>
          <w:ilvl w:val="0"/>
          <w:numId w:val="2"/>
        </w:numPr>
        <w:tabs>
          <w:tab w:pos="1334" w:val="left" w:leader="none"/>
        </w:tabs>
        <w:spacing w:line="264" w:lineRule="auto" w:before="1" w:after="0"/>
        <w:ind w:left="1133" w:right="34" w:firstLine="0"/>
        <w:jc w:val="left"/>
        <w:rPr>
          <w:rFonts w:ascii="GT Walsheim Pro" w:hAnsi="GT Walsheim Pro"/>
          <w:sz w:val="19"/>
        </w:rPr>
      </w:pPr>
      <w:r>
        <w:rPr>
          <w:rFonts w:ascii="GT Walsheim Pro" w:hAnsi="GT Walsheim Pro"/>
          <w:sz w:val="19"/>
        </w:rPr>
        <w:t>En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b/>
          <w:sz w:val="19"/>
        </w:rPr>
        <w:t>Suisse</w:t>
      </w:r>
      <w:r>
        <w:rPr>
          <w:rFonts w:ascii="GT Walsheim Pro" w:hAnsi="GT Walsheim Pro"/>
          <w:b/>
          <w:spacing w:val="12"/>
          <w:sz w:val="19"/>
        </w:rPr>
        <w:t> </w:t>
      </w:r>
      <w:r>
        <w:rPr>
          <w:rFonts w:ascii="GT Walsheim Pro" w:hAnsi="GT Walsheim Pro"/>
          <w:b/>
          <w:sz w:val="19"/>
        </w:rPr>
        <w:t>romande</w:t>
      </w:r>
      <w:r>
        <w:rPr>
          <w:rFonts w:ascii="GT Walsheim Pro" w:hAnsi="GT Walsheim Pro"/>
          <w:sz w:val="19"/>
        </w:rPr>
        <w:t>,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ce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sont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des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spécialistes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externes</w:t>
      </w:r>
      <w:r>
        <w:rPr>
          <w:rFonts w:ascii="GT Walsheim Pro" w:hAnsi="GT Walsheim Pro"/>
          <w:spacing w:val="21"/>
          <w:sz w:val="19"/>
        </w:rPr>
        <w:t> </w:t>
      </w:r>
      <w:r>
        <w:rPr>
          <w:rFonts w:ascii="GT Walsheim Pro" w:hAnsi="GT Walsheim Pro"/>
          <w:sz w:val="19"/>
        </w:rPr>
        <w:t>en</w:t>
      </w:r>
      <w:r>
        <w:rPr>
          <w:rFonts w:ascii="GT Walsheim Pro" w:hAnsi="GT Walsheim Pro"/>
          <w:spacing w:val="21"/>
          <w:sz w:val="19"/>
        </w:rPr>
        <w:t> </w:t>
      </w:r>
      <w:r>
        <w:rPr>
          <w:rFonts w:ascii="GT Walsheim Pro" w:hAnsi="GT Walsheim Pro"/>
          <w:sz w:val="19"/>
        </w:rPr>
        <w:t>santé</w:t>
      </w:r>
      <w:r>
        <w:rPr>
          <w:rFonts w:ascii="GT Walsheim Pro" w:hAnsi="GT Walsheim Pro"/>
          <w:spacing w:val="21"/>
          <w:sz w:val="19"/>
        </w:rPr>
        <w:t> </w:t>
      </w:r>
      <w:r>
        <w:rPr>
          <w:rFonts w:ascii="GT Walsheim Pro" w:hAnsi="GT Walsheim Pro"/>
          <w:sz w:val="19"/>
        </w:rPr>
        <w:t>sexuelle</w:t>
      </w:r>
      <w:r>
        <w:rPr>
          <w:rFonts w:ascii="GT Walsheim Pro" w:hAnsi="GT Walsheim Pro"/>
          <w:spacing w:val="21"/>
          <w:sz w:val="19"/>
        </w:rPr>
        <w:t> </w:t>
      </w:r>
      <w:r>
        <w:rPr>
          <w:rFonts w:ascii="GT Walsheim Pro" w:hAnsi="GT Walsheim Pro"/>
          <w:sz w:val="19"/>
        </w:rPr>
        <w:t>qui</w:t>
      </w:r>
      <w:r>
        <w:rPr>
          <w:rFonts w:ascii="GT Walsheim Pro" w:hAnsi="GT Walsheim Pro"/>
          <w:spacing w:val="21"/>
          <w:sz w:val="19"/>
        </w:rPr>
        <w:t> </w:t>
      </w:r>
      <w:r>
        <w:rPr>
          <w:rFonts w:ascii="GT Walsheim Pro" w:hAnsi="GT Walsheim Pro"/>
          <w:sz w:val="19"/>
        </w:rPr>
        <w:t>interviennent</w:t>
      </w:r>
      <w:r>
        <w:rPr>
          <w:rFonts w:ascii="GT Walsheim Pro" w:hAnsi="GT Walsheim Pro"/>
          <w:spacing w:val="22"/>
          <w:sz w:val="19"/>
        </w:rPr>
        <w:t> </w:t>
      </w:r>
      <w:r>
        <w:rPr>
          <w:rFonts w:ascii="GT Walsheim Pro" w:hAnsi="GT Walsheim Pro"/>
          <w:sz w:val="19"/>
        </w:rPr>
        <w:t>dans</w:t>
      </w:r>
      <w:r>
        <w:rPr>
          <w:rFonts w:ascii="GT Walsheim Pro" w:hAnsi="GT Walsheim Pro"/>
          <w:spacing w:val="21"/>
          <w:sz w:val="19"/>
        </w:rPr>
        <w:t> </w:t>
      </w:r>
      <w:r>
        <w:rPr>
          <w:rFonts w:ascii="GT Walsheim Pro" w:hAnsi="GT Walsheim Pro"/>
          <w:sz w:val="19"/>
        </w:rPr>
        <w:t>les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écoles</w:t>
      </w:r>
      <w:r>
        <w:rPr>
          <w:rFonts w:ascii="GT Walsheim Pro" w:hAnsi="GT Walsheim Pro"/>
          <w:spacing w:val="23"/>
          <w:sz w:val="19"/>
        </w:rPr>
        <w:t> </w:t>
      </w:r>
      <w:r>
        <w:rPr>
          <w:rFonts w:ascii="GT Walsheim Pro" w:hAnsi="GT Walsheim Pro"/>
          <w:sz w:val="19"/>
        </w:rPr>
        <w:t>pour</w:t>
      </w:r>
      <w:r>
        <w:rPr>
          <w:rFonts w:ascii="GT Walsheim Pro" w:hAnsi="GT Walsheim Pro"/>
          <w:spacing w:val="24"/>
          <w:sz w:val="19"/>
        </w:rPr>
        <w:t> </w:t>
      </w:r>
      <w:r>
        <w:rPr>
          <w:rFonts w:ascii="GT Walsheim Pro" w:hAnsi="GT Walsheim Pro"/>
          <w:sz w:val="19"/>
        </w:rPr>
        <w:t>assurer</w:t>
      </w:r>
      <w:r>
        <w:rPr>
          <w:rFonts w:ascii="GT Walsheim Pro" w:hAnsi="GT Walsheim Pro"/>
          <w:spacing w:val="24"/>
          <w:sz w:val="19"/>
        </w:rPr>
        <w:t> </w:t>
      </w:r>
      <w:r>
        <w:rPr>
          <w:rFonts w:ascii="GT Walsheim Pro" w:hAnsi="GT Walsheim Pro"/>
          <w:sz w:val="19"/>
        </w:rPr>
        <w:t>une</w:t>
      </w:r>
      <w:r>
        <w:rPr>
          <w:rFonts w:ascii="GT Walsheim Pro" w:hAnsi="GT Walsheim Pro"/>
          <w:spacing w:val="24"/>
          <w:sz w:val="19"/>
        </w:rPr>
        <w:t> </w:t>
      </w:r>
      <w:r>
        <w:rPr>
          <w:rFonts w:ascii="GT Walsheim Pro" w:hAnsi="GT Walsheim Pro"/>
          <w:sz w:val="19"/>
        </w:rPr>
        <w:t>éducation</w:t>
      </w:r>
      <w:r>
        <w:rPr>
          <w:rFonts w:ascii="GT Walsheim Pro" w:hAnsi="GT Walsheim Pro"/>
          <w:spacing w:val="24"/>
          <w:sz w:val="19"/>
        </w:rPr>
        <w:t> </w:t>
      </w:r>
      <w:r>
        <w:rPr>
          <w:rFonts w:ascii="GT Walsheim Pro" w:hAnsi="GT Walsheim Pro"/>
          <w:sz w:val="19"/>
        </w:rPr>
        <w:t>sexuelle</w:t>
      </w:r>
      <w:r>
        <w:rPr>
          <w:rFonts w:ascii="GT Walsheim Pro" w:hAnsi="GT Walsheim Pro"/>
          <w:spacing w:val="24"/>
          <w:sz w:val="19"/>
        </w:rPr>
        <w:t> </w:t>
      </w:r>
      <w:r>
        <w:rPr>
          <w:rFonts w:ascii="GT Walsheim Pro" w:hAnsi="GT Walsheim Pro"/>
          <w:sz w:val="19"/>
        </w:rPr>
        <w:t>continue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(modèle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externe).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Ce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modèle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a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fait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ses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preuves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depuis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plus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de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30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ans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et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est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très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bien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accueilli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et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apprécié</w:t>
      </w:r>
      <w:r>
        <w:rPr>
          <w:rFonts w:ascii="GT Walsheim Pro" w:hAnsi="GT Walsheim Pro"/>
          <w:spacing w:val="16"/>
          <w:sz w:val="19"/>
        </w:rPr>
        <w:t> </w:t>
      </w:r>
      <w:r>
        <w:rPr>
          <w:rFonts w:ascii="GT Walsheim Pro" w:hAnsi="GT Walsheim Pro"/>
          <w:sz w:val="19"/>
        </w:rPr>
        <w:t>par</w:t>
      </w:r>
      <w:r>
        <w:rPr>
          <w:rFonts w:ascii="GT Walsheim Pro" w:hAnsi="GT Walsheim Pro"/>
          <w:spacing w:val="16"/>
          <w:sz w:val="19"/>
        </w:rPr>
        <w:t> </w:t>
      </w:r>
      <w:r>
        <w:rPr>
          <w:rFonts w:ascii="GT Walsheim Pro" w:hAnsi="GT Walsheim Pro"/>
          <w:sz w:val="19"/>
        </w:rPr>
        <w:t>les</w:t>
      </w:r>
      <w:r>
        <w:rPr>
          <w:rFonts w:ascii="GT Walsheim Pro" w:hAnsi="GT Walsheim Pro"/>
          <w:spacing w:val="17"/>
          <w:sz w:val="19"/>
        </w:rPr>
        <w:t> </w:t>
      </w:r>
      <w:r>
        <w:rPr>
          <w:rFonts w:ascii="GT Walsheim Pro" w:hAnsi="GT Walsheim Pro"/>
          <w:sz w:val="19"/>
        </w:rPr>
        <w:t>parents,</w:t>
      </w:r>
      <w:r>
        <w:rPr>
          <w:rFonts w:ascii="GT Walsheim Pro" w:hAnsi="GT Walsheim Pro"/>
          <w:spacing w:val="16"/>
          <w:sz w:val="19"/>
        </w:rPr>
        <w:t> </w:t>
      </w:r>
      <w:r>
        <w:rPr>
          <w:rFonts w:ascii="GT Walsheim Pro" w:hAnsi="GT Walsheim Pro"/>
          <w:sz w:val="19"/>
        </w:rPr>
        <w:t>enseignant·e·s</w:t>
      </w:r>
      <w:r>
        <w:rPr>
          <w:rFonts w:ascii="GT Walsheim Pro" w:hAnsi="GT Walsheim Pro"/>
          <w:spacing w:val="16"/>
          <w:sz w:val="19"/>
        </w:rPr>
        <w:t> </w:t>
      </w:r>
      <w:r>
        <w:rPr>
          <w:rFonts w:ascii="GT Walsheim Pro" w:hAnsi="GT Walsheim Pro"/>
          <w:sz w:val="19"/>
        </w:rPr>
        <w:t>et</w:t>
      </w:r>
      <w:r>
        <w:rPr>
          <w:rFonts w:ascii="GT Walsheim Pro" w:hAnsi="GT Walsheim Pro"/>
          <w:spacing w:val="17"/>
          <w:sz w:val="19"/>
        </w:rPr>
        <w:t> </w:t>
      </w:r>
      <w:r>
        <w:rPr>
          <w:rFonts w:ascii="GT Walsheim Pro" w:hAnsi="GT Walsheim Pro"/>
          <w:sz w:val="19"/>
        </w:rPr>
        <w:t>élèves.</w:t>
      </w:r>
    </w:p>
    <w:p>
      <w:pPr>
        <w:pStyle w:val="ListParagraph"/>
        <w:numPr>
          <w:ilvl w:val="0"/>
          <w:numId w:val="3"/>
        </w:numPr>
        <w:tabs>
          <w:tab w:pos="459" w:val="left" w:leader="none"/>
        </w:tabs>
        <w:spacing w:line="264" w:lineRule="auto" w:before="101" w:after="0"/>
        <w:ind w:left="258" w:right="1162" w:firstLine="0"/>
        <w:jc w:val="left"/>
        <w:rPr>
          <w:rFonts w:ascii="GT Walsheim Pro" w:hAnsi="GT Walsheim Pro"/>
          <w:sz w:val="19"/>
        </w:rPr>
      </w:pPr>
      <w:r>
        <w:rPr>
          <w:rFonts w:ascii="GT Walsheim Pro" w:hAnsi="GT Walsheim Pro"/>
          <w:spacing w:val="1"/>
          <w:sz w:val="19"/>
        </w:rPr>
        <w:br w:type="column"/>
      </w:r>
      <w:r>
        <w:rPr>
          <w:rFonts w:ascii="GT Walsheim Pro" w:hAnsi="GT Walsheim Pro"/>
          <w:sz w:val="19"/>
        </w:rPr>
        <w:t>En</w:t>
      </w:r>
      <w:r>
        <w:rPr>
          <w:rFonts w:ascii="GT Walsheim Pro" w:hAnsi="GT Walsheim Pro"/>
          <w:spacing w:val="5"/>
          <w:sz w:val="19"/>
        </w:rPr>
        <w:t> </w:t>
      </w:r>
      <w:r>
        <w:rPr>
          <w:rFonts w:ascii="GT Walsheim Pro" w:hAnsi="GT Walsheim Pro"/>
          <w:b/>
          <w:sz w:val="19"/>
        </w:rPr>
        <w:t>Suisse</w:t>
      </w:r>
      <w:r>
        <w:rPr>
          <w:rFonts w:ascii="GT Walsheim Pro" w:hAnsi="GT Walsheim Pro"/>
          <w:b/>
          <w:spacing w:val="6"/>
          <w:sz w:val="19"/>
        </w:rPr>
        <w:t> </w:t>
      </w:r>
      <w:r>
        <w:rPr>
          <w:rFonts w:ascii="GT Walsheim Pro" w:hAnsi="GT Walsheim Pro"/>
          <w:b/>
          <w:sz w:val="19"/>
        </w:rPr>
        <w:t>alémanique</w:t>
      </w:r>
      <w:r>
        <w:rPr>
          <w:rFonts w:ascii="GT Walsheim Pro" w:hAnsi="GT Walsheim Pro"/>
          <w:sz w:val="19"/>
        </w:rPr>
        <w:t>,</w:t>
      </w:r>
      <w:r>
        <w:rPr>
          <w:rFonts w:ascii="GT Walsheim Pro" w:hAnsi="GT Walsheim Pro"/>
          <w:spacing w:val="5"/>
          <w:sz w:val="19"/>
        </w:rPr>
        <w:t> </w:t>
      </w:r>
      <w:r>
        <w:rPr>
          <w:rFonts w:ascii="GT Walsheim Pro" w:hAnsi="GT Walsheim Pro"/>
          <w:sz w:val="19"/>
        </w:rPr>
        <w:t>ce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sont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le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plus</w:t>
      </w:r>
      <w:r>
        <w:rPr>
          <w:rFonts w:ascii="GT Walsheim Pro" w:hAnsi="GT Walsheim Pro"/>
          <w:spacing w:val="5"/>
          <w:sz w:val="19"/>
        </w:rPr>
        <w:t> </w:t>
      </w:r>
      <w:r>
        <w:rPr>
          <w:rFonts w:ascii="GT Walsheim Pro" w:hAnsi="GT Walsheim Pro"/>
          <w:sz w:val="19"/>
        </w:rPr>
        <w:t>souvent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les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enseignant·e·s</w:t>
      </w:r>
      <w:r>
        <w:rPr>
          <w:rFonts w:ascii="GT Walsheim Pro" w:hAnsi="GT Walsheim Pro"/>
          <w:spacing w:val="11"/>
          <w:sz w:val="19"/>
        </w:rPr>
        <w:t> </w:t>
      </w:r>
      <w:r>
        <w:rPr>
          <w:rFonts w:ascii="GT Walsheim Pro" w:hAnsi="GT Walsheim Pro"/>
          <w:sz w:val="19"/>
        </w:rPr>
        <w:t>eux·elles-mêmes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qui</w:t>
      </w:r>
      <w:r>
        <w:rPr>
          <w:rFonts w:ascii="GT Walsheim Pro" w:hAnsi="GT Walsheim Pro"/>
          <w:spacing w:val="11"/>
          <w:sz w:val="19"/>
        </w:rPr>
        <w:t> </w:t>
      </w:r>
      <w:r>
        <w:rPr>
          <w:rFonts w:ascii="GT Walsheim Pro" w:hAnsi="GT Walsheim Pro"/>
          <w:sz w:val="19"/>
        </w:rPr>
        <w:t>sont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responsables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de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la</w:t>
      </w:r>
      <w:r>
        <w:rPr>
          <w:rFonts w:ascii="GT Walsheim Pro" w:hAnsi="GT Walsheim Pro"/>
          <w:spacing w:val="5"/>
          <w:sz w:val="19"/>
        </w:rPr>
        <w:t> </w:t>
      </w:r>
      <w:r>
        <w:rPr>
          <w:rFonts w:ascii="GT Walsheim Pro" w:hAnsi="GT Walsheim Pro"/>
          <w:sz w:val="19"/>
        </w:rPr>
        <w:t>mise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en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œuvre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de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l’éducation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sexuelle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(modèle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interne).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De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nombreux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modèles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existent,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en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fonction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des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écoles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ou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des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enseignant·e·s: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ceux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proposant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des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prestations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très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complètes,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mais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aussi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ceux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transmet-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tant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seulement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le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strict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minimum,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la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plupart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du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temps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sous</w:t>
      </w:r>
      <w:r>
        <w:rPr>
          <w:rFonts w:ascii="GT Walsheim Pro" w:hAnsi="GT Walsheim Pro"/>
          <w:spacing w:val="4"/>
          <w:sz w:val="19"/>
        </w:rPr>
        <w:t> </w:t>
      </w:r>
      <w:r>
        <w:rPr>
          <w:rFonts w:ascii="GT Walsheim Pro" w:hAnsi="GT Walsheim Pro"/>
          <w:sz w:val="19"/>
        </w:rPr>
        <w:t>forme</w:t>
      </w:r>
      <w:r>
        <w:rPr>
          <w:rFonts w:ascii="GT Walsheim Pro" w:hAnsi="GT Walsheim Pro"/>
          <w:spacing w:val="5"/>
          <w:sz w:val="19"/>
        </w:rPr>
        <w:t> </w:t>
      </w:r>
      <w:r>
        <w:rPr>
          <w:rFonts w:ascii="GT Walsheim Pro" w:hAnsi="GT Walsheim Pro"/>
          <w:sz w:val="19"/>
        </w:rPr>
        <w:t>de</w:t>
      </w:r>
      <w:r>
        <w:rPr>
          <w:rFonts w:ascii="GT Walsheim Pro" w:hAnsi="GT Walsheim Pro"/>
          <w:spacing w:val="4"/>
          <w:sz w:val="19"/>
        </w:rPr>
        <w:t> </w:t>
      </w:r>
      <w:r>
        <w:rPr>
          <w:rFonts w:ascii="GT Walsheim Pro" w:hAnsi="GT Walsheim Pro"/>
          <w:sz w:val="19"/>
        </w:rPr>
        <w:t>cours</w:t>
      </w:r>
      <w:r>
        <w:rPr>
          <w:rFonts w:ascii="GT Walsheim Pro" w:hAnsi="GT Walsheim Pro"/>
          <w:spacing w:val="5"/>
          <w:sz w:val="19"/>
        </w:rPr>
        <w:t> </w:t>
      </w:r>
      <w:r>
        <w:rPr>
          <w:rFonts w:ascii="GT Walsheim Pro" w:hAnsi="GT Walsheim Pro"/>
          <w:sz w:val="19"/>
        </w:rPr>
        <w:t>de</w:t>
      </w:r>
      <w:r>
        <w:rPr>
          <w:rFonts w:ascii="GT Walsheim Pro" w:hAnsi="GT Walsheim Pro"/>
          <w:spacing w:val="4"/>
          <w:sz w:val="19"/>
        </w:rPr>
        <w:t> </w:t>
      </w:r>
      <w:r>
        <w:rPr>
          <w:rFonts w:ascii="GT Walsheim Pro" w:hAnsi="GT Walsheim Pro"/>
          <w:sz w:val="19"/>
        </w:rPr>
        <w:t>biologie</w:t>
      </w:r>
      <w:r>
        <w:rPr>
          <w:rFonts w:ascii="GT Walsheim Pro" w:hAnsi="GT Walsheim Pro"/>
          <w:spacing w:val="5"/>
          <w:sz w:val="19"/>
        </w:rPr>
        <w:t> </w:t>
      </w:r>
      <w:r>
        <w:rPr>
          <w:rFonts w:ascii="GT Walsheim Pro" w:hAnsi="GT Walsheim Pro"/>
          <w:sz w:val="19"/>
        </w:rPr>
        <w:t>et</w:t>
      </w:r>
      <w:r>
        <w:rPr>
          <w:rFonts w:ascii="GT Walsheim Pro" w:hAnsi="GT Walsheim Pro"/>
          <w:spacing w:val="4"/>
          <w:sz w:val="19"/>
        </w:rPr>
        <w:t> </w:t>
      </w:r>
      <w:r>
        <w:rPr>
          <w:rFonts w:ascii="GT Walsheim Pro" w:hAnsi="GT Walsheim Pro"/>
          <w:sz w:val="19"/>
        </w:rPr>
        <w:t>reproduction,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laissant</w:t>
      </w:r>
      <w:r>
        <w:rPr>
          <w:rFonts w:ascii="GT Walsheim Pro" w:hAnsi="GT Walsheim Pro"/>
          <w:spacing w:val="5"/>
          <w:sz w:val="19"/>
        </w:rPr>
        <w:t> </w:t>
      </w:r>
      <w:r>
        <w:rPr>
          <w:rFonts w:ascii="GT Walsheim Pro" w:hAnsi="GT Walsheim Pro"/>
          <w:sz w:val="19"/>
        </w:rPr>
        <w:t>de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côté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les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aspects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relationnels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et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sociaux.</w:t>
      </w:r>
    </w:p>
    <w:p>
      <w:pPr>
        <w:pStyle w:val="BodyText"/>
        <w:spacing w:before="6"/>
        <w:rPr>
          <w:rFonts w:ascii="GT Walsheim Pro"/>
          <w:sz w:val="21"/>
        </w:rPr>
      </w:pPr>
    </w:p>
    <w:p>
      <w:pPr>
        <w:pStyle w:val="ListParagraph"/>
        <w:numPr>
          <w:ilvl w:val="0"/>
          <w:numId w:val="3"/>
        </w:numPr>
        <w:tabs>
          <w:tab w:pos="459" w:val="left" w:leader="none"/>
        </w:tabs>
        <w:spacing w:line="264" w:lineRule="auto" w:before="0" w:after="0"/>
        <w:ind w:left="258" w:right="1161" w:firstLine="0"/>
        <w:jc w:val="left"/>
        <w:rPr>
          <w:rFonts w:ascii="GT Walsheim Pro" w:hAnsi="GT Walsheim Pro"/>
          <w:sz w:val="19"/>
        </w:rPr>
      </w:pPr>
      <w:r>
        <w:rPr/>
        <w:pict>
          <v:group style="position:absolute;margin-left:48.188999pt;margin-top:-154.662201pt;width:498.9pt;height:326.2pt;mso-position-horizontal-relative:page;mso-position-vertical-relative:paragraph;z-index:-17281024" id="docshapegroup55" coordorigin="964,-3093" coordsize="9978,6524">
            <v:rect style="position:absolute;left:963;top:-3094;width:9978;height:6524" id="docshape56" filled="true" fillcolor="#dde9e9" stroked="false">
              <v:fill type="solid"/>
            </v:rect>
            <v:line style="position:absolute" from="1134,-2803" to="10772,-2803" stroked="true" strokeweight="2pt" strokecolor="#000000">
              <v:stroke dashstyle="solid"/>
            </v:line>
            <w10:wrap type="none"/>
          </v:group>
        </w:pict>
      </w:r>
      <w:r>
        <w:rPr>
          <w:rFonts w:ascii="GT Walsheim Pro" w:hAnsi="GT Walsheim Pro"/>
          <w:sz w:val="19"/>
        </w:rPr>
        <w:t>Dans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la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b/>
          <w:sz w:val="19"/>
        </w:rPr>
        <w:t>Suisse</w:t>
      </w:r>
      <w:r>
        <w:rPr>
          <w:rFonts w:ascii="GT Walsheim Pro" w:hAnsi="GT Walsheim Pro"/>
          <w:b/>
          <w:spacing w:val="6"/>
          <w:sz w:val="19"/>
        </w:rPr>
        <w:t> </w:t>
      </w:r>
      <w:r>
        <w:rPr>
          <w:rFonts w:ascii="GT Walsheim Pro" w:hAnsi="GT Walsheim Pro"/>
          <w:b/>
          <w:sz w:val="19"/>
        </w:rPr>
        <w:t>italienne</w:t>
      </w:r>
      <w:r>
        <w:rPr>
          <w:rFonts w:ascii="GT Walsheim Pro" w:hAnsi="GT Walsheim Pro"/>
          <w:sz w:val="19"/>
        </w:rPr>
        <w:t>,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les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enseignant·e·s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sont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responsables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de</w:t>
      </w:r>
      <w:r>
        <w:rPr>
          <w:rFonts w:ascii="GT Walsheim Pro" w:hAnsi="GT Walsheim Pro"/>
          <w:spacing w:val="8"/>
          <w:sz w:val="19"/>
        </w:rPr>
        <w:t> </w:t>
      </w:r>
      <w:r>
        <w:rPr>
          <w:rFonts w:ascii="GT Walsheim Pro" w:hAnsi="GT Walsheim Pro"/>
          <w:sz w:val="19"/>
        </w:rPr>
        <w:t>l’éducation</w:t>
      </w:r>
      <w:r>
        <w:rPr>
          <w:rFonts w:ascii="GT Walsheim Pro" w:hAnsi="GT Walsheim Pro"/>
          <w:spacing w:val="8"/>
          <w:sz w:val="19"/>
        </w:rPr>
        <w:t> </w:t>
      </w:r>
      <w:r>
        <w:rPr>
          <w:rFonts w:ascii="GT Walsheim Pro" w:hAnsi="GT Walsheim Pro"/>
          <w:sz w:val="19"/>
        </w:rPr>
        <w:t>sexuelle.</w:t>
      </w:r>
      <w:r>
        <w:rPr>
          <w:rFonts w:ascii="GT Walsheim Pro" w:hAnsi="GT Walsheim Pro"/>
          <w:spacing w:val="8"/>
          <w:sz w:val="19"/>
        </w:rPr>
        <w:t> </w:t>
      </w:r>
      <w:r>
        <w:rPr>
          <w:rFonts w:ascii="GT Walsheim Pro" w:hAnsi="GT Walsheim Pro"/>
          <w:sz w:val="19"/>
        </w:rPr>
        <w:t>Des</w:t>
      </w:r>
      <w:r>
        <w:rPr>
          <w:rFonts w:ascii="GT Walsheim Pro" w:hAnsi="GT Walsheim Pro"/>
          <w:spacing w:val="8"/>
          <w:sz w:val="19"/>
        </w:rPr>
        <w:t> </w:t>
      </w:r>
      <w:r>
        <w:rPr>
          <w:rFonts w:ascii="GT Walsheim Pro" w:hAnsi="GT Walsheim Pro"/>
          <w:sz w:val="19"/>
        </w:rPr>
        <w:t>coachs</w:t>
      </w:r>
      <w:r>
        <w:rPr>
          <w:rFonts w:ascii="GT Walsheim Pro" w:hAnsi="GT Walsheim Pro"/>
          <w:spacing w:val="8"/>
          <w:sz w:val="19"/>
        </w:rPr>
        <w:t> </w:t>
      </w:r>
      <w:r>
        <w:rPr>
          <w:rFonts w:ascii="GT Walsheim Pro" w:hAnsi="GT Walsheim Pro"/>
          <w:sz w:val="19"/>
        </w:rPr>
        <w:t>ont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été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formés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pour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soutenir</w:t>
      </w:r>
      <w:r>
        <w:rPr>
          <w:rFonts w:ascii="GT Walsheim Pro" w:hAnsi="GT Walsheim Pro"/>
          <w:spacing w:val="8"/>
          <w:sz w:val="19"/>
        </w:rPr>
        <w:t> </w:t>
      </w:r>
      <w:r>
        <w:rPr>
          <w:rFonts w:ascii="GT Walsheim Pro" w:hAnsi="GT Walsheim Pro"/>
          <w:sz w:val="19"/>
        </w:rPr>
        <w:t>les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enseignant·e·s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dans</w:t>
      </w:r>
      <w:r>
        <w:rPr>
          <w:rFonts w:ascii="GT Walsheim Pro" w:hAnsi="GT Walsheim Pro"/>
          <w:spacing w:val="8"/>
          <w:sz w:val="19"/>
        </w:rPr>
        <w:t> </w:t>
      </w:r>
      <w:r>
        <w:rPr>
          <w:rFonts w:ascii="GT Walsheim Pro" w:hAnsi="GT Walsheim Pro"/>
          <w:sz w:val="19"/>
        </w:rPr>
        <w:t>leurs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tâches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éducatives.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Au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secondaire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et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post-obligatoire,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les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spécialistes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externes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en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santé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sexuelle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intervien-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nent</w:t>
      </w:r>
      <w:r>
        <w:rPr>
          <w:rFonts w:ascii="GT Walsheim Pro" w:hAnsi="GT Walsheim Pro"/>
          <w:spacing w:val="5"/>
          <w:sz w:val="19"/>
        </w:rPr>
        <w:t> </w:t>
      </w:r>
      <w:r>
        <w:rPr>
          <w:rFonts w:ascii="GT Walsheim Pro" w:hAnsi="GT Walsheim Pro"/>
          <w:sz w:val="19"/>
        </w:rPr>
        <w:t>pour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compléter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l’éducation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à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la</w:t>
      </w:r>
      <w:r>
        <w:rPr>
          <w:rFonts w:ascii="GT Walsheim Pro" w:hAnsi="GT Walsheim Pro"/>
          <w:spacing w:val="5"/>
          <w:sz w:val="19"/>
        </w:rPr>
        <w:t> </w:t>
      </w:r>
      <w:r>
        <w:rPr>
          <w:rFonts w:ascii="GT Walsheim Pro" w:hAnsi="GT Walsheim Pro"/>
          <w:sz w:val="19"/>
        </w:rPr>
        <w:t>santé</w:t>
      </w:r>
      <w:r>
        <w:rPr>
          <w:rFonts w:ascii="GT Walsheim Pro" w:hAnsi="GT Walsheim Pro"/>
          <w:spacing w:val="6"/>
          <w:sz w:val="19"/>
        </w:rPr>
        <w:t> </w:t>
      </w:r>
      <w:r>
        <w:rPr>
          <w:rFonts w:ascii="GT Walsheim Pro" w:hAnsi="GT Walsheim Pro"/>
          <w:sz w:val="19"/>
        </w:rPr>
        <w:t>sexuelle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(modèle</w:t>
      </w:r>
      <w:r>
        <w:rPr>
          <w:rFonts w:ascii="GT Walsheim Pro" w:hAnsi="GT Walsheim Pro"/>
          <w:spacing w:val="3"/>
          <w:sz w:val="19"/>
        </w:rPr>
        <w:t> </w:t>
      </w:r>
      <w:r>
        <w:rPr>
          <w:rFonts w:ascii="GT Walsheim Pro" w:hAnsi="GT Walsheim Pro"/>
          <w:sz w:val="19"/>
        </w:rPr>
        <w:t>mixte).</w:t>
      </w:r>
    </w:p>
    <w:p>
      <w:pPr>
        <w:pStyle w:val="BodyText"/>
        <w:rPr>
          <w:rFonts w:ascii="GT Walsheim Pro"/>
          <w:sz w:val="22"/>
        </w:rPr>
      </w:pPr>
    </w:p>
    <w:p>
      <w:pPr>
        <w:pStyle w:val="BodyText"/>
        <w:spacing w:before="1"/>
        <w:rPr>
          <w:rFonts w:ascii="GT Walsheim Pro"/>
          <w:sz w:val="21"/>
        </w:rPr>
      </w:pPr>
    </w:p>
    <w:p>
      <w:pPr>
        <w:spacing w:line="280" w:lineRule="auto" w:before="0"/>
        <w:ind w:left="258" w:right="3173" w:firstLine="0"/>
        <w:jc w:val="left"/>
        <w:rPr>
          <w:rFonts w:ascii="GT Walsheim Pro" w:hAnsi="GT Walsheim Pro"/>
          <w:b/>
          <w:sz w:val="16"/>
        </w:rPr>
      </w:pPr>
      <w:r>
        <w:rPr>
          <w:rFonts w:ascii="GT Walsheim Pro" w:hAnsi="GT Walsheim Pro"/>
          <w:b/>
          <w:sz w:val="16"/>
        </w:rPr>
        <w:t>Source:</w:t>
      </w:r>
      <w:r>
        <w:rPr>
          <w:rFonts w:ascii="GT Walsheim Pro" w:hAnsi="GT Walsheim Pro"/>
          <w:b/>
          <w:spacing w:val="1"/>
          <w:sz w:val="16"/>
        </w:rPr>
        <w:t> </w:t>
      </w:r>
      <w:r>
        <w:rPr>
          <w:rFonts w:ascii="GT Walsheim Pro" w:hAnsi="GT Walsheim Pro"/>
          <w:b/>
          <w:sz w:val="16"/>
        </w:rPr>
        <w:t>Santé</w:t>
      </w:r>
      <w:r>
        <w:rPr>
          <w:rFonts w:ascii="GT Walsheim Pro" w:hAnsi="GT Walsheim Pro"/>
          <w:b/>
          <w:spacing w:val="1"/>
          <w:sz w:val="16"/>
        </w:rPr>
        <w:t> </w:t>
      </w:r>
      <w:r>
        <w:rPr>
          <w:rFonts w:ascii="GT Walsheim Pro" w:hAnsi="GT Walsheim Pro"/>
          <w:b/>
          <w:sz w:val="16"/>
        </w:rPr>
        <w:t>Sexuelle</w:t>
      </w:r>
      <w:r>
        <w:rPr>
          <w:rFonts w:ascii="GT Walsheim Pro" w:hAnsi="GT Walsheim Pro"/>
          <w:b/>
          <w:spacing w:val="1"/>
          <w:sz w:val="16"/>
        </w:rPr>
        <w:t> </w:t>
      </w:r>
      <w:r>
        <w:rPr>
          <w:rFonts w:ascii="GT Walsheim Pro" w:hAnsi="GT Walsheim Pro"/>
          <w:b/>
          <w:sz w:val="16"/>
        </w:rPr>
        <w:t>Suisse,</w:t>
      </w:r>
      <w:r>
        <w:rPr>
          <w:rFonts w:ascii="GT Walsheim Pro" w:hAnsi="GT Walsheim Pro"/>
          <w:b/>
          <w:spacing w:val="1"/>
          <w:sz w:val="16"/>
        </w:rPr>
        <w:t> </w:t>
      </w:r>
      <w:hyperlink r:id="rId67">
        <w:r>
          <w:rPr>
            <w:rFonts w:ascii="GT Walsheim Pro" w:hAnsi="GT Walsheim Pro"/>
            <w:b/>
            <w:sz w:val="16"/>
          </w:rPr>
          <w:t>www.educationsexuelle-ecole.ch</w:t>
        </w:r>
      </w:hyperlink>
    </w:p>
    <w:p>
      <w:pPr>
        <w:spacing w:after="0" w:line="280" w:lineRule="auto"/>
        <w:jc w:val="left"/>
        <w:rPr>
          <w:rFonts w:ascii="GT Walsheim Pro" w:hAnsi="GT Walsheim Pro"/>
          <w:sz w:val="1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5796" w:space="40"/>
            <w:col w:w="6074"/>
          </w:cols>
        </w:sect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spacing w:before="1"/>
        <w:rPr>
          <w:rFonts w:ascii="GT Walsheim Pro"/>
          <w:b/>
          <w:sz w:val="22"/>
        </w:rPr>
      </w:pPr>
    </w:p>
    <w:p>
      <w:pPr>
        <w:spacing w:after="0"/>
        <w:rPr>
          <w:rFonts w:ascii="GT Walsheim Pro"/>
          <w:sz w:val="22"/>
        </w:rPr>
        <w:sectPr>
          <w:headerReference w:type="even" r:id="rId68"/>
          <w:footerReference w:type="even" r:id="rId69"/>
          <w:footerReference w:type="default" r:id="rId70"/>
          <w:pgSz w:w="11910" w:h="16840"/>
          <w:pgMar w:header="359" w:footer="433" w:top="600" w:bottom="620" w:left="0" w:right="0"/>
          <w:pgNumType w:start="14"/>
        </w:sectPr>
      </w:pPr>
    </w:p>
    <w:p>
      <w:pPr>
        <w:pStyle w:val="BodyText"/>
        <w:spacing w:line="247" w:lineRule="auto" w:before="37"/>
        <w:ind w:left="1133"/>
        <w:jc w:val="both"/>
      </w:pPr>
      <w:r>
        <w:rPr/>
        <w:t>encadrant d’une institution jusqu’où accompagner une</w:t>
      </w:r>
      <w:r>
        <w:rPr>
          <w:spacing w:val="-46"/>
        </w:rPr>
        <w:t> </w:t>
      </w:r>
      <w:r>
        <w:rPr/>
        <w:t>personne ou un couple et la marge de liberté qu’il faut</w:t>
      </w:r>
      <w:r>
        <w:rPr>
          <w:spacing w:val="1"/>
        </w:rPr>
        <w:t> </w:t>
      </w:r>
      <w:r>
        <w:rPr>
          <w:spacing w:val="-4"/>
        </w:rPr>
        <w:t>leur</w:t>
      </w:r>
      <w:r>
        <w:rPr>
          <w:spacing w:val="-8"/>
        </w:rPr>
        <w:t> </w:t>
      </w:r>
      <w:r>
        <w:rPr>
          <w:spacing w:val="-4"/>
        </w:rPr>
        <w:t>laisser.</w:t>
      </w:r>
      <w:r>
        <w:rPr>
          <w:spacing w:val="-7"/>
        </w:rPr>
        <w:t> </w:t>
      </w:r>
      <w:r>
        <w:rPr>
          <w:spacing w:val="-4"/>
        </w:rPr>
        <w:t>«Dernière</w:t>
      </w:r>
      <w:r>
        <w:rPr>
          <w:spacing w:val="-7"/>
        </w:rPr>
        <w:t> </w:t>
      </w:r>
      <w:r>
        <w:rPr>
          <w:spacing w:val="-3"/>
        </w:rPr>
        <w:t>chose</w:t>
      </w:r>
      <w:r>
        <w:rPr>
          <w:spacing w:val="-8"/>
        </w:rPr>
        <w:t> </w:t>
      </w:r>
      <w:r>
        <w:rPr>
          <w:spacing w:val="-3"/>
        </w:rPr>
        <w:t>et</w:t>
      </w:r>
      <w:r>
        <w:rPr>
          <w:spacing w:val="-7"/>
        </w:rPr>
        <w:t> </w:t>
      </w:r>
      <w:r>
        <w:rPr>
          <w:spacing w:val="-3"/>
        </w:rPr>
        <w:t>non</w:t>
      </w:r>
      <w:r>
        <w:rPr>
          <w:spacing w:val="-7"/>
        </w:rPr>
        <w:t> </w:t>
      </w:r>
      <w:r>
        <w:rPr>
          <w:spacing w:val="-3"/>
        </w:rPr>
        <w:t>des</w:t>
      </w:r>
      <w:r>
        <w:rPr>
          <w:spacing w:val="-8"/>
        </w:rPr>
        <w:t> </w:t>
      </w:r>
      <w:r>
        <w:rPr>
          <w:spacing w:val="-3"/>
        </w:rPr>
        <w:t>moindres,</w:t>
      </w:r>
      <w:r>
        <w:rPr>
          <w:spacing w:val="-4"/>
        </w:rPr>
        <w:t> </w:t>
      </w:r>
      <w:r>
        <w:rPr>
          <w:spacing w:val="-3"/>
        </w:rPr>
        <w:t>chaque</w:t>
      </w:r>
      <w:r>
        <w:rPr>
          <w:spacing w:val="-46"/>
        </w:rPr>
        <w:t> </w:t>
      </w:r>
      <w:r>
        <w:rPr/>
        <w:t>personne</w:t>
      </w:r>
      <w:r>
        <w:rPr>
          <w:spacing w:val="1"/>
        </w:rPr>
        <w:t> </w:t>
      </w:r>
      <w:r>
        <w:rPr/>
        <w:t>doit</w:t>
      </w:r>
      <w:r>
        <w:rPr>
          <w:spacing w:val="1"/>
        </w:rPr>
        <w:t> </w:t>
      </w:r>
      <w:r>
        <w:rPr/>
        <w:t>être</w:t>
      </w:r>
      <w:r>
        <w:rPr>
          <w:spacing w:val="1"/>
        </w:rPr>
        <w:t> </w:t>
      </w:r>
      <w:r>
        <w:rPr/>
        <w:t>considérée</w:t>
      </w:r>
      <w:r>
        <w:rPr>
          <w:spacing w:val="1"/>
        </w:rPr>
        <w:t> </w:t>
      </w:r>
      <w:r>
        <w:rPr/>
        <w:t>individuellement.</w:t>
      </w:r>
      <w:r>
        <w:rPr>
          <w:spacing w:val="1"/>
        </w:rPr>
        <w:t> </w:t>
      </w:r>
      <w:r>
        <w:rPr/>
        <w:t>En</w:t>
      </w:r>
      <w:r>
        <w:rPr>
          <w:spacing w:val="-46"/>
        </w:rPr>
        <w:t> </w:t>
      </w:r>
      <w:r>
        <w:rPr>
          <w:spacing w:val="-6"/>
        </w:rPr>
        <w:t>matière</w:t>
      </w:r>
      <w:r>
        <w:rPr>
          <w:spacing w:val="-8"/>
        </w:rPr>
        <w:t> </w:t>
      </w:r>
      <w:r>
        <w:rPr>
          <w:spacing w:val="-6"/>
        </w:rPr>
        <w:t>de</w:t>
      </w:r>
      <w:r>
        <w:rPr>
          <w:spacing w:val="-8"/>
        </w:rPr>
        <w:t> </w:t>
      </w:r>
      <w:r>
        <w:rPr>
          <w:spacing w:val="-6"/>
        </w:rPr>
        <w:t>sexualité,</w:t>
      </w:r>
      <w:r>
        <w:rPr>
          <w:spacing w:val="-8"/>
        </w:rPr>
        <w:t> </w:t>
      </w:r>
      <w:r>
        <w:rPr>
          <w:spacing w:val="-5"/>
        </w:rPr>
        <w:t>on</w:t>
      </w:r>
      <w:r>
        <w:rPr>
          <w:spacing w:val="-7"/>
        </w:rPr>
        <w:t> </w:t>
      </w:r>
      <w:r>
        <w:rPr>
          <w:spacing w:val="-5"/>
        </w:rPr>
        <w:t>ne</w:t>
      </w:r>
      <w:r>
        <w:rPr>
          <w:spacing w:val="-8"/>
        </w:rPr>
        <w:t> </w:t>
      </w:r>
      <w:r>
        <w:rPr>
          <w:spacing w:val="-5"/>
        </w:rPr>
        <w:t>peut</w:t>
      </w:r>
      <w:r>
        <w:rPr>
          <w:spacing w:val="-8"/>
        </w:rPr>
        <w:t> </w:t>
      </w:r>
      <w:r>
        <w:rPr>
          <w:spacing w:val="-5"/>
        </w:rPr>
        <w:t>pas</w:t>
      </w:r>
      <w:r>
        <w:rPr>
          <w:spacing w:val="-7"/>
        </w:rPr>
        <w:t> </w:t>
      </w:r>
      <w:r>
        <w:rPr>
          <w:spacing w:val="-5"/>
        </w:rPr>
        <w:t>généraliser.»</w:t>
      </w:r>
    </w:p>
    <w:p>
      <w:pPr>
        <w:pStyle w:val="BodyText"/>
        <w:spacing w:before="6"/>
        <w:rPr>
          <w:sz w:val="19"/>
        </w:rPr>
      </w:pPr>
    </w:p>
    <w:p>
      <w:pPr>
        <w:spacing w:before="1"/>
        <w:ind w:left="1133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color w:val="B93A62"/>
          <w:sz w:val="20"/>
        </w:rPr>
        <w:t>Langage</w:t>
      </w:r>
      <w:r>
        <w:rPr>
          <w:rFonts w:ascii="GT Sectra"/>
          <w:b/>
          <w:color w:val="B93A62"/>
          <w:spacing w:val="5"/>
          <w:sz w:val="20"/>
        </w:rPr>
        <w:t> </w:t>
      </w:r>
      <w:r>
        <w:rPr>
          <w:rFonts w:ascii="GT Sectra"/>
          <w:b/>
          <w:color w:val="B93A62"/>
          <w:sz w:val="20"/>
        </w:rPr>
        <w:t>et</w:t>
      </w:r>
      <w:r>
        <w:rPr>
          <w:rFonts w:ascii="GT Sectra"/>
          <w:b/>
          <w:color w:val="B93A62"/>
          <w:spacing w:val="5"/>
          <w:sz w:val="20"/>
        </w:rPr>
        <w:t> </w:t>
      </w:r>
      <w:r>
        <w:rPr>
          <w:rFonts w:ascii="GT Sectra"/>
          <w:b/>
          <w:color w:val="B93A62"/>
          <w:sz w:val="20"/>
        </w:rPr>
        <w:t>assistance</w:t>
      </w:r>
      <w:r>
        <w:rPr>
          <w:rFonts w:ascii="GT Sectra"/>
          <w:b/>
          <w:color w:val="B93A62"/>
          <w:spacing w:val="5"/>
          <w:sz w:val="20"/>
        </w:rPr>
        <w:t> </w:t>
      </w:r>
      <w:r>
        <w:rPr>
          <w:rFonts w:ascii="GT Sectra"/>
          <w:b/>
          <w:color w:val="B93A62"/>
          <w:sz w:val="20"/>
        </w:rPr>
        <w:t>sexuelle</w:t>
      </w:r>
    </w:p>
    <w:p>
      <w:pPr>
        <w:pStyle w:val="BodyText"/>
        <w:spacing w:line="247" w:lineRule="auto" w:before="7"/>
        <w:ind w:left="1133"/>
        <w:jc w:val="both"/>
      </w:pPr>
      <w:r>
        <w:rPr/>
        <w:t>Il en va de même au sujet de la représentation de la</w:t>
      </w:r>
      <w:r>
        <w:rPr>
          <w:spacing w:val="1"/>
        </w:rPr>
        <w:t> </w:t>
      </w:r>
      <w:r>
        <w:rPr/>
        <w:t>sexualité, à commencer par le langage. Les gens asso-</w:t>
      </w:r>
      <w:r>
        <w:rPr>
          <w:spacing w:val="1"/>
        </w:rPr>
        <w:t> </w:t>
      </w:r>
      <w:r>
        <w:rPr>
          <w:spacing w:val="-1"/>
        </w:rPr>
        <w:t>cient</w:t>
      </w:r>
      <w:r>
        <w:rPr>
          <w:spacing w:val="-12"/>
        </w:rPr>
        <w:t> </w:t>
      </w:r>
      <w:r>
        <w:rPr>
          <w:spacing w:val="-1"/>
        </w:rPr>
        <w:t>les</w:t>
      </w:r>
      <w:r>
        <w:rPr>
          <w:spacing w:val="-11"/>
        </w:rPr>
        <w:t> </w:t>
      </w:r>
      <w:r>
        <w:rPr>
          <w:spacing w:val="-1"/>
        </w:rPr>
        <w:t>idées,</w:t>
      </w:r>
      <w:r>
        <w:rPr>
          <w:spacing w:val="-11"/>
        </w:rPr>
        <w:t> </w:t>
      </w:r>
      <w:r>
        <w:rPr>
          <w:spacing w:val="-1"/>
        </w:rPr>
        <w:t>les</w:t>
      </w:r>
      <w:r>
        <w:rPr>
          <w:spacing w:val="-11"/>
        </w:rPr>
        <w:t> </w:t>
      </w:r>
      <w:r>
        <w:rPr>
          <w:spacing w:val="-1"/>
        </w:rPr>
        <w:t>valeurs</w:t>
      </w:r>
      <w:r>
        <w:rPr>
          <w:spacing w:val="-11"/>
        </w:rPr>
        <w:t> </w:t>
      </w:r>
      <w:r>
        <w:rPr>
          <w:spacing w:val="-1"/>
        </w:rPr>
        <w:t>et</w:t>
      </w:r>
      <w:r>
        <w:rPr>
          <w:spacing w:val="-11"/>
        </w:rPr>
        <w:t> </w:t>
      </w:r>
      <w:r>
        <w:rPr>
          <w:spacing w:val="-1"/>
        </w:rPr>
        <w:t>les</w:t>
      </w:r>
      <w:r>
        <w:rPr>
          <w:spacing w:val="-11"/>
        </w:rPr>
        <w:t> </w:t>
      </w:r>
      <w:r>
        <w:rPr>
          <w:spacing w:val="-1"/>
        </w:rPr>
        <w:t>règles</w:t>
      </w:r>
      <w:r>
        <w:rPr>
          <w:spacing w:val="-11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/>
        <w:t>comportement</w:t>
      </w:r>
      <w:r>
        <w:rPr>
          <w:spacing w:val="-45"/>
        </w:rPr>
        <w:t> </w:t>
      </w:r>
      <w:r>
        <w:rPr/>
        <w:t>sociales</w:t>
      </w:r>
      <w:r>
        <w:rPr>
          <w:spacing w:val="-4"/>
        </w:rPr>
        <w:t> </w:t>
      </w:r>
      <w:r>
        <w:rPr/>
        <w:t>les</w:t>
      </w:r>
      <w:r>
        <w:rPr>
          <w:spacing w:val="-4"/>
        </w:rPr>
        <w:t> </w:t>
      </w:r>
      <w:r>
        <w:rPr/>
        <w:t>plus</w:t>
      </w:r>
      <w:r>
        <w:rPr>
          <w:spacing w:val="-4"/>
        </w:rPr>
        <w:t> </w:t>
      </w:r>
      <w:r>
        <w:rPr/>
        <w:t>diverses</w:t>
      </w:r>
      <w:r>
        <w:rPr>
          <w:spacing w:val="-4"/>
        </w:rPr>
        <w:t> </w:t>
      </w:r>
      <w:r>
        <w:rPr/>
        <w:t>au</w:t>
      </w:r>
      <w:r>
        <w:rPr>
          <w:spacing w:val="-4"/>
        </w:rPr>
        <w:t> </w:t>
      </w:r>
      <w:r>
        <w:rPr/>
        <w:t>mot</w:t>
      </w:r>
      <w:r>
        <w:rPr>
          <w:spacing w:val="-4"/>
        </w:rPr>
        <w:t> </w:t>
      </w:r>
      <w:r>
        <w:rPr/>
        <w:t>«sexualité».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plupart</w:t>
      </w:r>
      <w:r>
        <w:rPr>
          <w:spacing w:val="-45"/>
        </w:rPr>
        <w:t> </w:t>
      </w:r>
      <w:r>
        <w:rPr/>
        <w:t>pensent au sexe en tant que tel, c’est-à-dire à la séduc-</w:t>
      </w:r>
      <w:r>
        <w:rPr>
          <w:spacing w:val="1"/>
        </w:rPr>
        <w:t> </w:t>
      </w:r>
      <w:r>
        <w:rPr/>
        <w:t>tion,</w:t>
      </w:r>
      <w:r>
        <w:rPr>
          <w:spacing w:val="-7"/>
        </w:rPr>
        <w:t> </w:t>
      </w:r>
      <w:r>
        <w:rPr/>
        <w:t>au</w:t>
      </w:r>
      <w:r>
        <w:rPr>
          <w:spacing w:val="-6"/>
        </w:rPr>
        <w:t> </w:t>
      </w:r>
      <w:r>
        <w:rPr/>
        <w:t>rapport</w:t>
      </w:r>
      <w:r>
        <w:rPr>
          <w:spacing w:val="-6"/>
        </w:rPr>
        <w:t> </w:t>
      </w:r>
      <w:r>
        <w:rPr/>
        <w:t>sexuel</w:t>
      </w:r>
      <w:r>
        <w:rPr>
          <w:spacing w:val="-7"/>
        </w:rPr>
        <w:t> </w:t>
      </w:r>
      <w:r>
        <w:rPr/>
        <w:t>et</w:t>
      </w:r>
      <w:r>
        <w:rPr>
          <w:spacing w:val="-6"/>
        </w:rPr>
        <w:t> </w:t>
      </w:r>
      <w:r>
        <w:rPr/>
        <w:t>à</w:t>
      </w:r>
      <w:r>
        <w:rPr>
          <w:spacing w:val="-6"/>
        </w:rPr>
        <w:t> </w:t>
      </w:r>
      <w:r>
        <w:rPr/>
        <w:t>l’orgasme.</w:t>
      </w:r>
      <w:r>
        <w:rPr>
          <w:spacing w:val="-7"/>
        </w:rPr>
        <w:t> </w:t>
      </w:r>
      <w:r>
        <w:rPr/>
        <w:t>«Mais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sexualité</w:t>
      </w:r>
      <w:r>
        <w:rPr>
          <w:spacing w:val="-46"/>
        </w:rPr>
        <w:t> </w:t>
      </w:r>
      <w:r>
        <w:rPr/>
        <w:t>ne s’arrête pas forcément au sexe. C’est un langage à</w:t>
      </w:r>
      <w:r>
        <w:rPr>
          <w:spacing w:val="1"/>
        </w:rPr>
        <w:t> </w:t>
      </w:r>
      <w:r>
        <w:rPr/>
        <w:t>trois niveaux», explique Catherine Agthe à l’aide d’un</w:t>
      </w:r>
      <w:r>
        <w:rPr>
          <w:spacing w:val="1"/>
        </w:rPr>
        <w:t> </w:t>
      </w:r>
      <w:r>
        <w:rPr>
          <w:spacing w:val="-1"/>
        </w:rPr>
        <w:t>schéma.</w:t>
      </w:r>
      <w:r>
        <w:rPr>
          <w:spacing w:val="-11"/>
        </w:rPr>
        <w:t> </w:t>
      </w:r>
      <w:r>
        <w:rPr>
          <w:spacing w:val="-1"/>
        </w:rPr>
        <w:t>«Il</w:t>
      </w:r>
      <w:r>
        <w:rPr>
          <w:spacing w:val="-11"/>
        </w:rPr>
        <w:t> </w:t>
      </w:r>
      <w:r>
        <w:rPr>
          <w:spacing w:val="-1"/>
        </w:rPr>
        <w:t>y</w:t>
      </w:r>
      <w:r>
        <w:rPr>
          <w:spacing w:val="-11"/>
        </w:rPr>
        <w:t> </w:t>
      </w:r>
      <w:r>
        <w:rPr>
          <w:spacing w:val="-1"/>
        </w:rPr>
        <w:t>a</w:t>
      </w:r>
      <w:r>
        <w:rPr>
          <w:spacing w:val="-11"/>
        </w:rPr>
        <w:t> </w:t>
      </w:r>
      <w:r>
        <w:rPr>
          <w:spacing w:val="-1"/>
        </w:rPr>
        <w:t>le</w:t>
      </w:r>
      <w:r>
        <w:rPr>
          <w:spacing w:val="-11"/>
        </w:rPr>
        <w:t> </w:t>
      </w:r>
      <w:r>
        <w:rPr>
          <w:spacing w:val="-1"/>
        </w:rPr>
        <w:t>langage</w:t>
      </w:r>
      <w:r>
        <w:rPr>
          <w:spacing w:val="-11"/>
        </w:rPr>
        <w:t> </w:t>
      </w:r>
      <w:r>
        <w:rPr>
          <w:spacing w:val="-1"/>
        </w:rPr>
        <w:t>du</w:t>
      </w:r>
      <w:r>
        <w:rPr>
          <w:spacing w:val="-11"/>
        </w:rPr>
        <w:t> </w:t>
      </w:r>
      <w:r>
        <w:rPr>
          <w:spacing w:val="-1"/>
        </w:rPr>
        <w:t>corps,</w:t>
      </w:r>
      <w:r>
        <w:rPr>
          <w:spacing w:val="-11"/>
        </w:rPr>
        <w:t> </w:t>
      </w:r>
      <w:r>
        <w:rPr>
          <w:spacing w:val="-1"/>
        </w:rPr>
        <w:t>celui</w:t>
      </w:r>
      <w:r>
        <w:rPr>
          <w:spacing w:val="-11"/>
        </w:rPr>
        <w:t> </w:t>
      </w:r>
      <w:r>
        <w:rPr>
          <w:spacing w:val="-1"/>
        </w:rPr>
        <w:t>du</w:t>
      </w:r>
      <w:r>
        <w:rPr>
          <w:spacing w:val="-11"/>
        </w:rPr>
        <w:t> </w:t>
      </w:r>
      <w:r>
        <w:rPr/>
        <w:t>cœur</w:t>
      </w:r>
      <w:r>
        <w:rPr>
          <w:spacing w:val="-11"/>
        </w:rPr>
        <w:t> </w:t>
      </w:r>
      <w:r>
        <w:rPr/>
        <w:t>et</w:t>
      </w:r>
      <w:r>
        <w:rPr>
          <w:spacing w:val="-11"/>
        </w:rPr>
        <w:t> </w:t>
      </w:r>
      <w:r>
        <w:rPr/>
        <w:t>celui</w:t>
      </w:r>
      <w:r>
        <w:rPr>
          <w:spacing w:val="-46"/>
        </w:rPr>
        <w:t> </w:t>
      </w:r>
      <w:r>
        <w:rPr/>
        <w:t>de la tête. Mais souvent dans la vie, ces trois niveaux</w:t>
      </w:r>
      <w:r>
        <w:rPr>
          <w:spacing w:val="1"/>
        </w:rPr>
        <w:t> </w:t>
      </w:r>
      <w:r>
        <w:rPr/>
        <w:t>sont difficiles à réunir. On peut aimer quelqu’un sans</w:t>
      </w:r>
      <w:r>
        <w:rPr>
          <w:spacing w:val="1"/>
        </w:rPr>
        <w:t> </w:t>
      </w:r>
      <w:r>
        <w:rPr/>
        <w:t>sexualité.</w:t>
      </w:r>
      <w:r>
        <w:rPr>
          <w:spacing w:val="-11"/>
        </w:rPr>
        <w:t> </w:t>
      </w:r>
      <w:r>
        <w:rPr/>
        <w:t>On</w:t>
      </w:r>
      <w:r>
        <w:rPr>
          <w:spacing w:val="-11"/>
        </w:rPr>
        <w:t> </w:t>
      </w:r>
      <w:r>
        <w:rPr/>
        <w:t>peut</w:t>
      </w:r>
      <w:r>
        <w:rPr>
          <w:spacing w:val="-11"/>
        </w:rPr>
        <w:t> </w:t>
      </w:r>
      <w:r>
        <w:rPr/>
        <w:t>aussi</w:t>
      </w:r>
      <w:r>
        <w:rPr>
          <w:spacing w:val="-11"/>
        </w:rPr>
        <w:t> </w:t>
      </w:r>
      <w:r>
        <w:rPr/>
        <w:t>vivre</w:t>
      </w:r>
      <w:r>
        <w:rPr>
          <w:spacing w:val="-10"/>
        </w:rPr>
        <w:t> </w:t>
      </w:r>
      <w:r>
        <w:rPr/>
        <w:t>la</w:t>
      </w:r>
      <w:r>
        <w:rPr>
          <w:spacing w:val="-11"/>
        </w:rPr>
        <w:t> </w:t>
      </w:r>
      <w:r>
        <w:rPr/>
        <w:t>sexualité</w:t>
      </w:r>
      <w:r>
        <w:rPr>
          <w:spacing w:val="-11"/>
        </w:rPr>
        <w:t> </w:t>
      </w:r>
      <w:r>
        <w:rPr/>
        <w:t>sans</w:t>
      </w:r>
      <w:r>
        <w:rPr>
          <w:spacing w:val="-11"/>
        </w:rPr>
        <w:t> </w:t>
      </w:r>
      <w:r>
        <w:rPr/>
        <w:t>qu’il</w:t>
      </w:r>
      <w:r>
        <w:rPr>
          <w:spacing w:val="-11"/>
        </w:rPr>
        <w:t> </w:t>
      </w:r>
      <w:r>
        <w:rPr/>
        <w:t>y</w:t>
      </w:r>
      <w:r>
        <w:rPr>
          <w:spacing w:val="-10"/>
        </w:rPr>
        <w:t> </w:t>
      </w:r>
      <w:r>
        <w:rPr/>
        <w:t>ait</w:t>
      </w:r>
      <w:r>
        <w:rPr>
          <w:spacing w:val="-46"/>
        </w:rPr>
        <w:t> </w:t>
      </w:r>
      <w:r>
        <w:rPr/>
        <w:t>forcément</w:t>
      </w:r>
      <w:r>
        <w:rPr>
          <w:spacing w:val="1"/>
        </w:rPr>
        <w:t> </w:t>
      </w:r>
      <w:r>
        <w:rPr/>
        <w:t>de l’amour. Et lorsque tout va bien, on va</w:t>
      </w:r>
      <w:r>
        <w:rPr>
          <w:spacing w:val="1"/>
        </w:rPr>
        <w:t> </w:t>
      </w:r>
      <w:r>
        <w:rPr/>
        <w:t>réunir</w:t>
      </w:r>
      <w:r>
        <w:rPr>
          <w:spacing w:val="-6"/>
        </w:rPr>
        <w:t> </w:t>
      </w:r>
      <w:r>
        <w:rPr/>
        <w:t>l’amour</w:t>
      </w:r>
      <w:r>
        <w:rPr>
          <w:spacing w:val="-5"/>
        </w:rPr>
        <w:t> </w:t>
      </w:r>
      <w:r>
        <w:rPr/>
        <w:t>et</w:t>
      </w:r>
      <w:r>
        <w:rPr>
          <w:spacing w:val="-5"/>
        </w:rPr>
        <w:t> </w:t>
      </w:r>
      <w:r>
        <w:rPr/>
        <w:t>le</w:t>
      </w:r>
      <w:r>
        <w:rPr>
          <w:spacing w:val="-5"/>
        </w:rPr>
        <w:t> </w:t>
      </w:r>
      <w:r>
        <w:rPr/>
        <w:t>corps.</w:t>
      </w:r>
      <w:r>
        <w:rPr>
          <w:spacing w:val="-5"/>
        </w:rPr>
        <w:t> </w:t>
      </w:r>
      <w:r>
        <w:rPr/>
        <w:t>Mais</w:t>
      </w:r>
      <w:r>
        <w:rPr>
          <w:spacing w:val="-6"/>
        </w:rPr>
        <w:t> </w:t>
      </w:r>
      <w:r>
        <w:rPr/>
        <w:t>c’est</w:t>
      </w:r>
      <w:r>
        <w:rPr>
          <w:spacing w:val="-5"/>
        </w:rPr>
        <w:t> </w:t>
      </w:r>
      <w:r>
        <w:rPr/>
        <w:t>très</w:t>
      </w:r>
      <w:r>
        <w:rPr>
          <w:spacing w:val="-5"/>
        </w:rPr>
        <w:t> </w:t>
      </w:r>
      <w:r>
        <w:rPr/>
        <w:t>exigeant.»</w:t>
      </w:r>
    </w:p>
    <w:p>
      <w:pPr>
        <w:pStyle w:val="BodyText"/>
        <w:spacing w:before="12"/>
        <w:rPr>
          <w:sz w:val="21"/>
        </w:rPr>
      </w:pPr>
    </w:p>
    <w:p>
      <w:pPr>
        <w:pStyle w:val="Heading4"/>
        <w:spacing w:line="235" w:lineRule="auto" w:before="0"/>
        <w:ind w:left="2099" w:right="1134" w:firstLine="315"/>
        <w:jc w:val="left"/>
      </w:pPr>
      <w:r>
        <w:rPr/>
        <w:pict>
          <v:group style="position:absolute;margin-left:72.991997pt;margin-top:65.010994pt;width:178.7pt;height:88.25pt;mso-position-horizontal-relative:page;mso-position-vertical-relative:paragraph;z-index:15745536" id="docshapegroup60" coordorigin="1460,1300" coordsize="3574,1765">
            <v:shape style="position:absolute;left:1734;top:1300;width:3241;height:1765" id="docshape61" coordorigin="1734,1300" coordsize="3241,1765" path="m2572,1311l2567,1300,2554,1311,2533,1345,2505,1399,2471,1469,2432,1552,2390,1645,2346,1745,2301,1849,2213,2056,2104,2315,2054,2437,1992,2593,1970,2645,1951,2683,1918,2746,1889,2805,1878,2834,1859,2780,1848,2720,1835,2661,1810,2611,1773,2586,1748,2601,1735,2638,1734,2679,1745,2734,1758,2789,1787,2899,1794,2942,1805,2994,1825,3040,1861,3065,1880,3065,1893,3058,1903,3047,1915,3036,1956,3007,1977,2993,2000,2980,2100,2930,2149,2901,2192,2869,2218,2828,2219,2785,2194,2753,2144,2745,2101,2761,2052,2793,2006,2831,1972,2863,1975,2845,1982,2828,1998,2795,2067,2633,2171,2384,2252,2186,2295,2082,2337,1978,2378,1875,2417,1775,2453,1679,2486,1591,2515,1511,2539,1441,2557,1383,2568,1339,2572,1311xm3625,2685l3608,2661,3564,2669,3520,2704,3484,2753,3449,2803,3410,2845,3412,2814,3409,2747,3406,2677,3404,2634,3406,2578,3413,2410,3419,2171,3423,1957,3424,1842,3424,1727,3424,1617,3422,1517,3420,1431,3415,1363,3409,1318,3401,1300,3392,1309,3383,1339,3375,1388,3367,1454,3360,1533,3354,1624,3348,1725,3343,1832,3338,1944,3334,2057,3327,2279,3322,2480,3319,2640,3317,2759,3318,2796,3317,2815,3313,2832,3295,2789,3268,2736,3237,2686,3204,2654,3155,2641,3120,2660,3103,2699,3110,2747,3135,2794,3168,2840,3238,2927,3254,2949,3268,2970,3293,3014,3300,3029,3304,3042,3313,3054,3330,3062,3374,3054,3411,3021,3442,2978,3467,2941,3537,2853,3572,2808,3605,2762,3622,2724,3625,2685xm4975,2679l4974,2638,4961,2601,4936,2586,4899,2611,4873,2661,4861,2720,4850,2780,4831,2834,4820,2805,4790,2746,4758,2683,4739,2645,4717,2593,4655,2437,4604,2315,4496,2056,4408,1849,4363,1745,4318,1645,4276,1552,4238,1469,4204,1399,4176,1345,4155,1311,4142,1300,4137,1311,4141,1339,4152,1383,4170,1441,4194,1511,4222,1591,4255,1679,4292,1775,4331,1875,4372,1978,4414,2082,4456,2186,4538,2384,4642,2633,4711,2795,4727,2828,4734,2845,4737,2863,4703,2831,4657,2793,4608,2761,4565,2745,4515,2753,4490,2785,4491,2828,4517,2869,4560,2901,4609,2930,4708,2980,4732,2993,4753,3007,4794,3036,4806,3047,4816,3058,4829,3065,4847,3065,4884,3040,4904,2994,4915,2942,4922,2899,4950,2789,4964,2734,4975,2679xe" filled="true" fillcolor="#b93a62" stroked="false">
              <v:path arrowok="t"/>
              <v:fill type="solid"/>
            </v:shape>
            <v:rect style="position:absolute;left:1459;top:2067;width:3433;height:383" id="docshape62" filled="true" fillcolor="#ffffff" stroked="false">
              <v:fill type="solid"/>
            </v:rect>
            <v:shape style="position:absolute;left:1688;top:2059;width:1020;height:401" type="#_x0000_t202" id="docshape63" filled="false" stroked="false">
              <v:textbox inset="0,0,0,0">
                <w:txbxContent>
                  <w:p>
                    <w:pPr>
                      <w:spacing w:line="235" w:lineRule="auto" w:before="1"/>
                      <w:ind w:left="0" w:right="0" w:firstLine="163"/>
                      <w:jc w:val="left"/>
                      <w:rPr>
                        <w:rFonts w:ascii="GTWalsheimProMedium"/>
                        <w:sz w:val="16"/>
                      </w:rPr>
                    </w:pPr>
                    <w:r>
                      <w:rPr>
                        <w:rFonts w:ascii="GTWalsheimProMedium"/>
                        <w:sz w:val="16"/>
                      </w:rPr>
                      <w:t>partager</w:t>
                    </w:r>
                    <w:r>
                      <w:rPr>
                        <w:rFonts w:ascii="GTWalsheimProMedium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GTWalsheimProMedium"/>
                        <w:sz w:val="16"/>
                      </w:rPr>
                      <w:t>avec</w:t>
                    </w:r>
                    <w:r>
                      <w:rPr>
                        <w:rFonts w:ascii="GTWalsheimProMedium"/>
                        <w:spacing w:val="10"/>
                        <w:sz w:val="16"/>
                      </w:rPr>
                      <w:t> </w:t>
                    </w:r>
                    <w:r>
                      <w:rPr>
                        <w:rFonts w:ascii="GTWalsheimProMedium"/>
                        <w:sz w:val="16"/>
                      </w:rPr>
                      <w:t>le</w:t>
                    </w:r>
                    <w:r>
                      <w:rPr>
                        <w:rFonts w:ascii="GTWalsheimProMedium"/>
                        <w:spacing w:val="11"/>
                        <w:sz w:val="16"/>
                      </w:rPr>
                      <w:t> </w:t>
                    </w:r>
                    <w:r>
                      <w:rPr>
                        <w:rFonts w:ascii="GTWalsheimProMedium"/>
                        <w:sz w:val="16"/>
                      </w:rPr>
                      <w:t>corps</w:t>
                    </w:r>
                  </w:p>
                </w:txbxContent>
              </v:textbox>
              <w10:wrap type="none"/>
            </v:shape>
            <v:shape style="position:absolute;left:3149;top:2136;width:453;height:209" type="#_x0000_t202" id="docshape64" filled="false" stroked="false">
              <v:textbox inset="0,0,0,0">
                <w:txbxContent>
                  <w:p>
                    <w:pPr>
                      <w:spacing w:line="195" w:lineRule="exact" w:before="0"/>
                      <w:ind w:left="0" w:right="0" w:firstLine="0"/>
                      <w:jc w:val="left"/>
                      <w:rPr>
                        <w:rFonts w:ascii="GTWalsheimProMedium"/>
                        <w:sz w:val="16"/>
                      </w:rPr>
                    </w:pPr>
                    <w:r>
                      <w:rPr>
                        <w:rFonts w:ascii="GTWalsheimProMedium"/>
                        <w:sz w:val="16"/>
                      </w:rPr>
                      <w:t>aimer</w:t>
                    </w:r>
                  </w:p>
                </w:txbxContent>
              </v:textbox>
              <w10:wrap type="none"/>
            </v:shape>
            <v:shape style="position:absolute;left:4099;top:2060;width:935;height:401" type="#_x0000_t202" id="docshape65" filled="false" stroked="false">
              <v:textbox inset="0,0,0,0">
                <w:txbxContent>
                  <w:p>
                    <w:pPr>
                      <w:spacing w:line="235" w:lineRule="auto" w:before="1"/>
                      <w:ind w:left="0" w:right="0" w:firstLine="134"/>
                      <w:jc w:val="left"/>
                      <w:rPr>
                        <w:rFonts w:ascii="GTWalsheimProMedium" w:hAnsi="GTWalsheimProMedium"/>
                        <w:sz w:val="16"/>
                      </w:rPr>
                    </w:pPr>
                    <w:r>
                      <w:rPr>
                        <w:rFonts w:ascii="GTWalsheimProMedium" w:hAnsi="GTWalsheimProMedium"/>
                        <w:sz w:val="16"/>
                      </w:rPr>
                      <w:t>réflexion</w:t>
                    </w:r>
                    <w:r>
                      <w:rPr>
                        <w:rFonts w:ascii="GTWalsheimProMedium" w:hAnsi="GTWalsheimProMedium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GTWalsheimProMedium" w:hAnsi="GTWalsheimProMedium"/>
                        <w:sz w:val="16"/>
                      </w:rPr>
                      <w:t>comprendre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La</w:t>
      </w:r>
      <w:r>
        <w:rPr>
          <w:spacing w:val="1"/>
        </w:rPr>
        <w:t> </w:t>
      </w:r>
      <w:r>
        <w:rPr/>
        <w:t>sexualité</w:t>
      </w:r>
      <w:r>
        <w:rPr>
          <w:spacing w:val="1"/>
        </w:rPr>
        <w:t> </w:t>
      </w:r>
      <w:r>
        <w:rPr/>
        <w:t>est</w:t>
      </w:r>
      <w:r>
        <w:rPr>
          <w:spacing w:val="58"/>
        </w:rPr>
        <w:t> </w:t>
      </w:r>
      <w:r>
        <w:rPr/>
        <w:t>un</w:t>
      </w:r>
      <w:r>
        <w:rPr>
          <w:spacing w:val="59"/>
        </w:rPr>
        <w:t> </w:t>
      </w:r>
      <w:r>
        <w:rPr/>
        <w:t>langage</w:t>
      </w:r>
      <w:r>
        <w:rPr>
          <w:spacing w:val="-85"/>
        </w:rPr>
        <w:t> </w:t>
      </w:r>
      <w:r>
        <w:rPr/>
        <w:t>à</w:t>
      </w:r>
      <w:r>
        <w:rPr>
          <w:spacing w:val="52"/>
        </w:rPr>
        <w:t> </w:t>
      </w:r>
      <w:r>
        <w:rPr/>
        <w:t>trois</w:t>
      </w:r>
      <w:r>
        <w:rPr>
          <w:spacing w:val="52"/>
        </w:rPr>
        <w:t> </w:t>
      </w:r>
      <w:r>
        <w:rPr/>
        <w:t>niveaux</w:t>
      </w:r>
    </w:p>
    <w:p>
      <w:pPr>
        <w:pStyle w:val="BodyText"/>
        <w:spacing w:line="247" w:lineRule="auto" w:before="37"/>
        <w:ind w:left="242" w:right="1131"/>
        <w:jc w:val="both"/>
      </w:pPr>
      <w:r>
        <w:rPr/>
        <w:br w:type="column"/>
      </w:r>
      <w:r>
        <w:rPr/>
        <w:t>formation</w:t>
      </w:r>
      <w:r>
        <w:rPr>
          <w:spacing w:val="-4"/>
        </w:rPr>
        <w:t> </w:t>
      </w:r>
      <w:r>
        <w:rPr/>
        <w:t>des</w:t>
      </w:r>
      <w:r>
        <w:rPr>
          <w:spacing w:val="-3"/>
        </w:rPr>
        <w:t> </w:t>
      </w:r>
      <w:r>
        <w:rPr/>
        <w:t>personnes</w:t>
      </w:r>
      <w:r>
        <w:rPr>
          <w:spacing w:val="-3"/>
        </w:rPr>
        <w:t> </w:t>
      </w:r>
      <w:r>
        <w:rPr/>
        <w:t>qui</w:t>
      </w:r>
      <w:r>
        <w:rPr>
          <w:spacing w:val="-3"/>
        </w:rPr>
        <w:t> </w:t>
      </w:r>
      <w:r>
        <w:rPr/>
        <w:t>offrent</w:t>
      </w:r>
      <w:r>
        <w:rPr>
          <w:spacing w:val="-3"/>
        </w:rPr>
        <w:t> </w:t>
      </w:r>
      <w:r>
        <w:rPr/>
        <w:t>depuis</w:t>
      </w:r>
      <w:r>
        <w:rPr>
          <w:spacing w:val="-4"/>
        </w:rPr>
        <w:t> </w:t>
      </w:r>
      <w:r>
        <w:rPr/>
        <w:t>plus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dix</w:t>
      </w:r>
      <w:r>
        <w:rPr>
          <w:spacing w:val="-46"/>
        </w:rPr>
        <w:t> </w:t>
      </w:r>
      <w:r>
        <w:rPr>
          <w:spacing w:val="-3"/>
        </w:rPr>
        <w:t>ans</w:t>
      </w:r>
      <w:r>
        <w:rPr>
          <w:spacing w:val="-9"/>
        </w:rPr>
        <w:t> </w:t>
      </w:r>
      <w:r>
        <w:rPr>
          <w:spacing w:val="-3"/>
        </w:rPr>
        <w:t>des</w:t>
      </w:r>
      <w:r>
        <w:rPr>
          <w:spacing w:val="-8"/>
        </w:rPr>
        <w:t> </w:t>
      </w:r>
      <w:r>
        <w:rPr>
          <w:spacing w:val="-3"/>
        </w:rPr>
        <w:t>services</w:t>
      </w:r>
      <w:r>
        <w:rPr>
          <w:spacing w:val="-9"/>
        </w:rPr>
        <w:t> </w:t>
      </w:r>
      <w:r>
        <w:rPr>
          <w:spacing w:val="-3"/>
        </w:rPr>
        <w:t>d’assistance</w:t>
      </w:r>
      <w:r>
        <w:rPr>
          <w:spacing w:val="-8"/>
        </w:rPr>
        <w:t> </w:t>
      </w:r>
      <w:r>
        <w:rPr>
          <w:spacing w:val="-2"/>
        </w:rPr>
        <w:t>sexuelle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8"/>
        </w:rPr>
        <w:t> </w:t>
      </w:r>
      <w:r>
        <w:rPr>
          <w:spacing w:val="-2"/>
        </w:rPr>
        <w:t>Suisse</w:t>
      </w:r>
      <w:r>
        <w:rPr>
          <w:spacing w:val="-9"/>
        </w:rPr>
        <w:t> </w:t>
      </w:r>
      <w:r>
        <w:rPr>
          <w:spacing w:val="-2"/>
        </w:rPr>
        <w:t>romande.</w:t>
      </w:r>
      <w:r>
        <w:rPr>
          <w:spacing w:val="-45"/>
        </w:rPr>
        <w:t> </w:t>
      </w:r>
      <w:r>
        <w:rPr>
          <w:spacing w:val="-2"/>
        </w:rPr>
        <w:t>Bien</w:t>
      </w:r>
      <w:r>
        <w:rPr>
          <w:spacing w:val="-10"/>
        </w:rPr>
        <w:t> </w:t>
      </w:r>
      <w:r>
        <w:rPr>
          <w:spacing w:val="-2"/>
        </w:rPr>
        <w:t>qu’en</w:t>
      </w:r>
      <w:r>
        <w:rPr>
          <w:spacing w:val="-9"/>
        </w:rPr>
        <w:t> </w:t>
      </w:r>
      <w:r>
        <w:rPr>
          <w:spacing w:val="-2"/>
        </w:rPr>
        <w:t>général,</w:t>
      </w:r>
      <w:r>
        <w:rPr>
          <w:spacing w:val="-9"/>
        </w:rPr>
        <w:t> </w:t>
      </w:r>
      <w:r>
        <w:rPr>
          <w:spacing w:val="-2"/>
        </w:rPr>
        <w:t>les</w:t>
      </w:r>
      <w:r>
        <w:rPr>
          <w:spacing w:val="-9"/>
        </w:rPr>
        <w:t> </w:t>
      </w:r>
      <w:r>
        <w:rPr>
          <w:spacing w:val="-2"/>
        </w:rPr>
        <w:t>médias</w:t>
      </w:r>
      <w:r>
        <w:rPr>
          <w:spacing w:val="-9"/>
        </w:rPr>
        <w:t> </w:t>
      </w:r>
      <w:r>
        <w:rPr>
          <w:spacing w:val="-2"/>
        </w:rPr>
        <w:t>traitent</w:t>
      </w:r>
      <w:r>
        <w:rPr>
          <w:spacing w:val="-10"/>
        </w:rPr>
        <w:t> </w:t>
      </w:r>
      <w:r>
        <w:rPr>
          <w:spacing w:val="-1"/>
        </w:rPr>
        <w:t>automatiquement</w:t>
      </w:r>
      <w:r>
        <w:rPr>
          <w:spacing w:val="-45"/>
        </w:rPr>
        <w:t> </w:t>
      </w:r>
      <w:r>
        <w:rPr>
          <w:spacing w:val="-3"/>
        </w:rPr>
        <w:t>du</w:t>
      </w:r>
      <w:r>
        <w:rPr>
          <w:spacing w:val="-9"/>
        </w:rPr>
        <w:t> </w:t>
      </w:r>
      <w:r>
        <w:rPr>
          <w:spacing w:val="-3"/>
        </w:rPr>
        <w:t>sujet</w:t>
      </w:r>
      <w:r>
        <w:rPr>
          <w:spacing w:val="-8"/>
        </w:rPr>
        <w:t> </w:t>
      </w:r>
      <w:r>
        <w:rPr>
          <w:spacing w:val="-3"/>
        </w:rPr>
        <w:t>dans</w:t>
      </w:r>
      <w:r>
        <w:rPr>
          <w:spacing w:val="-8"/>
        </w:rPr>
        <w:t> </w:t>
      </w:r>
      <w:r>
        <w:rPr>
          <w:spacing w:val="-3"/>
        </w:rPr>
        <w:t>le</w:t>
      </w:r>
      <w:r>
        <w:rPr>
          <w:spacing w:val="-8"/>
        </w:rPr>
        <w:t> </w:t>
      </w:r>
      <w:r>
        <w:rPr>
          <w:spacing w:val="-3"/>
        </w:rPr>
        <w:t>contexte</w:t>
      </w:r>
      <w:r>
        <w:rPr>
          <w:spacing w:val="-9"/>
        </w:rPr>
        <w:t> </w:t>
      </w:r>
      <w:r>
        <w:rPr>
          <w:spacing w:val="-3"/>
        </w:rPr>
        <w:t>de</w:t>
      </w:r>
      <w:r>
        <w:rPr>
          <w:spacing w:val="-8"/>
        </w:rPr>
        <w:t> </w:t>
      </w:r>
      <w:r>
        <w:rPr>
          <w:spacing w:val="-3"/>
        </w:rPr>
        <w:t>la</w:t>
      </w:r>
      <w:r>
        <w:rPr>
          <w:spacing w:val="-8"/>
        </w:rPr>
        <w:t> </w:t>
      </w:r>
      <w:r>
        <w:rPr>
          <w:spacing w:val="-3"/>
        </w:rPr>
        <w:t>sexualité</w:t>
      </w:r>
      <w:r>
        <w:rPr>
          <w:spacing w:val="-8"/>
        </w:rPr>
        <w:t> </w:t>
      </w:r>
      <w:r>
        <w:rPr>
          <w:spacing w:val="-3"/>
        </w:rPr>
        <w:t>des</w:t>
      </w:r>
      <w:r>
        <w:rPr>
          <w:spacing w:val="-9"/>
        </w:rPr>
        <w:t> </w:t>
      </w:r>
      <w:r>
        <w:rPr>
          <w:spacing w:val="-3"/>
        </w:rPr>
        <w:t>personnes</w:t>
      </w:r>
      <w:r>
        <w:rPr>
          <w:spacing w:val="-8"/>
        </w:rPr>
        <w:t> </w:t>
      </w:r>
      <w:r>
        <w:rPr>
          <w:spacing w:val="-2"/>
        </w:rPr>
        <w:t>en</w:t>
      </w:r>
      <w:r>
        <w:rPr>
          <w:spacing w:val="-46"/>
        </w:rPr>
        <w:t> </w:t>
      </w:r>
      <w:r>
        <w:rPr>
          <w:spacing w:val="-3"/>
        </w:rPr>
        <w:t>situation</w:t>
      </w:r>
      <w:r>
        <w:rPr>
          <w:spacing w:val="-9"/>
        </w:rPr>
        <w:t> </w:t>
      </w:r>
      <w:r>
        <w:rPr>
          <w:spacing w:val="-3"/>
        </w:rPr>
        <w:t>de</w:t>
      </w:r>
      <w:r>
        <w:rPr>
          <w:spacing w:val="-9"/>
        </w:rPr>
        <w:t> </w:t>
      </w:r>
      <w:r>
        <w:rPr>
          <w:spacing w:val="-3"/>
        </w:rPr>
        <w:t>handicap,</w:t>
      </w:r>
      <w:r>
        <w:rPr>
          <w:spacing w:val="-9"/>
        </w:rPr>
        <w:t> </w:t>
      </w:r>
      <w:r>
        <w:rPr>
          <w:spacing w:val="-2"/>
        </w:rPr>
        <w:t>l’assistance</w:t>
      </w:r>
      <w:r>
        <w:rPr>
          <w:spacing w:val="-9"/>
        </w:rPr>
        <w:t> </w:t>
      </w:r>
      <w:r>
        <w:rPr>
          <w:spacing w:val="-2"/>
        </w:rPr>
        <w:t>sexuelle</w:t>
      </w:r>
      <w:r>
        <w:rPr>
          <w:spacing w:val="-9"/>
        </w:rPr>
        <w:t> </w:t>
      </w:r>
      <w:r>
        <w:rPr>
          <w:spacing w:val="-2"/>
        </w:rPr>
        <w:t>n’est</w:t>
      </w:r>
      <w:r>
        <w:rPr>
          <w:spacing w:val="-9"/>
        </w:rPr>
        <w:t> </w:t>
      </w:r>
      <w:r>
        <w:rPr>
          <w:spacing w:val="-2"/>
        </w:rPr>
        <w:t>pas</w:t>
      </w:r>
      <w:r>
        <w:rPr>
          <w:spacing w:val="-9"/>
        </w:rPr>
        <w:t> </w:t>
      </w:r>
      <w:r>
        <w:rPr>
          <w:spacing w:val="-2"/>
        </w:rPr>
        <w:t>aussi</w:t>
      </w:r>
      <w:r>
        <w:rPr>
          <w:spacing w:val="-45"/>
        </w:rPr>
        <w:t> </w:t>
      </w:r>
      <w:r>
        <w:rPr>
          <w:spacing w:val="-1"/>
        </w:rPr>
        <w:t>souvent</w:t>
      </w:r>
      <w:r>
        <w:rPr>
          <w:spacing w:val="-11"/>
        </w:rPr>
        <w:t> </w:t>
      </w:r>
      <w:r>
        <w:rPr>
          <w:spacing w:val="-1"/>
        </w:rPr>
        <w:t>demandée</w:t>
      </w:r>
      <w:r>
        <w:rPr>
          <w:spacing w:val="-10"/>
        </w:rPr>
        <w:t> </w:t>
      </w:r>
      <w:r>
        <w:rPr>
          <w:spacing w:val="-1"/>
        </w:rPr>
        <w:t>que</w:t>
      </w:r>
      <w:r>
        <w:rPr>
          <w:spacing w:val="-10"/>
        </w:rPr>
        <w:t> </w:t>
      </w:r>
      <w:r>
        <w:rPr>
          <w:spacing w:val="-1"/>
        </w:rPr>
        <w:t>beaucoup</w:t>
      </w:r>
      <w:r>
        <w:rPr>
          <w:spacing w:val="-10"/>
        </w:rPr>
        <w:t> </w:t>
      </w:r>
      <w:r>
        <w:rPr/>
        <w:t>l'imaginent,</w:t>
      </w:r>
      <w:r>
        <w:rPr>
          <w:spacing w:val="-10"/>
        </w:rPr>
        <w:t> </w:t>
      </w:r>
      <w:r>
        <w:rPr/>
        <w:t>loin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là.</w:t>
      </w:r>
    </w:p>
    <w:p>
      <w:pPr>
        <w:pStyle w:val="BodyText"/>
        <w:spacing w:line="247" w:lineRule="auto" w:before="1"/>
        <w:ind w:left="242" w:right="1131"/>
        <w:jc w:val="both"/>
      </w:pPr>
      <w:r>
        <w:rPr>
          <w:spacing w:val="-1"/>
        </w:rPr>
        <w:t>«La</w:t>
      </w:r>
      <w:r>
        <w:rPr>
          <w:spacing w:val="-8"/>
        </w:rPr>
        <w:t> </w:t>
      </w:r>
      <w:r>
        <w:rPr>
          <w:spacing w:val="-1"/>
        </w:rPr>
        <w:t>plupart</w:t>
      </w:r>
      <w:r>
        <w:rPr>
          <w:spacing w:val="-7"/>
        </w:rPr>
        <w:t> </w:t>
      </w:r>
      <w:r>
        <w:rPr>
          <w:spacing w:val="-1"/>
        </w:rPr>
        <w:t>des</w:t>
      </w:r>
      <w:r>
        <w:rPr>
          <w:spacing w:val="-8"/>
        </w:rPr>
        <w:t> </w:t>
      </w:r>
      <w:r>
        <w:rPr>
          <w:spacing w:val="-1"/>
        </w:rPr>
        <w:t>personnes</w:t>
      </w:r>
      <w:r>
        <w:rPr>
          <w:spacing w:val="-7"/>
        </w:rPr>
        <w:t> </w:t>
      </w:r>
      <w:r>
        <w:rPr>
          <w:spacing w:val="-1"/>
        </w:rPr>
        <w:t>concernées</w:t>
      </w:r>
      <w:r>
        <w:rPr>
          <w:spacing w:val="-8"/>
        </w:rPr>
        <w:t> </w:t>
      </w:r>
      <w:r>
        <w:rPr>
          <w:spacing w:val="-1"/>
        </w:rPr>
        <w:t>souhaitent</w:t>
      </w:r>
      <w:r>
        <w:rPr>
          <w:spacing w:val="-7"/>
        </w:rPr>
        <w:t> </w:t>
      </w:r>
      <w:r>
        <w:rPr/>
        <w:t>plutôt</w:t>
      </w:r>
      <w:r>
        <w:rPr>
          <w:spacing w:val="-46"/>
        </w:rPr>
        <w:t> </w:t>
      </w:r>
      <w:r>
        <w:rPr>
          <w:spacing w:val="-4"/>
        </w:rPr>
        <w:t>avoir</w:t>
      </w:r>
      <w:r>
        <w:rPr>
          <w:spacing w:val="-8"/>
        </w:rPr>
        <w:t> </w:t>
      </w:r>
      <w:r>
        <w:rPr>
          <w:spacing w:val="-4"/>
        </w:rPr>
        <w:t>un</w:t>
      </w:r>
      <w:r>
        <w:rPr>
          <w:spacing w:val="-7"/>
        </w:rPr>
        <w:t> </w:t>
      </w:r>
      <w:r>
        <w:rPr>
          <w:spacing w:val="-4"/>
        </w:rPr>
        <w:t>ou</w:t>
      </w:r>
      <w:r>
        <w:rPr>
          <w:spacing w:val="-7"/>
        </w:rPr>
        <w:t> </w:t>
      </w:r>
      <w:r>
        <w:rPr>
          <w:spacing w:val="-4"/>
        </w:rPr>
        <w:t>une</w:t>
      </w:r>
      <w:r>
        <w:rPr>
          <w:spacing w:val="-7"/>
        </w:rPr>
        <w:t> </w:t>
      </w:r>
      <w:r>
        <w:rPr>
          <w:spacing w:val="-4"/>
        </w:rPr>
        <w:t>partenaire.</w:t>
      </w:r>
      <w:r>
        <w:rPr>
          <w:spacing w:val="-7"/>
        </w:rPr>
        <w:t> </w:t>
      </w:r>
      <w:r>
        <w:rPr>
          <w:spacing w:val="-4"/>
        </w:rPr>
        <w:t>L’offre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l’assistance</w:t>
      </w:r>
      <w:r>
        <w:rPr>
          <w:spacing w:val="-7"/>
        </w:rPr>
        <w:t> </w:t>
      </w:r>
      <w:r>
        <w:rPr>
          <w:spacing w:val="-3"/>
        </w:rPr>
        <w:t>sexuelle</w:t>
      </w:r>
      <w:r>
        <w:rPr>
          <w:spacing w:val="-46"/>
        </w:rPr>
        <w:t> </w:t>
      </w:r>
      <w:r>
        <w:rPr/>
        <w:t>est</w:t>
      </w:r>
      <w:r>
        <w:rPr>
          <w:spacing w:val="-8"/>
        </w:rPr>
        <w:t> </w:t>
      </w:r>
      <w:r>
        <w:rPr/>
        <w:t>une</w:t>
      </w:r>
      <w:r>
        <w:rPr>
          <w:spacing w:val="-7"/>
        </w:rPr>
        <w:t> </w:t>
      </w:r>
      <w:r>
        <w:rPr/>
        <w:t>bonne</w:t>
      </w:r>
      <w:r>
        <w:rPr>
          <w:spacing w:val="-8"/>
        </w:rPr>
        <w:t> </w:t>
      </w:r>
      <w:r>
        <w:rPr/>
        <w:t>chose,</w:t>
      </w:r>
      <w:r>
        <w:rPr>
          <w:spacing w:val="-7"/>
        </w:rPr>
        <w:t> </w:t>
      </w:r>
      <w:r>
        <w:rPr/>
        <w:t>mais</w:t>
      </w:r>
      <w:r>
        <w:rPr>
          <w:spacing w:val="-8"/>
        </w:rPr>
        <w:t> </w:t>
      </w:r>
      <w:r>
        <w:rPr/>
        <w:t>d’une</w:t>
      </w:r>
      <w:r>
        <w:rPr>
          <w:spacing w:val="-7"/>
        </w:rPr>
        <w:t> </w:t>
      </w:r>
      <w:r>
        <w:rPr/>
        <w:t>part,</w:t>
      </w:r>
      <w:r>
        <w:rPr>
          <w:spacing w:val="-7"/>
        </w:rPr>
        <w:t> </w:t>
      </w:r>
      <w:r>
        <w:rPr/>
        <w:t>il</w:t>
      </w:r>
      <w:r>
        <w:rPr>
          <w:spacing w:val="-8"/>
        </w:rPr>
        <w:t> </w:t>
      </w:r>
      <w:r>
        <w:rPr/>
        <w:t>faut</w:t>
      </w:r>
      <w:r>
        <w:rPr>
          <w:spacing w:val="-7"/>
        </w:rPr>
        <w:t> </w:t>
      </w:r>
      <w:r>
        <w:rPr/>
        <w:t>payer,</w:t>
      </w:r>
      <w:r>
        <w:rPr>
          <w:spacing w:val="-8"/>
        </w:rPr>
        <w:t> </w:t>
      </w:r>
      <w:r>
        <w:rPr/>
        <w:t>et</w:t>
      </w:r>
      <w:r>
        <w:rPr>
          <w:spacing w:val="-7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-3"/>
        </w:rPr>
        <w:t>l’autre,</w:t>
      </w:r>
      <w:r>
        <w:rPr>
          <w:spacing w:val="-9"/>
        </w:rPr>
        <w:t> </w:t>
      </w:r>
      <w:r>
        <w:rPr>
          <w:spacing w:val="-3"/>
        </w:rPr>
        <w:t>elle</w:t>
      </w:r>
      <w:r>
        <w:rPr>
          <w:spacing w:val="-9"/>
        </w:rPr>
        <w:t> </w:t>
      </w:r>
      <w:r>
        <w:rPr>
          <w:spacing w:val="-3"/>
        </w:rPr>
        <w:t>reste</w:t>
      </w:r>
      <w:r>
        <w:rPr>
          <w:spacing w:val="-9"/>
        </w:rPr>
        <w:t> </w:t>
      </w:r>
      <w:r>
        <w:rPr>
          <w:spacing w:val="-3"/>
        </w:rPr>
        <w:t>assez</w:t>
      </w:r>
      <w:r>
        <w:rPr>
          <w:spacing w:val="-9"/>
        </w:rPr>
        <w:t> </w:t>
      </w:r>
      <w:r>
        <w:rPr>
          <w:spacing w:val="-3"/>
        </w:rPr>
        <w:t>superficielle</w:t>
      </w:r>
      <w:r>
        <w:rPr>
          <w:spacing w:val="-9"/>
        </w:rPr>
        <w:t> </w:t>
      </w:r>
      <w:r>
        <w:rPr>
          <w:spacing w:val="-3"/>
        </w:rPr>
        <w:t>et</w:t>
      </w:r>
      <w:r>
        <w:rPr>
          <w:spacing w:val="-9"/>
        </w:rPr>
        <w:t> </w:t>
      </w:r>
      <w:r>
        <w:rPr>
          <w:spacing w:val="-3"/>
        </w:rPr>
        <w:t>ne</w:t>
      </w:r>
      <w:r>
        <w:rPr>
          <w:spacing w:val="-9"/>
        </w:rPr>
        <w:t> </w:t>
      </w:r>
      <w:r>
        <w:rPr>
          <w:spacing w:val="-3"/>
        </w:rPr>
        <w:t>peut</w:t>
      </w:r>
      <w:r>
        <w:rPr>
          <w:spacing w:val="-9"/>
        </w:rPr>
        <w:t> </w:t>
      </w:r>
      <w:r>
        <w:rPr>
          <w:spacing w:val="-2"/>
        </w:rPr>
        <w:t>donc</w:t>
      </w:r>
      <w:r>
        <w:rPr>
          <w:spacing w:val="-8"/>
        </w:rPr>
        <w:t> </w:t>
      </w:r>
      <w:r>
        <w:rPr>
          <w:spacing w:val="-2"/>
        </w:rPr>
        <w:t>pas</w:t>
      </w:r>
      <w:r>
        <w:rPr>
          <w:spacing w:val="-9"/>
        </w:rPr>
        <w:t> </w:t>
      </w:r>
      <w:r>
        <w:rPr>
          <w:spacing w:val="-2"/>
        </w:rPr>
        <w:t>se</w:t>
      </w:r>
      <w:r>
        <w:rPr>
          <w:spacing w:val="-46"/>
        </w:rPr>
        <w:t> </w:t>
      </w:r>
      <w:r>
        <w:rPr/>
        <w:t>substituer</w:t>
      </w:r>
      <w:r>
        <w:rPr>
          <w:spacing w:val="-7"/>
        </w:rPr>
        <w:t> </w:t>
      </w:r>
      <w:r>
        <w:rPr/>
        <w:t>à</w:t>
      </w:r>
      <w:r>
        <w:rPr>
          <w:spacing w:val="-7"/>
        </w:rPr>
        <w:t> </w:t>
      </w:r>
      <w:r>
        <w:rPr/>
        <w:t>une</w:t>
      </w:r>
      <w:r>
        <w:rPr>
          <w:spacing w:val="-7"/>
        </w:rPr>
        <w:t> </w:t>
      </w:r>
      <w:r>
        <w:rPr/>
        <w:t>relation</w:t>
      </w:r>
      <w:r>
        <w:rPr>
          <w:spacing w:val="-7"/>
        </w:rPr>
        <w:t> </w:t>
      </w:r>
      <w:r>
        <w:rPr/>
        <w:t>amoureuse.»</w:t>
      </w:r>
    </w:p>
    <w:p>
      <w:pPr>
        <w:pStyle w:val="BodyText"/>
        <w:spacing w:line="247" w:lineRule="auto" w:before="1"/>
        <w:ind w:left="242" w:right="1131" w:firstLine="396"/>
        <w:jc w:val="both"/>
      </w:pPr>
      <w:r>
        <w:rPr/>
        <w:t>Mais Catherine Agthe pense surtout à la suite. En</w:t>
      </w:r>
      <w:r>
        <w:rPr>
          <w:spacing w:val="1"/>
        </w:rPr>
        <w:t> </w:t>
      </w:r>
      <w:r>
        <w:rPr/>
        <w:t>raison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pandémie,</w:t>
      </w:r>
      <w:r>
        <w:rPr>
          <w:spacing w:val="1"/>
        </w:rPr>
        <w:t> </w:t>
      </w:r>
      <w:r>
        <w:rPr/>
        <w:t>elle</w:t>
      </w:r>
      <w:r>
        <w:rPr>
          <w:spacing w:val="1"/>
        </w:rPr>
        <w:t> </w:t>
      </w:r>
      <w:r>
        <w:rPr/>
        <w:t>n’a</w:t>
      </w:r>
      <w:r>
        <w:rPr>
          <w:spacing w:val="1"/>
        </w:rPr>
        <w:t> </w:t>
      </w:r>
      <w:r>
        <w:rPr/>
        <w:t>plus</w:t>
      </w:r>
      <w:r>
        <w:rPr>
          <w:spacing w:val="1"/>
        </w:rPr>
        <w:t> </w:t>
      </w:r>
      <w:r>
        <w:rPr/>
        <w:t>pu</w:t>
      </w:r>
      <w:r>
        <w:rPr>
          <w:spacing w:val="1"/>
        </w:rPr>
        <w:t> </w:t>
      </w:r>
      <w:r>
        <w:rPr/>
        <w:t>assurer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formations, de supervisions ni de thérapies de groupe</w:t>
      </w:r>
      <w:r>
        <w:rPr>
          <w:spacing w:val="1"/>
        </w:rPr>
        <w:t> </w:t>
      </w:r>
      <w:r>
        <w:rPr/>
        <w:t>pendant presque un an, ce qui a suspendu ses contacts</w:t>
      </w:r>
      <w:r>
        <w:rPr>
          <w:spacing w:val="1"/>
        </w:rPr>
        <w:t> </w:t>
      </w:r>
      <w:r>
        <w:rPr>
          <w:spacing w:val="-4"/>
        </w:rPr>
        <w:t>avec</w:t>
      </w:r>
      <w:r>
        <w:rPr>
          <w:spacing w:val="-11"/>
        </w:rPr>
        <w:t> </w:t>
      </w:r>
      <w:r>
        <w:rPr>
          <w:spacing w:val="-4"/>
        </w:rPr>
        <w:t>beaucoup</w:t>
      </w:r>
      <w:r>
        <w:rPr>
          <w:spacing w:val="-10"/>
        </w:rPr>
        <w:t> </w:t>
      </w:r>
      <w:r>
        <w:rPr>
          <w:spacing w:val="-4"/>
        </w:rPr>
        <w:t>de</w:t>
      </w:r>
      <w:r>
        <w:rPr>
          <w:spacing w:val="-10"/>
        </w:rPr>
        <w:t> </w:t>
      </w:r>
      <w:r>
        <w:rPr>
          <w:spacing w:val="-4"/>
        </w:rPr>
        <w:t>personnes</w:t>
      </w:r>
      <w:r>
        <w:rPr>
          <w:spacing w:val="-10"/>
        </w:rPr>
        <w:t> </w:t>
      </w:r>
      <w:r>
        <w:rPr>
          <w:spacing w:val="-3"/>
        </w:rPr>
        <w:t>concernées.</w:t>
      </w:r>
      <w:r>
        <w:rPr>
          <w:spacing w:val="-11"/>
        </w:rPr>
        <w:t> </w:t>
      </w:r>
      <w:r>
        <w:rPr>
          <w:spacing w:val="-3"/>
        </w:rPr>
        <w:t>«Le</w:t>
      </w:r>
      <w:r>
        <w:rPr>
          <w:spacing w:val="-10"/>
        </w:rPr>
        <w:t> </w:t>
      </w:r>
      <w:r>
        <w:rPr>
          <w:spacing w:val="-3"/>
        </w:rPr>
        <w:t>coronavirus</w:t>
      </w:r>
      <w:r>
        <w:rPr>
          <w:spacing w:val="-46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changé</w:t>
      </w:r>
      <w:r>
        <w:rPr>
          <w:spacing w:val="-11"/>
        </w:rPr>
        <w:t> </w:t>
      </w:r>
      <w:r>
        <w:rPr>
          <w:spacing w:val="-4"/>
        </w:rPr>
        <w:t>notre</w:t>
      </w:r>
      <w:r>
        <w:rPr>
          <w:spacing w:val="-11"/>
        </w:rPr>
        <w:t> </w:t>
      </w:r>
      <w:r>
        <w:rPr>
          <w:spacing w:val="-4"/>
        </w:rPr>
        <w:t>façon</w:t>
      </w:r>
      <w:r>
        <w:rPr>
          <w:spacing w:val="-10"/>
        </w:rPr>
        <w:t> </w:t>
      </w:r>
      <w:r>
        <w:rPr>
          <w:spacing w:val="-4"/>
        </w:rPr>
        <w:t>de</w:t>
      </w:r>
      <w:r>
        <w:rPr>
          <w:spacing w:val="-11"/>
        </w:rPr>
        <w:t> </w:t>
      </w:r>
      <w:r>
        <w:rPr>
          <w:spacing w:val="-4"/>
        </w:rPr>
        <w:t>vivre</w:t>
      </w:r>
      <w:r>
        <w:rPr>
          <w:spacing w:val="-11"/>
        </w:rPr>
        <w:t> </w:t>
      </w:r>
      <w:r>
        <w:rPr>
          <w:spacing w:val="-3"/>
        </w:rPr>
        <w:t>à</w:t>
      </w:r>
      <w:r>
        <w:rPr>
          <w:spacing w:val="-11"/>
        </w:rPr>
        <w:t> </w:t>
      </w:r>
      <w:r>
        <w:rPr>
          <w:spacing w:val="-3"/>
        </w:rPr>
        <w:t>bien</w:t>
      </w:r>
      <w:r>
        <w:rPr>
          <w:spacing w:val="-10"/>
        </w:rPr>
        <w:t> </w:t>
      </w:r>
      <w:r>
        <w:rPr>
          <w:spacing w:val="-3"/>
        </w:rPr>
        <w:t>des</w:t>
      </w:r>
      <w:r>
        <w:rPr>
          <w:spacing w:val="-11"/>
        </w:rPr>
        <w:t> </w:t>
      </w:r>
      <w:r>
        <w:rPr>
          <w:spacing w:val="-3"/>
        </w:rPr>
        <w:t>niveaux.</w:t>
      </w:r>
      <w:r>
        <w:rPr>
          <w:spacing w:val="-11"/>
        </w:rPr>
        <w:t> </w:t>
      </w:r>
      <w:r>
        <w:rPr>
          <w:spacing w:val="-3"/>
        </w:rPr>
        <w:t>J’ai</w:t>
      </w:r>
      <w:r>
        <w:rPr>
          <w:spacing w:val="-11"/>
        </w:rPr>
        <w:t> </w:t>
      </w:r>
      <w:r>
        <w:rPr>
          <w:spacing w:val="-3"/>
        </w:rPr>
        <w:t>donc</w:t>
      </w:r>
      <w:r>
        <w:rPr>
          <w:spacing w:val="-45"/>
        </w:rPr>
        <w:t> </w:t>
      </w:r>
      <w:r>
        <w:rPr>
          <w:spacing w:val="-4"/>
        </w:rPr>
        <w:t>tenté d’examiner aussi mon travail thérapeutique </w:t>
      </w:r>
      <w:r>
        <w:rPr>
          <w:spacing w:val="-3"/>
        </w:rPr>
        <w:t>sous un</w:t>
      </w:r>
      <w:r>
        <w:rPr>
          <w:spacing w:val="-47"/>
        </w:rPr>
        <w:t> </w:t>
      </w:r>
      <w:r>
        <w:rPr>
          <w:spacing w:val="-3"/>
        </w:rPr>
        <w:t>autre</w:t>
      </w:r>
      <w:r>
        <w:rPr>
          <w:spacing w:val="-9"/>
        </w:rPr>
        <w:t> </w:t>
      </w:r>
      <w:r>
        <w:rPr>
          <w:spacing w:val="-3"/>
        </w:rPr>
        <w:t>angle.</w:t>
      </w:r>
      <w:r>
        <w:rPr>
          <w:spacing w:val="-9"/>
        </w:rPr>
        <w:t> </w:t>
      </w:r>
      <w:r>
        <w:rPr>
          <w:spacing w:val="-3"/>
        </w:rPr>
        <w:t>Et</w:t>
      </w:r>
      <w:r>
        <w:rPr>
          <w:spacing w:val="-9"/>
        </w:rPr>
        <w:t> </w:t>
      </w:r>
      <w:r>
        <w:rPr>
          <w:spacing w:val="-3"/>
        </w:rPr>
        <w:t>je</w:t>
      </w:r>
      <w:r>
        <w:rPr>
          <w:spacing w:val="-9"/>
        </w:rPr>
        <w:t> </w:t>
      </w:r>
      <w:r>
        <w:rPr>
          <w:spacing w:val="-3"/>
        </w:rPr>
        <w:t>me</w:t>
      </w:r>
      <w:r>
        <w:rPr>
          <w:spacing w:val="-8"/>
        </w:rPr>
        <w:t> </w:t>
      </w:r>
      <w:r>
        <w:rPr>
          <w:spacing w:val="-3"/>
        </w:rPr>
        <w:t>suis</w:t>
      </w:r>
      <w:r>
        <w:rPr>
          <w:spacing w:val="-9"/>
        </w:rPr>
        <w:t> </w:t>
      </w:r>
      <w:r>
        <w:rPr>
          <w:spacing w:val="-2"/>
        </w:rPr>
        <w:t>demandée</w:t>
      </w:r>
      <w:r>
        <w:rPr>
          <w:spacing w:val="-9"/>
        </w:rPr>
        <w:t> </w:t>
      </w:r>
      <w:r>
        <w:rPr>
          <w:spacing w:val="-2"/>
        </w:rPr>
        <w:t>quelle</w:t>
      </w:r>
      <w:r>
        <w:rPr>
          <w:spacing w:val="-9"/>
        </w:rPr>
        <w:t> </w:t>
      </w:r>
      <w:r>
        <w:rPr>
          <w:spacing w:val="-2"/>
        </w:rPr>
        <w:t>était</w:t>
      </w:r>
      <w:r>
        <w:rPr>
          <w:spacing w:val="-8"/>
        </w:rPr>
        <w:t> </w:t>
      </w:r>
      <w:r>
        <w:rPr>
          <w:spacing w:val="-2"/>
        </w:rPr>
        <w:t>vraiment</w:t>
      </w:r>
      <w:r>
        <w:rPr>
          <w:spacing w:val="-46"/>
        </w:rPr>
        <w:t> </w:t>
      </w:r>
      <w:r>
        <w:rPr>
          <w:spacing w:val="-2"/>
        </w:rPr>
        <w:t>l’origine</w:t>
      </w:r>
      <w:r>
        <w:rPr>
          <w:spacing w:val="-10"/>
        </w:rPr>
        <w:t> </w:t>
      </w:r>
      <w:r>
        <w:rPr>
          <w:spacing w:val="-2"/>
        </w:rPr>
        <w:t>du</w:t>
      </w:r>
      <w:r>
        <w:rPr>
          <w:spacing w:val="-10"/>
        </w:rPr>
        <w:t> </w:t>
      </w:r>
      <w:r>
        <w:rPr>
          <w:spacing w:val="-2"/>
        </w:rPr>
        <w:t>désir</w:t>
      </w:r>
      <w:r>
        <w:rPr>
          <w:spacing w:val="-10"/>
        </w:rPr>
        <w:t> </w:t>
      </w:r>
      <w:r>
        <w:rPr>
          <w:spacing w:val="-1"/>
        </w:rPr>
        <w:t>exprimé</w:t>
      </w:r>
      <w:r>
        <w:rPr>
          <w:spacing w:val="-10"/>
        </w:rPr>
        <w:t> </w:t>
      </w:r>
      <w:r>
        <w:rPr>
          <w:spacing w:val="-1"/>
        </w:rPr>
        <w:t>par</w:t>
      </w:r>
      <w:r>
        <w:rPr>
          <w:spacing w:val="-10"/>
        </w:rPr>
        <w:t> </w:t>
      </w:r>
      <w:r>
        <w:rPr>
          <w:spacing w:val="-1"/>
        </w:rPr>
        <w:t>la</w:t>
      </w:r>
      <w:r>
        <w:rPr>
          <w:spacing w:val="-10"/>
        </w:rPr>
        <w:t> </w:t>
      </w:r>
      <w:r>
        <w:rPr>
          <w:spacing w:val="-1"/>
        </w:rPr>
        <w:t>personne</w:t>
      </w:r>
      <w:r>
        <w:rPr>
          <w:spacing w:val="-10"/>
        </w:rPr>
        <w:t> </w:t>
      </w:r>
      <w:r>
        <w:rPr>
          <w:spacing w:val="-1"/>
        </w:rPr>
        <w:t>avec</w:t>
      </w:r>
      <w:r>
        <w:rPr>
          <w:spacing w:val="-10"/>
        </w:rPr>
        <w:t> </w:t>
      </w:r>
      <w:r>
        <w:rPr>
          <w:spacing w:val="-1"/>
        </w:rPr>
        <w:t>handicap</w:t>
      </w:r>
      <w:r>
        <w:rPr>
          <w:spacing w:val="-45"/>
        </w:rPr>
        <w:t> </w:t>
      </w:r>
      <w:r>
        <w:rPr>
          <w:spacing w:val="-2"/>
        </w:rPr>
        <w:t>lorsqu’elle</w:t>
      </w:r>
      <w:r>
        <w:rPr>
          <w:spacing w:val="-8"/>
        </w:rPr>
        <w:t> </w:t>
      </w:r>
      <w:r>
        <w:rPr>
          <w:spacing w:val="-2"/>
        </w:rPr>
        <w:t>dit</w:t>
      </w:r>
      <w:r>
        <w:rPr>
          <w:spacing w:val="-7"/>
        </w:rPr>
        <w:t> </w:t>
      </w:r>
      <w:r>
        <w:rPr>
          <w:spacing w:val="-2"/>
        </w:rPr>
        <w:t>qu’elle</w:t>
      </w:r>
      <w:r>
        <w:rPr>
          <w:spacing w:val="-7"/>
        </w:rPr>
        <w:t> </w:t>
      </w:r>
      <w:r>
        <w:rPr>
          <w:spacing w:val="-2"/>
        </w:rPr>
        <w:t>aimerait</w:t>
      </w:r>
      <w:r>
        <w:rPr>
          <w:spacing w:val="-7"/>
        </w:rPr>
        <w:t> </w:t>
      </w:r>
      <w:r>
        <w:rPr>
          <w:spacing w:val="-2"/>
        </w:rPr>
        <w:t>faire</w:t>
      </w:r>
      <w:r>
        <w:rPr>
          <w:spacing w:val="-7"/>
        </w:rPr>
        <w:t> </w:t>
      </w:r>
      <w:r>
        <w:rPr>
          <w:spacing w:val="-2"/>
        </w:rPr>
        <w:t>l’amour,</w:t>
      </w:r>
      <w:r>
        <w:rPr>
          <w:spacing w:val="-7"/>
        </w:rPr>
        <w:t> </w:t>
      </w:r>
      <w:r>
        <w:rPr>
          <w:spacing w:val="-2"/>
        </w:rPr>
        <w:t>par</w:t>
      </w:r>
      <w:r>
        <w:rPr>
          <w:spacing w:val="-7"/>
        </w:rPr>
        <w:t> </w:t>
      </w:r>
      <w:r>
        <w:rPr>
          <w:spacing w:val="-2"/>
        </w:rPr>
        <w:t>exemple.</w:t>
      </w:r>
      <w:r>
        <w:rPr>
          <w:spacing w:val="-46"/>
        </w:rPr>
        <w:t> </w:t>
      </w:r>
      <w:r>
        <w:rPr/>
        <w:t>Est-ce</w:t>
      </w:r>
      <w:r>
        <w:rPr>
          <w:spacing w:val="14"/>
        </w:rPr>
        <w:t> </w:t>
      </w:r>
      <w:r>
        <w:rPr/>
        <w:t>là</w:t>
      </w:r>
      <w:r>
        <w:rPr>
          <w:spacing w:val="15"/>
        </w:rPr>
        <w:t> </w:t>
      </w:r>
      <w:r>
        <w:rPr/>
        <w:t>un</w:t>
      </w:r>
      <w:r>
        <w:rPr>
          <w:spacing w:val="14"/>
        </w:rPr>
        <w:t> </w:t>
      </w:r>
      <w:r>
        <w:rPr/>
        <w:t>besoin</w:t>
      </w:r>
      <w:r>
        <w:rPr>
          <w:spacing w:val="15"/>
        </w:rPr>
        <w:t> </w:t>
      </w:r>
      <w:r>
        <w:rPr/>
        <w:t>réel</w:t>
      </w:r>
      <w:r>
        <w:rPr>
          <w:spacing w:val="14"/>
        </w:rPr>
        <w:t> </w:t>
      </w:r>
      <w:r>
        <w:rPr/>
        <w:t>ou</w:t>
      </w:r>
      <w:r>
        <w:rPr>
          <w:spacing w:val="15"/>
        </w:rPr>
        <w:t> </w:t>
      </w:r>
      <w:r>
        <w:rPr/>
        <w:t>est-ce</w:t>
      </w:r>
      <w:r>
        <w:rPr>
          <w:spacing w:val="14"/>
        </w:rPr>
        <w:t> </w:t>
      </w:r>
      <w:r>
        <w:rPr/>
        <w:t>plutôt</w:t>
      </w:r>
      <w:r>
        <w:rPr>
          <w:spacing w:val="15"/>
        </w:rPr>
        <w:t> </w:t>
      </w:r>
      <w:r>
        <w:rPr/>
        <w:t>une</w:t>
      </w:r>
      <w:r>
        <w:rPr>
          <w:spacing w:val="15"/>
        </w:rPr>
        <w:t> </w:t>
      </w:r>
      <w:r>
        <w:rPr/>
        <w:t>envie</w:t>
      </w:r>
      <w:r>
        <w:rPr>
          <w:spacing w:val="14"/>
        </w:rPr>
        <w:t> </w:t>
      </w:r>
      <w:r>
        <w:rPr/>
        <w:t>de</w:t>
      </w:r>
    </w:p>
    <w:p>
      <w:pPr>
        <w:pStyle w:val="BodyText"/>
        <w:spacing w:line="247" w:lineRule="auto" w:before="1"/>
        <w:ind w:left="242" w:right="1131"/>
        <w:jc w:val="both"/>
      </w:pPr>
      <w:r>
        <w:rPr/>
        <w:t>‹faire</w:t>
      </w:r>
      <w:r>
        <w:rPr>
          <w:spacing w:val="-10"/>
        </w:rPr>
        <w:t> </w:t>
      </w:r>
      <w:r>
        <w:rPr/>
        <w:t>comme</w:t>
      </w:r>
      <w:r>
        <w:rPr>
          <w:spacing w:val="-9"/>
        </w:rPr>
        <w:t> </w:t>
      </w:r>
      <w:r>
        <w:rPr/>
        <w:t>tout</w:t>
      </w:r>
      <w:r>
        <w:rPr>
          <w:spacing w:val="-10"/>
        </w:rPr>
        <w:t> </w:t>
      </w:r>
      <w:r>
        <w:rPr/>
        <w:t>le</w:t>
      </w:r>
      <w:r>
        <w:rPr>
          <w:spacing w:val="-9"/>
        </w:rPr>
        <w:t> </w:t>
      </w:r>
      <w:r>
        <w:rPr/>
        <w:t>monde›?</w:t>
      </w:r>
      <w:r>
        <w:rPr>
          <w:spacing w:val="-10"/>
        </w:rPr>
        <w:t> </w:t>
      </w:r>
      <w:r>
        <w:rPr/>
        <w:t>Idem,</w:t>
      </w:r>
      <w:r>
        <w:rPr>
          <w:spacing w:val="-9"/>
        </w:rPr>
        <w:t> </w:t>
      </w:r>
      <w:r>
        <w:rPr/>
        <w:t>lorsque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personne</w:t>
      </w:r>
      <w:r>
        <w:rPr>
          <w:spacing w:val="-46"/>
        </w:rPr>
        <w:t> </w:t>
      </w:r>
      <w:r>
        <w:rPr>
          <w:spacing w:val="-6"/>
        </w:rPr>
        <w:t>dit</w:t>
      </w:r>
      <w:r>
        <w:rPr>
          <w:spacing w:val="-9"/>
        </w:rPr>
        <w:t> </w:t>
      </w:r>
      <w:r>
        <w:rPr>
          <w:spacing w:val="-6"/>
        </w:rPr>
        <w:t>j’aimerais</w:t>
      </w:r>
      <w:r>
        <w:rPr>
          <w:spacing w:val="-8"/>
        </w:rPr>
        <w:t> </w:t>
      </w:r>
      <w:r>
        <w:rPr>
          <w:spacing w:val="-6"/>
        </w:rPr>
        <w:t>un</w:t>
      </w:r>
      <w:r>
        <w:rPr>
          <w:spacing w:val="-9"/>
        </w:rPr>
        <w:t> </w:t>
      </w:r>
      <w:r>
        <w:rPr>
          <w:spacing w:val="-6"/>
        </w:rPr>
        <w:t>amoureux,</w:t>
      </w:r>
      <w:r>
        <w:rPr>
          <w:spacing w:val="-8"/>
        </w:rPr>
        <w:t> </w:t>
      </w:r>
      <w:r>
        <w:rPr>
          <w:spacing w:val="-5"/>
        </w:rPr>
        <w:t>n’est-elle</w:t>
      </w:r>
      <w:r>
        <w:rPr>
          <w:spacing w:val="-8"/>
        </w:rPr>
        <w:t> </w:t>
      </w:r>
      <w:r>
        <w:rPr>
          <w:spacing w:val="-5"/>
        </w:rPr>
        <w:t>pas</w:t>
      </w:r>
      <w:r>
        <w:rPr>
          <w:spacing w:val="-9"/>
        </w:rPr>
        <w:t> </w:t>
      </w:r>
      <w:r>
        <w:rPr>
          <w:spacing w:val="-5"/>
        </w:rPr>
        <w:t>en</w:t>
      </w:r>
      <w:r>
        <w:rPr>
          <w:spacing w:val="-8"/>
        </w:rPr>
        <w:t> </w:t>
      </w:r>
      <w:r>
        <w:rPr>
          <w:spacing w:val="-5"/>
        </w:rPr>
        <w:t>train</w:t>
      </w:r>
      <w:r>
        <w:rPr>
          <w:spacing w:val="-8"/>
        </w:rPr>
        <w:t> </w:t>
      </w:r>
      <w:r>
        <w:rPr>
          <w:spacing w:val="-5"/>
        </w:rPr>
        <w:t>de</w:t>
      </w:r>
      <w:r>
        <w:rPr>
          <w:spacing w:val="-9"/>
        </w:rPr>
        <w:t> </w:t>
      </w:r>
      <w:r>
        <w:rPr>
          <w:spacing w:val="-5"/>
        </w:rPr>
        <w:t>copier</w:t>
      </w:r>
      <w:r>
        <w:rPr>
          <w:spacing w:val="-46"/>
        </w:rPr>
        <w:t> </w:t>
      </w:r>
      <w:r>
        <w:rPr/>
        <w:t>le modèle de la société, mais dans le fond elle n'est pas</w:t>
      </w:r>
      <w:r>
        <w:rPr>
          <w:spacing w:val="1"/>
        </w:rPr>
        <w:t> </w:t>
      </w:r>
      <w:r>
        <w:rPr>
          <w:spacing w:val="-4"/>
        </w:rPr>
        <w:t>prête</w:t>
      </w:r>
      <w:r>
        <w:rPr>
          <w:spacing w:val="-8"/>
        </w:rPr>
        <w:t> </w:t>
      </w:r>
      <w:r>
        <w:rPr>
          <w:spacing w:val="-4"/>
        </w:rPr>
        <w:t>à</w:t>
      </w:r>
      <w:r>
        <w:rPr>
          <w:spacing w:val="-8"/>
        </w:rPr>
        <w:t> </w:t>
      </w:r>
      <w:r>
        <w:rPr>
          <w:spacing w:val="-4"/>
        </w:rPr>
        <w:t>une</w:t>
      </w:r>
      <w:r>
        <w:rPr>
          <w:spacing w:val="-7"/>
        </w:rPr>
        <w:t> </w:t>
      </w:r>
      <w:r>
        <w:rPr>
          <w:spacing w:val="-4"/>
        </w:rPr>
        <w:t>relation</w:t>
      </w:r>
      <w:r>
        <w:rPr>
          <w:spacing w:val="-8"/>
        </w:rPr>
        <w:t> </w:t>
      </w:r>
      <w:r>
        <w:rPr>
          <w:spacing w:val="-4"/>
        </w:rPr>
        <w:t>avec</w:t>
      </w:r>
      <w:r>
        <w:rPr>
          <w:spacing w:val="-7"/>
        </w:rPr>
        <w:t> </w:t>
      </w:r>
      <w:r>
        <w:rPr>
          <w:spacing w:val="-4"/>
        </w:rPr>
        <w:t>quelqu’un?»</w:t>
      </w:r>
      <w:r>
        <w:rPr>
          <w:spacing w:val="-8"/>
        </w:rPr>
        <w:t> </w:t>
      </w:r>
      <w:r>
        <w:rPr>
          <w:spacing w:val="-4"/>
        </w:rPr>
        <w:t>Catherine</w:t>
      </w:r>
      <w:r>
        <w:rPr>
          <w:spacing w:val="-7"/>
        </w:rPr>
        <w:t> </w:t>
      </w:r>
      <w:r>
        <w:rPr>
          <w:spacing w:val="-3"/>
        </w:rPr>
        <w:t>Agthe</w:t>
      </w:r>
      <w:r>
        <w:rPr>
          <w:spacing w:val="-8"/>
        </w:rPr>
        <w:t> </w:t>
      </w:r>
      <w:r>
        <w:rPr>
          <w:spacing w:val="-3"/>
        </w:rPr>
        <w:t>n’a</w:t>
      </w:r>
      <w:r>
        <w:rPr>
          <w:spacing w:val="-45"/>
        </w:rPr>
        <w:t> </w:t>
      </w:r>
      <w:r>
        <w:rPr>
          <w:spacing w:val="-3"/>
        </w:rPr>
        <w:t>pas</w:t>
      </w:r>
      <w:r>
        <w:rPr>
          <w:spacing w:val="-9"/>
        </w:rPr>
        <w:t> </w:t>
      </w:r>
      <w:r>
        <w:rPr>
          <w:spacing w:val="-3"/>
        </w:rPr>
        <w:t>encore</w:t>
      </w:r>
      <w:r>
        <w:rPr>
          <w:spacing w:val="-9"/>
        </w:rPr>
        <w:t> </w:t>
      </w:r>
      <w:r>
        <w:rPr>
          <w:spacing w:val="-3"/>
        </w:rPr>
        <w:t>trouvé</w:t>
      </w:r>
      <w:r>
        <w:rPr>
          <w:spacing w:val="-9"/>
        </w:rPr>
        <w:t> </w:t>
      </w:r>
      <w:r>
        <w:rPr>
          <w:spacing w:val="-3"/>
        </w:rPr>
        <w:t>la</w:t>
      </w:r>
      <w:r>
        <w:rPr>
          <w:spacing w:val="-9"/>
        </w:rPr>
        <w:t> </w:t>
      </w:r>
      <w:r>
        <w:rPr>
          <w:spacing w:val="-3"/>
        </w:rPr>
        <w:t>réponse</w:t>
      </w:r>
      <w:r>
        <w:rPr>
          <w:spacing w:val="-9"/>
        </w:rPr>
        <w:t> </w:t>
      </w:r>
      <w:r>
        <w:rPr>
          <w:spacing w:val="-3"/>
        </w:rPr>
        <w:t>à</w:t>
      </w:r>
      <w:r>
        <w:rPr>
          <w:spacing w:val="-9"/>
        </w:rPr>
        <w:t> </w:t>
      </w:r>
      <w:r>
        <w:rPr>
          <w:spacing w:val="-2"/>
        </w:rPr>
        <w:t>ces</w:t>
      </w:r>
      <w:r>
        <w:rPr>
          <w:spacing w:val="-9"/>
        </w:rPr>
        <w:t> </w:t>
      </w:r>
      <w:r>
        <w:rPr>
          <w:spacing w:val="-2"/>
        </w:rPr>
        <w:t>questions.</w:t>
      </w:r>
      <w:r>
        <w:rPr>
          <w:spacing w:val="-9"/>
        </w:rPr>
        <w:t> </w:t>
      </w:r>
      <w:r>
        <w:rPr>
          <w:spacing w:val="-2"/>
        </w:rPr>
        <w:t>«Mais</w:t>
      </w:r>
      <w:r>
        <w:rPr>
          <w:spacing w:val="-9"/>
        </w:rPr>
        <w:t> </w:t>
      </w:r>
      <w:r>
        <w:rPr>
          <w:spacing w:val="-2"/>
        </w:rPr>
        <w:t>je</w:t>
      </w:r>
      <w:r>
        <w:rPr>
          <w:spacing w:val="-9"/>
        </w:rPr>
        <w:t> </w:t>
      </w:r>
      <w:r>
        <w:rPr>
          <w:spacing w:val="-2"/>
        </w:rPr>
        <w:t>me</w:t>
      </w:r>
      <w:r>
        <w:rPr>
          <w:spacing w:val="-46"/>
        </w:rPr>
        <w:t> </w:t>
      </w:r>
      <w:r>
        <w:rPr/>
        <w:t>demande si nous n'aurions pas nous mettre en chemin</w:t>
      </w:r>
      <w:r>
        <w:rPr>
          <w:spacing w:val="-46"/>
        </w:rPr>
        <w:t> </w:t>
      </w:r>
      <w:r>
        <w:rPr/>
        <w:t>avec des personnes handicapées pour aller à la source</w:t>
      </w:r>
      <w:r>
        <w:rPr>
          <w:spacing w:val="1"/>
        </w:rPr>
        <w:t> </w:t>
      </w:r>
      <w:r>
        <w:rPr/>
        <w:t>de</w:t>
      </w:r>
      <w:r>
        <w:rPr>
          <w:spacing w:val="-3"/>
        </w:rPr>
        <w:t> </w:t>
      </w:r>
      <w:r>
        <w:rPr/>
        <w:t>leur</w:t>
      </w:r>
      <w:r>
        <w:rPr>
          <w:spacing w:val="-2"/>
        </w:rPr>
        <w:t> </w:t>
      </w:r>
      <w:r>
        <w:rPr/>
        <w:t>désir</w:t>
      </w:r>
      <w:r>
        <w:rPr>
          <w:spacing w:val="-3"/>
        </w:rPr>
        <w:t> </w:t>
      </w:r>
      <w:r>
        <w:rPr/>
        <w:t>et</w:t>
      </w:r>
      <w:r>
        <w:rPr>
          <w:spacing w:val="-2"/>
        </w:rPr>
        <w:t> </w:t>
      </w:r>
      <w:r>
        <w:rPr/>
        <w:t>vérifier,</w:t>
      </w:r>
      <w:r>
        <w:rPr>
          <w:spacing w:val="-3"/>
        </w:rPr>
        <w:t> </w:t>
      </w:r>
      <w:r>
        <w:rPr/>
        <w:t>s’il</w:t>
      </w:r>
      <w:r>
        <w:rPr>
          <w:spacing w:val="-2"/>
        </w:rPr>
        <w:t> </w:t>
      </w:r>
      <w:r>
        <w:rPr/>
        <w:t>n</w:t>
      </w:r>
      <w:r>
        <w:rPr>
          <w:spacing w:val="-3"/>
        </w:rPr>
        <w:t> </w:t>
      </w:r>
      <w:r>
        <w:rPr/>
        <w:t>y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pas</w:t>
      </w:r>
      <w:r>
        <w:rPr>
          <w:spacing w:val="-2"/>
        </w:rPr>
        <w:t> </w:t>
      </w:r>
      <w:r>
        <w:rPr/>
        <w:t>d’autres</w:t>
      </w:r>
      <w:r>
        <w:rPr>
          <w:spacing w:val="-3"/>
        </w:rPr>
        <w:t> </w:t>
      </w:r>
      <w:r>
        <w:rPr/>
        <w:t>passions</w:t>
      </w:r>
      <w:r>
        <w:rPr>
          <w:spacing w:val="-2"/>
        </w:rPr>
        <w:t> </w:t>
      </w:r>
      <w:r>
        <w:rPr/>
        <w:t>à</w:t>
      </w:r>
      <w:r>
        <w:rPr>
          <w:spacing w:val="-46"/>
        </w:rPr>
        <w:t> </w:t>
      </w:r>
      <w:r>
        <w:rPr>
          <w:spacing w:val="-1"/>
        </w:rPr>
        <w:t>développer</w:t>
      </w:r>
      <w:r>
        <w:rPr>
          <w:spacing w:val="-11"/>
        </w:rPr>
        <w:t> </w:t>
      </w:r>
      <w:r>
        <w:rPr>
          <w:spacing w:val="-1"/>
        </w:rPr>
        <w:t>dans</w:t>
      </w:r>
      <w:r>
        <w:rPr>
          <w:spacing w:val="-11"/>
        </w:rPr>
        <w:t> </w:t>
      </w:r>
      <w:r>
        <w:rPr>
          <w:spacing w:val="-1"/>
        </w:rPr>
        <w:t>leur</w:t>
      </w:r>
      <w:r>
        <w:rPr>
          <w:spacing w:val="-11"/>
        </w:rPr>
        <w:t> </w:t>
      </w:r>
      <w:r>
        <w:rPr>
          <w:spacing w:val="-1"/>
        </w:rPr>
        <w:t>vie</w:t>
      </w:r>
      <w:r>
        <w:rPr>
          <w:spacing w:val="-11"/>
        </w:rPr>
        <w:t> </w:t>
      </w:r>
      <w:r>
        <w:rPr>
          <w:spacing w:val="-1"/>
        </w:rPr>
        <w:t>pour</w:t>
      </w:r>
      <w:r>
        <w:rPr>
          <w:spacing w:val="-11"/>
        </w:rPr>
        <w:t> </w:t>
      </w:r>
      <w:r>
        <w:rPr>
          <w:spacing w:val="-1"/>
        </w:rPr>
        <w:t>combler</w:t>
      </w:r>
      <w:r>
        <w:rPr>
          <w:spacing w:val="-11"/>
        </w:rPr>
        <w:t> </w:t>
      </w:r>
      <w:r>
        <w:rPr>
          <w:spacing w:val="-1"/>
        </w:rPr>
        <w:t>leur</w:t>
      </w:r>
      <w:r>
        <w:rPr>
          <w:spacing w:val="-11"/>
        </w:rPr>
        <w:t> </w:t>
      </w:r>
      <w:r>
        <w:rPr/>
        <w:t>ennui.»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2" w:space="40"/>
            <w:col w:w="6058"/>
          </w:cols>
        </w:sectPr>
      </w:pPr>
    </w:p>
    <w:p>
      <w:pPr>
        <w:pStyle w:val="BodyText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BodyText"/>
        <w:spacing w:before="10"/>
        <w:rPr>
          <w:sz w:val="35"/>
        </w:rPr>
      </w:pPr>
    </w:p>
    <w:p>
      <w:pPr>
        <w:pStyle w:val="Heading7"/>
        <w:spacing w:before="0"/>
        <w:ind w:left="1536"/>
        <w:rPr>
          <w:rFonts w:ascii="GTWalsheimProMedium"/>
        </w:rPr>
      </w:pPr>
      <w:r>
        <w:rPr>
          <w:rFonts w:ascii="GTWalsheimProMedium"/>
        </w:rPr>
        <w:t>Corps</w:t>
      </w:r>
    </w:p>
    <w:p>
      <w:pPr>
        <w:spacing w:line="240" w:lineRule="auto" w:before="4"/>
        <w:rPr>
          <w:rFonts w:ascii="GTWalsheimProMedium"/>
          <w:sz w:val="38"/>
        </w:rPr>
      </w:pPr>
      <w:r>
        <w:rPr/>
        <w:br w:type="column"/>
      </w:r>
      <w:r>
        <w:rPr>
          <w:rFonts w:ascii="GTWalsheimProMedium"/>
          <w:sz w:val="38"/>
        </w:rPr>
      </w:r>
    </w:p>
    <w:p>
      <w:pPr>
        <w:pStyle w:val="Heading7"/>
        <w:tabs>
          <w:tab w:pos="2209" w:val="left" w:leader="none"/>
        </w:tabs>
        <w:spacing w:before="0"/>
        <w:ind w:left="623"/>
        <w:rPr>
          <w:rFonts w:ascii="GTWalsheimProMedium" w:hAnsi="GTWalsheimProMedium"/>
        </w:rPr>
      </w:pPr>
      <w:r>
        <w:rPr>
          <w:rFonts w:ascii="GTWalsheimProMedium" w:hAnsi="GTWalsheimProMedium"/>
        </w:rPr>
        <w:t>Cœur</w:t>
        <w:tab/>
        <w:t>Tête</w:t>
      </w:r>
    </w:p>
    <w:p>
      <w:pPr>
        <w:spacing w:line="292" w:lineRule="auto" w:before="100"/>
        <w:ind w:left="908" w:right="1204" w:firstLine="0"/>
        <w:jc w:val="left"/>
        <w:rPr>
          <w:rFonts w:ascii="GTWalsheimProMedium" w:hAnsi="GTWalsheimProMedium"/>
          <w:sz w:val="16"/>
        </w:rPr>
      </w:pPr>
      <w:r>
        <w:rPr/>
        <w:br w:type="column"/>
      </w:r>
      <w:r>
        <w:rPr>
          <w:rFonts w:ascii="GTWalsheimProMedium" w:hAnsi="GTWalsheimProMedium"/>
          <w:sz w:val="16"/>
        </w:rPr>
        <w:t>Pour</w:t>
      </w:r>
      <w:r>
        <w:rPr>
          <w:rFonts w:ascii="GTWalsheimProMedium" w:hAnsi="GTWalsheimProMedium"/>
          <w:spacing w:val="6"/>
          <w:sz w:val="16"/>
        </w:rPr>
        <w:t> </w:t>
      </w:r>
      <w:r>
        <w:rPr>
          <w:rFonts w:ascii="GTWalsheimProMedium" w:hAnsi="GTWalsheimProMedium"/>
          <w:sz w:val="16"/>
        </w:rPr>
        <w:t>plus</w:t>
      </w:r>
      <w:r>
        <w:rPr>
          <w:rFonts w:ascii="GTWalsheimProMedium" w:hAnsi="GTWalsheimProMedium"/>
          <w:spacing w:val="6"/>
          <w:sz w:val="16"/>
        </w:rPr>
        <w:t> </w:t>
      </w:r>
      <w:r>
        <w:rPr>
          <w:rFonts w:ascii="GTWalsheimProMedium" w:hAnsi="GTWalsheimProMedium"/>
          <w:sz w:val="16"/>
        </w:rPr>
        <w:t>d’informations</w:t>
      </w:r>
      <w:r>
        <w:rPr>
          <w:rFonts w:ascii="GTWalsheimProMedium" w:hAnsi="GTWalsheimProMedium"/>
          <w:spacing w:val="7"/>
          <w:sz w:val="16"/>
        </w:rPr>
        <w:t> </w:t>
      </w:r>
      <w:r>
        <w:rPr>
          <w:rFonts w:ascii="GTWalsheimProMedium" w:hAnsi="GTWalsheimProMedium"/>
          <w:sz w:val="16"/>
        </w:rPr>
        <w:t>sur</w:t>
      </w:r>
      <w:r>
        <w:rPr>
          <w:rFonts w:ascii="GTWalsheimProMedium" w:hAnsi="GTWalsheimProMedium"/>
          <w:spacing w:val="6"/>
          <w:sz w:val="16"/>
        </w:rPr>
        <w:t> </w:t>
      </w:r>
      <w:r>
        <w:rPr>
          <w:rFonts w:ascii="GTWalsheimProMedium" w:hAnsi="GTWalsheimProMedium"/>
          <w:sz w:val="16"/>
        </w:rPr>
        <w:t>Catherine</w:t>
      </w:r>
      <w:r>
        <w:rPr>
          <w:rFonts w:ascii="GTWalsheimProMedium" w:hAnsi="GTWalsheimProMedium"/>
          <w:spacing w:val="7"/>
          <w:sz w:val="16"/>
        </w:rPr>
        <w:t> </w:t>
      </w:r>
      <w:r>
        <w:rPr>
          <w:rFonts w:ascii="GTWalsheimProMedium" w:hAnsi="GTWalsheimProMedium"/>
          <w:sz w:val="16"/>
        </w:rPr>
        <w:t>Agthe</w:t>
      </w:r>
      <w:r>
        <w:rPr>
          <w:rFonts w:ascii="GTWalsheimProMedium" w:hAnsi="GTWalsheimProMedium"/>
          <w:spacing w:val="6"/>
          <w:sz w:val="16"/>
        </w:rPr>
        <w:t> </w:t>
      </w:r>
      <w:r>
        <w:rPr>
          <w:rFonts w:ascii="GTWalsheimProMedium" w:hAnsi="GTWalsheimProMedium"/>
          <w:sz w:val="16"/>
        </w:rPr>
        <w:t>et</w:t>
      </w:r>
      <w:r>
        <w:rPr>
          <w:rFonts w:ascii="GTWalsheimProMedium" w:hAnsi="GTWalsheimProMedium"/>
          <w:spacing w:val="6"/>
          <w:sz w:val="16"/>
        </w:rPr>
        <w:t> </w:t>
      </w:r>
      <w:r>
        <w:rPr>
          <w:rFonts w:ascii="GTWalsheimProMedium" w:hAnsi="GTWalsheimProMedium"/>
          <w:sz w:val="16"/>
        </w:rPr>
        <w:t>son</w:t>
      </w:r>
      <w:r>
        <w:rPr>
          <w:rFonts w:ascii="GTWalsheimProMedium" w:hAnsi="GTWalsheimProMedium"/>
          <w:spacing w:val="7"/>
          <w:sz w:val="16"/>
        </w:rPr>
        <w:t> </w:t>
      </w:r>
      <w:r>
        <w:rPr>
          <w:rFonts w:ascii="GTWalsheimProMedium" w:hAnsi="GTWalsheimProMedium"/>
          <w:sz w:val="16"/>
        </w:rPr>
        <w:t>travail,</w:t>
      </w:r>
      <w:r>
        <w:rPr>
          <w:rFonts w:ascii="GTWalsheimProMedium" w:hAnsi="GTWalsheimProMedium"/>
          <w:spacing w:val="-37"/>
          <w:sz w:val="16"/>
        </w:rPr>
        <w:t> </w:t>
      </w:r>
      <w:r>
        <w:rPr>
          <w:rFonts w:ascii="GTWalsheimProMedium" w:hAnsi="GTWalsheimProMedium"/>
          <w:sz w:val="16"/>
        </w:rPr>
        <w:t>voir</w:t>
      </w:r>
      <w:r>
        <w:rPr>
          <w:rFonts w:ascii="GTWalsheimProMedium" w:hAnsi="GTWalsheimProMedium"/>
          <w:spacing w:val="4"/>
          <w:sz w:val="16"/>
        </w:rPr>
        <w:t> </w:t>
      </w:r>
      <w:r>
        <w:rPr>
          <w:rFonts w:ascii="GTWalsheimProMedium" w:hAnsi="GTWalsheimProMedium"/>
          <w:sz w:val="16"/>
        </w:rPr>
        <w:t>son</w:t>
      </w:r>
      <w:r>
        <w:rPr>
          <w:rFonts w:ascii="GTWalsheimProMedium" w:hAnsi="GTWalsheimProMedium"/>
          <w:spacing w:val="5"/>
          <w:sz w:val="16"/>
        </w:rPr>
        <w:t> </w:t>
      </w:r>
      <w:r>
        <w:rPr>
          <w:rFonts w:ascii="GTWalsheimProMedium" w:hAnsi="GTWalsheimProMedium"/>
          <w:sz w:val="16"/>
        </w:rPr>
        <w:t>site</w:t>
      </w:r>
      <w:r>
        <w:rPr>
          <w:rFonts w:ascii="GTWalsheimProMedium" w:hAnsi="GTWalsheimProMedium"/>
          <w:spacing w:val="4"/>
          <w:sz w:val="16"/>
        </w:rPr>
        <w:t> </w:t>
      </w:r>
      <w:r>
        <w:rPr>
          <w:rFonts w:ascii="GTWalsheimProMedium" w:hAnsi="GTWalsheimProMedium"/>
          <w:sz w:val="16"/>
        </w:rPr>
        <w:t>internet:</w:t>
      </w:r>
      <w:r>
        <w:rPr>
          <w:rFonts w:ascii="GTWalsheimProMedium" w:hAnsi="GTWalsheimProMedium"/>
          <w:spacing w:val="5"/>
          <w:sz w:val="16"/>
        </w:rPr>
        <w:t> </w:t>
      </w:r>
      <w:r>
        <w:rPr>
          <w:rFonts w:ascii="GTWalsheimProMedium" w:hAnsi="GTWalsheimProMedium"/>
          <w:sz w:val="16"/>
        </w:rPr>
        <w:t>https://catherineagthe.ch/</w:t>
      </w:r>
    </w:p>
    <w:p>
      <w:pPr>
        <w:spacing w:after="0" w:line="292" w:lineRule="auto"/>
        <w:jc w:val="left"/>
        <w:rPr>
          <w:rFonts w:ascii="GTWalsheimProMedium" w:hAns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  <w:cols w:num="3" w:equalWidth="0">
            <w:col w:w="2344" w:space="40"/>
            <w:col w:w="2763" w:space="39"/>
            <w:col w:w="6724"/>
          </w:cols>
        </w:sectPr>
      </w:pPr>
    </w:p>
    <w:p>
      <w:pPr>
        <w:pStyle w:val="BodyText"/>
        <w:spacing w:before="4"/>
        <w:rPr>
          <w:rFonts w:ascii="GTWalsheimProMedium"/>
          <w:sz w:val="13"/>
        </w:rPr>
      </w:pP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170" w:lineRule="exact" w:before="1" w:after="0"/>
        <w:ind w:left="1594" w:right="0" w:hanging="81"/>
        <w:jc w:val="left"/>
        <w:rPr>
          <w:rFonts w:ascii="GTWalsheimProMedium" w:hAnsi="GTWalsheimProMedium"/>
          <w:sz w:val="14"/>
        </w:rPr>
      </w:pPr>
      <w:r>
        <w:rPr>
          <w:rFonts w:ascii="GTWalsheimProMedium" w:hAnsi="GTWalsheimProMedium"/>
          <w:sz w:val="14"/>
        </w:rPr>
        <w:t>sensoriel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168" w:lineRule="exact" w:before="0" w:after="0"/>
        <w:ind w:left="1594" w:right="0" w:hanging="81"/>
        <w:jc w:val="left"/>
        <w:rPr>
          <w:rFonts w:ascii="GTWalsheimProMedium" w:hAnsi="GTWalsheimProMedium"/>
          <w:sz w:val="14"/>
        </w:rPr>
      </w:pPr>
      <w:r>
        <w:rPr>
          <w:rFonts w:ascii="GTWalsheimProMedium" w:hAnsi="GTWalsheimProMedium"/>
          <w:sz w:val="14"/>
        </w:rPr>
        <w:t>sensuel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170" w:lineRule="exact" w:before="0" w:after="0"/>
        <w:ind w:left="1594" w:right="0" w:hanging="81"/>
        <w:jc w:val="left"/>
        <w:rPr>
          <w:rFonts w:ascii="GTWalsheimProMedium" w:hAnsi="GTWalsheimProMedium"/>
          <w:sz w:val="14"/>
        </w:rPr>
      </w:pPr>
      <w:r>
        <w:rPr>
          <w:rFonts w:ascii="GTWalsheimProMedium" w:hAnsi="GTWalsheimProMedium"/>
          <w:sz w:val="14"/>
        </w:rPr>
        <w:t>sexuel</w:t>
      </w:r>
    </w:p>
    <w:p>
      <w:pPr>
        <w:spacing w:line="240" w:lineRule="auto" w:before="4"/>
        <w:rPr>
          <w:rFonts w:ascii="GTWalsheimProMedium"/>
          <w:sz w:val="13"/>
        </w:rPr>
      </w:pPr>
      <w:r>
        <w:rPr/>
        <w:br w:type="column"/>
      </w:r>
      <w:r>
        <w:rPr>
          <w:rFonts w:ascii="GTWalsheimProMedium"/>
          <w:sz w:val="13"/>
        </w:rPr>
      </w:r>
    </w:p>
    <w:p>
      <w:pPr>
        <w:pStyle w:val="ListParagraph"/>
        <w:numPr>
          <w:ilvl w:val="1"/>
          <w:numId w:val="3"/>
        </w:numPr>
        <w:tabs>
          <w:tab w:pos="607" w:val="left" w:leader="none"/>
        </w:tabs>
        <w:spacing w:line="170" w:lineRule="exact" w:before="1" w:after="0"/>
        <w:ind w:left="606" w:right="0" w:hanging="81"/>
        <w:jc w:val="left"/>
        <w:rPr>
          <w:rFonts w:ascii="GTWalsheimProMedium" w:hAnsi="GTWalsheimProMedium"/>
          <w:sz w:val="14"/>
        </w:rPr>
      </w:pPr>
      <w:r>
        <w:rPr>
          <w:rFonts w:ascii="GTWalsheimProMedium" w:hAnsi="GTWalsheimProMedium"/>
          <w:sz w:val="14"/>
        </w:rPr>
        <w:t>attachement</w:t>
      </w:r>
    </w:p>
    <w:p>
      <w:pPr>
        <w:pStyle w:val="ListParagraph"/>
        <w:numPr>
          <w:ilvl w:val="1"/>
          <w:numId w:val="3"/>
        </w:numPr>
        <w:tabs>
          <w:tab w:pos="607" w:val="left" w:leader="none"/>
        </w:tabs>
        <w:spacing w:line="168" w:lineRule="exact" w:before="0" w:after="0"/>
        <w:ind w:left="606" w:right="0" w:hanging="81"/>
        <w:jc w:val="left"/>
        <w:rPr>
          <w:rFonts w:ascii="GTWalsheimProMedium" w:hAnsi="GTWalsheimProMedium"/>
          <w:sz w:val="14"/>
        </w:rPr>
      </w:pPr>
      <w:r>
        <w:rPr>
          <w:rFonts w:ascii="GTWalsheimProMedium" w:hAnsi="GTWalsheimProMedium"/>
          <w:sz w:val="14"/>
        </w:rPr>
        <w:t>affectif</w:t>
      </w:r>
    </w:p>
    <w:p>
      <w:pPr>
        <w:pStyle w:val="ListParagraph"/>
        <w:numPr>
          <w:ilvl w:val="1"/>
          <w:numId w:val="3"/>
        </w:numPr>
        <w:tabs>
          <w:tab w:pos="607" w:val="left" w:leader="none"/>
        </w:tabs>
        <w:spacing w:line="170" w:lineRule="exact" w:before="0" w:after="0"/>
        <w:ind w:left="606" w:right="0" w:hanging="81"/>
        <w:jc w:val="left"/>
        <w:rPr>
          <w:rFonts w:ascii="GTWalsheimProMedium" w:hAnsi="GTWalsheimProMedium"/>
          <w:sz w:val="14"/>
        </w:rPr>
      </w:pPr>
      <w:r>
        <w:rPr>
          <w:rFonts w:ascii="GTWalsheimProMedium" w:hAnsi="GTWalsheimProMedium"/>
          <w:sz w:val="14"/>
        </w:rPr>
        <w:t>amoureux</w:t>
      </w:r>
    </w:p>
    <w:p>
      <w:pPr>
        <w:spacing w:line="240" w:lineRule="auto" w:before="4"/>
        <w:rPr>
          <w:rFonts w:ascii="GTWalsheimProMedium"/>
          <w:sz w:val="13"/>
        </w:rPr>
      </w:pPr>
      <w:r>
        <w:rPr/>
        <w:br w:type="column"/>
      </w:r>
      <w:r>
        <w:rPr>
          <w:rFonts w:ascii="GTWalsheimProMedium"/>
          <w:sz w:val="13"/>
        </w:rPr>
      </w:r>
    </w:p>
    <w:p>
      <w:pPr>
        <w:spacing w:line="170" w:lineRule="exact" w:before="1"/>
        <w:ind w:left="687" w:right="0" w:firstLine="0"/>
        <w:jc w:val="left"/>
        <w:rPr>
          <w:rFonts w:ascii="GTWalsheimProMedium" w:hAnsi="GTWalsheimProMedium"/>
          <w:sz w:val="14"/>
        </w:rPr>
      </w:pPr>
      <w:r>
        <w:rPr>
          <w:rFonts w:ascii="GTWalsheimProMedium" w:hAnsi="GTWalsheimProMedium"/>
          <w:sz w:val="14"/>
        </w:rPr>
        <w:t>·</w:t>
      </w:r>
      <w:r>
        <w:rPr>
          <w:rFonts w:ascii="GTWalsheimProMedium" w:hAnsi="GTWalsheimProMedium"/>
          <w:spacing w:val="12"/>
          <w:sz w:val="14"/>
        </w:rPr>
        <w:t> </w:t>
      </w:r>
      <w:r>
        <w:rPr>
          <w:rFonts w:ascii="GTWalsheimProMedium" w:hAnsi="GTWalsheimProMedium"/>
          <w:sz w:val="14"/>
        </w:rPr>
        <w:t>cognitif</w:t>
      </w:r>
    </w:p>
    <w:p>
      <w:pPr>
        <w:spacing w:line="235" w:lineRule="auto" w:before="0"/>
        <w:ind w:left="763" w:right="0" w:firstLine="0"/>
        <w:jc w:val="left"/>
        <w:rPr>
          <w:rFonts w:ascii="GTWalsheimProMedium" w:hAnsi="GTWalsheimProMedium"/>
          <w:sz w:val="14"/>
        </w:rPr>
      </w:pPr>
      <w:r>
        <w:rPr>
          <w:rFonts w:ascii="GTWalsheimProMedium" w:hAnsi="GTWalsheimProMedium"/>
          <w:sz w:val="14"/>
        </w:rPr>
        <w:t>(p.e.</w:t>
      </w:r>
      <w:r>
        <w:rPr>
          <w:rFonts w:ascii="GTWalsheimProMedium" w:hAnsi="GTWalsheimProMedium"/>
          <w:spacing w:val="1"/>
          <w:sz w:val="14"/>
        </w:rPr>
        <w:t> </w:t>
      </w:r>
      <w:r>
        <w:rPr>
          <w:rFonts w:ascii="GTWalsheimProMedium" w:hAnsi="GTWalsheimProMedium"/>
          <w:sz w:val="14"/>
        </w:rPr>
        <w:t>respecter</w:t>
      </w:r>
      <w:r>
        <w:rPr>
          <w:rFonts w:ascii="GTWalsheimProMedium" w:hAnsi="GTWalsheimProMedium"/>
          <w:spacing w:val="-32"/>
          <w:sz w:val="14"/>
        </w:rPr>
        <w:t> </w:t>
      </w:r>
      <w:r>
        <w:rPr>
          <w:rFonts w:ascii="GTWalsheimProMedium" w:hAnsi="GTWalsheimProMedium"/>
          <w:sz w:val="14"/>
        </w:rPr>
        <w:t>des</w:t>
      </w:r>
      <w:r>
        <w:rPr>
          <w:rFonts w:ascii="GTWalsheimProMedium" w:hAnsi="GTWalsheimProMedium"/>
          <w:spacing w:val="6"/>
          <w:sz w:val="14"/>
        </w:rPr>
        <w:t> </w:t>
      </w:r>
      <w:r>
        <w:rPr>
          <w:rFonts w:ascii="GTWalsheimProMedium" w:hAnsi="GTWalsheimProMedium"/>
          <w:sz w:val="14"/>
        </w:rPr>
        <w:t>règles</w:t>
      </w:r>
      <w:r>
        <w:rPr>
          <w:rFonts w:ascii="GTWalsheimProMedium" w:hAnsi="GTWalsheimProMedium"/>
          <w:spacing w:val="1"/>
          <w:sz w:val="14"/>
        </w:rPr>
        <w:t> </w:t>
      </w:r>
      <w:r>
        <w:rPr>
          <w:rFonts w:ascii="GTWalsheimProMedium" w:hAnsi="GTWalsheimProMedium"/>
          <w:sz w:val="14"/>
        </w:rPr>
        <w:t>sociales)</w:t>
      </w:r>
    </w:p>
    <w:p>
      <w:pPr>
        <w:spacing w:line="240" w:lineRule="auto" w:before="10" w:after="25"/>
        <w:rPr>
          <w:rFonts w:ascii="GTWalsheimProMedium"/>
          <w:sz w:val="28"/>
        </w:rPr>
      </w:pPr>
      <w:r>
        <w:rPr/>
        <w:br w:type="column"/>
      </w:r>
      <w:r>
        <w:rPr>
          <w:rFonts w:ascii="GTWalsheimProMedium"/>
          <w:sz w:val="28"/>
        </w:rPr>
      </w:r>
    </w:p>
    <w:p>
      <w:pPr>
        <w:pStyle w:val="BodyText"/>
        <w:spacing w:line="20" w:lineRule="exact"/>
        <w:ind w:left="994"/>
        <w:rPr>
          <w:rFonts w:ascii="GTWalsheimProMedium"/>
          <w:sz w:val="2"/>
        </w:rPr>
      </w:pPr>
      <w:r>
        <w:rPr>
          <w:rFonts w:ascii="GTWalsheimProMedium"/>
          <w:sz w:val="2"/>
        </w:rPr>
        <w:pict>
          <v:group style="width:233.9pt;height:2pt;mso-position-horizontal-relative:char;mso-position-vertical-relative:line" id="docshapegroup66" coordorigin="0,0" coordsize="4678,40">
            <v:line style="position:absolute" from="0,20" to="4677,20" stroked="true" strokeweight="2pt" strokecolor="#000000">
              <v:stroke dashstyle="solid"/>
            </v:line>
          </v:group>
        </w:pict>
      </w:r>
      <w:r>
        <w:rPr>
          <w:rFonts w:ascii="GTWalsheimProMedium"/>
          <w:sz w:val="2"/>
        </w:rPr>
      </w:r>
    </w:p>
    <w:p>
      <w:pPr>
        <w:spacing w:before="80"/>
        <w:ind w:left="994" w:right="0" w:firstLine="0"/>
        <w:jc w:val="left"/>
        <w:rPr>
          <w:rFonts w:ascii="GT Walsheim Pro" w:hAnsi="GT Walsheim Pro"/>
          <w:b/>
          <w:sz w:val="19"/>
        </w:rPr>
      </w:pPr>
      <w:r>
        <w:rPr>
          <w:rFonts w:ascii="GT Walsheim Pro" w:hAnsi="GT Walsheim Pro"/>
          <w:b/>
          <w:sz w:val="19"/>
        </w:rPr>
        <w:t>«Sexualité</w:t>
      </w:r>
      <w:r>
        <w:rPr>
          <w:rFonts w:ascii="GT Walsheim Pro" w:hAnsi="GT Walsheim Pro"/>
          <w:b/>
          <w:spacing w:val="14"/>
          <w:sz w:val="19"/>
        </w:rPr>
        <w:t> </w:t>
      </w:r>
      <w:r>
        <w:rPr>
          <w:rFonts w:ascii="GT Walsheim Pro" w:hAnsi="GT Walsheim Pro"/>
          <w:b/>
          <w:sz w:val="19"/>
        </w:rPr>
        <w:t>et</w:t>
      </w:r>
      <w:r>
        <w:rPr>
          <w:rFonts w:ascii="GT Walsheim Pro" w:hAnsi="GT Walsheim Pro"/>
          <w:b/>
          <w:spacing w:val="14"/>
          <w:sz w:val="19"/>
        </w:rPr>
        <w:t> </w:t>
      </w:r>
      <w:r>
        <w:rPr>
          <w:rFonts w:ascii="GT Walsheim Pro" w:hAnsi="GT Walsheim Pro"/>
          <w:b/>
          <w:sz w:val="19"/>
        </w:rPr>
        <w:t>handicaps</w:t>
      </w:r>
      <w:r>
        <w:rPr>
          <w:rFonts w:ascii="GT Walsheim Pro" w:hAnsi="GT Walsheim Pro"/>
          <w:b/>
          <w:spacing w:val="15"/>
          <w:sz w:val="19"/>
        </w:rPr>
        <w:t> </w:t>
      </w:r>
      <w:r>
        <w:rPr>
          <w:rFonts w:ascii="GT Walsheim Pro" w:hAnsi="GT Walsheim Pro"/>
          <w:b/>
          <w:sz w:val="19"/>
        </w:rPr>
        <w:t>–</w:t>
      </w:r>
      <w:r>
        <w:rPr>
          <w:rFonts w:ascii="GT Walsheim Pro" w:hAnsi="GT Walsheim Pro"/>
          <w:b/>
          <w:spacing w:val="14"/>
          <w:sz w:val="19"/>
        </w:rPr>
        <w:t> </w:t>
      </w:r>
      <w:r>
        <w:rPr>
          <w:rFonts w:ascii="GT Walsheim Pro" w:hAnsi="GT Walsheim Pro"/>
          <w:b/>
          <w:sz w:val="19"/>
        </w:rPr>
        <w:t>entre</w:t>
      </w:r>
      <w:r>
        <w:rPr>
          <w:rFonts w:ascii="GT Walsheim Pro" w:hAnsi="GT Walsheim Pro"/>
          <w:b/>
          <w:spacing w:val="15"/>
          <w:sz w:val="19"/>
        </w:rPr>
        <w:t> </w:t>
      </w:r>
      <w:r>
        <w:rPr>
          <w:rFonts w:ascii="GT Walsheim Pro" w:hAnsi="GT Walsheim Pro"/>
          <w:b/>
          <w:sz w:val="19"/>
        </w:rPr>
        <w:t>tout</w:t>
      </w:r>
      <w:r>
        <w:rPr>
          <w:rFonts w:ascii="GT Walsheim Pro" w:hAnsi="GT Walsheim Pro"/>
          <w:b/>
          <w:spacing w:val="14"/>
          <w:sz w:val="19"/>
        </w:rPr>
        <w:t> </w:t>
      </w:r>
      <w:r>
        <w:rPr>
          <w:rFonts w:ascii="GT Walsheim Pro" w:hAnsi="GT Walsheim Pro"/>
          <w:b/>
          <w:sz w:val="19"/>
        </w:rPr>
        <w:t>et</w:t>
      </w:r>
      <w:r>
        <w:rPr>
          <w:rFonts w:ascii="GT Walsheim Pro" w:hAnsi="GT Walsheim Pro"/>
          <w:b/>
          <w:spacing w:val="15"/>
          <w:sz w:val="19"/>
        </w:rPr>
        <w:t> </w:t>
      </w:r>
      <w:r>
        <w:rPr>
          <w:rFonts w:ascii="GT Walsheim Pro" w:hAnsi="GT Walsheim Pro"/>
          <w:b/>
          <w:sz w:val="19"/>
        </w:rPr>
        <w:t>rien…»</w:t>
      </w:r>
    </w:p>
    <w:p>
      <w:pPr>
        <w:spacing w:line="266" w:lineRule="auto" w:before="16"/>
        <w:ind w:left="994" w:right="1505" w:firstLine="0"/>
        <w:jc w:val="left"/>
        <w:rPr>
          <w:rFonts w:ascii="GT Walsheim Pro"/>
          <w:sz w:val="19"/>
        </w:rPr>
      </w:pPr>
      <w:r>
        <w:rPr>
          <w:rFonts w:ascii="GT Walsheim Pro"/>
          <w:sz w:val="19"/>
        </w:rPr>
        <w:t>Catherine</w:t>
      </w:r>
      <w:r>
        <w:rPr>
          <w:rFonts w:ascii="GT Walsheim Pro"/>
          <w:spacing w:val="26"/>
          <w:sz w:val="19"/>
        </w:rPr>
        <w:t> </w:t>
      </w:r>
      <w:r>
        <w:rPr>
          <w:rFonts w:ascii="GT Walsheim Pro"/>
          <w:sz w:val="19"/>
        </w:rPr>
        <w:t>Agthe</w:t>
      </w:r>
      <w:r>
        <w:rPr>
          <w:rFonts w:ascii="GT Walsheim Pro"/>
          <w:spacing w:val="27"/>
          <w:sz w:val="19"/>
        </w:rPr>
        <w:t> </w:t>
      </w:r>
      <w:r>
        <w:rPr>
          <w:rFonts w:ascii="GT Walsheim Pro"/>
          <w:sz w:val="19"/>
        </w:rPr>
        <w:t>Diserens,</w:t>
      </w:r>
      <w:r>
        <w:rPr>
          <w:rFonts w:ascii="GT Walsheim Pro"/>
          <w:spacing w:val="27"/>
          <w:sz w:val="19"/>
        </w:rPr>
        <w:t> </w:t>
      </w:r>
      <w:r>
        <w:rPr>
          <w:rFonts w:ascii="GT Walsheim Pro"/>
          <w:sz w:val="19"/>
        </w:rPr>
        <w:t>Saint-Augustin,</w:t>
      </w:r>
      <w:r>
        <w:rPr>
          <w:rFonts w:ascii="GT Walsheim Pro"/>
          <w:spacing w:val="-45"/>
          <w:sz w:val="19"/>
        </w:rPr>
        <w:t> </w:t>
      </w:r>
      <w:r>
        <w:rPr>
          <w:rFonts w:ascii="GT Walsheim Pro"/>
          <w:sz w:val="19"/>
        </w:rPr>
        <w:t>225</w:t>
      </w:r>
      <w:r>
        <w:rPr>
          <w:rFonts w:ascii="GT Walsheim Pro"/>
          <w:spacing w:val="5"/>
          <w:sz w:val="19"/>
        </w:rPr>
        <w:t> </w:t>
      </w:r>
      <w:r>
        <w:rPr>
          <w:rFonts w:ascii="GT Walsheim Pro"/>
          <w:sz w:val="19"/>
        </w:rPr>
        <w:t>pages,</w:t>
      </w:r>
      <w:r>
        <w:rPr>
          <w:rFonts w:ascii="GT Walsheim Pro"/>
          <w:spacing w:val="6"/>
          <w:sz w:val="19"/>
        </w:rPr>
        <w:t> </w:t>
      </w:r>
      <w:r>
        <w:rPr>
          <w:rFonts w:ascii="GT Walsheim Pro"/>
          <w:sz w:val="19"/>
        </w:rPr>
        <w:t>janvier</w:t>
      </w:r>
      <w:r>
        <w:rPr>
          <w:rFonts w:ascii="GT Walsheim Pro"/>
          <w:spacing w:val="6"/>
          <w:sz w:val="19"/>
        </w:rPr>
        <w:t> </w:t>
      </w:r>
      <w:r>
        <w:rPr>
          <w:rFonts w:ascii="GT Walsheim Pro"/>
          <w:sz w:val="19"/>
        </w:rPr>
        <w:t>2013,</w:t>
      </w:r>
      <w:r>
        <w:rPr>
          <w:rFonts w:ascii="GT Walsheim Pro"/>
          <w:spacing w:val="6"/>
          <w:sz w:val="19"/>
        </w:rPr>
        <w:t> </w:t>
      </w:r>
      <w:r>
        <w:rPr>
          <w:rFonts w:ascii="GT Walsheim Pro"/>
          <w:sz w:val="19"/>
        </w:rPr>
        <w:t>CHF</w:t>
      </w:r>
      <w:r>
        <w:rPr>
          <w:rFonts w:ascii="GT Walsheim Pro"/>
          <w:spacing w:val="6"/>
          <w:sz w:val="19"/>
        </w:rPr>
        <w:t> </w:t>
      </w:r>
      <w:r>
        <w:rPr>
          <w:rFonts w:ascii="GT Walsheim Pro"/>
          <w:sz w:val="19"/>
        </w:rPr>
        <w:t>25.90</w:t>
      </w:r>
    </w:p>
    <w:p>
      <w:pPr>
        <w:spacing w:after="0" w:line="266" w:lineRule="auto"/>
        <w:jc w:val="left"/>
        <w:rPr>
          <w:rFonts w:ascii="GT Walsheim Pro"/>
          <w:sz w:val="19"/>
        </w:rPr>
        <w:sectPr>
          <w:type w:val="continuous"/>
          <w:pgSz w:w="11910" w:h="16840"/>
          <w:pgMar w:header="0" w:footer="433" w:top="160" w:bottom="280" w:left="0" w:right="0"/>
          <w:cols w:num="4" w:equalWidth="0">
            <w:col w:w="2176" w:space="40"/>
            <w:col w:w="1454" w:space="39"/>
            <w:col w:w="1734" w:space="40"/>
            <w:col w:w="6427"/>
          </w:cols>
        </w:sectPr>
      </w:pPr>
    </w:p>
    <w:p>
      <w:pPr>
        <w:pStyle w:val="BodyText"/>
        <w:spacing w:line="152" w:lineRule="exact"/>
        <w:ind w:left="1133"/>
        <w:jc w:val="both"/>
      </w:pPr>
      <w:r>
        <w:rPr/>
        <w:t>Les</w:t>
      </w:r>
      <w:r>
        <w:rPr>
          <w:spacing w:val="2"/>
        </w:rPr>
        <w:t> </w:t>
      </w:r>
      <w:r>
        <w:rPr/>
        <w:t>personnes</w:t>
      </w:r>
      <w:r>
        <w:rPr>
          <w:spacing w:val="3"/>
        </w:rPr>
        <w:t> </w:t>
      </w:r>
      <w:r>
        <w:rPr/>
        <w:t>avec</w:t>
      </w:r>
      <w:r>
        <w:rPr>
          <w:spacing w:val="2"/>
        </w:rPr>
        <w:t> </w:t>
      </w:r>
      <w:r>
        <w:rPr/>
        <w:t>de</w:t>
      </w:r>
      <w:r>
        <w:rPr>
          <w:spacing w:val="3"/>
        </w:rPr>
        <w:t> </w:t>
      </w:r>
      <w:r>
        <w:rPr/>
        <w:t>lourds</w:t>
      </w:r>
      <w:r>
        <w:rPr>
          <w:spacing w:val="3"/>
        </w:rPr>
        <w:t> </w:t>
      </w:r>
      <w:r>
        <w:rPr/>
        <w:t>handicaps</w:t>
      </w:r>
      <w:r>
        <w:rPr>
          <w:spacing w:val="2"/>
        </w:rPr>
        <w:t> </w:t>
      </w:r>
      <w:r>
        <w:rPr/>
        <w:t>cognitifs</w:t>
      </w:r>
      <w:r>
        <w:rPr>
          <w:spacing w:val="3"/>
        </w:rPr>
        <w:t> </w:t>
      </w:r>
      <w:r>
        <w:rPr/>
        <w:t>ainsi</w:t>
      </w:r>
    </w:p>
    <w:p>
      <w:pPr>
        <w:pStyle w:val="BodyText"/>
        <w:spacing w:line="247" w:lineRule="auto" w:before="8"/>
        <w:ind w:left="1133"/>
        <w:jc w:val="both"/>
      </w:pPr>
      <w:r>
        <w:rPr>
          <w:spacing w:val="-1"/>
        </w:rPr>
        <w:t>que</w:t>
      </w:r>
      <w:r>
        <w:rPr>
          <w:spacing w:val="-11"/>
        </w:rPr>
        <w:t> </w:t>
      </w:r>
      <w:r>
        <w:rPr>
          <w:spacing w:val="-1"/>
        </w:rPr>
        <w:t>les</w:t>
      </w:r>
      <w:r>
        <w:rPr>
          <w:spacing w:val="-10"/>
        </w:rPr>
        <w:t> </w:t>
      </w:r>
      <w:r>
        <w:rPr>
          <w:spacing w:val="-1"/>
        </w:rPr>
        <w:t>personnes</w:t>
      </w:r>
      <w:r>
        <w:rPr>
          <w:spacing w:val="-11"/>
        </w:rPr>
        <w:t> </w:t>
      </w:r>
      <w:r>
        <w:rPr>
          <w:spacing w:val="-1"/>
        </w:rPr>
        <w:t>avec</w:t>
      </w:r>
      <w:r>
        <w:rPr>
          <w:spacing w:val="-10"/>
        </w:rPr>
        <w:t> </w:t>
      </w:r>
      <w:r>
        <w:rPr>
          <w:spacing w:val="-1"/>
        </w:rPr>
        <w:t>des</w:t>
      </w:r>
      <w:r>
        <w:rPr>
          <w:spacing w:val="-10"/>
        </w:rPr>
        <w:t> </w:t>
      </w:r>
      <w:r>
        <w:rPr>
          <w:spacing w:val="-1"/>
        </w:rPr>
        <w:t>handicaps</w:t>
      </w:r>
      <w:r>
        <w:rPr>
          <w:spacing w:val="-11"/>
        </w:rPr>
        <w:t> </w:t>
      </w:r>
      <w:r>
        <w:rPr>
          <w:spacing w:val="-1"/>
        </w:rPr>
        <w:t>psychiques</w:t>
      </w:r>
      <w:r>
        <w:rPr>
          <w:spacing w:val="-10"/>
        </w:rPr>
        <w:t> </w:t>
      </w:r>
      <w:r>
        <w:rPr/>
        <w:t>ont</w:t>
      </w:r>
      <w:r>
        <w:rPr>
          <w:spacing w:val="-10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-1"/>
        </w:rPr>
        <w:t>la</w:t>
      </w:r>
      <w:r>
        <w:rPr>
          <w:spacing w:val="-11"/>
        </w:rPr>
        <w:t> </w:t>
      </w:r>
      <w:r>
        <w:rPr>
          <w:spacing w:val="-1"/>
        </w:rPr>
        <w:t>difficulté</w:t>
      </w:r>
      <w:r>
        <w:rPr>
          <w:spacing w:val="-10"/>
        </w:rPr>
        <w:t> </w:t>
      </w:r>
      <w:r>
        <w:rPr>
          <w:spacing w:val="-1"/>
        </w:rPr>
        <w:t>à</w:t>
      </w:r>
      <w:r>
        <w:rPr>
          <w:spacing w:val="-10"/>
        </w:rPr>
        <w:t> </w:t>
      </w:r>
      <w:r>
        <w:rPr>
          <w:spacing w:val="-1"/>
        </w:rPr>
        <w:t>établir</w:t>
      </w:r>
      <w:r>
        <w:rPr>
          <w:spacing w:val="-11"/>
        </w:rPr>
        <w:t> </w:t>
      </w:r>
      <w:r>
        <w:rPr>
          <w:spacing w:val="-1"/>
        </w:rPr>
        <w:t>ce</w:t>
      </w:r>
      <w:r>
        <w:rPr>
          <w:spacing w:val="-10"/>
        </w:rPr>
        <w:t> </w:t>
      </w:r>
      <w:r>
        <w:rPr>
          <w:spacing w:val="-1"/>
        </w:rPr>
        <w:t>lien.</w:t>
      </w:r>
      <w:r>
        <w:rPr>
          <w:spacing w:val="-10"/>
        </w:rPr>
        <w:t> </w:t>
      </w:r>
      <w:r>
        <w:rPr>
          <w:spacing w:val="-1"/>
        </w:rPr>
        <w:t>La</w:t>
      </w:r>
      <w:r>
        <w:rPr>
          <w:spacing w:val="-11"/>
        </w:rPr>
        <w:t> </w:t>
      </w:r>
      <w:r>
        <w:rPr>
          <w:spacing w:val="-1"/>
        </w:rPr>
        <w:t>différence</w:t>
      </w:r>
      <w:r>
        <w:rPr>
          <w:spacing w:val="-10"/>
        </w:rPr>
        <w:t> </w:t>
      </w:r>
      <w:r>
        <w:rPr/>
        <w:t>entre</w:t>
      </w:r>
      <w:r>
        <w:rPr>
          <w:spacing w:val="-10"/>
        </w:rPr>
        <w:t> </w:t>
      </w:r>
      <w:r>
        <w:rPr/>
        <w:t>ces</w:t>
      </w:r>
      <w:r>
        <w:rPr>
          <w:spacing w:val="-10"/>
        </w:rPr>
        <w:t> </w:t>
      </w:r>
      <w:r>
        <w:rPr/>
        <w:t>deux</w:t>
      </w:r>
      <w:r>
        <w:rPr>
          <w:spacing w:val="-46"/>
        </w:rPr>
        <w:t> </w:t>
      </w:r>
      <w:r>
        <w:rPr/>
        <w:t>formes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handicap</w:t>
      </w:r>
      <w:r>
        <w:rPr>
          <w:spacing w:val="-4"/>
        </w:rPr>
        <w:t> </w:t>
      </w:r>
      <w:r>
        <w:rPr/>
        <w:t>est</w:t>
      </w:r>
      <w:r>
        <w:rPr>
          <w:spacing w:val="-4"/>
        </w:rPr>
        <w:t> </w:t>
      </w:r>
      <w:r>
        <w:rPr/>
        <w:t>importante:</w:t>
      </w:r>
      <w:r>
        <w:rPr>
          <w:spacing w:val="-4"/>
        </w:rPr>
        <w:t> </w:t>
      </w:r>
      <w:r>
        <w:rPr/>
        <w:t>«Les</w:t>
      </w:r>
      <w:r>
        <w:rPr>
          <w:spacing w:val="-4"/>
        </w:rPr>
        <w:t> </w:t>
      </w:r>
      <w:r>
        <w:rPr/>
        <w:t>personnes</w:t>
      </w:r>
      <w:r>
        <w:rPr>
          <w:spacing w:val="-4"/>
        </w:rPr>
        <w:t> </w:t>
      </w:r>
      <w:r>
        <w:rPr/>
        <w:t>ay-</w:t>
      </w:r>
      <w:r>
        <w:rPr>
          <w:spacing w:val="-46"/>
        </w:rPr>
        <w:t> </w:t>
      </w:r>
      <w:r>
        <w:rPr/>
        <w:t>ant un handicap psychique n’ont souvent pas d’énergie</w:t>
      </w:r>
      <w:r>
        <w:rPr>
          <w:spacing w:val="-46"/>
        </w:rPr>
        <w:t> </w:t>
      </w:r>
      <w:r>
        <w:rPr>
          <w:spacing w:val="-2"/>
        </w:rPr>
        <w:t>ou</w:t>
      </w:r>
      <w:r>
        <w:rPr>
          <w:spacing w:val="-6"/>
        </w:rPr>
        <w:t> </w:t>
      </w:r>
      <w:r>
        <w:rPr>
          <w:spacing w:val="-2"/>
        </w:rPr>
        <w:t>pas</w:t>
      </w:r>
      <w:r>
        <w:rPr>
          <w:spacing w:val="-6"/>
        </w:rPr>
        <w:t> </w:t>
      </w:r>
      <w:r>
        <w:rPr>
          <w:spacing w:val="-2"/>
        </w:rPr>
        <w:t>de</w:t>
      </w:r>
      <w:r>
        <w:rPr>
          <w:spacing w:val="-6"/>
        </w:rPr>
        <w:t> </w:t>
      </w:r>
      <w:r>
        <w:rPr>
          <w:spacing w:val="-2"/>
        </w:rPr>
        <w:t>perspectives</w:t>
      </w:r>
      <w:r>
        <w:rPr>
          <w:spacing w:val="-5"/>
        </w:rPr>
        <w:t> </w:t>
      </w:r>
      <w:r>
        <w:rPr>
          <w:spacing w:val="-2"/>
        </w:rPr>
        <w:t>et</w:t>
      </w:r>
      <w:r>
        <w:rPr>
          <w:spacing w:val="-6"/>
        </w:rPr>
        <w:t> </w:t>
      </w:r>
      <w:r>
        <w:rPr>
          <w:spacing w:val="-2"/>
        </w:rPr>
        <w:t>prennent</w:t>
      </w:r>
      <w:r>
        <w:rPr>
          <w:spacing w:val="-9"/>
        </w:rPr>
        <w:t> </w:t>
      </w:r>
      <w:r>
        <w:rPr>
          <w:spacing w:val="-2"/>
        </w:rPr>
        <w:t>des</w:t>
      </w:r>
      <w:r>
        <w:rPr>
          <w:spacing w:val="-9"/>
        </w:rPr>
        <w:t> </w:t>
      </w:r>
      <w:r>
        <w:rPr>
          <w:spacing w:val="-2"/>
        </w:rPr>
        <w:t>médicaments</w:t>
      </w:r>
      <w:r>
        <w:rPr>
          <w:spacing w:val="-10"/>
        </w:rPr>
        <w:t> </w:t>
      </w:r>
      <w:r>
        <w:rPr>
          <w:spacing w:val="-1"/>
        </w:rPr>
        <w:t>qui</w:t>
      </w:r>
      <w:r>
        <w:rPr>
          <w:spacing w:val="-46"/>
        </w:rPr>
        <w:t> </w:t>
      </w:r>
      <w:r>
        <w:rPr/>
        <w:t>peuvent affecter la libido. Chez les personnes ayant un</w:t>
      </w:r>
      <w:r>
        <w:rPr>
          <w:spacing w:val="-46"/>
        </w:rPr>
        <w:t> </w:t>
      </w:r>
      <w:r>
        <w:rPr>
          <w:spacing w:val="-1"/>
        </w:rPr>
        <w:t>handicap</w:t>
      </w:r>
      <w:r>
        <w:rPr>
          <w:spacing w:val="-11"/>
        </w:rPr>
        <w:t> </w:t>
      </w:r>
      <w:r>
        <w:rPr>
          <w:spacing w:val="-1"/>
        </w:rPr>
        <w:t>cognitif,</w:t>
      </w:r>
      <w:r>
        <w:rPr>
          <w:spacing w:val="-10"/>
        </w:rPr>
        <w:t> </w:t>
      </w:r>
      <w:r>
        <w:rPr>
          <w:spacing w:val="-1"/>
        </w:rPr>
        <w:t>la</w:t>
      </w:r>
      <w:r>
        <w:rPr>
          <w:spacing w:val="-11"/>
        </w:rPr>
        <w:t> </w:t>
      </w:r>
      <w:r>
        <w:rPr>
          <w:spacing w:val="-1"/>
        </w:rPr>
        <w:t>situation</w:t>
      </w:r>
      <w:r>
        <w:rPr>
          <w:spacing w:val="-10"/>
        </w:rPr>
        <w:t> </w:t>
      </w:r>
      <w:r>
        <w:rPr>
          <w:spacing w:val="-1"/>
        </w:rPr>
        <w:t>est</w:t>
      </w:r>
      <w:r>
        <w:rPr>
          <w:spacing w:val="-11"/>
        </w:rPr>
        <w:t> </w:t>
      </w:r>
      <w:r>
        <w:rPr>
          <w:spacing w:val="-1"/>
        </w:rPr>
        <w:t>tout</w:t>
      </w:r>
      <w:r>
        <w:rPr>
          <w:spacing w:val="-10"/>
        </w:rPr>
        <w:t> </w:t>
      </w:r>
      <w:r>
        <w:rPr>
          <w:spacing w:val="-1"/>
        </w:rPr>
        <w:t>autre:</w:t>
      </w:r>
      <w:r>
        <w:rPr>
          <w:spacing w:val="-11"/>
        </w:rPr>
        <w:t> </w:t>
      </w:r>
      <w:r>
        <w:rPr/>
        <w:t>elles</w:t>
      </w:r>
      <w:r>
        <w:rPr>
          <w:spacing w:val="-10"/>
        </w:rPr>
        <w:t> </w:t>
      </w:r>
      <w:r>
        <w:rPr/>
        <w:t>vivent</w:t>
      </w:r>
      <w:r>
        <w:rPr>
          <w:spacing w:val="-46"/>
        </w:rPr>
        <w:t> </w:t>
      </w:r>
      <w:r>
        <w:rPr/>
        <w:t>plutôt</w:t>
      </w:r>
      <w:r>
        <w:rPr>
          <w:spacing w:val="-9"/>
        </w:rPr>
        <w:t> </w:t>
      </w:r>
      <w:r>
        <w:rPr/>
        <w:t>une</w:t>
      </w:r>
      <w:r>
        <w:rPr>
          <w:spacing w:val="-9"/>
        </w:rPr>
        <w:t> </w:t>
      </w:r>
      <w:r>
        <w:rPr/>
        <w:t>sexualité</w:t>
      </w:r>
      <w:r>
        <w:rPr>
          <w:spacing w:val="-9"/>
        </w:rPr>
        <w:t> </w:t>
      </w:r>
      <w:r>
        <w:rPr/>
        <w:t>atypique,</w:t>
      </w:r>
      <w:r>
        <w:rPr>
          <w:spacing w:val="-9"/>
        </w:rPr>
        <w:t> </w:t>
      </w:r>
      <w:r>
        <w:rPr/>
        <w:t>avec</w:t>
      </w:r>
      <w:r>
        <w:rPr>
          <w:spacing w:val="-8"/>
        </w:rPr>
        <w:t> </w:t>
      </w:r>
      <w:r>
        <w:rPr/>
        <w:t>ou</w:t>
      </w:r>
      <w:r>
        <w:rPr>
          <w:spacing w:val="-9"/>
        </w:rPr>
        <w:t> </w:t>
      </w:r>
      <w:r>
        <w:rPr/>
        <w:t>sans</w:t>
      </w:r>
      <w:r>
        <w:rPr>
          <w:spacing w:val="-9"/>
        </w:rPr>
        <w:t> </w:t>
      </w:r>
      <w:r>
        <w:rPr/>
        <w:t>sexe,</w:t>
      </w:r>
      <w:r>
        <w:rPr>
          <w:spacing w:val="-9"/>
        </w:rPr>
        <w:t> </w:t>
      </w:r>
      <w:r>
        <w:rPr/>
        <w:t>et</w:t>
      </w:r>
      <w:r>
        <w:rPr>
          <w:spacing w:val="-9"/>
        </w:rPr>
        <w:t> </w:t>
      </w:r>
      <w:r>
        <w:rPr/>
        <w:t>avec</w:t>
      </w:r>
      <w:r>
        <w:rPr>
          <w:spacing w:val="-45"/>
        </w:rPr>
        <w:t> </w:t>
      </w:r>
      <w:r>
        <w:rPr>
          <w:spacing w:val="-3"/>
        </w:rPr>
        <w:t>de</w:t>
      </w:r>
      <w:r>
        <w:rPr>
          <w:spacing w:val="-7"/>
        </w:rPr>
        <w:t> </w:t>
      </w:r>
      <w:r>
        <w:rPr>
          <w:spacing w:val="-3"/>
        </w:rPr>
        <w:t>grandes</w:t>
      </w:r>
      <w:r>
        <w:rPr>
          <w:spacing w:val="-7"/>
        </w:rPr>
        <w:t> </w:t>
      </w:r>
      <w:r>
        <w:rPr>
          <w:spacing w:val="-3"/>
        </w:rPr>
        <w:t>créativités</w:t>
      </w:r>
      <w:r>
        <w:rPr>
          <w:spacing w:val="-7"/>
        </w:rPr>
        <w:t> </w:t>
      </w:r>
      <w:r>
        <w:rPr>
          <w:spacing w:val="-2"/>
        </w:rPr>
        <w:t>affectives</w:t>
      </w:r>
      <w:r>
        <w:rPr>
          <w:spacing w:val="-7"/>
        </w:rPr>
        <w:t> </w:t>
      </w:r>
      <w:r>
        <w:rPr>
          <w:spacing w:val="-2"/>
        </w:rPr>
        <w:t>et</w:t>
      </w:r>
      <w:r>
        <w:rPr>
          <w:spacing w:val="-7"/>
        </w:rPr>
        <w:t> </w:t>
      </w:r>
      <w:r>
        <w:rPr>
          <w:spacing w:val="-2"/>
        </w:rPr>
        <w:t>corporelles.»</w:t>
      </w:r>
      <w:r>
        <w:rPr>
          <w:spacing w:val="-11"/>
        </w:rPr>
        <w:t> </w:t>
      </w:r>
      <w:r>
        <w:rPr>
          <w:spacing w:val="-2"/>
        </w:rPr>
        <w:t>Pour</w:t>
      </w:r>
      <w:r>
        <w:rPr>
          <w:spacing w:val="-11"/>
        </w:rPr>
        <w:t> </w:t>
      </w:r>
      <w:r>
        <w:rPr>
          <w:spacing w:val="-2"/>
        </w:rPr>
        <w:t>ces</w:t>
      </w:r>
      <w:r>
        <w:rPr>
          <w:spacing w:val="-46"/>
        </w:rPr>
        <w:t> </w:t>
      </w:r>
      <w:r>
        <w:rPr/>
        <w:t>dernières,</w:t>
      </w:r>
      <w:r>
        <w:rPr>
          <w:spacing w:val="-12"/>
        </w:rPr>
        <w:t> </w:t>
      </w:r>
      <w:r>
        <w:rPr/>
        <w:t>il</w:t>
      </w:r>
      <w:r>
        <w:rPr>
          <w:spacing w:val="-12"/>
        </w:rPr>
        <w:t> </w:t>
      </w:r>
      <w:r>
        <w:rPr/>
        <w:t>est</w:t>
      </w:r>
      <w:r>
        <w:rPr>
          <w:spacing w:val="-11"/>
        </w:rPr>
        <w:t> </w:t>
      </w:r>
      <w:r>
        <w:rPr/>
        <w:t>donc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général</w:t>
      </w:r>
      <w:r>
        <w:rPr>
          <w:spacing w:val="-12"/>
        </w:rPr>
        <w:t> </w:t>
      </w:r>
      <w:r>
        <w:rPr/>
        <w:t>possible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trouver</w:t>
      </w:r>
      <w:r>
        <w:rPr>
          <w:spacing w:val="-9"/>
        </w:rPr>
        <w:t> </w:t>
      </w:r>
      <w:r>
        <w:rPr/>
        <w:t>une</w:t>
      </w:r>
      <w:r>
        <w:rPr>
          <w:spacing w:val="-46"/>
        </w:rPr>
        <w:t> </w:t>
      </w:r>
      <w:r>
        <w:rPr/>
        <w:t>solution,</w:t>
      </w:r>
      <w:r>
        <w:rPr>
          <w:spacing w:val="-5"/>
        </w:rPr>
        <w:t> </w:t>
      </w:r>
      <w:r>
        <w:rPr/>
        <w:t>même</w:t>
      </w:r>
      <w:r>
        <w:rPr>
          <w:spacing w:val="-4"/>
        </w:rPr>
        <w:t> </w:t>
      </w:r>
      <w:r>
        <w:rPr/>
        <w:t>si</w:t>
      </w:r>
      <w:r>
        <w:rPr>
          <w:spacing w:val="-4"/>
        </w:rPr>
        <w:t> </w:t>
      </w:r>
      <w:r>
        <w:rPr/>
        <w:t>cela</w:t>
      </w:r>
      <w:r>
        <w:rPr>
          <w:spacing w:val="-4"/>
        </w:rPr>
        <w:t> </w:t>
      </w:r>
      <w:r>
        <w:rPr/>
        <w:t>demande</w:t>
      </w:r>
      <w:r>
        <w:rPr>
          <w:spacing w:val="-5"/>
        </w:rPr>
        <w:t> </w:t>
      </w:r>
      <w:r>
        <w:rPr/>
        <w:t>un</w:t>
      </w:r>
      <w:r>
        <w:rPr>
          <w:spacing w:val="-4"/>
        </w:rPr>
        <w:t> </w:t>
      </w:r>
      <w:r>
        <w:rPr/>
        <w:t>peu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temps.</w:t>
      </w:r>
    </w:p>
    <w:p>
      <w:pPr>
        <w:pStyle w:val="BodyText"/>
        <w:spacing w:line="247" w:lineRule="auto" w:before="1"/>
        <w:ind w:left="1133" w:firstLine="396"/>
        <w:jc w:val="both"/>
      </w:pPr>
      <w:r>
        <w:rPr>
          <w:spacing w:val="-1"/>
        </w:rPr>
        <w:t>La</w:t>
      </w:r>
      <w:r>
        <w:rPr>
          <w:spacing w:val="-10"/>
        </w:rPr>
        <w:t> </w:t>
      </w:r>
      <w:r>
        <w:rPr>
          <w:spacing w:val="-1"/>
        </w:rPr>
        <w:t>recherche</w:t>
      </w:r>
      <w:r>
        <w:rPr>
          <w:spacing w:val="-9"/>
        </w:rPr>
        <w:t> </w:t>
      </w:r>
      <w:r>
        <w:rPr>
          <w:spacing w:val="-1"/>
        </w:rPr>
        <w:t>de</w:t>
      </w:r>
      <w:r>
        <w:rPr>
          <w:spacing w:val="-9"/>
        </w:rPr>
        <w:t> </w:t>
      </w:r>
      <w:r>
        <w:rPr>
          <w:spacing w:val="-1"/>
        </w:rPr>
        <w:t>solutions</w:t>
      </w:r>
      <w:r>
        <w:rPr>
          <w:spacing w:val="-9"/>
        </w:rPr>
        <w:t> </w:t>
      </w:r>
      <w:r>
        <w:rPr>
          <w:spacing w:val="-1"/>
        </w:rPr>
        <w:t>alternatives</w:t>
      </w:r>
      <w:r>
        <w:rPr>
          <w:spacing w:val="-9"/>
        </w:rPr>
        <w:t> </w:t>
      </w:r>
      <w:r>
        <w:rPr/>
        <w:t>occupe</w:t>
      </w:r>
      <w:r>
        <w:rPr>
          <w:spacing w:val="-9"/>
        </w:rPr>
        <w:t> </w:t>
      </w:r>
      <w:r>
        <w:rPr/>
        <w:t>aussi</w:t>
      </w:r>
      <w:r>
        <w:rPr>
          <w:spacing w:val="-46"/>
        </w:rPr>
        <w:t> </w:t>
      </w:r>
      <w:r>
        <w:rPr>
          <w:spacing w:val="-2"/>
        </w:rPr>
        <w:t>Catherine</w:t>
      </w:r>
      <w:r>
        <w:rPr>
          <w:spacing w:val="-10"/>
        </w:rPr>
        <w:t> </w:t>
      </w:r>
      <w:r>
        <w:rPr>
          <w:spacing w:val="-1"/>
        </w:rPr>
        <w:t>Agthe</w:t>
      </w:r>
      <w:r>
        <w:rPr>
          <w:spacing w:val="-10"/>
        </w:rPr>
        <w:t> </w:t>
      </w:r>
      <w:r>
        <w:rPr>
          <w:spacing w:val="-1"/>
        </w:rPr>
        <w:t>dans</w:t>
      </w:r>
      <w:r>
        <w:rPr>
          <w:spacing w:val="-10"/>
        </w:rPr>
        <w:t> </w:t>
      </w:r>
      <w:r>
        <w:rPr>
          <w:spacing w:val="-1"/>
        </w:rPr>
        <w:t>d’autres</w:t>
      </w:r>
      <w:r>
        <w:rPr>
          <w:spacing w:val="-10"/>
        </w:rPr>
        <w:t> </w:t>
      </w:r>
      <w:r>
        <w:rPr>
          <w:spacing w:val="-1"/>
        </w:rPr>
        <w:t>domaines</w:t>
      </w:r>
      <w:r>
        <w:rPr>
          <w:spacing w:val="-10"/>
        </w:rPr>
        <w:t> </w:t>
      </w:r>
      <w:r>
        <w:rPr>
          <w:spacing w:val="-1"/>
        </w:rPr>
        <w:t>de</w:t>
      </w:r>
      <w:r>
        <w:rPr>
          <w:spacing w:val="-10"/>
        </w:rPr>
        <w:t> </w:t>
      </w:r>
      <w:r>
        <w:rPr>
          <w:spacing w:val="-1"/>
        </w:rPr>
        <w:t>son</w:t>
      </w:r>
      <w:r>
        <w:rPr>
          <w:spacing w:val="-10"/>
        </w:rPr>
        <w:t> </w:t>
      </w:r>
      <w:r>
        <w:rPr>
          <w:spacing w:val="-1"/>
        </w:rPr>
        <w:t>activité.</w:t>
      </w:r>
      <w:r>
        <w:rPr>
          <w:spacing w:val="-45"/>
        </w:rPr>
        <w:t> </w:t>
      </w:r>
      <w:r>
        <w:rPr/>
        <w:t>Ainsi</w:t>
      </w:r>
      <w:r>
        <w:rPr>
          <w:spacing w:val="-7"/>
        </w:rPr>
        <w:t> </w:t>
      </w:r>
      <w:r>
        <w:rPr/>
        <w:t>a-t-elle</w:t>
      </w:r>
      <w:r>
        <w:rPr>
          <w:spacing w:val="-7"/>
        </w:rPr>
        <w:t> </w:t>
      </w:r>
      <w:r>
        <w:rPr/>
        <w:t>joué</w:t>
      </w:r>
      <w:r>
        <w:rPr>
          <w:spacing w:val="-6"/>
        </w:rPr>
        <w:t> </w:t>
      </w:r>
      <w:r>
        <w:rPr/>
        <w:t>un</w:t>
      </w:r>
      <w:r>
        <w:rPr>
          <w:spacing w:val="-7"/>
        </w:rPr>
        <w:t> </w:t>
      </w:r>
      <w:r>
        <w:rPr/>
        <w:t>rôle</w:t>
      </w:r>
      <w:r>
        <w:rPr>
          <w:spacing w:val="-7"/>
        </w:rPr>
        <w:t> </w:t>
      </w:r>
      <w:r>
        <w:rPr/>
        <w:t>moteur</w:t>
      </w:r>
      <w:r>
        <w:rPr>
          <w:spacing w:val="-6"/>
        </w:rPr>
        <w:t> </w:t>
      </w:r>
      <w:r>
        <w:rPr/>
        <w:t>dans</w:t>
      </w:r>
      <w:r>
        <w:rPr>
          <w:spacing w:val="-7"/>
        </w:rPr>
        <w:t> </w:t>
      </w:r>
      <w:r>
        <w:rPr/>
        <w:t>la</w:t>
      </w:r>
      <w:r>
        <w:rPr>
          <w:spacing w:val="-6"/>
        </w:rPr>
        <w:t> </w:t>
      </w:r>
      <w:r>
        <w:rPr/>
        <w:t>sélection</w:t>
      </w:r>
      <w:r>
        <w:rPr>
          <w:spacing w:val="-7"/>
        </w:rPr>
        <w:t> </w:t>
      </w:r>
      <w:r>
        <w:rPr/>
        <w:t>et</w:t>
      </w:r>
      <w:r>
        <w:rPr>
          <w:spacing w:val="-7"/>
        </w:rPr>
        <w:t> </w:t>
      </w:r>
      <w:r>
        <w:rPr/>
        <w:t>la</w:t>
      </w:r>
    </w:p>
    <w:p>
      <w:pPr>
        <w:spacing w:line="240" w:lineRule="auto" w:before="11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before="0"/>
        <w:ind w:left="625" w:right="0" w:firstLine="0"/>
        <w:jc w:val="left"/>
        <w:rPr>
          <w:rFonts w:ascii="GT Walsheim Pro" w:hAnsi="GT Walsheim Pro"/>
          <w:b/>
          <w:sz w:val="19"/>
        </w:rPr>
      </w:pPr>
      <w:r>
        <w:rPr>
          <w:rFonts w:ascii="GT Walsheim Pro" w:hAnsi="GT Walsheim Pro"/>
          <w:b/>
          <w:sz w:val="19"/>
        </w:rPr>
        <w:t>«Assistance</w:t>
      </w:r>
      <w:r>
        <w:rPr>
          <w:rFonts w:ascii="GT Walsheim Pro" w:hAnsi="GT Walsheim Pro"/>
          <w:b/>
          <w:spacing w:val="22"/>
          <w:sz w:val="19"/>
        </w:rPr>
        <w:t> </w:t>
      </w:r>
      <w:r>
        <w:rPr>
          <w:rFonts w:ascii="GT Walsheim Pro" w:hAnsi="GT Walsheim Pro"/>
          <w:b/>
          <w:sz w:val="19"/>
        </w:rPr>
        <w:t>sexuelle</w:t>
      </w:r>
      <w:r>
        <w:rPr>
          <w:rFonts w:ascii="GT Walsheim Pro" w:hAnsi="GT Walsheim Pro"/>
          <w:b/>
          <w:spacing w:val="22"/>
          <w:sz w:val="19"/>
        </w:rPr>
        <w:t> </w:t>
      </w:r>
      <w:r>
        <w:rPr>
          <w:rFonts w:ascii="GT Walsheim Pro" w:hAnsi="GT Walsheim Pro"/>
          <w:b/>
          <w:sz w:val="19"/>
        </w:rPr>
        <w:t>et</w:t>
      </w:r>
      <w:r>
        <w:rPr>
          <w:rFonts w:ascii="GT Walsheim Pro" w:hAnsi="GT Walsheim Pro"/>
          <w:b/>
          <w:spacing w:val="22"/>
          <w:sz w:val="19"/>
        </w:rPr>
        <w:t> </w:t>
      </w:r>
      <w:r>
        <w:rPr>
          <w:rFonts w:ascii="GT Walsheim Pro" w:hAnsi="GT Walsheim Pro"/>
          <w:b/>
          <w:sz w:val="19"/>
        </w:rPr>
        <w:t>handicaps»</w:t>
      </w:r>
    </w:p>
    <w:p>
      <w:pPr>
        <w:spacing w:line="266" w:lineRule="auto" w:before="20"/>
        <w:ind w:left="625" w:right="843" w:firstLine="0"/>
        <w:jc w:val="left"/>
        <w:rPr>
          <w:rFonts w:ascii="GT Walsheim Pro" w:hAnsi="GT Walsheim Pro"/>
          <w:sz w:val="19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4122000</wp:posOffset>
            </wp:positionH>
            <wp:positionV relativeFrom="paragraph">
              <wp:posOffset>517217</wp:posOffset>
            </wp:positionV>
            <wp:extent cx="1182598" cy="1799996"/>
            <wp:effectExtent l="0" t="0" r="0" b="0"/>
            <wp:wrapNone/>
            <wp:docPr id="35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2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598" cy="1799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5571007</wp:posOffset>
            </wp:positionH>
            <wp:positionV relativeFrom="paragraph">
              <wp:posOffset>517217</wp:posOffset>
            </wp:positionV>
            <wp:extent cx="1182598" cy="1799996"/>
            <wp:effectExtent l="0" t="0" r="0" b="0"/>
            <wp:wrapNone/>
            <wp:docPr id="37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598" cy="1799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Walsheim Pro" w:hAnsi="GT Walsheim Pro"/>
          <w:spacing w:val="-2"/>
          <w:sz w:val="19"/>
        </w:rPr>
        <w:t>Catherine Agthe Diserens et Françoise </w:t>
      </w:r>
      <w:r>
        <w:rPr>
          <w:rFonts w:ascii="GT Walsheim Pro" w:hAnsi="GT Walsheim Pro"/>
          <w:spacing w:val="-1"/>
          <w:sz w:val="19"/>
        </w:rPr>
        <w:t>Vatré,</w:t>
      </w:r>
      <w:r>
        <w:rPr>
          <w:rFonts w:ascii="GT Walsheim Pro" w:hAnsi="GT Walsheim Pro"/>
          <w:sz w:val="19"/>
        </w:rPr>
        <w:t> </w:t>
      </w:r>
      <w:r>
        <w:rPr>
          <w:rFonts w:ascii="GT Walsheim Pro" w:hAnsi="GT Walsheim Pro"/>
          <w:spacing w:val="-3"/>
          <w:sz w:val="19"/>
        </w:rPr>
        <w:t>Chronique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pacing w:val="-3"/>
          <w:sz w:val="19"/>
        </w:rPr>
        <w:t>Sociale,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pacing w:val="-3"/>
          <w:sz w:val="19"/>
        </w:rPr>
        <w:t>191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pacing w:val="-3"/>
          <w:sz w:val="19"/>
        </w:rPr>
        <w:t>pages,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pacing w:val="-2"/>
          <w:sz w:val="19"/>
        </w:rPr>
        <w:t>février</w:t>
      </w:r>
      <w:r>
        <w:rPr>
          <w:rFonts w:ascii="GT Walsheim Pro" w:hAnsi="GT Walsheim Pro"/>
          <w:spacing w:val="-8"/>
          <w:sz w:val="19"/>
        </w:rPr>
        <w:t> </w:t>
      </w:r>
      <w:r>
        <w:rPr>
          <w:rFonts w:ascii="GT Walsheim Pro" w:hAnsi="GT Walsheim Pro"/>
          <w:spacing w:val="-2"/>
          <w:sz w:val="19"/>
        </w:rPr>
        <w:t>2012,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pacing w:val="-2"/>
          <w:sz w:val="19"/>
        </w:rPr>
        <w:t>CHF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pacing w:val="-2"/>
          <w:sz w:val="19"/>
        </w:rPr>
        <w:t>25.90</w:t>
      </w:r>
    </w:p>
    <w:p>
      <w:pPr>
        <w:spacing w:after="0" w:line="266" w:lineRule="auto"/>
        <w:jc w:val="left"/>
        <w:rPr>
          <w:rFonts w:ascii="GT Walsheim Pro" w:hAnsi="GT Walsheim Pro"/>
          <w:sz w:val="19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5812" w:space="40"/>
            <w:col w:w="6058"/>
          </w:cols>
        </w:sectPr>
      </w:pPr>
    </w:p>
    <w:p>
      <w:pPr>
        <w:spacing w:line="551" w:lineRule="exact" w:before="0"/>
        <w:ind w:left="566" w:right="0" w:firstLine="0"/>
        <w:jc w:val="left"/>
        <w:rPr>
          <w:rFonts w:ascii="GTSectra-Medium"/>
          <w:sz w:val="55"/>
        </w:rPr>
      </w:pPr>
      <w:bookmarkStart w:name="_bookmark4" w:id="5"/>
      <w:bookmarkEnd w:id="5"/>
      <w:r>
        <w:rPr/>
      </w:r>
      <w:r>
        <w:rPr>
          <w:rFonts w:ascii="GTSectra-Medium"/>
          <w:color w:val="451E5D"/>
          <w:sz w:val="55"/>
        </w:rPr>
        <w:t>Conseil</w:t>
      </w:r>
    </w:p>
    <w:p>
      <w:pPr>
        <w:spacing w:line="539" w:lineRule="exact" w:before="0"/>
        <w:ind w:left="566" w:right="0" w:firstLine="0"/>
        <w:jc w:val="left"/>
        <w:rPr>
          <w:rFonts w:ascii="GTSectra-Medium"/>
          <w:sz w:val="46"/>
        </w:rPr>
      </w:pPr>
      <w:r>
        <w:rPr>
          <w:rFonts w:ascii="GTSectra-Medium"/>
          <w:color w:val="451E5D"/>
          <w:sz w:val="46"/>
        </w:rPr>
        <w:t>juridique</w:t>
      </w:r>
    </w:p>
    <w:p>
      <w:pPr>
        <w:spacing w:line="196" w:lineRule="auto" w:before="172"/>
        <w:ind w:left="566" w:right="2622" w:firstLine="0"/>
        <w:jc w:val="left"/>
        <w:rPr>
          <w:sz w:val="76"/>
        </w:rPr>
      </w:pPr>
      <w:r>
        <w:rPr/>
        <w:br w:type="column"/>
      </w:r>
      <w:r>
        <w:rPr>
          <w:sz w:val="76"/>
        </w:rPr>
        <w:t>Sexualité,</w:t>
      </w:r>
      <w:r>
        <w:rPr>
          <w:spacing w:val="-181"/>
          <w:sz w:val="76"/>
        </w:rPr>
        <w:t> </w:t>
      </w:r>
      <w:r>
        <w:rPr>
          <w:sz w:val="76"/>
        </w:rPr>
        <w:t>quels</w:t>
      </w:r>
      <w:r>
        <w:rPr>
          <w:spacing w:val="-17"/>
          <w:sz w:val="76"/>
        </w:rPr>
        <w:t> </w:t>
      </w:r>
      <w:r>
        <w:rPr>
          <w:sz w:val="76"/>
        </w:rPr>
        <w:t>sont</w:t>
      </w:r>
    </w:p>
    <w:p>
      <w:pPr>
        <w:spacing w:line="857" w:lineRule="exact" w:before="0"/>
        <w:ind w:left="566" w:right="0" w:firstLine="0"/>
        <w:jc w:val="left"/>
        <w:rPr>
          <w:sz w:val="76"/>
        </w:rPr>
      </w:pPr>
      <w:r>
        <w:rPr>
          <w:sz w:val="76"/>
        </w:rPr>
        <w:t>mes</w:t>
      </w:r>
      <w:r>
        <w:rPr>
          <w:spacing w:val="21"/>
          <w:sz w:val="76"/>
        </w:rPr>
        <w:t> </w:t>
      </w:r>
      <w:r>
        <w:rPr>
          <w:sz w:val="76"/>
        </w:rPr>
        <w:t>droits?</w:t>
      </w:r>
    </w:p>
    <w:p>
      <w:pPr>
        <w:spacing w:after="0" w:line="857" w:lineRule="exact"/>
        <w:jc w:val="left"/>
        <w:rPr>
          <w:sz w:val="76"/>
        </w:rPr>
        <w:sectPr>
          <w:headerReference w:type="default" r:id="rId73"/>
          <w:pgSz w:w="11910" w:h="16840"/>
          <w:pgMar w:header="0" w:footer="433" w:top="1360" w:bottom="620" w:left="0" w:right="0"/>
          <w:cols w:num="2" w:equalWidth="0">
            <w:col w:w="2475" w:space="1399"/>
            <w:col w:w="8036"/>
          </w:cols>
        </w:sectPr>
      </w:pPr>
    </w:p>
    <w:p>
      <w:pPr>
        <w:pStyle w:val="BodyText"/>
      </w:pPr>
    </w:p>
    <w:p>
      <w:pPr>
        <w:pStyle w:val="BodyText"/>
        <w:spacing w:before="8"/>
        <w:rPr>
          <w:sz w:val="28"/>
        </w:rPr>
      </w:pPr>
    </w:p>
    <w:p>
      <w:pPr>
        <w:spacing w:line="261" w:lineRule="auto" w:before="101"/>
        <w:ind w:left="2489" w:right="8375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Marc Zürcher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Avocat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  <w:sz w:val="23"/>
        </w:rPr>
      </w:pPr>
    </w:p>
    <w:p>
      <w:pPr>
        <w:spacing w:after="0"/>
        <w:rPr>
          <w:rFonts w:ascii="GT Walsheim Pro"/>
          <w:sz w:val="23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spacing w:line="237" w:lineRule="auto" w:before="103"/>
        <w:ind w:left="1133" w:right="58" w:firstLine="0"/>
        <w:jc w:val="left"/>
        <w:rPr>
          <w:rFonts w:ascii="GTWalsheimProMedium" w:hAnsi="GTWalsheimProMedium"/>
          <w:sz w:val="28"/>
        </w:rPr>
      </w:pPr>
      <w:r>
        <w:rPr/>
        <w:pict>
          <v:group style="position:absolute;margin-left:0pt;margin-top:39.685013pt;width:595.3pt;height:764.5pt;mso-position-horizontal-relative:page;mso-position-vertical-relative:page;z-index:-17278464" id="docshapegroup67" coordorigin="0,794" coordsize="11906,15290">
            <v:rect style="position:absolute;left:0;top:793;width:11906;height:15290" id="docshape68" filled="true" fillcolor="#f1f7f7" stroked="false">
              <v:fill type="solid"/>
            </v:rect>
            <v:shape style="position:absolute;left:283;top:3232;width:2212;height:2211" type="#_x0000_t75" id="docshape69" stroked="false">
              <v:imagedata r:id="rId74" o:title=""/>
            </v:shape>
            <v:line style="position:absolute" from="0,1164" to="4157,1164" stroked="true" strokeweight="3pt" strokecolor="#44235e">
              <v:stroke dashstyle="solid"/>
            </v:line>
            <v:shape style="position:absolute;left:2495;top:1294;width:1175;height:2519" id="docshape70" coordorigin="2496,1294" coordsize="1175,2519" path="m2767,3333l2703,3346,2654,3380,2622,3431,2608,3495,2615,3567,2645,3643,2679,3688,2728,3727,2789,3759,2860,3784,2937,3802,3019,3811,3102,3813,3184,3806,3262,3791,3334,3766,3388,3736,3075,3736,3015,3726,2964,3700,2925,3659,2905,3605,2907,3538,2911,3456,2886,3391,2837,3349,2767,3333xm3108,1294l3022,1299,2944,1309,2876,1325,2816,1348,2765,1377,2707,1424,2660,1478,2625,1539,2601,1604,2589,1672,2588,1742,2599,1811,2623,1879,2659,1943,2707,2003,2782,2081,2656,2204,2589,2276,2541,2344,2511,2413,2496,2488,2496,2573,2503,2625,2520,2678,2545,2731,2580,2786,2624,2842,2678,2899,2741,2958,2814,3019,2897,3081,3031,3179,3133,3255,3209,3315,3261,3361,3295,3399,3314,3431,3323,3463,3326,3497,3316,3559,3287,3618,3246,3668,3200,3704,3138,3729,3075,3736,3388,3736,3397,3732,3455,3685,3502,3630,3537,3569,3561,3504,3573,3436,3574,3366,3562,3297,3539,3229,3503,3165,3455,3105,3380,3027,3443,2966,3305,2966,3087,2802,3016,2748,2947,2693,2886,2643,2838,2601,2808,2571,2761,2496,2739,2421,2739,2347,2758,2278,2795,2218,2857,2143,3412,2143,3354,2094,3265,2027,3131,1929,3029,1853,2953,1793,2900,1747,2867,1709,2847,1677,2839,1646,2836,1612,2845,1550,2871,1492,2911,1442,2962,1404,3022,1380,3085,1374,3423,1374,3419,1371,3348,1337,3269,1313,3188,1298,3108,1294xm3412,2143l2857,2143,3074,2306,3146,2361,3215,2415,3276,2465,3324,2507,3354,2538,3396,2605,3419,2679,3422,2754,3405,2826,3366,2891,3305,2966,3443,2966,3506,2904,3567,2839,3612,2775,3643,2709,3662,2637,3671,2554,3668,2504,3655,2451,3631,2397,3597,2340,3553,2282,3497,2222,3431,2159,3412,2143xm3423,1374l3085,1374,3145,1384,3197,1410,3236,1450,3257,1504,3255,1571,3251,1653,3276,1717,3325,1760,3394,1775,3459,1763,3508,1729,3540,1677,3553,1614,3546,1541,3517,1465,3477,1414,3423,1374xe" filled="true" fillcolor="#44235e" stroked="false">
              <v:path arrowok="t"/>
              <v:fill type="solid"/>
            </v:shape>
            <w10:wrap type="none"/>
          </v:group>
        </w:pict>
      </w:r>
      <w:r>
        <w:rPr>
          <w:rFonts w:ascii="GTWalsheimProMedium" w:hAnsi="GTWalsheimProMedium"/>
          <w:sz w:val="28"/>
        </w:rPr>
        <w:t>Des</w:t>
      </w:r>
      <w:r>
        <w:rPr>
          <w:rFonts w:ascii="GTWalsheimProMedium" w:hAnsi="GTWalsheimProMedium"/>
          <w:spacing w:val="13"/>
          <w:sz w:val="28"/>
        </w:rPr>
        <w:t> </w:t>
      </w:r>
      <w:r>
        <w:rPr>
          <w:rFonts w:ascii="GTWalsheimProMedium" w:hAnsi="GTWalsheimProMedium"/>
          <w:sz w:val="28"/>
        </w:rPr>
        <w:t>cas</w:t>
      </w:r>
      <w:r>
        <w:rPr>
          <w:rFonts w:ascii="GTWalsheimProMedium" w:hAnsi="GTWalsheimProMedium"/>
          <w:spacing w:val="13"/>
          <w:sz w:val="28"/>
        </w:rPr>
        <w:t> </w:t>
      </w:r>
      <w:r>
        <w:rPr>
          <w:rFonts w:ascii="GTWalsheimProMedium" w:hAnsi="GTWalsheimProMedium"/>
          <w:sz w:val="28"/>
        </w:rPr>
        <w:t>d’abus</w:t>
      </w:r>
      <w:r>
        <w:rPr>
          <w:rFonts w:ascii="GTWalsheimProMedium" w:hAnsi="GTWalsheimProMedium"/>
          <w:spacing w:val="13"/>
          <w:sz w:val="28"/>
        </w:rPr>
        <w:t> </w:t>
      </w:r>
      <w:r>
        <w:rPr>
          <w:rFonts w:ascii="GTWalsheimProMedium" w:hAnsi="GTWalsheimProMedium"/>
          <w:sz w:val="28"/>
        </w:rPr>
        <w:t>parais-</w:t>
      </w:r>
      <w:r>
        <w:rPr>
          <w:rFonts w:ascii="GTWalsheimProMedium" w:hAnsi="GTWalsheimProMedium"/>
          <w:spacing w:val="-67"/>
          <w:sz w:val="28"/>
        </w:rPr>
        <w:t> </w:t>
      </w:r>
      <w:r>
        <w:rPr>
          <w:rFonts w:ascii="GTWalsheimProMedium" w:hAnsi="GTWalsheimProMedium"/>
          <w:sz w:val="28"/>
        </w:rPr>
        <w:t>sent</w:t>
      </w:r>
      <w:r>
        <w:rPr>
          <w:rFonts w:ascii="GTWalsheimProMedium" w:hAnsi="GTWalsheimProMedium"/>
          <w:spacing w:val="8"/>
          <w:sz w:val="28"/>
        </w:rPr>
        <w:t> </w:t>
      </w:r>
      <w:r>
        <w:rPr>
          <w:rFonts w:ascii="GTWalsheimProMedium" w:hAnsi="GTWalsheimProMedium"/>
          <w:sz w:val="28"/>
        </w:rPr>
        <w:t>régulièrement</w:t>
      </w:r>
      <w:r>
        <w:rPr>
          <w:rFonts w:ascii="GTWalsheimProMedium" w:hAnsi="GTWalsheimProMedium"/>
          <w:spacing w:val="1"/>
          <w:sz w:val="28"/>
        </w:rPr>
        <w:t> </w:t>
      </w:r>
      <w:r>
        <w:rPr>
          <w:rFonts w:ascii="GTWalsheimProMedium" w:hAnsi="GTWalsheimProMedium"/>
          <w:sz w:val="28"/>
        </w:rPr>
        <w:t>dans</w:t>
      </w:r>
      <w:r>
        <w:rPr>
          <w:rFonts w:ascii="GTWalsheimProMedium" w:hAnsi="GTWalsheimProMedium"/>
          <w:spacing w:val="6"/>
          <w:sz w:val="28"/>
        </w:rPr>
        <w:t> </w:t>
      </w:r>
      <w:r>
        <w:rPr>
          <w:rFonts w:ascii="GTWalsheimProMedium" w:hAnsi="GTWalsheimProMedium"/>
          <w:sz w:val="28"/>
        </w:rPr>
        <w:t>la</w:t>
      </w:r>
      <w:r>
        <w:rPr>
          <w:rFonts w:ascii="GTWalsheimProMedium" w:hAnsi="GTWalsheimProMedium"/>
          <w:spacing w:val="7"/>
          <w:sz w:val="28"/>
        </w:rPr>
        <w:t> </w:t>
      </w:r>
      <w:r>
        <w:rPr>
          <w:rFonts w:ascii="GTWalsheimProMedium" w:hAnsi="GTWalsheimProMedium"/>
          <w:sz w:val="28"/>
        </w:rPr>
        <w:t>presse</w:t>
      </w:r>
      <w:r>
        <w:rPr>
          <w:rFonts w:ascii="GTWalsheimProMedium" w:hAnsi="GTWalsheimProMedium"/>
          <w:spacing w:val="6"/>
          <w:sz w:val="28"/>
        </w:rPr>
        <w:t> </w:t>
      </w:r>
      <w:r>
        <w:rPr>
          <w:rFonts w:ascii="GTWalsheimProMedium" w:hAnsi="GTWalsheimProMedium"/>
          <w:sz w:val="28"/>
        </w:rPr>
        <w:t>et</w:t>
      </w:r>
      <w:r>
        <w:rPr>
          <w:rFonts w:ascii="GTWalsheimProMedium" w:hAnsi="GTWalsheimProMedium"/>
          <w:spacing w:val="1"/>
          <w:sz w:val="28"/>
        </w:rPr>
        <w:t> </w:t>
      </w:r>
      <w:r>
        <w:rPr>
          <w:rFonts w:ascii="GTWalsheimProMedium" w:hAnsi="GTWalsheimProMedium"/>
          <w:sz w:val="28"/>
        </w:rPr>
        <w:t>libèrent</w:t>
      </w:r>
      <w:r>
        <w:rPr>
          <w:rFonts w:ascii="GTWalsheimProMedium" w:hAnsi="GTWalsheimProMedium"/>
          <w:spacing w:val="8"/>
          <w:sz w:val="28"/>
        </w:rPr>
        <w:t> </w:t>
      </w:r>
      <w:r>
        <w:rPr>
          <w:rFonts w:ascii="GTWalsheimProMedium" w:hAnsi="GTWalsheimProMedium"/>
          <w:sz w:val="28"/>
        </w:rPr>
        <w:t>petit</w:t>
      </w:r>
      <w:r>
        <w:rPr>
          <w:rFonts w:ascii="GTWalsheimProMedium" w:hAnsi="GTWalsheimProMedium"/>
          <w:spacing w:val="9"/>
          <w:sz w:val="28"/>
        </w:rPr>
        <w:t> </w:t>
      </w:r>
      <w:r>
        <w:rPr>
          <w:rFonts w:ascii="GTWalsheimProMedium" w:hAnsi="GTWalsheimProMedium"/>
          <w:sz w:val="28"/>
        </w:rPr>
        <w:t>à</w:t>
      </w:r>
      <w:r>
        <w:rPr>
          <w:rFonts w:ascii="GTWalsheimProMedium" w:hAnsi="GTWalsheimProMedium"/>
          <w:spacing w:val="9"/>
          <w:sz w:val="28"/>
        </w:rPr>
        <w:t> </w:t>
      </w:r>
      <w:r>
        <w:rPr>
          <w:rFonts w:ascii="GTWalsheimProMedium" w:hAnsi="GTWalsheimProMedium"/>
          <w:sz w:val="28"/>
        </w:rPr>
        <w:t>petit</w:t>
      </w:r>
    </w:p>
    <w:p>
      <w:pPr>
        <w:spacing w:line="237" w:lineRule="auto" w:before="0"/>
        <w:ind w:left="1133" w:right="38" w:firstLine="0"/>
        <w:jc w:val="left"/>
        <w:rPr>
          <w:rFonts w:ascii="GTWalsheimProMedium" w:hAnsi="GTWalsheimProMedium"/>
          <w:sz w:val="28"/>
        </w:rPr>
      </w:pPr>
      <w:r>
        <w:rPr>
          <w:rFonts w:ascii="GTWalsheimProMedium" w:hAnsi="GTWalsheimProMedium"/>
          <w:sz w:val="28"/>
        </w:rPr>
        <w:t>la</w:t>
      </w:r>
      <w:r>
        <w:rPr>
          <w:rFonts w:ascii="GTWalsheimProMedium" w:hAnsi="GTWalsheimProMedium"/>
          <w:spacing w:val="10"/>
          <w:sz w:val="28"/>
        </w:rPr>
        <w:t> </w:t>
      </w:r>
      <w:r>
        <w:rPr>
          <w:rFonts w:ascii="GTWalsheimProMedium" w:hAnsi="GTWalsheimProMedium"/>
          <w:sz w:val="28"/>
        </w:rPr>
        <w:t>parole</w:t>
      </w:r>
      <w:r>
        <w:rPr>
          <w:rFonts w:ascii="GTWalsheimProMedium" w:hAnsi="GTWalsheimProMedium"/>
          <w:spacing w:val="11"/>
          <w:sz w:val="28"/>
        </w:rPr>
        <w:t> </w:t>
      </w:r>
      <w:r>
        <w:rPr>
          <w:rFonts w:ascii="GTWalsheimProMedium" w:hAnsi="GTWalsheimProMedium"/>
          <w:sz w:val="28"/>
        </w:rPr>
        <w:t>des</w:t>
      </w:r>
      <w:r>
        <w:rPr>
          <w:rFonts w:ascii="GTWalsheimProMedium" w:hAnsi="GTWalsheimProMedium"/>
          <w:spacing w:val="10"/>
          <w:sz w:val="28"/>
        </w:rPr>
        <w:t> </w:t>
      </w:r>
      <w:r>
        <w:rPr>
          <w:rFonts w:ascii="GTWalsheimProMedium" w:hAnsi="GTWalsheimProMedium"/>
          <w:sz w:val="28"/>
        </w:rPr>
        <w:t>victimes.</w:t>
      </w:r>
      <w:r>
        <w:rPr>
          <w:rFonts w:ascii="GTWalsheimProMedium" w:hAnsi="GTWalsheimProMedium"/>
          <w:spacing w:val="1"/>
          <w:sz w:val="28"/>
        </w:rPr>
        <w:t> </w:t>
      </w:r>
      <w:r>
        <w:rPr>
          <w:rFonts w:ascii="GTWalsheimProMedium" w:hAnsi="GTWalsheimProMedium"/>
          <w:sz w:val="28"/>
        </w:rPr>
        <w:t>Mais</w:t>
      </w:r>
      <w:r>
        <w:rPr>
          <w:rFonts w:ascii="GTWalsheimProMedium" w:hAnsi="GTWalsheimProMedium"/>
          <w:spacing w:val="70"/>
          <w:sz w:val="28"/>
        </w:rPr>
        <w:t> </w:t>
      </w:r>
      <w:r>
        <w:rPr>
          <w:rFonts w:ascii="GTWalsheimProMedium" w:hAnsi="GTWalsheimProMedium"/>
          <w:sz w:val="28"/>
        </w:rPr>
        <w:t>est-ce</w:t>
      </w:r>
      <w:r>
        <w:rPr>
          <w:rFonts w:ascii="GTWalsheimProMedium" w:hAnsi="GTWalsheimProMedium"/>
          <w:spacing w:val="70"/>
          <w:sz w:val="28"/>
        </w:rPr>
        <w:t> </w:t>
      </w:r>
      <w:r>
        <w:rPr>
          <w:rFonts w:ascii="GTWalsheimProMedium" w:hAnsi="GTWalsheimProMedium"/>
          <w:sz w:val="28"/>
        </w:rPr>
        <w:t>possible</w:t>
      </w:r>
      <w:r>
        <w:rPr>
          <w:rFonts w:ascii="GTWalsheimProMedium" w:hAnsi="GTWalsheimProMedium"/>
          <w:spacing w:val="1"/>
          <w:sz w:val="28"/>
        </w:rPr>
        <w:t> </w:t>
      </w:r>
      <w:r>
        <w:rPr>
          <w:rFonts w:ascii="GTWalsheimProMedium" w:hAnsi="GTWalsheimProMedium"/>
          <w:sz w:val="28"/>
        </w:rPr>
        <w:t>de</w:t>
      </w:r>
      <w:r>
        <w:rPr>
          <w:rFonts w:ascii="GTWalsheimProMedium" w:hAnsi="GTWalsheimProMedium"/>
          <w:spacing w:val="7"/>
          <w:sz w:val="28"/>
        </w:rPr>
        <w:t> </w:t>
      </w:r>
      <w:r>
        <w:rPr>
          <w:rFonts w:ascii="GTWalsheimProMedium" w:hAnsi="GTWalsheimProMedium"/>
          <w:sz w:val="28"/>
        </w:rPr>
        <w:t>prévenir</w:t>
      </w:r>
      <w:r>
        <w:rPr>
          <w:rFonts w:ascii="GTWalsheimProMedium" w:hAnsi="GTWalsheimProMedium"/>
          <w:spacing w:val="7"/>
          <w:sz w:val="28"/>
        </w:rPr>
        <w:t> </w:t>
      </w:r>
      <w:r>
        <w:rPr>
          <w:rFonts w:ascii="GTWalsheimProMedium" w:hAnsi="GTWalsheimProMedium"/>
          <w:sz w:val="28"/>
        </w:rPr>
        <w:t>ces</w:t>
      </w:r>
      <w:r>
        <w:rPr>
          <w:rFonts w:ascii="GTWalsheimProMedium" w:hAnsi="GTWalsheimProMedium"/>
          <w:spacing w:val="8"/>
          <w:sz w:val="28"/>
        </w:rPr>
        <w:t> </w:t>
      </w:r>
      <w:r>
        <w:rPr>
          <w:rFonts w:ascii="GTWalsheimProMedium" w:hAnsi="GTWalsheimProMedium"/>
          <w:sz w:val="28"/>
        </w:rPr>
        <w:t>abus?</w:t>
      </w:r>
      <w:r>
        <w:rPr>
          <w:rFonts w:ascii="GTWalsheimProMedium" w:hAnsi="GTWalsheimProMedium"/>
          <w:spacing w:val="1"/>
          <w:sz w:val="28"/>
        </w:rPr>
        <w:t> </w:t>
      </w:r>
      <w:r>
        <w:rPr>
          <w:rFonts w:ascii="GTWalsheimProMedium" w:hAnsi="GTWalsheimProMedium"/>
          <w:sz w:val="28"/>
        </w:rPr>
        <w:t>Suis-je</w:t>
      </w:r>
      <w:r>
        <w:rPr>
          <w:rFonts w:ascii="GTWalsheimProMedium" w:hAnsi="GTWalsheimProMedium"/>
          <w:spacing w:val="20"/>
          <w:sz w:val="28"/>
        </w:rPr>
        <w:t> </w:t>
      </w:r>
      <w:r>
        <w:rPr>
          <w:rFonts w:ascii="GTWalsheimProMedium" w:hAnsi="GTWalsheimProMedium"/>
          <w:sz w:val="28"/>
        </w:rPr>
        <w:t>totalement</w:t>
      </w:r>
      <w:r>
        <w:rPr>
          <w:rFonts w:ascii="GTWalsheimProMedium" w:hAnsi="GTWalsheimProMedium"/>
          <w:spacing w:val="20"/>
          <w:sz w:val="28"/>
        </w:rPr>
        <w:t> </w:t>
      </w:r>
      <w:r>
        <w:rPr>
          <w:rFonts w:ascii="GTWalsheimProMedium" w:hAnsi="GTWalsheimProMedium"/>
          <w:sz w:val="28"/>
        </w:rPr>
        <w:t>libre</w:t>
      </w:r>
      <w:r>
        <w:rPr>
          <w:rFonts w:ascii="GTWalsheimProMedium" w:hAnsi="GTWalsheimProMedium"/>
          <w:spacing w:val="-67"/>
          <w:sz w:val="28"/>
        </w:rPr>
        <w:t> </w:t>
      </w:r>
      <w:r>
        <w:rPr>
          <w:rFonts w:ascii="GTWalsheimProMedium" w:hAnsi="GTWalsheimProMedium"/>
          <w:sz w:val="28"/>
        </w:rPr>
        <w:t>dans</w:t>
      </w:r>
      <w:r>
        <w:rPr>
          <w:rFonts w:ascii="GTWalsheimProMedium" w:hAnsi="GTWalsheimProMedium"/>
          <w:spacing w:val="7"/>
          <w:sz w:val="28"/>
        </w:rPr>
        <w:t> </w:t>
      </w:r>
      <w:r>
        <w:rPr>
          <w:rFonts w:ascii="GTWalsheimProMedium" w:hAnsi="GTWalsheimProMedium"/>
          <w:sz w:val="28"/>
        </w:rPr>
        <w:t>ma</w:t>
      </w:r>
      <w:r>
        <w:rPr>
          <w:rFonts w:ascii="GTWalsheimProMedium" w:hAnsi="GTWalsheimProMedium"/>
          <w:spacing w:val="8"/>
          <w:sz w:val="28"/>
        </w:rPr>
        <w:t> </w:t>
      </w:r>
      <w:r>
        <w:rPr>
          <w:rFonts w:ascii="GTWalsheimProMedium" w:hAnsi="GTWalsheimProMedium"/>
          <w:sz w:val="28"/>
        </w:rPr>
        <w:t>sexualité?</w:t>
      </w:r>
    </w:p>
    <w:p>
      <w:pPr>
        <w:spacing w:line="237" w:lineRule="auto" w:before="0"/>
        <w:ind w:left="1133" w:right="21" w:firstLine="0"/>
        <w:jc w:val="left"/>
        <w:rPr>
          <w:rFonts w:ascii="GTWalsheimProMedium" w:hAnsi="GTWalsheimProMedium"/>
          <w:sz w:val="28"/>
        </w:rPr>
      </w:pPr>
      <w:r>
        <w:rPr>
          <w:rFonts w:ascii="GTWalsheimProMedium" w:hAnsi="GTWalsheimProMedium"/>
          <w:sz w:val="28"/>
        </w:rPr>
        <w:t>Quels</w:t>
      </w:r>
      <w:r>
        <w:rPr>
          <w:rFonts w:ascii="GTWalsheimProMedium" w:hAnsi="GTWalsheimProMedium"/>
          <w:spacing w:val="8"/>
          <w:sz w:val="28"/>
        </w:rPr>
        <w:t> </w:t>
      </w:r>
      <w:r>
        <w:rPr>
          <w:rFonts w:ascii="GTWalsheimProMedium" w:hAnsi="GTWalsheimProMedium"/>
          <w:sz w:val="28"/>
        </w:rPr>
        <w:t>sont</w:t>
      </w:r>
      <w:r>
        <w:rPr>
          <w:rFonts w:ascii="GTWalsheimProMedium" w:hAnsi="GTWalsheimProMedium"/>
          <w:spacing w:val="9"/>
          <w:sz w:val="28"/>
        </w:rPr>
        <w:t> </w:t>
      </w:r>
      <w:r>
        <w:rPr>
          <w:rFonts w:ascii="GTWalsheimProMedium" w:hAnsi="GTWalsheimProMedium"/>
          <w:sz w:val="28"/>
        </w:rPr>
        <w:t>mes</w:t>
      </w:r>
      <w:r>
        <w:rPr>
          <w:rFonts w:ascii="GTWalsheimProMedium" w:hAnsi="GTWalsheimProMedium"/>
          <w:spacing w:val="9"/>
          <w:sz w:val="28"/>
        </w:rPr>
        <w:t> </w:t>
      </w:r>
      <w:r>
        <w:rPr>
          <w:rFonts w:ascii="GTWalsheimProMedium" w:hAnsi="GTWalsheimProMedium"/>
          <w:sz w:val="28"/>
        </w:rPr>
        <w:t>droits</w:t>
      </w:r>
      <w:r>
        <w:rPr>
          <w:rFonts w:ascii="GTWalsheimProMedium" w:hAnsi="GTWalsheimProMedium"/>
          <w:spacing w:val="1"/>
          <w:sz w:val="28"/>
        </w:rPr>
        <w:t> </w:t>
      </w:r>
      <w:r>
        <w:rPr>
          <w:rFonts w:ascii="GTWalsheimProMedium" w:hAnsi="GTWalsheimProMedium"/>
          <w:sz w:val="28"/>
        </w:rPr>
        <w:t>en</w:t>
      </w:r>
      <w:r>
        <w:rPr>
          <w:rFonts w:ascii="GTWalsheimProMedium" w:hAnsi="GTWalsheimProMedium"/>
          <w:spacing w:val="13"/>
          <w:sz w:val="28"/>
        </w:rPr>
        <w:t> </w:t>
      </w:r>
      <w:r>
        <w:rPr>
          <w:rFonts w:ascii="GTWalsheimProMedium" w:hAnsi="GTWalsheimProMedium"/>
          <w:sz w:val="28"/>
        </w:rPr>
        <w:t>matière</w:t>
      </w:r>
      <w:r>
        <w:rPr>
          <w:rFonts w:ascii="GTWalsheimProMedium" w:hAnsi="GTWalsheimProMedium"/>
          <w:spacing w:val="14"/>
          <w:sz w:val="28"/>
        </w:rPr>
        <w:t> </w:t>
      </w:r>
      <w:r>
        <w:rPr>
          <w:rFonts w:ascii="GTWalsheimProMedium" w:hAnsi="GTWalsheimProMedium"/>
          <w:sz w:val="28"/>
        </w:rPr>
        <w:t>de</w:t>
      </w:r>
      <w:r>
        <w:rPr>
          <w:rFonts w:ascii="GTWalsheimProMedium" w:hAnsi="GTWalsheimProMedium"/>
          <w:spacing w:val="14"/>
          <w:sz w:val="28"/>
        </w:rPr>
        <w:t> </w:t>
      </w:r>
      <w:r>
        <w:rPr>
          <w:rFonts w:ascii="GTWalsheimProMedium" w:hAnsi="GTWalsheimProMedium"/>
          <w:sz w:val="28"/>
        </w:rPr>
        <w:t>sexualité</w:t>
      </w:r>
      <w:r>
        <w:rPr>
          <w:rFonts w:ascii="GTWalsheimProMedium" w:hAnsi="GTWalsheimProMedium"/>
          <w:spacing w:val="-67"/>
          <w:sz w:val="28"/>
        </w:rPr>
        <w:t> </w:t>
      </w:r>
      <w:r>
        <w:rPr>
          <w:rFonts w:ascii="GTWalsheimProMedium" w:hAnsi="GTWalsheimProMedium"/>
          <w:sz w:val="28"/>
        </w:rPr>
        <w:t>et</w:t>
      </w:r>
      <w:r>
        <w:rPr>
          <w:rFonts w:ascii="GTWalsheimProMedium" w:hAnsi="GTWalsheimProMedium"/>
          <w:spacing w:val="11"/>
          <w:sz w:val="28"/>
        </w:rPr>
        <w:t> </w:t>
      </w:r>
      <w:r>
        <w:rPr>
          <w:rFonts w:ascii="GTWalsheimProMedium" w:hAnsi="GTWalsheimProMedium"/>
          <w:sz w:val="28"/>
        </w:rPr>
        <w:t>comment</w:t>
      </w:r>
      <w:r>
        <w:rPr>
          <w:rFonts w:ascii="GTWalsheimProMedium" w:hAnsi="GTWalsheimProMedium"/>
          <w:spacing w:val="12"/>
          <w:sz w:val="28"/>
        </w:rPr>
        <w:t> </w:t>
      </w:r>
      <w:r>
        <w:rPr>
          <w:rFonts w:ascii="GTWalsheimProMedium" w:hAnsi="GTWalsheimProMedium"/>
          <w:sz w:val="28"/>
        </w:rPr>
        <w:t>puis-je</w:t>
      </w:r>
      <w:r>
        <w:rPr>
          <w:rFonts w:ascii="GTWalsheimProMedium" w:hAnsi="GTWalsheimProMedium"/>
          <w:spacing w:val="11"/>
          <w:sz w:val="28"/>
        </w:rPr>
        <w:t> </w:t>
      </w:r>
      <w:r>
        <w:rPr>
          <w:rFonts w:ascii="GTWalsheimProMedium" w:hAnsi="GTWalsheimProMedium"/>
          <w:sz w:val="28"/>
        </w:rPr>
        <w:t>les</w:t>
      </w:r>
      <w:r>
        <w:rPr>
          <w:rFonts w:ascii="GTWalsheimProMedium" w:hAnsi="GTWalsheimProMedium"/>
          <w:spacing w:val="1"/>
          <w:sz w:val="28"/>
        </w:rPr>
        <w:t> </w:t>
      </w:r>
      <w:r>
        <w:rPr>
          <w:rFonts w:ascii="GTWalsheimProMedium" w:hAnsi="GTWalsheimProMedium"/>
          <w:sz w:val="28"/>
        </w:rPr>
        <w:t>faire</w:t>
      </w:r>
      <w:r>
        <w:rPr>
          <w:rFonts w:ascii="GTWalsheimProMedium" w:hAnsi="GTWalsheimProMedium"/>
          <w:spacing w:val="5"/>
          <w:sz w:val="28"/>
        </w:rPr>
        <w:t> </w:t>
      </w:r>
      <w:r>
        <w:rPr>
          <w:rFonts w:ascii="GTWalsheimProMedium" w:hAnsi="GTWalsheimProMedium"/>
          <w:sz w:val="28"/>
        </w:rPr>
        <w:t>valoir?</w:t>
      </w:r>
    </w:p>
    <w:p>
      <w:pPr>
        <w:pStyle w:val="BodyText"/>
        <w:spacing w:before="8"/>
        <w:rPr>
          <w:rFonts w:ascii="GTWalsheimProMedium"/>
          <w:sz w:val="28"/>
        </w:rPr>
      </w:pPr>
    </w:p>
    <w:p>
      <w:pPr>
        <w:pStyle w:val="BodyText"/>
        <w:spacing w:line="247" w:lineRule="auto"/>
        <w:ind w:left="1133" w:right="-1"/>
      </w:pPr>
      <w:r>
        <w:rPr>
          <w:rFonts w:ascii="GT Sectra" w:hAnsi="GT Sectra"/>
          <w:b/>
        </w:rPr>
        <w:t>Le</w:t>
      </w:r>
      <w:r>
        <w:rPr>
          <w:rFonts w:ascii="GT Sectra" w:hAnsi="GT Sectra"/>
          <w:b/>
          <w:spacing w:val="-9"/>
        </w:rPr>
        <w:t> </w:t>
      </w:r>
      <w:r>
        <w:rPr>
          <w:rFonts w:ascii="GT Sectra" w:hAnsi="GT Sectra"/>
          <w:b/>
        </w:rPr>
        <w:t>droit</w:t>
      </w:r>
      <w:r>
        <w:rPr>
          <w:rFonts w:ascii="GT Sectra" w:hAnsi="GT Sectra"/>
          <w:b/>
          <w:spacing w:val="-9"/>
        </w:rPr>
        <w:t> </w:t>
      </w:r>
      <w:r>
        <w:rPr>
          <w:rFonts w:ascii="GT Sectra" w:hAnsi="GT Sectra"/>
          <w:b/>
        </w:rPr>
        <w:t>et</w:t>
      </w:r>
      <w:r>
        <w:rPr>
          <w:rFonts w:ascii="GT Sectra" w:hAnsi="GT Sectra"/>
          <w:b/>
          <w:spacing w:val="-9"/>
        </w:rPr>
        <w:t> </w:t>
      </w:r>
      <w:r>
        <w:rPr>
          <w:rFonts w:ascii="GT Sectra" w:hAnsi="GT Sectra"/>
          <w:b/>
        </w:rPr>
        <w:t>la</w:t>
      </w:r>
      <w:r>
        <w:rPr>
          <w:rFonts w:ascii="GT Sectra" w:hAnsi="GT Sectra"/>
          <w:b/>
          <w:spacing w:val="-9"/>
        </w:rPr>
        <w:t> </w:t>
      </w:r>
      <w:r>
        <w:rPr>
          <w:rFonts w:ascii="GT Sectra" w:hAnsi="GT Sectra"/>
          <w:b/>
        </w:rPr>
        <w:t>prévention</w:t>
      </w:r>
      <w:r>
        <w:rPr>
          <w:rFonts w:ascii="GT Sectra" w:hAnsi="GT Sectra"/>
          <w:b/>
          <w:spacing w:val="-9"/>
        </w:rPr>
        <w:t> </w:t>
      </w:r>
      <w:r>
        <w:rPr>
          <w:rFonts w:ascii="GT Sectra" w:hAnsi="GT Sectra"/>
          <w:b/>
        </w:rPr>
        <w:t>des</w:t>
      </w:r>
      <w:r>
        <w:rPr>
          <w:rFonts w:ascii="GT Sectra" w:hAnsi="GT Sectra"/>
          <w:b/>
          <w:spacing w:val="-9"/>
        </w:rPr>
        <w:t> </w:t>
      </w:r>
      <w:r>
        <w:rPr>
          <w:rFonts w:ascii="GT Sectra" w:hAnsi="GT Sectra"/>
          <w:b/>
        </w:rPr>
        <w:t>abus</w:t>
      </w:r>
      <w:r>
        <w:rPr>
          <w:rFonts w:ascii="GT Sectra" w:hAnsi="GT Sectra"/>
          <w:b/>
          <w:spacing w:val="-45"/>
        </w:rPr>
        <w:t> </w:t>
      </w:r>
      <w:r>
        <w:rPr/>
        <w:t>La</w:t>
      </w:r>
      <w:r>
        <w:rPr>
          <w:spacing w:val="15"/>
        </w:rPr>
        <w:t> </w:t>
      </w:r>
      <w:r>
        <w:rPr/>
        <w:t>législation</w:t>
      </w:r>
      <w:r>
        <w:rPr>
          <w:spacing w:val="15"/>
        </w:rPr>
        <w:t> </w:t>
      </w:r>
      <w:r>
        <w:rPr/>
        <w:t>pénale</w:t>
      </w:r>
      <w:r>
        <w:rPr>
          <w:spacing w:val="16"/>
        </w:rPr>
        <w:t> </w:t>
      </w:r>
      <w:r>
        <w:rPr/>
        <w:t>n'accorde</w:t>
      </w:r>
      <w:r>
        <w:rPr>
          <w:spacing w:val="15"/>
        </w:rPr>
        <w:t> </w:t>
      </w:r>
      <w:r>
        <w:rPr/>
        <w:t>pas</w:t>
      </w:r>
      <w:r>
        <w:rPr>
          <w:spacing w:val="-45"/>
        </w:rPr>
        <w:t> </w:t>
      </w:r>
      <w:r>
        <w:rPr/>
        <w:t>de droits</w:t>
      </w:r>
      <w:r>
        <w:rPr>
          <w:spacing w:val="1"/>
        </w:rPr>
        <w:t> </w:t>
      </w:r>
      <w:r>
        <w:rPr/>
        <w:t>supplémentaires</w:t>
      </w:r>
      <w:r>
        <w:rPr>
          <w:spacing w:val="1"/>
        </w:rPr>
        <w:t> </w:t>
      </w:r>
      <w:r>
        <w:rPr/>
        <w:t>aux</w:t>
      </w:r>
      <w:r>
        <w:rPr>
          <w:spacing w:val="1"/>
        </w:rPr>
        <w:t> </w:t>
      </w:r>
      <w:r>
        <w:rPr/>
        <w:t>personnes</w:t>
      </w:r>
      <w:r>
        <w:rPr>
          <w:spacing w:val="10"/>
        </w:rPr>
        <w:t> </w:t>
      </w:r>
      <w:r>
        <w:rPr/>
        <w:t>en</w:t>
      </w:r>
      <w:r>
        <w:rPr>
          <w:spacing w:val="10"/>
        </w:rPr>
        <w:t> </w:t>
      </w:r>
      <w:r>
        <w:rPr/>
        <w:t>situation</w:t>
      </w:r>
      <w:r>
        <w:rPr>
          <w:spacing w:val="10"/>
        </w:rPr>
        <w:t> </w:t>
      </w:r>
      <w:r>
        <w:rPr/>
        <w:t>de</w:t>
      </w:r>
      <w:r>
        <w:rPr>
          <w:spacing w:val="10"/>
        </w:rPr>
        <w:t> </w:t>
      </w:r>
      <w:r>
        <w:rPr/>
        <w:t>handi-</w:t>
      </w:r>
      <w:r>
        <w:rPr>
          <w:spacing w:val="1"/>
        </w:rPr>
        <w:t> </w:t>
      </w:r>
      <w:r>
        <w:rPr/>
        <w:t>cap.</w:t>
      </w:r>
      <w:r>
        <w:rPr>
          <w:spacing w:val="8"/>
        </w:rPr>
        <w:t> </w:t>
      </w:r>
      <w:r>
        <w:rPr/>
        <w:t>Elle</w:t>
      </w:r>
      <w:r>
        <w:rPr>
          <w:spacing w:val="9"/>
        </w:rPr>
        <w:t> </w:t>
      </w:r>
      <w:r>
        <w:rPr/>
        <w:t>est</w:t>
      </w:r>
      <w:r>
        <w:rPr>
          <w:spacing w:val="9"/>
        </w:rPr>
        <w:t> </w:t>
      </w:r>
      <w:r>
        <w:rPr/>
        <w:t>faite</w:t>
      </w:r>
      <w:r>
        <w:rPr>
          <w:spacing w:val="9"/>
        </w:rPr>
        <w:t> </w:t>
      </w:r>
      <w:r>
        <w:rPr/>
        <w:t>pour</w:t>
      </w:r>
      <w:r>
        <w:rPr>
          <w:spacing w:val="8"/>
        </w:rPr>
        <w:t> </w:t>
      </w:r>
      <w:r>
        <w:rPr/>
        <w:t>protéger</w:t>
      </w:r>
      <w:r>
        <w:rPr>
          <w:spacing w:val="1"/>
        </w:rPr>
        <w:t> </w:t>
      </w:r>
      <w:r>
        <w:rPr/>
        <w:t>toute</w:t>
      </w:r>
      <w:r>
        <w:rPr>
          <w:spacing w:val="1"/>
        </w:rPr>
        <w:t> </w:t>
      </w:r>
      <w:r>
        <w:rPr/>
        <w:t>personne</w:t>
      </w:r>
      <w:r>
        <w:rPr>
          <w:spacing w:val="48"/>
        </w:rPr>
        <w:t> </w:t>
      </w:r>
      <w:r>
        <w:rPr/>
        <w:t>contre</w:t>
      </w:r>
      <w:r>
        <w:rPr>
          <w:spacing w:val="48"/>
        </w:rPr>
        <w:t> </w:t>
      </w:r>
      <w:r>
        <w:rPr/>
        <w:t>une</w:t>
      </w:r>
      <w:r>
        <w:rPr>
          <w:spacing w:val="1"/>
        </w:rPr>
        <w:t> </w:t>
      </w:r>
      <w:r>
        <w:rPr/>
        <w:t>atteinte</w:t>
      </w:r>
      <w:r>
        <w:rPr>
          <w:spacing w:val="8"/>
        </w:rPr>
        <w:t> </w:t>
      </w:r>
      <w:r>
        <w:rPr/>
        <w:t>à</w:t>
      </w:r>
      <w:r>
        <w:rPr>
          <w:spacing w:val="8"/>
        </w:rPr>
        <w:t> </w:t>
      </w:r>
      <w:r>
        <w:rPr/>
        <w:t>son</w:t>
      </w:r>
      <w:r>
        <w:rPr>
          <w:spacing w:val="8"/>
        </w:rPr>
        <w:t> </w:t>
      </w:r>
      <w:r>
        <w:rPr/>
        <w:t>intégrité</w:t>
      </w:r>
      <w:r>
        <w:rPr>
          <w:spacing w:val="4"/>
        </w:rPr>
        <w:t> </w:t>
      </w:r>
      <w:r>
        <w:rPr/>
        <w:t>sexuelle.</w:t>
      </w:r>
    </w:p>
    <w:p>
      <w:pPr>
        <w:pStyle w:val="BodyText"/>
        <w:spacing w:line="247" w:lineRule="auto"/>
        <w:ind w:left="1133" w:right="58"/>
      </w:pPr>
      <w:r>
        <w:rPr/>
        <w:t>Certains</w:t>
      </w:r>
      <w:r>
        <w:rPr>
          <w:spacing w:val="17"/>
        </w:rPr>
        <w:t> </w:t>
      </w:r>
      <w:r>
        <w:rPr/>
        <w:t>article</w:t>
      </w:r>
      <w:r>
        <w:rPr>
          <w:spacing w:val="19"/>
        </w:rPr>
        <w:t> </w:t>
      </w:r>
      <w:r>
        <w:rPr/>
        <w:t>mettent</w:t>
      </w:r>
      <w:r>
        <w:rPr>
          <w:spacing w:val="23"/>
        </w:rPr>
        <w:t> </w:t>
      </w:r>
      <w:r>
        <w:rPr/>
        <w:t>toutefois</w:t>
      </w:r>
      <w:r>
        <w:rPr>
          <w:spacing w:val="-45"/>
        </w:rPr>
        <w:t> </w:t>
      </w:r>
      <w:r>
        <w:rPr/>
        <w:t>en</w:t>
      </w:r>
      <w:r>
        <w:rPr>
          <w:spacing w:val="6"/>
        </w:rPr>
        <w:t> </w:t>
      </w:r>
      <w:r>
        <w:rPr/>
        <w:t>évidence</w:t>
      </w:r>
      <w:r>
        <w:rPr>
          <w:spacing w:val="6"/>
        </w:rPr>
        <w:t> </w:t>
      </w:r>
      <w:r>
        <w:rPr/>
        <w:t>l’importance</w:t>
      </w:r>
      <w:r>
        <w:rPr>
          <w:spacing w:val="2"/>
        </w:rPr>
        <w:t> </w:t>
      </w:r>
      <w:r>
        <w:rPr/>
        <w:t>de</w:t>
      </w:r>
      <w:r>
        <w:rPr>
          <w:spacing w:val="2"/>
        </w:rPr>
        <w:t> </w:t>
      </w:r>
      <w:r>
        <w:rPr/>
        <w:t>la</w:t>
      </w:r>
      <w:r>
        <w:rPr>
          <w:spacing w:val="1"/>
        </w:rPr>
        <w:t> </w:t>
      </w:r>
      <w:r>
        <w:rPr/>
        <w:t>relation</w:t>
      </w:r>
      <w:r>
        <w:rPr>
          <w:spacing w:val="4"/>
        </w:rPr>
        <w:t> </w:t>
      </w:r>
      <w:r>
        <w:rPr/>
        <w:t>auteur·e-victime</w:t>
      </w:r>
      <w:r>
        <w:rPr>
          <w:spacing w:val="9"/>
        </w:rPr>
        <w:t> </w:t>
      </w:r>
      <w:r>
        <w:rPr/>
        <w:t>et</w:t>
      </w:r>
      <w:r>
        <w:rPr>
          <w:spacing w:val="8"/>
        </w:rPr>
        <w:t> </w:t>
      </w:r>
      <w:r>
        <w:rPr/>
        <w:t>son</w:t>
      </w:r>
      <w:r>
        <w:rPr>
          <w:spacing w:val="1"/>
        </w:rPr>
        <w:t> </w:t>
      </w:r>
      <w:r>
        <w:rPr/>
        <w:t>rapport</w:t>
      </w:r>
      <w:r>
        <w:rPr>
          <w:spacing w:val="8"/>
        </w:rPr>
        <w:t> </w:t>
      </w:r>
      <w:r>
        <w:rPr/>
        <w:t>de</w:t>
      </w:r>
      <w:r>
        <w:rPr>
          <w:spacing w:val="8"/>
        </w:rPr>
        <w:t> </w:t>
      </w:r>
      <w:r>
        <w:rPr/>
        <w:t>force,</w:t>
      </w:r>
      <w:r>
        <w:rPr>
          <w:spacing w:val="9"/>
        </w:rPr>
        <w:t> </w:t>
      </w:r>
      <w:r>
        <w:rPr/>
        <w:t>voire</w:t>
      </w:r>
      <w:r>
        <w:rPr>
          <w:spacing w:val="8"/>
        </w:rPr>
        <w:t> </w:t>
      </w:r>
      <w:r>
        <w:rPr/>
        <w:t>de</w:t>
      </w:r>
      <w:r>
        <w:rPr>
          <w:spacing w:val="9"/>
        </w:rPr>
        <w:t> </w:t>
      </w:r>
      <w:r>
        <w:rPr/>
        <w:t>dépen-</w:t>
      </w:r>
      <w:r>
        <w:rPr>
          <w:spacing w:val="1"/>
        </w:rPr>
        <w:t> </w:t>
      </w:r>
      <w:r>
        <w:rPr/>
        <w:t>dance.</w:t>
      </w:r>
      <w:r>
        <w:rPr>
          <w:spacing w:val="9"/>
        </w:rPr>
        <w:t> </w:t>
      </w:r>
      <w:r>
        <w:rPr/>
        <w:t>En</w:t>
      </w:r>
      <w:r>
        <w:rPr>
          <w:spacing w:val="9"/>
        </w:rPr>
        <w:t> </w:t>
      </w:r>
      <w:r>
        <w:rPr/>
        <w:t>ce</w:t>
      </w:r>
      <w:r>
        <w:rPr>
          <w:spacing w:val="9"/>
        </w:rPr>
        <w:t> </w:t>
      </w:r>
      <w:r>
        <w:rPr/>
        <w:t>sens,</w:t>
      </w:r>
      <w:r>
        <w:rPr>
          <w:spacing w:val="9"/>
        </w:rPr>
        <w:t> </w:t>
      </w:r>
      <w:r>
        <w:rPr/>
        <w:t>ils</w:t>
      </w:r>
      <w:r>
        <w:rPr>
          <w:spacing w:val="10"/>
        </w:rPr>
        <w:t> </w:t>
      </w:r>
      <w:r>
        <w:rPr/>
        <w:t>accordent</w:t>
      </w:r>
      <w:r>
        <w:rPr>
          <w:spacing w:val="1"/>
        </w:rPr>
        <w:t> </w:t>
      </w:r>
      <w:r>
        <w:rPr/>
        <w:t>une</w:t>
      </w:r>
      <w:r>
        <w:rPr>
          <w:spacing w:val="6"/>
        </w:rPr>
        <w:t> </w:t>
      </w:r>
      <w:r>
        <w:rPr/>
        <w:t>protection</w:t>
      </w:r>
      <w:r>
        <w:rPr>
          <w:spacing w:val="6"/>
        </w:rPr>
        <w:t> </w:t>
      </w:r>
      <w:r>
        <w:rPr/>
        <w:t>plus</w:t>
      </w:r>
      <w:r>
        <w:rPr>
          <w:spacing w:val="6"/>
        </w:rPr>
        <w:t> </w:t>
      </w:r>
      <w:r>
        <w:rPr/>
        <w:t>«spécifique»</w:t>
      </w:r>
      <w:r>
        <w:rPr>
          <w:spacing w:val="1"/>
        </w:rPr>
        <w:t> </w:t>
      </w:r>
      <w:r>
        <w:rPr/>
        <w:t>aux situations que peuvent plus</w:t>
      </w:r>
      <w:r>
        <w:rPr>
          <w:spacing w:val="1"/>
        </w:rPr>
        <w:t> </w:t>
      </w:r>
      <w:r>
        <w:rPr/>
        <w:t>souvent</w:t>
      </w:r>
      <w:r>
        <w:rPr>
          <w:spacing w:val="7"/>
        </w:rPr>
        <w:t> </w:t>
      </w:r>
      <w:r>
        <w:rPr/>
        <w:t>rencontrer</w:t>
      </w:r>
      <w:r>
        <w:rPr>
          <w:spacing w:val="7"/>
        </w:rPr>
        <w:t> </w:t>
      </w:r>
      <w:r>
        <w:rPr/>
        <w:t>les</w:t>
      </w:r>
      <w:r>
        <w:rPr>
          <w:spacing w:val="8"/>
        </w:rPr>
        <w:t> </w:t>
      </w:r>
      <w:r>
        <w:rPr/>
        <w:t>personnes</w:t>
      </w:r>
      <w:r>
        <w:rPr>
          <w:spacing w:val="-45"/>
        </w:rPr>
        <w:t> </w:t>
      </w:r>
      <w:r>
        <w:rPr/>
        <w:t>en</w:t>
      </w:r>
      <w:r>
        <w:rPr>
          <w:spacing w:val="-6"/>
        </w:rPr>
        <w:t> </w:t>
      </w:r>
      <w:r>
        <w:rPr/>
        <w:t>situation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handicap.</w:t>
      </w:r>
    </w:p>
    <w:p>
      <w:pPr>
        <w:pStyle w:val="BodyText"/>
        <w:spacing w:line="247" w:lineRule="auto" w:before="49"/>
        <w:ind w:left="256"/>
        <w:jc w:val="both"/>
      </w:pPr>
      <w:r>
        <w:rPr/>
        <w:br w:type="column"/>
      </w:r>
      <w:r>
        <w:rPr/>
        <w:t>Avant</w:t>
      </w:r>
      <w:r>
        <w:rPr>
          <w:spacing w:val="1"/>
        </w:rPr>
        <w:t> </w:t>
      </w:r>
      <w:r>
        <w:rPr/>
        <w:t>qu’une</w:t>
      </w:r>
      <w:r>
        <w:rPr>
          <w:spacing w:val="1"/>
        </w:rPr>
        <w:t> </w:t>
      </w:r>
      <w:r>
        <w:rPr/>
        <w:t>situation</w:t>
      </w:r>
      <w:r>
        <w:rPr>
          <w:spacing w:val="1"/>
        </w:rPr>
        <w:t> </w:t>
      </w:r>
      <w:r>
        <w:rPr/>
        <w:t>ne</w:t>
      </w:r>
      <w:r>
        <w:rPr>
          <w:spacing w:val="1"/>
        </w:rPr>
        <w:t> </w:t>
      </w:r>
      <w:r>
        <w:rPr/>
        <w:t>soit</w:t>
      </w:r>
      <w:r>
        <w:rPr>
          <w:spacing w:val="1"/>
        </w:rPr>
        <w:t> </w:t>
      </w:r>
      <w:r>
        <w:rPr/>
        <w:t>pénalement répréhensible, il existe</w:t>
      </w:r>
      <w:r>
        <w:rPr>
          <w:spacing w:val="-46"/>
        </w:rPr>
        <w:t> </w:t>
      </w:r>
      <w:r>
        <w:rPr/>
        <w:t>souvent une «zone grise». Cet ent-</w:t>
      </w:r>
      <w:r>
        <w:rPr>
          <w:spacing w:val="1"/>
        </w:rPr>
        <w:t> </w:t>
      </w:r>
      <w:r>
        <w:rPr/>
        <w:t>re-deux</w:t>
      </w:r>
      <w:r>
        <w:rPr>
          <w:spacing w:val="1"/>
        </w:rPr>
        <w:t> </w:t>
      </w:r>
      <w:r>
        <w:rPr/>
        <w:t>est</w:t>
      </w:r>
      <w:r>
        <w:rPr>
          <w:spacing w:val="1"/>
        </w:rPr>
        <w:t> </w:t>
      </w:r>
      <w:r>
        <w:rPr/>
        <w:t>délicat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demande</w:t>
      </w:r>
      <w:r>
        <w:rPr>
          <w:spacing w:val="-46"/>
        </w:rPr>
        <w:t> </w:t>
      </w:r>
      <w:r>
        <w:rPr/>
        <w:t>d’être</w:t>
      </w:r>
      <w:r>
        <w:rPr>
          <w:spacing w:val="1"/>
        </w:rPr>
        <w:t> </w:t>
      </w:r>
      <w:r>
        <w:rPr/>
        <w:t>attentif·ve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toutes</w:t>
      </w:r>
      <w:r>
        <w:rPr>
          <w:spacing w:val="1"/>
        </w:rPr>
        <w:t> </w:t>
      </w:r>
      <w:r>
        <w:rPr/>
        <w:t>violati-</w:t>
      </w:r>
      <w:r>
        <w:rPr>
          <w:spacing w:val="-46"/>
        </w:rPr>
        <w:t> </w:t>
      </w:r>
      <w:r>
        <w:rPr/>
        <w:t>ons</w:t>
      </w:r>
      <w:r>
        <w:rPr>
          <w:spacing w:val="49"/>
        </w:rPr>
        <w:t> </w:t>
      </w:r>
      <w:r>
        <w:rPr/>
        <w:t>des</w:t>
      </w:r>
      <w:r>
        <w:rPr>
          <w:spacing w:val="49"/>
        </w:rPr>
        <w:t> </w:t>
      </w:r>
      <w:r>
        <w:rPr/>
        <w:t>limites</w:t>
      </w:r>
      <w:r>
        <w:rPr>
          <w:spacing w:val="49"/>
        </w:rPr>
        <w:t> </w:t>
      </w:r>
      <w:r>
        <w:rPr/>
        <w:t>–</w:t>
      </w:r>
      <w:r>
        <w:rPr>
          <w:spacing w:val="49"/>
        </w:rPr>
        <w:t> </w:t>
      </w:r>
      <w:r>
        <w:rPr/>
        <w:t>même</w:t>
      </w:r>
      <w:r>
        <w:rPr>
          <w:spacing w:val="49"/>
        </w:rPr>
        <w:t> </w:t>
      </w:r>
      <w:r>
        <w:rPr/>
        <w:t>celles</w:t>
      </w:r>
      <w:r>
        <w:rPr>
          <w:spacing w:val="-46"/>
        </w:rPr>
        <w:t> </w:t>
      </w:r>
      <w:r>
        <w:rPr/>
        <w:t>qui</w:t>
      </w:r>
      <w:r>
        <w:rPr>
          <w:spacing w:val="49"/>
        </w:rPr>
        <w:t> </w:t>
      </w:r>
      <w:r>
        <w:rPr/>
        <w:t>ne</w:t>
      </w:r>
      <w:r>
        <w:rPr>
          <w:spacing w:val="49"/>
        </w:rPr>
        <w:t> </w:t>
      </w:r>
      <w:r>
        <w:rPr/>
        <w:t>constituent</w:t>
      </w:r>
      <w:r>
        <w:rPr>
          <w:spacing w:val="49"/>
        </w:rPr>
        <w:t> </w:t>
      </w:r>
      <w:r>
        <w:rPr/>
        <w:t>pas</w:t>
      </w:r>
      <w:r>
        <w:rPr>
          <w:spacing w:val="49"/>
        </w:rPr>
        <w:t> </w:t>
      </w:r>
      <w:r>
        <w:rPr/>
        <w:t>encore</w:t>
      </w:r>
      <w:r>
        <w:rPr>
          <w:spacing w:val="1"/>
        </w:rPr>
        <w:t> </w:t>
      </w:r>
      <w:r>
        <w:rPr/>
        <w:t>une</w:t>
      </w:r>
      <w:r>
        <w:rPr>
          <w:spacing w:val="1"/>
        </w:rPr>
        <w:t> </w:t>
      </w:r>
      <w:r>
        <w:rPr/>
        <w:t>infraction.</w:t>
      </w:r>
      <w:r>
        <w:rPr>
          <w:spacing w:val="1"/>
        </w:rPr>
        <w:t> </w:t>
      </w:r>
      <w:r>
        <w:rPr/>
        <w:t>Reconnaître</w:t>
      </w:r>
      <w:r>
        <w:rPr>
          <w:spacing w:val="1"/>
        </w:rPr>
        <w:t> </w:t>
      </w:r>
      <w:r>
        <w:rPr/>
        <w:t>ces</w:t>
      </w:r>
      <w:r>
        <w:rPr>
          <w:spacing w:val="1"/>
        </w:rPr>
        <w:t> </w:t>
      </w:r>
      <w:r>
        <w:rPr/>
        <w:t>situations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risque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agir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conséquence</w:t>
      </w:r>
      <w:r>
        <w:rPr>
          <w:spacing w:val="1"/>
        </w:rPr>
        <w:t> </w:t>
      </w:r>
      <w:r>
        <w:rPr/>
        <w:t>permet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protéger</w:t>
      </w:r>
      <w:r>
        <w:rPr>
          <w:spacing w:val="1"/>
        </w:rPr>
        <w:t> </w:t>
      </w:r>
      <w:r>
        <w:rPr/>
        <w:t>toutes les personnes impliquées et</w:t>
      </w:r>
      <w:r>
        <w:rPr>
          <w:spacing w:val="1"/>
        </w:rPr>
        <w:t> </w:t>
      </w:r>
      <w:r>
        <w:rPr/>
        <w:t>d'éviter</w:t>
      </w:r>
      <w:r>
        <w:rPr>
          <w:spacing w:val="5"/>
        </w:rPr>
        <w:t> </w:t>
      </w:r>
      <w:r>
        <w:rPr/>
        <w:t>des</w:t>
      </w:r>
      <w:r>
        <w:rPr>
          <w:spacing w:val="6"/>
        </w:rPr>
        <w:t> </w:t>
      </w:r>
      <w:r>
        <w:rPr/>
        <w:t>souffrances.</w:t>
      </w:r>
    </w:p>
    <w:p>
      <w:pPr>
        <w:pStyle w:val="BodyText"/>
        <w:spacing w:line="247" w:lineRule="auto" w:before="2"/>
        <w:ind w:left="256" w:firstLine="396"/>
        <w:jc w:val="both"/>
      </w:pPr>
      <w:r>
        <w:rPr/>
        <w:t>Sur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site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Procap</w:t>
      </w:r>
      <w:r>
        <w:rPr>
          <w:spacing w:val="1"/>
        </w:rPr>
        <w:t> </w:t>
      </w:r>
      <w:r>
        <w:rPr/>
        <w:t>Suisse,</w:t>
      </w:r>
      <w:r>
        <w:rPr>
          <w:spacing w:val="-46"/>
        </w:rPr>
        <w:t> </w:t>
      </w:r>
      <w:r>
        <w:rPr/>
        <w:t>vous trouverez la brochure «Code</w:t>
      </w:r>
      <w:r>
        <w:rPr>
          <w:spacing w:val="1"/>
        </w:rPr>
        <w:t> </w:t>
      </w:r>
      <w:r>
        <w:rPr/>
        <w:t>de conduite pour la prévention des</w:t>
      </w:r>
      <w:r>
        <w:rPr>
          <w:spacing w:val="-46"/>
        </w:rPr>
        <w:t> </w:t>
      </w:r>
      <w:r>
        <w:rPr/>
        <w:t>violations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limites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abus</w:t>
      </w:r>
      <w:r>
        <w:rPr>
          <w:spacing w:val="1"/>
        </w:rPr>
        <w:t> </w:t>
      </w:r>
      <w:r>
        <w:rPr/>
        <w:t>sexuels».</w:t>
      </w:r>
      <w:r>
        <w:rPr>
          <w:spacing w:val="1"/>
        </w:rPr>
        <w:t> </w:t>
      </w:r>
      <w:r>
        <w:rPr/>
        <w:t>Elle</w:t>
      </w:r>
      <w:r>
        <w:rPr>
          <w:spacing w:val="1"/>
        </w:rPr>
        <w:t> </w:t>
      </w:r>
      <w:r>
        <w:rPr/>
        <w:t>donne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outils</w:t>
      </w:r>
      <w:r>
        <w:rPr>
          <w:spacing w:val="-46"/>
        </w:rPr>
        <w:t> </w:t>
      </w:r>
      <w:r>
        <w:rPr/>
        <w:t>pratiques</w:t>
      </w:r>
      <w:r>
        <w:rPr>
          <w:spacing w:val="1"/>
        </w:rPr>
        <w:t> </w:t>
      </w:r>
      <w:r>
        <w:rPr/>
        <w:t>pour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situations</w:t>
      </w:r>
      <w:r>
        <w:rPr>
          <w:spacing w:val="1"/>
        </w:rPr>
        <w:t> </w:t>
      </w:r>
      <w:r>
        <w:rPr/>
        <w:t>potentiellement problématiques ne</w:t>
      </w:r>
      <w:r>
        <w:rPr>
          <w:spacing w:val="-46"/>
        </w:rPr>
        <w:t> </w:t>
      </w:r>
      <w:r>
        <w:rPr/>
        <w:t>dégénèrent</w:t>
      </w:r>
      <w:r>
        <w:rPr>
          <w:spacing w:val="5"/>
        </w:rPr>
        <w:t> </w:t>
      </w:r>
      <w:r>
        <w:rPr/>
        <w:t>pas</w:t>
      </w:r>
      <w:r>
        <w:rPr>
          <w:spacing w:val="6"/>
        </w:rPr>
        <w:t> </w:t>
      </w:r>
      <w:r>
        <w:rPr/>
        <w:t>en</w:t>
      </w:r>
      <w:r>
        <w:rPr>
          <w:spacing w:val="5"/>
        </w:rPr>
        <w:t> </w:t>
      </w:r>
      <w:r>
        <w:rPr/>
        <w:t>abus.</w:t>
      </w:r>
    </w:p>
    <w:p>
      <w:pPr>
        <w:pStyle w:val="BodyText"/>
        <w:spacing w:before="6"/>
        <w:rPr>
          <w:sz w:val="19"/>
        </w:rPr>
      </w:pPr>
    </w:p>
    <w:p>
      <w:pPr>
        <w:spacing w:before="1"/>
        <w:ind w:left="256" w:right="0" w:firstLine="0"/>
        <w:jc w:val="left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sz w:val="20"/>
        </w:rPr>
        <w:t>Pénalement</w:t>
      </w:r>
    </w:p>
    <w:p>
      <w:pPr>
        <w:pStyle w:val="BodyText"/>
        <w:spacing w:line="247" w:lineRule="auto" w:before="7"/>
        <w:ind w:left="256"/>
        <w:jc w:val="both"/>
      </w:pPr>
      <w:r>
        <w:rPr/>
        <w:t>Le droit pénal protège notamment</w:t>
      </w:r>
      <w:r>
        <w:rPr>
          <w:spacing w:val="1"/>
        </w:rPr>
        <w:t> </w:t>
      </w:r>
      <w:r>
        <w:rPr/>
        <w:t>les personnes qui se trouvent dans</w:t>
      </w:r>
      <w:r>
        <w:rPr>
          <w:spacing w:val="1"/>
        </w:rPr>
        <w:t> </w:t>
      </w:r>
      <w:r>
        <w:rPr>
          <w:spacing w:val="-6"/>
        </w:rPr>
        <w:t>des</w:t>
      </w:r>
      <w:r>
        <w:rPr>
          <w:spacing w:val="-12"/>
        </w:rPr>
        <w:t> </w:t>
      </w:r>
      <w:r>
        <w:rPr>
          <w:spacing w:val="-6"/>
        </w:rPr>
        <w:t>rapports</w:t>
      </w:r>
      <w:r>
        <w:rPr>
          <w:spacing w:val="-12"/>
        </w:rPr>
        <w:t> </w:t>
      </w:r>
      <w:r>
        <w:rPr>
          <w:spacing w:val="-6"/>
        </w:rPr>
        <w:t>d’éducation,</w:t>
      </w:r>
      <w:r>
        <w:rPr>
          <w:spacing w:val="-12"/>
        </w:rPr>
        <w:t> </w:t>
      </w:r>
      <w:r>
        <w:rPr>
          <w:spacing w:val="-6"/>
        </w:rPr>
        <w:t>de</w:t>
      </w:r>
      <w:r>
        <w:rPr>
          <w:spacing w:val="-12"/>
        </w:rPr>
        <w:t> </w:t>
      </w:r>
      <w:r>
        <w:rPr>
          <w:spacing w:val="-6"/>
        </w:rPr>
        <w:t>confiance</w:t>
      </w:r>
      <w:r>
        <w:rPr>
          <w:spacing w:val="-46"/>
        </w:rPr>
        <w:t> </w:t>
      </w:r>
      <w:r>
        <w:rPr/>
        <w:t>ou de travail, ou de liens de dépen-</w:t>
      </w:r>
      <w:r>
        <w:rPr>
          <w:spacing w:val="-46"/>
        </w:rPr>
        <w:t> </w:t>
      </w:r>
      <w:r>
        <w:rPr>
          <w:spacing w:val="-5"/>
        </w:rPr>
        <w:t>dance</w:t>
      </w:r>
      <w:r>
        <w:rPr>
          <w:spacing w:val="-14"/>
        </w:rPr>
        <w:t> </w:t>
      </w:r>
      <w:r>
        <w:rPr>
          <w:spacing w:val="-5"/>
        </w:rPr>
        <w:t>d’une</w:t>
      </w:r>
      <w:r>
        <w:rPr>
          <w:spacing w:val="-14"/>
        </w:rPr>
        <w:t> </w:t>
      </w:r>
      <w:r>
        <w:rPr>
          <w:spacing w:val="-5"/>
        </w:rPr>
        <w:t>autre</w:t>
      </w:r>
      <w:r>
        <w:rPr>
          <w:spacing w:val="-14"/>
        </w:rPr>
        <w:t> </w:t>
      </w:r>
      <w:r>
        <w:rPr>
          <w:spacing w:val="-5"/>
        </w:rPr>
        <w:t>nature</w:t>
      </w:r>
      <w:r>
        <w:rPr>
          <w:spacing w:val="-14"/>
        </w:rPr>
        <w:t> </w:t>
      </w:r>
      <w:r>
        <w:rPr>
          <w:spacing w:val="-4"/>
        </w:rPr>
        <w:t>(art.</w:t>
      </w:r>
      <w:r>
        <w:rPr>
          <w:spacing w:val="-14"/>
        </w:rPr>
        <w:t> </w:t>
      </w:r>
      <w:r>
        <w:rPr>
          <w:spacing w:val="-4"/>
        </w:rPr>
        <w:t>188</w:t>
      </w:r>
      <w:r>
        <w:rPr>
          <w:spacing w:val="-14"/>
        </w:rPr>
        <w:t> </w:t>
      </w:r>
      <w:r>
        <w:rPr>
          <w:spacing w:val="-4"/>
        </w:rPr>
        <w:t>CP).</w:t>
      </w:r>
      <w:r>
        <w:rPr>
          <w:spacing w:val="-46"/>
        </w:rPr>
        <w:t> </w:t>
      </w:r>
      <w:r>
        <w:rPr/>
        <w:t>Profiter de cette dépendance pour</w:t>
      </w:r>
      <w:r>
        <w:rPr>
          <w:spacing w:val="1"/>
        </w:rPr>
        <w:t> </w:t>
      </w:r>
      <w:r>
        <w:rPr/>
        <w:t>obtenir des actes d'ordre sexuel est</w:t>
      </w:r>
      <w:r>
        <w:rPr>
          <w:spacing w:val="-46"/>
        </w:rPr>
        <w:t> </w:t>
      </w:r>
      <w:r>
        <w:rPr/>
        <w:t>un délit. Il punit encore plus sévè-</w:t>
      </w:r>
      <w:r>
        <w:rPr>
          <w:spacing w:val="1"/>
        </w:rPr>
        <w:t> </w:t>
      </w:r>
      <w:r>
        <w:rPr/>
        <w:t>rement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actes</w:t>
      </w:r>
      <w:r>
        <w:rPr>
          <w:spacing w:val="1"/>
        </w:rPr>
        <w:t> </w:t>
      </w:r>
      <w:r>
        <w:rPr/>
        <w:t>d'ordre</w:t>
      </w:r>
      <w:r>
        <w:rPr>
          <w:spacing w:val="1"/>
        </w:rPr>
        <w:t> </w:t>
      </w:r>
      <w:r>
        <w:rPr/>
        <w:t>sexuel</w:t>
      </w:r>
      <w:r>
        <w:rPr>
          <w:spacing w:val="-46"/>
        </w:rPr>
        <w:t> </w:t>
      </w:r>
      <w:r>
        <w:rPr/>
        <w:t>commis en sachant que la victime</w:t>
      </w:r>
      <w:r>
        <w:rPr>
          <w:spacing w:val="1"/>
        </w:rPr>
        <w:t> </w:t>
      </w:r>
      <w:r>
        <w:rPr>
          <w:spacing w:val="-1"/>
        </w:rPr>
        <w:t>est</w:t>
      </w:r>
      <w:r>
        <w:rPr>
          <w:spacing w:val="-10"/>
        </w:rPr>
        <w:t> </w:t>
      </w:r>
      <w:r>
        <w:rPr>
          <w:spacing w:val="-1"/>
        </w:rPr>
        <w:t>incapable</w:t>
      </w:r>
      <w:r>
        <w:rPr>
          <w:spacing w:val="-10"/>
        </w:rPr>
        <w:t> </w:t>
      </w:r>
      <w:r>
        <w:rPr>
          <w:spacing w:val="-1"/>
        </w:rPr>
        <w:t>de</w:t>
      </w:r>
      <w:r>
        <w:rPr>
          <w:spacing w:val="-9"/>
        </w:rPr>
        <w:t> </w:t>
      </w:r>
      <w:r>
        <w:rPr>
          <w:spacing w:val="-1"/>
        </w:rPr>
        <w:t>discernement</w:t>
      </w:r>
      <w:r>
        <w:rPr>
          <w:spacing w:val="-10"/>
        </w:rPr>
        <w:t> </w:t>
      </w:r>
      <w:r>
        <w:rPr/>
        <w:t>ou</w:t>
      </w:r>
      <w:r>
        <w:rPr>
          <w:spacing w:val="-10"/>
        </w:rPr>
        <w:t> </w:t>
      </w:r>
      <w:r>
        <w:rPr/>
        <w:t>de</w:t>
      </w:r>
      <w:r>
        <w:rPr>
          <w:spacing w:val="-45"/>
        </w:rPr>
        <w:t> </w:t>
      </w:r>
      <w:r>
        <w:rPr/>
        <w:t>résistance (art. 191 CP). Il s'agit là</w:t>
      </w:r>
      <w:r>
        <w:rPr>
          <w:spacing w:val="1"/>
        </w:rPr>
        <w:t> </w:t>
      </w:r>
      <w:r>
        <w:rPr/>
        <w:t>d'un</w:t>
      </w:r>
      <w:r>
        <w:rPr>
          <w:spacing w:val="24"/>
        </w:rPr>
        <w:t> </w:t>
      </w:r>
      <w:r>
        <w:rPr/>
        <w:t>crime.</w:t>
      </w:r>
      <w:r>
        <w:rPr>
          <w:spacing w:val="24"/>
        </w:rPr>
        <w:t> </w:t>
      </w:r>
      <w:r>
        <w:rPr/>
        <w:t>Ces</w:t>
      </w:r>
      <w:r>
        <w:rPr>
          <w:spacing w:val="24"/>
        </w:rPr>
        <w:t> </w:t>
      </w:r>
      <w:r>
        <w:rPr/>
        <w:t>infractions</w:t>
      </w:r>
      <w:r>
        <w:rPr>
          <w:spacing w:val="24"/>
        </w:rPr>
        <w:t> </w:t>
      </w:r>
      <w:r>
        <w:rPr/>
        <w:t>sont</w:t>
      </w:r>
    </w:p>
    <w:p>
      <w:pPr>
        <w:pStyle w:val="BodyText"/>
        <w:spacing w:line="247" w:lineRule="auto" w:before="49"/>
        <w:ind w:left="243" w:right="1131"/>
        <w:jc w:val="both"/>
      </w:pPr>
      <w:r>
        <w:rPr/>
        <w:br w:type="column"/>
      </w:r>
      <w:r>
        <w:rPr/>
        <w:t>poursuivies</w:t>
      </w:r>
      <w:r>
        <w:rPr>
          <w:spacing w:val="1"/>
        </w:rPr>
        <w:t> </w:t>
      </w:r>
      <w:r>
        <w:rPr/>
        <w:t>d'office.</w:t>
      </w:r>
      <w:r>
        <w:rPr>
          <w:spacing w:val="1"/>
        </w:rPr>
        <w:t> </w:t>
      </w:r>
      <w:r>
        <w:rPr/>
        <w:t>Il</w:t>
      </w:r>
      <w:r>
        <w:rPr>
          <w:spacing w:val="1"/>
        </w:rPr>
        <w:t> </w:t>
      </w:r>
      <w:r>
        <w:rPr/>
        <w:t>n'est</w:t>
      </w:r>
      <w:r>
        <w:rPr>
          <w:spacing w:val="1"/>
        </w:rPr>
        <w:t> </w:t>
      </w:r>
      <w:r>
        <w:rPr/>
        <w:t>ainsi</w:t>
      </w:r>
      <w:r>
        <w:rPr>
          <w:spacing w:val="-46"/>
        </w:rPr>
        <w:t> </w:t>
      </w:r>
      <w:r>
        <w:rPr/>
        <w:t>pas</w:t>
      </w:r>
      <w:r>
        <w:rPr>
          <w:spacing w:val="1"/>
        </w:rPr>
        <w:t> </w:t>
      </w:r>
      <w:r>
        <w:rPr/>
        <w:t>nécessaire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porter</w:t>
      </w:r>
      <w:r>
        <w:rPr>
          <w:spacing w:val="1"/>
        </w:rPr>
        <w:t> </w:t>
      </w:r>
      <w:r>
        <w:rPr/>
        <w:t>plainte.</w:t>
      </w:r>
      <w:r>
        <w:rPr>
          <w:spacing w:val="1"/>
        </w:rPr>
        <w:t> </w:t>
      </w:r>
      <w:r>
        <w:rPr/>
        <w:t>Toutefois, d'une manière ou d'une</w:t>
      </w:r>
      <w:r>
        <w:rPr>
          <w:spacing w:val="1"/>
        </w:rPr>
        <w:t> </w:t>
      </w:r>
      <w:r>
        <w:rPr/>
        <w:t>autre, les faits devront être portés à</w:t>
      </w:r>
      <w:r>
        <w:rPr>
          <w:spacing w:val="-46"/>
        </w:rPr>
        <w:t> </w:t>
      </w:r>
      <w:r>
        <w:rPr/>
        <w:t>la</w:t>
      </w:r>
      <w:r>
        <w:rPr>
          <w:spacing w:val="-11"/>
        </w:rPr>
        <w:t> </w:t>
      </w:r>
      <w:r>
        <w:rPr/>
        <w:t>connaissance</w:t>
      </w:r>
      <w:r>
        <w:rPr>
          <w:spacing w:val="-10"/>
        </w:rPr>
        <w:t> </w:t>
      </w:r>
      <w:r>
        <w:rPr/>
        <w:t>du</w:t>
      </w:r>
      <w:r>
        <w:rPr>
          <w:spacing w:val="-10"/>
        </w:rPr>
        <w:t> </w:t>
      </w:r>
      <w:r>
        <w:rPr/>
        <w:t>Ministère</w:t>
      </w:r>
      <w:r>
        <w:rPr>
          <w:spacing w:val="-10"/>
        </w:rPr>
        <w:t> </w:t>
      </w:r>
      <w:r>
        <w:rPr/>
        <w:t>public</w:t>
      </w:r>
      <w:r>
        <w:rPr>
          <w:spacing w:val="-46"/>
        </w:rPr>
        <w:t> </w:t>
      </w:r>
      <w:r>
        <w:rPr/>
        <w:t>ou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police</w:t>
      </w:r>
      <w:r>
        <w:rPr>
          <w:spacing w:val="-4"/>
        </w:rPr>
        <w:t> </w:t>
      </w:r>
      <w:r>
        <w:rPr/>
        <w:t>(dénonciation).</w:t>
      </w:r>
    </w:p>
    <w:p>
      <w:pPr>
        <w:pStyle w:val="BodyText"/>
        <w:spacing w:before="7"/>
        <w:rPr>
          <w:sz w:val="19"/>
        </w:rPr>
      </w:pPr>
    </w:p>
    <w:p>
      <w:pPr>
        <w:spacing w:line="244" w:lineRule="auto" w:before="0"/>
        <w:ind w:left="243" w:right="1130" w:firstLine="0"/>
        <w:jc w:val="left"/>
        <w:rPr>
          <w:sz w:val="20"/>
        </w:rPr>
      </w:pPr>
      <w:r>
        <w:rPr>
          <w:rFonts w:ascii="GT Sectra" w:hAnsi="GT Sectra"/>
          <w:b/>
          <w:sz w:val="20"/>
        </w:rPr>
        <w:t>Protection</w:t>
      </w:r>
      <w:r>
        <w:rPr>
          <w:rFonts w:ascii="GT Sectra" w:hAnsi="GT Sectra"/>
          <w:b/>
          <w:spacing w:val="1"/>
          <w:sz w:val="20"/>
        </w:rPr>
        <w:t> </w:t>
      </w:r>
      <w:r>
        <w:rPr>
          <w:rFonts w:ascii="GT Sectra" w:hAnsi="GT Sectra"/>
          <w:b/>
          <w:sz w:val="20"/>
        </w:rPr>
        <w:t>de</w:t>
      </w:r>
      <w:r>
        <w:rPr>
          <w:rFonts w:ascii="GT Sectra" w:hAnsi="GT Sectra"/>
          <w:b/>
          <w:spacing w:val="2"/>
          <w:sz w:val="20"/>
        </w:rPr>
        <w:t> </w:t>
      </w:r>
      <w:r>
        <w:rPr>
          <w:rFonts w:ascii="GT Sectra" w:hAnsi="GT Sectra"/>
          <w:b/>
          <w:sz w:val="20"/>
        </w:rPr>
        <w:t>la</w:t>
      </w:r>
      <w:r>
        <w:rPr>
          <w:rFonts w:ascii="GT Sectra" w:hAnsi="GT Sectra"/>
          <w:b/>
          <w:spacing w:val="2"/>
          <w:sz w:val="20"/>
        </w:rPr>
        <w:t> </w:t>
      </w:r>
      <w:r>
        <w:rPr>
          <w:rFonts w:ascii="GT Sectra" w:hAnsi="GT Sectra"/>
          <w:b/>
          <w:sz w:val="20"/>
        </w:rPr>
        <w:t>sphère</w:t>
      </w:r>
      <w:r>
        <w:rPr>
          <w:rFonts w:ascii="GT Sectra" w:hAnsi="GT Sectra"/>
          <w:b/>
          <w:spacing w:val="2"/>
          <w:sz w:val="20"/>
        </w:rPr>
        <w:t> </w:t>
      </w:r>
      <w:r>
        <w:rPr>
          <w:rFonts w:ascii="GT Sectra" w:hAnsi="GT Sectra"/>
          <w:b/>
          <w:sz w:val="20"/>
        </w:rPr>
        <w:t>privée</w:t>
      </w:r>
      <w:r>
        <w:rPr>
          <w:rFonts w:ascii="GT Sectra" w:hAnsi="GT Sectra"/>
          <w:b/>
          <w:spacing w:val="1"/>
          <w:sz w:val="20"/>
        </w:rPr>
        <w:t> </w:t>
      </w:r>
      <w:r>
        <w:rPr>
          <w:rFonts w:ascii="GT Sectra" w:hAnsi="GT Sectra"/>
          <w:b/>
          <w:sz w:val="20"/>
        </w:rPr>
        <w:t>(art.</w:t>
      </w:r>
      <w:r>
        <w:rPr>
          <w:rFonts w:ascii="GT Sectra" w:hAnsi="GT Sectra"/>
          <w:b/>
          <w:spacing w:val="2"/>
          <w:sz w:val="20"/>
        </w:rPr>
        <w:t> </w:t>
      </w:r>
      <w:r>
        <w:rPr>
          <w:rFonts w:ascii="GT Sectra" w:hAnsi="GT Sectra"/>
          <w:b/>
          <w:sz w:val="20"/>
        </w:rPr>
        <w:t>13</w:t>
      </w:r>
      <w:r>
        <w:rPr>
          <w:rFonts w:ascii="GT Sectra" w:hAnsi="GT Sectra"/>
          <w:b/>
          <w:spacing w:val="2"/>
          <w:sz w:val="20"/>
        </w:rPr>
        <w:t> </w:t>
      </w:r>
      <w:r>
        <w:rPr>
          <w:rFonts w:ascii="GT Sectra" w:hAnsi="GT Sectra"/>
          <w:b/>
          <w:sz w:val="20"/>
        </w:rPr>
        <w:t>Constitution</w:t>
      </w:r>
      <w:r>
        <w:rPr>
          <w:rFonts w:ascii="GT Sectra" w:hAnsi="GT Sectra"/>
          <w:b/>
          <w:spacing w:val="2"/>
          <w:sz w:val="20"/>
        </w:rPr>
        <w:t> </w:t>
      </w:r>
      <w:r>
        <w:rPr>
          <w:rFonts w:ascii="GT Sectra" w:hAnsi="GT Sectra"/>
          <w:b/>
          <w:sz w:val="20"/>
        </w:rPr>
        <w:t>fédérale)</w:t>
      </w:r>
      <w:r>
        <w:rPr>
          <w:rFonts w:ascii="GT Sectra" w:hAnsi="GT Sectra"/>
          <w:b/>
          <w:spacing w:val="1"/>
          <w:sz w:val="20"/>
        </w:rPr>
        <w:t> </w:t>
      </w:r>
      <w:r>
        <w:rPr>
          <w:sz w:val="20"/>
        </w:rPr>
        <w:t>L'autodétermination</w:t>
      </w:r>
      <w:r>
        <w:rPr>
          <w:spacing w:val="21"/>
          <w:sz w:val="20"/>
        </w:rPr>
        <w:t> </w:t>
      </w:r>
      <w:r>
        <w:rPr>
          <w:sz w:val="20"/>
        </w:rPr>
        <w:t>est</w:t>
      </w:r>
      <w:r>
        <w:rPr>
          <w:spacing w:val="21"/>
          <w:sz w:val="20"/>
        </w:rPr>
        <w:t> </w:t>
      </w:r>
      <w:r>
        <w:rPr>
          <w:sz w:val="20"/>
        </w:rPr>
        <w:t>un</w:t>
      </w:r>
      <w:r>
        <w:rPr>
          <w:spacing w:val="21"/>
          <w:sz w:val="20"/>
        </w:rPr>
        <w:t> </w:t>
      </w:r>
      <w:r>
        <w:rPr>
          <w:sz w:val="20"/>
        </w:rPr>
        <w:t>des</w:t>
      </w:r>
      <w:r>
        <w:rPr>
          <w:spacing w:val="-46"/>
          <w:sz w:val="20"/>
        </w:rPr>
        <w:t> </w:t>
      </w:r>
      <w:r>
        <w:rPr>
          <w:sz w:val="20"/>
        </w:rPr>
        <w:t>aspects</w:t>
      </w:r>
      <w:r>
        <w:rPr>
          <w:spacing w:val="40"/>
          <w:sz w:val="20"/>
        </w:rPr>
        <w:t> </w:t>
      </w:r>
      <w:r>
        <w:rPr>
          <w:sz w:val="20"/>
        </w:rPr>
        <w:t>fondamentaux</w:t>
      </w:r>
      <w:r>
        <w:rPr>
          <w:spacing w:val="40"/>
          <w:sz w:val="20"/>
        </w:rPr>
        <w:t> </w:t>
      </w:r>
      <w:r>
        <w:rPr>
          <w:sz w:val="20"/>
        </w:rPr>
        <w:t>de</w:t>
      </w:r>
      <w:r>
        <w:rPr>
          <w:spacing w:val="40"/>
          <w:sz w:val="20"/>
        </w:rPr>
        <w:t> </w:t>
      </w:r>
      <w:r>
        <w:rPr>
          <w:sz w:val="20"/>
        </w:rPr>
        <w:t>la</w:t>
      </w:r>
      <w:r>
        <w:rPr>
          <w:spacing w:val="40"/>
          <w:sz w:val="20"/>
        </w:rPr>
        <w:t> </w:t>
      </w:r>
      <w:r>
        <w:rPr>
          <w:sz w:val="20"/>
        </w:rPr>
        <w:t>vie</w:t>
      </w:r>
      <w:r>
        <w:rPr>
          <w:spacing w:val="-46"/>
          <w:sz w:val="20"/>
        </w:rPr>
        <w:t> </w:t>
      </w:r>
      <w:r>
        <w:rPr>
          <w:sz w:val="20"/>
        </w:rPr>
        <w:t>privée</w:t>
      </w:r>
      <w:r>
        <w:rPr>
          <w:spacing w:val="-11"/>
          <w:sz w:val="20"/>
        </w:rPr>
        <w:t> </w:t>
      </w:r>
      <w:r>
        <w:rPr>
          <w:sz w:val="20"/>
        </w:rPr>
        <w:t>et</w:t>
      </w:r>
      <w:r>
        <w:rPr>
          <w:spacing w:val="-11"/>
          <w:sz w:val="20"/>
        </w:rPr>
        <w:t> </w:t>
      </w:r>
      <w:r>
        <w:rPr>
          <w:sz w:val="20"/>
        </w:rPr>
        <w:t>de</w:t>
      </w:r>
      <w:r>
        <w:rPr>
          <w:spacing w:val="-11"/>
          <w:sz w:val="20"/>
        </w:rPr>
        <w:t> </w:t>
      </w:r>
      <w:r>
        <w:rPr>
          <w:sz w:val="20"/>
        </w:rPr>
        <w:t>sa</w:t>
      </w:r>
      <w:r>
        <w:rPr>
          <w:spacing w:val="-10"/>
          <w:sz w:val="20"/>
        </w:rPr>
        <w:t> </w:t>
      </w:r>
      <w:r>
        <w:rPr>
          <w:sz w:val="20"/>
        </w:rPr>
        <w:t>protection.</w:t>
      </w:r>
      <w:r>
        <w:rPr>
          <w:spacing w:val="-11"/>
          <w:sz w:val="20"/>
        </w:rPr>
        <w:t> </w:t>
      </w:r>
      <w:r>
        <w:rPr>
          <w:sz w:val="20"/>
        </w:rPr>
        <w:t>Personne</w:t>
      </w:r>
      <w:r>
        <w:rPr>
          <w:spacing w:val="-45"/>
          <w:sz w:val="20"/>
        </w:rPr>
        <w:t> </w:t>
      </w:r>
      <w:r>
        <w:rPr>
          <w:sz w:val="20"/>
        </w:rPr>
        <w:t>ne</w:t>
      </w:r>
      <w:r>
        <w:rPr>
          <w:spacing w:val="11"/>
          <w:sz w:val="20"/>
        </w:rPr>
        <w:t> </w:t>
      </w:r>
      <w:r>
        <w:rPr>
          <w:sz w:val="20"/>
        </w:rPr>
        <w:t>peut</w:t>
      </w:r>
      <w:r>
        <w:rPr>
          <w:spacing w:val="11"/>
          <w:sz w:val="20"/>
        </w:rPr>
        <w:t> </w:t>
      </w:r>
      <w:r>
        <w:rPr>
          <w:sz w:val="20"/>
        </w:rPr>
        <w:t>être</w:t>
      </w:r>
      <w:r>
        <w:rPr>
          <w:spacing w:val="11"/>
          <w:sz w:val="20"/>
        </w:rPr>
        <w:t> </w:t>
      </w:r>
      <w:r>
        <w:rPr>
          <w:sz w:val="20"/>
        </w:rPr>
        <w:t>contraint</w:t>
      </w:r>
      <w:r>
        <w:rPr>
          <w:spacing w:val="11"/>
          <w:sz w:val="20"/>
        </w:rPr>
        <w:t> </w:t>
      </w:r>
      <w:r>
        <w:rPr>
          <w:sz w:val="20"/>
        </w:rPr>
        <w:t>à</w:t>
      </w:r>
      <w:r>
        <w:rPr>
          <w:spacing w:val="11"/>
          <w:sz w:val="20"/>
        </w:rPr>
        <w:t> </w:t>
      </w:r>
      <w:r>
        <w:rPr>
          <w:sz w:val="20"/>
        </w:rPr>
        <w:t>un</w:t>
      </w:r>
      <w:r>
        <w:rPr>
          <w:spacing w:val="11"/>
          <w:sz w:val="20"/>
        </w:rPr>
        <w:t> </w:t>
      </w:r>
      <w:r>
        <w:rPr>
          <w:sz w:val="20"/>
        </w:rPr>
        <w:t>acte</w:t>
      </w:r>
      <w:r>
        <w:rPr>
          <w:spacing w:val="-46"/>
          <w:sz w:val="20"/>
        </w:rPr>
        <w:t> </w:t>
      </w:r>
      <w:r>
        <w:rPr>
          <w:sz w:val="20"/>
        </w:rPr>
        <w:t>d'ordre</w:t>
      </w:r>
      <w:r>
        <w:rPr>
          <w:spacing w:val="31"/>
          <w:sz w:val="20"/>
        </w:rPr>
        <w:t> </w:t>
      </w:r>
      <w:r>
        <w:rPr>
          <w:sz w:val="20"/>
        </w:rPr>
        <w:t>sexuel</w:t>
      </w:r>
      <w:r>
        <w:rPr>
          <w:spacing w:val="32"/>
          <w:sz w:val="20"/>
        </w:rPr>
        <w:t> </w:t>
      </w:r>
      <w:r>
        <w:rPr>
          <w:sz w:val="20"/>
        </w:rPr>
        <w:t>sans</w:t>
      </w:r>
      <w:r>
        <w:rPr>
          <w:spacing w:val="32"/>
          <w:sz w:val="20"/>
        </w:rPr>
        <w:t> </w:t>
      </w:r>
      <w:r>
        <w:rPr>
          <w:sz w:val="20"/>
        </w:rPr>
        <w:t>son</w:t>
      </w:r>
      <w:r>
        <w:rPr>
          <w:spacing w:val="32"/>
          <w:sz w:val="20"/>
        </w:rPr>
        <w:t> </w:t>
      </w:r>
      <w:r>
        <w:rPr>
          <w:sz w:val="20"/>
        </w:rPr>
        <w:t>consente-</w:t>
      </w:r>
      <w:r>
        <w:rPr>
          <w:spacing w:val="-45"/>
          <w:sz w:val="20"/>
        </w:rPr>
        <w:t> </w:t>
      </w:r>
      <w:r>
        <w:rPr>
          <w:sz w:val="20"/>
        </w:rPr>
        <w:t>ment.</w:t>
      </w:r>
      <w:r>
        <w:rPr>
          <w:spacing w:val="27"/>
          <w:sz w:val="20"/>
        </w:rPr>
        <w:t> </w:t>
      </w:r>
      <w:r>
        <w:rPr>
          <w:sz w:val="20"/>
        </w:rPr>
        <w:t>Lorsque</w:t>
      </w:r>
      <w:r>
        <w:rPr>
          <w:spacing w:val="27"/>
          <w:sz w:val="20"/>
        </w:rPr>
        <w:t> </w:t>
      </w:r>
      <w:r>
        <w:rPr>
          <w:sz w:val="20"/>
        </w:rPr>
        <w:t>c’est</w:t>
      </w:r>
      <w:r>
        <w:rPr>
          <w:spacing w:val="27"/>
          <w:sz w:val="20"/>
        </w:rPr>
        <w:t> </w:t>
      </w:r>
      <w:r>
        <w:rPr>
          <w:sz w:val="20"/>
        </w:rPr>
        <w:t>le</w:t>
      </w:r>
      <w:r>
        <w:rPr>
          <w:spacing w:val="75"/>
          <w:sz w:val="20"/>
        </w:rPr>
        <w:t> </w:t>
      </w:r>
      <w:r>
        <w:rPr>
          <w:sz w:val="20"/>
        </w:rPr>
        <w:t>cas,</w:t>
      </w:r>
      <w:r>
        <w:rPr>
          <w:spacing w:val="75"/>
          <w:sz w:val="20"/>
        </w:rPr>
        <w:t> </w:t>
      </w:r>
      <w:r>
        <w:rPr>
          <w:sz w:val="20"/>
        </w:rPr>
        <w:t>le</w:t>
      </w:r>
      <w:r>
        <w:rPr>
          <w:spacing w:val="-46"/>
          <w:sz w:val="20"/>
        </w:rPr>
        <w:t> </w:t>
      </w:r>
      <w:r>
        <w:rPr>
          <w:sz w:val="20"/>
        </w:rPr>
        <w:t>droit</w:t>
      </w:r>
      <w:r>
        <w:rPr>
          <w:spacing w:val="27"/>
          <w:sz w:val="20"/>
        </w:rPr>
        <w:t> </w:t>
      </w:r>
      <w:r>
        <w:rPr>
          <w:sz w:val="20"/>
        </w:rPr>
        <w:t>pénal</w:t>
      </w:r>
      <w:r>
        <w:rPr>
          <w:spacing w:val="27"/>
          <w:sz w:val="20"/>
        </w:rPr>
        <w:t> </w:t>
      </w:r>
      <w:r>
        <w:rPr>
          <w:sz w:val="20"/>
        </w:rPr>
        <w:t>sanctionne</w:t>
      </w:r>
      <w:r>
        <w:rPr>
          <w:spacing w:val="27"/>
          <w:sz w:val="20"/>
        </w:rPr>
        <w:t> </w:t>
      </w:r>
      <w:r>
        <w:rPr>
          <w:sz w:val="20"/>
        </w:rPr>
        <w:t>de</w:t>
      </w:r>
      <w:r>
        <w:rPr>
          <w:spacing w:val="27"/>
          <w:sz w:val="20"/>
        </w:rPr>
        <w:t> </w:t>
      </w:r>
      <w:r>
        <w:rPr>
          <w:sz w:val="20"/>
        </w:rPr>
        <w:t>tels</w:t>
      </w:r>
      <w:r>
        <w:rPr>
          <w:spacing w:val="-46"/>
          <w:sz w:val="20"/>
        </w:rPr>
        <w:t> </w:t>
      </w:r>
      <w:r>
        <w:rPr>
          <w:sz w:val="20"/>
        </w:rPr>
        <w:t>comportements.</w:t>
      </w:r>
    </w:p>
    <w:p>
      <w:pPr>
        <w:pStyle w:val="BodyText"/>
        <w:spacing w:line="247" w:lineRule="auto" w:before="11"/>
        <w:ind w:left="243" w:right="1129" w:firstLine="396"/>
        <w:jc w:val="both"/>
      </w:pPr>
      <w:r>
        <w:rPr/>
        <w:t>La situation est toutefois plus</w:t>
      </w:r>
      <w:r>
        <w:rPr>
          <w:spacing w:val="1"/>
        </w:rPr>
        <w:t> </w:t>
      </w:r>
      <w:r>
        <w:rPr/>
        <w:t>complexe</w:t>
      </w:r>
      <w:r>
        <w:rPr>
          <w:spacing w:val="1"/>
        </w:rPr>
        <w:t> </w:t>
      </w:r>
      <w:r>
        <w:rPr/>
        <w:t>lorsque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personnes</w:t>
      </w:r>
      <w:r>
        <w:rPr>
          <w:spacing w:val="-46"/>
        </w:rPr>
        <w:t> </w:t>
      </w:r>
      <w:r>
        <w:rPr/>
        <w:t>concernées sont toutes consentan-</w:t>
      </w:r>
      <w:r>
        <w:rPr>
          <w:spacing w:val="1"/>
        </w:rPr>
        <w:t> </w:t>
      </w:r>
      <w:r>
        <w:rPr/>
        <w:t>tes, mais ne sont pas en mesure de</w:t>
      </w:r>
      <w:r>
        <w:rPr>
          <w:spacing w:val="1"/>
        </w:rPr>
        <w:t> </w:t>
      </w:r>
      <w:r>
        <w:rPr/>
        <w:t>prendre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décisions</w:t>
      </w:r>
      <w:r>
        <w:rPr>
          <w:spacing w:val="1"/>
        </w:rPr>
        <w:t> </w:t>
      </w:r>
      <w:r>
        <w:rPr/>
        <w:t>seules</w:t>
      </w:r>
      <w:r>
        <w:rPr>
          <w:spacing w:val="1"/>
        </w:rPr>
        <w:t> </w:t>
      </w:r>
      <w:r>
        <w:rPr/>
        <w:t>ou</w:t>
      </w:r>
      <w:r>
        <w:rPr>
          <w:spacing w:val="1"/>
        </w:rPr>
        <w:t> </w:t>
      </w:r>
      <w:r>
        <w:rPr/>
        <w:t>sont</w:t>
      </w:r>
      <w:r>
        <w:rPr>
          <w:spacing w:val="1"/>
        </w:rPr>
        <w:t> </w:t>
      </w:r>
      <w:r>
        <w:rPr/>
        <w:t>dépendantes</w:t>
      </w:r>
      <w:r>
        <w:rPr>
          <w:spacing w:val="1"/>
        </w:rPr>
        <w:t> </w:t>
      </w:r>
      <w:r>
        <w:rPr/>
        <w:t>d'une</w:t>
      </w:r>
      <w:r>
        <w:rPr>
          <w:spacing w:val="1"/>
        </w:rPr>
        <w:t> </w:t>
      </w:r>
      <w:r>
        <w:rPr/>
        <w:t>autorité.</w:t>
      </w:r>
      <w:r>
        <w:rPr>
          <w:spacing w:val="1"/>
        </w:rPr>
        <w:t> </w:t>
      </w:r>
      <w:r>
        <w:rPr/>
        <w:t>Ceci</w:t>
      </w:r>
      <w:r>
        <w:rPr>
          <w:spacing w:val="1"/>
        </w:rPr>
        <w:t> </w:t>
      </w:r>
      <w:r>
        <w:rPr/>
        <w:t>peut</w:t>
      </w:r>
      <w:r>
        <w:rPr>
          <w:spacing w:val="1"/>
        </w:rPr>
        <w:t> </w:t>
      </w:r>
      <w:r>
        <w:rPr/>
        <w:t>être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cas</w:t>
      </w:r>
      <w:r>
        <w:rPr>
          <w:spacing w:val="1"/>
        </w:rPr>
        <w:t> </w:t>
      </w:r>
      <w:r>
        <w:rPr/>
        <w:t>pour</w:t>
      </w:r>
      <w:r>
        <w:rPr>
          <w:spacing w:val="1"/>
        </w:rPr>
        <w:t> </w:t>
      </w:r>
      <w:r>
        <w:rPr/>
        <w:t>les</w:t>
      </w:r>
      <w:r>
        <w:rPr>
          <w:spacing w:val="-46"/>
        </w:rPr>
        <w:t> </w:t>
      </w:r>
      <w:r>
        <w:rPr/>
        <w:t>personnes vivant en institution ou</w:t>
      </w:r>
      <w:r>
        <w:rPr>
          <w:spacing w:val="1"/>
        </w:rPr>
        <w:t> </w:t>
      </w:r>
      <w:r>
        <w:rPr/>
        <w:t>dont</w:t>
      </w:r>
      <w:r>
        <w:rPr>
          <w:spacing w:val="3"/>
        </w:rPr>
        <w:t> </w:t>
      </w:r>
      <w:r>
        <w:rPr/>
        <w:t>le</w:t>
      </w:r>
      <w:r>
        <w:rPr>
          <w:spacing w:val="3"/>
        </w:rPr>
        <w:t> </w:t>
      </w:r>
      <w:r>
        <w:rPr/>
        <w:t>discernement</w:t>
      </w:r>
      <w:r>
        <w:rPr>
          <w:spacing w:val="4"/>
        </w:rPr>
        <w:t> </w:t>
      </w:r>
      <w:r>
        <w:rPr/>
        <w:t>est</w:t>
      </w:r>
      <w:r>
        <w:rPr>
          <w:spacing w:val="3"/>
        </w:rPr>
        <w:t> </w:t>
      </w:r>
      <w:r>
        <w:rPr/>
        <w:t>réduit.</w:t>
      </w:r>
    </w:p>
    <w:p>
      <w:pPr>
        <w:pStyle w:val="BodyText"/>
        <w:spacing w:before="4"/>
      </w:pPr>
    </w:p>
    <w:p>
      <w:pPr>
        <w:spacing w:line="292" w:lineRule="auto" w:before="1"/>
        <w:ind w:left="243" w:right="1426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Brochure</w:t>
      </w:r>
      <w:r>
        <w:rPr>
          <w:rFonts w:ascii="GTWalsheimProMedium" w:hAnsi="GTWalsheimProMedium"/>
          <w:spacing w:val="17"/>
          <w:sz w:val="16"/>
        </w:rPr>
        <w:t> </w:t>
      </w:r>
      <w:r>
        <w:rPr>
          <w:rFonts w:ascii="GTWalsheimProMedium" w:hAnsi="GTWalsheimProMedium"/>
          <w:sz w:val="16"/>
        </w:rPr>
        <w:t>«Code</w:t>
      </w:r>
      <w:r>
        <w:rPr>
          <w:rFonts w:ascii="GTWalsheimProMedium" w:hAnsi="GTWalsheimProMedium"/>
          <w:spacing w:val="18"/>
          <w:sz w:val="16"/>
        </w:rPr>
        <w:t> </w:t>
      </w:r>
      <w:r>
        <w:rPr>
          <w:rFonts w:ascii="GTWalsheimProMedium" w:hAnsi="GTWalsheimProMedium"/>
          <w:sz w:val="16"/>
        </w:rPr>
        <w:t>de</w:t>
      </w:r>
      <w:r>
        <w:rPr>
          <w:rFonts w:ascii="GTWalsheimProMedium" w:hAnsi="GTWalsheimProMedium"/>
          <w:spacing w:val="18"/>
          <w:sz w:val="16"/>
        </w:rPr>
        <w:t> </w:t>
      </w:r>
      <w:r>
        <w:rPr>
          <w:rFonts w:ascii="GTWalsheimProMedium" w:hAnsi="GTWalsheimProMedium"/>
          <w:sz w:val="16"/>
        </w:rPr>
        <w:t>conduite</w:t>
      </w:r>
      <w:r>
        <w:rPr>
          <w:rFonts w:ascii="GTWalsheimProMedium" w:hAnsi="GTWalsheimProMedium"/>
          <w:spacing w:val="18"/>
          <w:sz w:val="16"/>
        </w:rPr>
        <w:t> </w:t>
      </w:r>
      <w:r>
        <w:rPr>
          <w:rFonts w:ascii="GTWalsheimProMedium" w:hAnsi="GTWalsheimProMedium"/>
          <w:sz w:val="16"/>
        </w:rPr>
        <w:t>pour</w:t>
      </w:r>
      <w:r>
        <w:rPr>
          <w:rFonts w:ascii="GTWalsheimProMedium" w:hAnsi="GTWalsheimProMedium"/>
          <w:spacing w:val="18"/>
          <w:sz w:val="16"/>
        </w:rPr>
        <w:t> </w:t>
      </w:r>
      <w:r>
        <w:rPr>
          <w:rFonts w:ascii="GTWalsheimProMedium" w:hAnsi="GTWalsheimProMedium"/>
          <w:sz w:val="16"/>
        </w:rPr>
        <w:t>la</w:t>
      </w:r>
      <w:r>
        <w:rPr>
          <w:rFonts w:ascii="GTWalsheimProMedium" w:hAnsi="GTWalsheimProMedium"/>
          <w:spacing w:val="-37"/>
          <w:sz w:val="16"/>
        </w:rPr>
        <w:t> </w:t>
      </w:r>
      <w:r>
        <w:rPr>
          <w:rFonts w:ascii="GTWalsheimProMedium" w:hAnsi="GTWalsheimProMedium"/>
          <w:sz w:val="16"/>
        </w:rPr>
        <w:t>prévention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des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violations</w:t>
      </w:r>
      <w:r>
        <w:rPr>
          <w:rFonts w:ascii="GTWalsheimProMedium" w:hAnsi="GTWalsheimProMedium"/>
          <w:spacing w:val="40"/>
          <w:sz w:val="16"/>
        </w:rPr>
        <w:t> </w:t>
      </w:r>
      <w:r>
        <w:rPr>
          <w:rFonts w:ascii="GTWalsheimProMedium" w:hAnsi="GTWalsheimProMedium"/>
          <w:sz w:val="16"/>
        </w:rPr>
        <w:t>de</w:t>
      </w:r>
      <w:r>
        <w:rPr>
          <w:rFonts w:ascii="GTWalsheimProMedium" w:hAnsi="GTWalsheimProMedium"/>
          <w:spacing w:val="40"/>
          <w:sz w:val="16"/>
        </w:rPr>
        <w:t> </w:t>
      </w:r>
      <w:r>
        <w:rPr>
          <w:rFonts w:ascii="GTWalsheimProMedium" w:hAnsi="GTWalsheimProMedium"/>
          <w:sz w:val="16"/>
        </w:rPr>
        <w:t>limites</w:t>
      </w:r>
      <w:r>
        <w:rPr>
          <w:rFonts w:ascii="GTWalsheimProMedium" w:hAnsi="GTWalsheimProMedium"/>
          <w:spacing w:val="-37"/>
          <w:sz w:val="16"/>
        </w:rPr>
        <w:t> </w:t>
      </w:r>
      <w:r>
        <w:rPr>
          <w:rFonts w:ascii="GTWalsheimProMedium" w:hAnsi="GTWalsheimProMedium"/>
          <w:sz w:val="16"/>
        </w:rPr>
        <w:t>et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des</w:t>
      </w:r>
      <w:r>
        <w:rPr>
          <w:rFonts w:ascii="GTWalsheimProMedium" w:hAnsi="GTWalsheimProMedium"/>
          <w:spacing w:val="40"/>
          <w:sz w:val="16"/>
        </w:rPr>
        <w:t> </w:t>
      </w:r>
      <w:r>
        <w:rPr>
          <w:rFonts w:ascii="GTWalsheimProMedium" w:hAnsi="GTWalsheimProMedium"/>
          <w:sz w:val="16"/>
        </w:rPr>
        <w:t>abus</w:t>
      </w:r>
      <w:r>
        <w:rPr>
          <w:rFonts w:ascii="GTWalsheimProMedium" w:hAnsi="GTWalsheimProMedium"/>
          <w:spacing w:val="40"/>
          <w:sz w:val="16"/>
        </w:rPr>
        <w:t> </w:t>
      </w:r>
      <w:r>
        <w:rPr>
          <w:rFonts w:ascii="GTWalsheimProMedium" w:hAnsi="GTWalsheimProMedium"/>
          <w:sz w:val="16"/>
        </w:rPr>
        <w:t>sexuels»:</w:t>
      </w:r>
      <w:r>
        <w:rPr>
          <w:rFonts w:ascii="GTWalsheimProMedium" w:hAnsi="GTWalsheimProMedium"/>
          <w:spacing w:val="1"/>
          <w:sz w:val="16"/>
        </w:rPr>
        <w:t> </w:t>
      </w:r>
      <w:hyperlink r:id="rId75">
        <w:r>
          <w:rPr>
            <w:rFonts w:ascii="GTWalsheimProMedium" w:hAnsi="GTWalsheimProMedium"/>
            <w:sz w:val="16"/>
          </w:rPr>
          <w:t>www.procap.ch</w:t>
        </w:r>
        <w:r>
          <w:rPr>
            <w:rFonts w:ascii="GTWalsheimProMedium" w:hAnsi="GTWalsheimProMedium"/>
            <w:spacing w:val="11"/>
            <w:sz w:val="16"/>
          </w:rPr>
          <w:t> </w:t>
        </w:r>
      </w:hyperlink>
      <w:r>
        <w:rPr>
          <w:rFonts w:ascii="GTWalsheimProMedium" w:hAnsi="GTWalsheimProMedium"/>
          <w:sz w:val="16"/>
        </w:rPr>
        <w:t>&gt;</w:t>
      </w:r>
      <w:r>
        <w:rPr>
          <w:rFonts w:ascii="GTWalsheimProMedium" w:hAnsi="GTWalsheimProMedium"/>
          <w:spacing w:val="11"/>
          <w:sz w:val="16"/>
        </w:rPr>
        <w:t> </w:t>
      </w:r>
      <w:r>
        <w:rPr>
          <w:rFonts w:ascii="GTWalsheimProMedium" w:hAnsi="GTWalsheimProMedium"/>
          <w:sz w:val="16"/>
        </w:rPr>
        <w:t>Publications</w:t>
      </w:r>
    </w:p>
    <w:p>
      <w:pPr>
        <w:spacing w:after="0" w:line="292" w:lineRule="auto"/>
        <w:jc w:val="left"/>
        <w:rPr>
          <w:rFonts w:ascii="GTWalsheimProMedium" w:hAns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  <w:cols w:num="3" w:equalWidth="0">
            <w:col w:w="4145" w:space="40"/>
            <w:col w:w="3281" w:space="39"/>
            <w:col w:w="4405"/>
          </w:cols>
        </w:sectPr>
      </w:pPr>
    </w:p>
    <w:p>
      <w:pPr>
        <w:pStyle w:val="BodyText"/>
        <w:rPr>
          <w:rFonts w:ascii="GTWalsheimProMedium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3204006</wp:posOffset>
            </wp:positionV>
            <wp:extent cx="7559992" cy="7487996"/>
            <wp:effectExtent l="0" t="0" r="0" b="0"/>
            <wp:wrapNone/>
            <wp:docPr id="3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5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748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9"/>
        <w:rPr>
          <w:rFonts w:ascii="GTWalsheimProMedium"/>
          <w:sz w:val="16"/>
        </w:rPr>
      </w:pPr>
    </w:p>
    <w:p>
      <w:pPr>
        <w:spacing w:line="913" w:lineRule="exact" w:before="0"/>
        <w:ind w:left="1652" w:right="1652" w:firstLine="0"/>
        <w:jc w:val="center"/>
        <w:rPr>
          <w:rFonts w:ascii="GT Sectra" w:hAnsi="GT Sectra"/>
          <w:b/>
          <w:sz w:val="90"/>
        </w:rPr>
      </w:pPr>
      <w:bookmarkStart w:name="_bookmark5" w:id="6"/>
      <w:bookmarkEnd w:id="6"/>
      <w:r>
        <w:rPr/>
      </w:r>
      <w:r>
        <w:rPr>
          <w:rFonts w:ascii="GT Sectra" w:hAnsi="GT Sectra"/>
          <w:b/>
          <w:color w:val="779046"/>
          <w:spacing w:val="-2"/>
          <w:sz w:val="90"/>
        </w:rPr>
        <w:t>«La</w:t>
      </w:r>
      <w:r>
        <w:rPr>
          <w:rFonts w:ascii="GT Sectra" w:hAnsi="GT Sectra"/>
          <w:b/>
          <w:color w:val="779046"/>
          <w:spacing w:val="-51"/>
          <w:sz w:val="90"/>
        </w:rPr>
        <w:t> </w:t>
      </w:r>
      <w:r>
        <w:rPr>
          <w:rFonts w:ascii="GT Sectra" w:hAnsi="GT Sectra"/>
          <w:b/>
          <w:color w:val="779046"/>
          <w:spacing w:val="-1"/>
          <w:sz w:val="90"/>
        </w:rPr>
        <w:t>sexualité</w:t>
      </w:r>
    </w:p>
    <w:p>
      <w:pPr>
        <w:spacing w:line="206" w:lineRule="auto" w:before="59"/>
        <w:ind w:left="1654" w:right="1652" w:firstLine="0"/>
        <w:jc w:val="center"/>
        <w:rPr>
          <w:rFonts w:ascii="GT Sectra" w:hAnsi="GT Sectra"/>
          <w:b/>
          <w:sz w:val="90"/>
        </w:rPr>
      </w:pPr>
      <w:r>
        <w:rPr>
          <w:rFonts w:ascii="GT Sectra" w:hAnsi="GT Sectra"/>
          <w:b/>
          <w:color w:val="779046"/>
          <w:spacing w:val="-6"/>
          <w:sz w:val="90"/>
        </w:rPr>
        <w:t>commence</w:t>
      </w:r>
      <w:r>
        <w:rPr>
          <w:rFonts w:ascii="GT Sectra" w:hAnsi="GT Sectra"/>
          <w:b/>
          <w:color w:val="779046"/>
          <w:spacing w:val="-41"/>
          <w:sz w:val="90"/>
        </w:rPr>
        <w:t> </w:t>
      </w:r>
      <w:r>
        <w:rPr>
          <w:rFonts w:ascii="GT Sectra" w:hAnsi="GT Sectra"/>
          <w:b/>
          <w:color w:val="779046"/>
          <w:spacing w:val="-6"/>
          <w:sz w:val="90"/>
        </w:rPr>
        <w:t>toujours</w:t>
      </w:r>
      <w:r>
        <w:rPr>
          <w:rFonts w:ascii="GT Sectra" w:hAnsi="GT Sectra"/>
          <w:b/>
          <w:color w:val="779046"/>
          <w:spacing w:val="-210"/>
          <w:sz w:val="90"/>
        </w:rPr>
        <w:t> </w:t>
      </w:r>
      <w:r>
        <w:rPr>
          <w:rFonts w:ascii="GT Sectra" w:hAnsi="GT Sectra"/>
          <w:b/>
          <w:color w:val="779046"/>
          <w:sz w:val="90"/>
        </w:rPr>
        <w:t>par</w:t>
      </w:r>
      <w:r>
        <w:rPr>
          <w:rFonts w:ascii="GT Sectra" w:hAnsi="GT Sectra"/>
          <w:b/>
          <w:color w:val="779046"/>
          <w:spacing w:val="-28"/>
          <w:sz w:val="90"/>
        </w:rPr>
        <w:t> </w:t>
      </w:r>
      <w:r>
        <w:rPr>
          <w:rFonts w:ascii="GT Sectra" w:hAnsi="GT Sectra"/>
          <w:b/>
          <w:color w:val="779046"/>
          <w:sz w:val="90"/>
        </w:rPr>
        <w:t>l’amour</w:t>
      </w:r>
      <w:r>
        <w:rPr>
          <w:rFonts w:ascii="GT Sectra" w:hAnsi="GT Sectra"/>
          <w:b/>
          <w:color w:val="779046"/>
          <w:spacing w:val="-28"/>
          <w:sz w:val="90"/>
        </w:rPr>
        <w:t> </w:t>
      </w:r>
      <w:r>
        <w:rPr>
          <w:rFonts w:ascii="GT Sectra" w:hAnsi="GT Sectra"/>
          <w:b/>
          <w:color w:val="779046"/>
          <w:sz w:val="90"/>
        </w:rPr>
        <w:t>de</w:t>
      </w:r>
      <w:r>
        <w:rPr>
          <w:rFonts w:ascii="GT Sectra" w:hAnsi="GT Sectra"/>
          <w:b/>
          <w:color w:val="779046"/>
          <w:spacing w:val="-28"/>
          <w:sz w:val="90"/>
        </w:rPr>
        <w:t> </w:t>
      </w:r>
      <w:r>
        <w:rPr>
          <w:rFonts w:ascii="GT Sectra" w:hAnsi="GT Sectra"/>
          <w:b/>
          <w:color w:val="779046"/>
          <w:sz w:val="90"/>
        </w:rPr>
        <w:t>soi»</w:t>
      </w: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spacing w:before="8"/>
        <w:rPr>
          <w:rFonts w:ascii="GT Sectra"/>
          <w:b/>
          <w:sz w:val="21"/>
        </w:rPr>
      </w:pPr>
    </w:p>
    <w:p>
      <w:pPr>
        <w:pStyle w:val="Heading7"/>
        <w:spacing w:before="100"/>
        <w:ind w:left="1133"/>
        <w:rPr>
          <w:rFonts w:ascii="GTWalsheimProMedium"/>
        </w:rPr>
      </w:pPr>
      <w:r>
        <w:rPr>
          <w:rFonts w:ascii="GTWalsheimProMedium"/>
        </w:rPr>
        <w:t>16</w:t>
      </w:r>
    </w:p>
    <w:p>
      <w:pPr>
        <w:spacing w:after="0"/>
        <w:rPr>
          <w:rFonts w:ascii="GTWalsheimProMedium"/>
        </w:rPr>
        <w:sectPr>
          <w:headerReference w:type="even" r:id="rId76"/>
          <w:footerReference w:type="even" r:id="rId77"/>
          <w:pgSz w:w="11910" w:h="16840"/>
          <w:pgMar w:header="359" w:footer="0" w:top="600" w:bottom="0" w:left="0" w:right="0"/>
        </w:sectPr>
      </w:pPr>
    </w:p>
    <w:p>
      <w:pPr>
        <w:pStyle w:val="BodyText"/>
        <w:spacing w:before="81"/>
        <w:ind w:left="6562"/>
        <w:rPr>
          <w:rFonts w:ascii="GTWalsheimProMedium" w:hAnsi="GTWalsheimProMedium"/>
        </w:rPr>
      </w:pPr>
      <w:r>
        <w:rPr>
          <w:rFonts w:ascii="GTWalsheimProMedium" w:hAnsi="GTWalsheimProMedium"/>
        </w:rPr>
        <w:t>Sexualité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–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entretien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avec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Nadja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Schmid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  <w:color w:val="609A98"/>
        </w:rPr>
        <w:t>Focus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17"/>
        </w:rPr>
      </w:pPr>
    </w:p>
    <w:p>
      <w:pPr>
        <w:spacing w:line="266" w:lineRule="auto" w:before="1"/>
        <w:ind w:left="6094" w:right="1163" w:firstLine="0"/>
        <w:jc w:val="left"/>
        <w:rPr>
          <w:rFonts w:ascii="GTWalsheimProMedium" w:hAnsi="GTWalsheimProMedium"/>
          <w:sz w:val="38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ragraph">
              <wp:posOffset>58478</wp:posOffset>
            </wp:positionV>
            <wp:extent cx="3689997" cy="7487996"/>
            <wp:effectExtent l="0" t="0" r="0" b="0"/>
            <wp:wrapNone/>
            <wp:docPr id="4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6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748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Medium" w:hAnsi="GTWalsheimProMedium"/>
          <w:sz w:val="38"/>
        </w:rPr>
        <w:t>Parlons</w:t>
      </w:r>
      <w:r>
        <w:rPr>
          <w:rFonts w:ascii="GTWalsheimProMedium" w:hAnsi="GTWalsheimProMedium"/>
          <w:spacing w:val="16"/>
          <w:sz w:val="38"/>
        </w:rPr>
        <w:t> </w:t>
      </w:r>
      <w:r>
        <w:rPr>
          <w:rFonts w:ascii="GTWalsheimProMedium" w:hAnsi="GTWalsheimProMedium"/>
          <w:sz w:val="38"/>
        </w:rPr>
        <w:t>d’amour</w:t>
      </w:r>
      <w:r>
        <w:rPr>
          <w:rFonts w:ascii="GTWalsheimProMedium" w:hAnsi="GTWalsheimProMedium"/>
          <w:spacing w:val="17"/>
          <w:sz w:val="38"/>
        </w:rPr>
        <w:t> </w:t>
      </w:r>
      <w:r>
        <w:rPr>
          <w:rFonts w:ascii="GTWalsheimProMedium" w:hAnsi="GTWalsheimProMedium"/>
          <w:sz w:val="38"/>
        </w:rPr>
        <w:t>de</w:t>
      </w:r>
      <w:r>
        <w:rPr>
          <w:rFonts w:ascii="GTWalsheimProMedium" w:hAnsi="GTWalsheimProMedium"/>
          <w:spacing w:val="17"/>
          <w:sz w:val="38"/>
        </w:rPr>
        <w:t> </w:t>
      </w:r>
      <w:r>
        <w:rPr>
          <w:rFonts w:ascii="GTWalsheimProMedium" w:hAnsi="GTWalsheimProMedium"/>
          <w:sz w:val="38"/>
        </w:rPr>
        <w:t>soi</w:t>
      </w:r>
      <w:r>
        <w:rPr>
          <w:rFonts w:ascii="GTWalsheimProMedium" w:hAnsi="GTWalsheimProMedium"/>
          <w:spacing w:val="16"/>
          <w:sz w:val="38"/>
        </w:rPr>
        <w:t> </w:t>
      </w:r>
      <w:r>
        <w:rPr>
          <w:rFonts w:ascii="GTWalsheimProMedium" w:hAnsi="GTWalsheimProMedium"/>
          <w:sz w:val="38"/>
        </w:rPr>
        <w:t>et,</w:t>
      </w:r>
      <w:r>
        <w:rPr>
          <w:rFonts w:ascii="GTWalsheimProMedium" w:hAnsi="GTWalsheimProMedium"/>
          <w:spacing w:val="-92"/>
          <w:sz w:val="38"/>
        </w:rPr>
        <w:t> </w:t>
      </w:r>
      <w:r>
        <w:rPr>
          <w:rFonts w:ascii="GTWalsheimProMedium" w:hAnsi="GTWalsheimProMedium"/>
          <w:sz w:val="38"/>
        </w:rPr>
        <w:t>donc,</w:t>
      </w:r>
      <w:r>
        <w:rPr>
          <w:rFonts w:ascii="GTWalsheimProMedium" w:hAnsi="GTWalsheimProMedium"/>
          <w:spacing w:val="12"/>
          <w:sz w:val="38"/>
        </w:rPr>
        <w:t> </w:t>
      </w:r>
      <w:r>
        <w:rPr>
          <w:rFonts w:ascii="GTWalsheimProMedium" w:hAnsi="GTWalsheimProMedium"/>
          <w:sz w:val="38"/>
        </w:rPr>
        <w:t>de</w:t>
      </w:r>
      <w:r>
        <w:rPr>
          <w:rFonts w:ascii="GTWalsheimProMedium" w:hAnsi="GTWalsheimProMedium"/>
          <w:spacing w:val="12"/>
          <w:sz w:val="38"/>
        </w:rPr>
        <w:t> </w:t>
      </w:r>
      <w:r>
        <w:rPr>
          <w:rFonts w:ascii="GTWalsheimProMedium" w:hAnsi="GTWalsheimProMedium"/>
          <w:sz w:val="38"/>
        </w:rPr>
        <w:t>sexualité.</w:t>
      </w:r>
      <w:r>
        <w:rPr>
          <w:rFonts w:ascii="GTWalsheimProMedium" w:hAnsi="GTWalsheimProMedium"/>
          <w:spacing w:val="13"/>
          <w:sz w:val="38"/>
        </w:rPr>
        <w:t> </w:t>
      </w:r>
      <w:r>
        <w:rPr>
          <w:rFonts w:ascii="GTWalsheimProMedium" w:hAnsi="GTWalsheimProMedium"/>
          <w:sz w:val="38"/>
        </w:rPr>
        <w:t>Pour</w:t>
      </w:r>
      <w:r>
        <w:rPr>
          <w:rFonts w:ascii="GTWalsheimProMedium" w:hAnsi="GTWalsheimProMedium"/>
          <w:spacing w:val="1"/>
          <w:sz w:val="38"/>
        </w:rPr>
        <w:t> </w:t>
      </w:r>
      <w:r>
        <w:rPr>
          <w:rFonts w:ascii="GTWalsheimProMedium" w:hAnsi="GTWalsheimProMedium"/>
          <w:sz w:val="38"/>
        </w:rPr>
        <w:t>Nadja</w:t>
      </w:r>
      <w:r>
        <w:rPr>
          <w:rFonts w:ascii="GTWalsheimProMedium" w:hAnsi="GTWalsheimProMedium"/>
          <w:spacing w:val="11"/>
          <w:sz w:val="38"/>
        </w:rPr>
        <w:t> </w:t>
      </w:r>
      <w:r>
        <w:rPr>
          <w:rFonts w:ascii="GTWalsheimProMedium" w:hAnsi="GTWalsheimProMedium"/>
          <w:sz w:val="38"/>
        </w:rPr>
        <w:t>Schmid,</w:t>
      </w:r>
      <w:r>
        <w:rPr>
          <w:rFonts w:ascii="GTWalsheimProMedium" w:hAnsi="GTWalsheimProMedium"/>
          <w:spacing w:val="11"/>
          <w:sz w:val="38"/>
        </w:rPr>
        <w:t> </w:t>
      </w:r>
      <w:r>
        <w:rPr>
          <w:rFonts w:ascii="GTWalsheimProMedium" w:hAnsi="GTWalsheimProMedium"/>
          <w:sz w:val="38"/>
        </w:rPr>
        <w:t>l’un</w:t>
      </w:r>
      <w:r>
        <w:rPr>
          <w:rFonts w:ascii="GTWalsheimProMedium" w:hAnsi="GTWalsheimProMedium"/>
          <w:spacing w:val="11"/>
          <w:sz w:val="38"/>
        </w:rPr>
        <w:t> </w:t>
      </w:r>
      <w:r>
        <w:rPr>
          <w:rFonts w:ascii="GTWalsheimProMedium" w:hAnsi="GTWalsheimProMedium"/>
          <w:sz w:val="38"/>
        </w:rPr>
        <w:t>est</w:t>
      </w:r>
      <w:r>
        <w:rPr>
          <w:rFonts w:ascii="GTWalsheimProMedium" w:hAnsi="GTWalsheimProMedium"/>
          <w:spacing w:val="1"/>
          <w:sz w:val="38"/>
        </w:rPr>
        <w:t> </w:t>
      </w:r>
      <w:r>
        <w:rPr>
          <w:rFonts w:ascii="GTWalsheimProMedium" w:hAnsi="GTWalsheimProMedium"/>
          <w:sz w:val="38"/>
        </w:rPr>
        <w:t>indissociable</w:t>
      </w:r>
      <w:r>
        <w:rPr>
          <w:rFonts w:ascii="GTWalsheimProMedium" w:hAnsi="GTWalsheimProMedium"/>
          <w:spacing w:val="17"/>
          <w:sz w:val="38"/>
        </w:rPr>
        <w:t> </w:t>
      </w:r>
      <w:r>
        <w:rPr>
          <w:rFonts w:ascii="GTWalsheimProMedium" w:hAnsi="GTWalsheimProMedium"/>
          <w:sz w:val="38"/>
        </w:rPr>
        <w:t>de</w:t>
      </w:r>
      <w:r>
        <w:rPr>
          <w:rFonts w:ascii="GTWalsheimProMedium" w:hAnsi="GTWalsheimProMedium"/>
          <w:spacing w:val="17"/>
          <w:sz w:val="38"/>
        </w:rPr>
        <w:t> </w:t>
      </w:r>
      <w:r>
        <w:rPr>
          <w:rFonts w:ascii="GTWalsheimProMedium" w:hAnsi="GTWalsheimProMedium"/>
          <w:sz w:val="38"/>
        </w:rPr>
        <w:t>l’autre.</w:t>
      </w:r>
    </w:p>
    <w:p>
      <w:pPr>
        <w:spacing w:line="266" w:lineRule="auto" w:before="4"/>
        <w:ind w:left="6094" w:right="1163" w:firstLine="0"/>
        <w:jc w:val="left"/>
        <w:rPr>
          <w:rFonts w:ascii="GTWalsheimProMedium" w:hAnsi="GTWalsheimProMedium"/>
          <w:sz w:val="38"/>
        </w:rPr>
      </w:pPr>
      <w:r>
        <w:rPr>
          <w:rFonts w:ascii="GTWalsheimProMedium" w:hAnsi="GTWalsheimProMedium"/>
          <w:sz w:val="38"/>
        </w:rPr>
        <w:t>Entretien</w:t>
      </w:r>
      <w:r>
        <w:rPr>
          <w:rFonts w:ascii="GTWalsheimProMedium" w:hAnsi="GTWalsheimProMedium"/>
          <w:spacing w:val="20"/>
          <w:sz w:val="38"/>
        </w:rPr>
        <w:t> </w:t>
      </w:r>
      <w:r>
        <w:rPr>
          <w:rFonts w:ascii="GTWalsheimProMedium" w:hAnsi="GTWalsheimProMedium"/>
          <w:sz w:val="38"/>
        </w:rPr>
        <w:t>avec</w:t>
      </w:r>
      <w:r>
        <w:rPr>
          <w:rFonts w:ascii="GTWalsheimProMedium" w:hAnsi="GTWalsheimProMedium"/>
          <w:spacing w:val="20"/>
          <w:sz w:val="38"/>
        </w:rPr>
        <w:t> </w:t>
      </w:r>
      <w:r>
        <w:rPr>
          <w:rFonts w:ascii="GTWalsheimProMedium" w:hAnsi="GTWalsheimProMedium"/>
          <w:sz w:val="38"/>
        </w:rPr>
        <w:t>une</w:t>
      </w:r>
      <w:r>
        <w:rPr>
          <w:rFonts w:ascii="GTWalsheimProMedium" w:hAnsi="GTWalsheimProMedium"/>
          <w:spacing w:val="20"/>
          <w:sz w:val="38"/>
        </w:rPr>
        <w:t> </w:t>
      </w:r>
      <w:r>
        <w:rPr>
          <w:rFonts w:ascii="GTWalsheimProMedium" w:hAnsi="GTWalsheimProMedium"/>
          <w:sz w:val="38"/>
        </w:rPr>
        <w:t>jeune</w:t>
      </w:r>
      <w:r>
        <w:rPr>
          <w:rFonts w:ascii="GTWalsheimProMedium" w:hAnsi="GTWalsheimProMedium"/>
          <w:spacing w:val="-92"/>
          <w:sz w:val="38"/>
        </w:rPr>
        <w:t> </w:t>
      </w:r>
      <w:r>
        <w:rPr>
          <w:rFonts w:ascii="GTWalsheimProMedium" w:hAnsi="GTWalsheimProMedium"/>
          <w:sz w:val="38"/>
        </w:rPr>
        <w:t>femme</w:t>
      </w:r>
      <w:r>
        <w:rPr>
          <w:rFonts w:ascii="GTWalsheimProMedium" w:hAnsi="GTWalsheimProMedium"/>
          <w:spacing w:val="10"/>
          <w:sz w:val="38"/>
        </w:rPr>
        <w:t> </w:t>
      </w:r>
      <w:r>
        <w:rPr>
          <w:rFonts w:ascii="GTWalsheimProMedium" w:hAnsi="GTWalsheimProMedium"/>
          <w:sz w:val="38"/>
        </w:rPr>
        <w:t>qui</w:t>
      </w:r>
      <w:r>
        <w:rPr>
          <w:rFonts w:ascii="GTWalsheimProMedium" w:hAnsi="GTWalsheimProMedium"/>
          <w:spacing w:val="10"/>
          <w:sz w:val="38"/>
        </w:rPr>
        <w:t> </w:t>
      </w:r>
      <w:r>
        <w:rPr>
          <w:rFonts w:ascii="GTWalsheimProMedium" w:hAnsi="GTWalsheimProMedium"/>
          <w:sz w:val="38"/>
        </w:rPr>
        <w:t>a</w:t>
      </w:r>
      <w:r>
        <w:rPr>
          <w:rFonts w:ascii="GTWalsheimProMedium" w:hAnsi="GTWalsheimProMedium"/>
          <w:spacing w:val="10"/>
          <w:sz w:val="38"/>
        </w:rPr>
        <w:t> </w:t>
      </w:r>
      <w:r>
        <w:rPr>
          <w:rFonts w:ascii="GTWalsheimProMedium" w:hAnsi="GTWalsheimProMedium"/>
          <w:sz w:val="38"/>
        </w:rPr>
        <w:t>appris</w:t>
      </w:r>
      <w:r>
        <w:rPr>
          <w:rFonts w:ascii="GTWalsheimProMedium" w:hAnsi="GTWalsheimProMedium"/>
          <w:spacing w:val="10"/>
          <w:sz w:val="38"/>
        </w:rPr>
        <w:t> </w:t>
      </w:r>
      <w:r>
        <w:rPr>
          <w:rFonts w:ascii="GTWalsheimProMedium" w:hAnsi="GTWalsheimProMedium"/>
          <w:sz w:val="38"/>
        </w:rPr>
        <w:t>à</w:t>
      </w:r>
      <w:r>
        <w:rPr>
          <w:rFonts w:ascii="GTWalsheimProMedium" w:hAnsi="GTWalsheimProMedium"/>
          <w:spacing w:val="1"/>
          <w:sz w:val="38"/>
        </w:rPr>
        <w:t> </w:t>
      </w:r>
      <w:r>
        <w:rPr>
          <w:rFonts w:ascii="GTWalsheimProMedium" w:hAnsi="GTWalsheimProMedium"/>
          <w:sz w:val="38"/>
        </w:rPr>
        <w:t>s’aimer</w:t>
      </w:r>
      <w:r>
        <w:rPr>
          <w:rFonts w:ascii="GTWalsheimProMedium" w:hAnsi="GTWalsheimProMedium"/>
          <w:spacing w:val="10"/>
          <w:sz w:val="38"/>
        </w:rPr>
        <w:t> </w:t>
      </w:r>
      <w:r>
        <w:rPr>
          <w:rFonts w:ascii="GTWalsheimProMedium" w:hAnsi="GTWalsheimProMedium"/>
          <w:sz w:val="38"/>
        </w:rPr>
        <w:t>et</w:t>
      </w:r>
      <w:r>
        <w:rPr>
          <w:rFonts w:ascii="GTWalsheimProMedium" w:hAnsi="GTWalsheimProMedium"/>
          <w:spacing w:val="11"/>
          <w:sz w:val="38"/>
        </w:rPr>
        <w:t> </w:t>
      </w:r>
      <w:r>
        <w:rPr>
          <w:rFonts w:ascii="GTWalsheimProMedium" w:hAnsi="GTWalsheimProMedium"/>
          <w:sz w:val="38"/>
        </w:rPr>
        <w:t>à</w:t>
      </w:r>
      <w:r>
        <w:rPr>
          <w:rFonts w:ascii="GTWalsheimProMedium" w:hAnsi="GTWalsheimProMedium"/>
          <w:spacing w:val="11"/>
          <w:sz w:val="38"/>
        </w:rPr>
        <w:t> </w:t>
      </w:r>
      <w:r>
        <w:rPr>
          <w:rFonts w:ascii="GTWalsheimProMedium" w:hAnsi="GTWalsheimProMedium"/>
          <w:sz w:val="38"/>
        </w:rPr>
        <w:t>aimer</w:t>
      </w:r>
      <w:r>
        <w:rPr>
          <w:rFonts w:ascii="GTWalsheimProMedium" w:hAnsi="GTWalsheimProMedium"/>
          <w:spacing w:val="11"/>
          <w:sz w:val="38"/>
        </w:rPr>
        <w:t> </w:t>
      </w:r>
      <w:r>
        <w:rPr>
          <w:rFonts w:ascii="GTWalsheimProMedium" w:hAnsi="GTWalsheimProMedium"/>
          <w:sz w:val="38"/>
        </w:rPr>
        <w:t>sa</w:t>
      </w:r>
    </w:p>
    <w:p>
      <w:pPr>
        <w:spacing w:line="266" w:lineRule="auto" w:before="4"/>
        <w:ind w:left="6094" w:right="1163" w:firstLine="0"/>
        <w:jc w:val="left"/>
        <w:rPr>
          <w:rFonts w:ascii="GTWalsheimProMedium" w:hAnsi="GTWalsheimProMedium"/>
          <w:sz w:val="38"/>
        </w:rPr>
      </w:pPr>
      <w:r>
        <w:rPr>
          <w:rFonts w:ascii="GTWalsheimProMedium" w:hAnsi="GTWalsheimProMedium"/>
          <w:sz w:val="38"/>
        </w:rPr>
        <w:t>vie</w:t>
      </w:r>
      <w:r>
        <w:rPr>
          <w:rFonts w:ascii="GTWalsheimProMedium" w:hAnsi="GTWalsheimProMedium"/>
          <w:spacing w:val="9"/>
          <w:sz w:val="38"/>
        </w:rPr>
        <w:t> </w:t>
      </w:r>
      <w:r>
        <w:rPr>
          <w:rFonts w:ascii="GTWalsheimProMedium" w:hAnsi="GTWalsheimProMedium"/>
          <w:sz w:val="38"/>
        </w:rPr>
        <w:t>et</w:t>
      </w:r>
      <w:r>
        <w:rPr>
          <w:rFonts w:ascii="GTWalsheimProMedium" w:hAnsi="GTWalsheimProMedium"/>
          <w:spacing w:val="10"/>
          <w:sz w:val="38"/>
        </w:rPr>
        <w:t> </w:t>
      </w:r>
      <w:r>
        <w:rPr>
          <w:rFonts w:ascii="GTWalsheimProMedium" w:hAnsi="GTWalsheimProMedium"/>
          <w:sz w:val="38"/>
        </w:rPr>
        <w:t>son</w:t>
      </w:r>
      <w:r>
        <w:rPr>
          <w:rFonts w:ascii="GTWalsheimProMedium" w:hAnsi="GTWalsheimProMedium"/>
          <w:spacing w:val="10"/>
          <w:sz w:val="38"/>
        </w:rPr>
        <w:t> </w:t>
      </w:r>
      <w:r>
        <w:rPr>
          <w:rFonts w:ascii="GTWalsheimProMedium" w:hAnsi="GTWalsheimProMedium"/>
          <w:sz w:val="38"/>
        </w:rPr>
        <w:t>corps</w:t>
      </w:r>
      <w:r>
        <w:rPr>
          <w:rFonts w:ascii="GTWalsheimProMedium" w:hAnsi="GTWalsheimProMedium"/>
          <w:spacing w:val="10"/>
          <w:sz w:val="38"/>
        </w:rPr>
        <w:t> </w:t>
      </w:r>
      <w:r>
        <w:rPr>
          <w:rFonts w:ascii="GTWalsheimProMedium" w:hAnsi="GTWalsheimProMedium"/>
          <w:sz w:val="38"/>
        </w:rPr>
        <w:t>et</w:t>
      </w:r>
      <w:r>
        <w:rPr>
          <w:rFonts w:ascii="GTWalsheimProMedium" w:hAnsi="GTWalsheimProMedium"/>
          <w:spacing w:val="10"/>
          <w:sz w:val="38"/>
        </w:rPr>
        <w:t> </w:t>
      </w:r>
      <w:r>
        <w:rPr>
          <w:rFonts w:ascii="GTWalsheimProMedium" w:hAnsi="GTWalsheimProMedium"/>
          <w:sz w:val="38"/>
        </w:rPr>
        <w:t>qui</w:t>
      </w:r>
      <w:r>
        <w:rPr>
          <w:rFonts w:ascii="GTWalsheimProMedium" w:hAnsi="GTWalsheimProMedium"/>
          <w:spacing w:val="1"/>
          <w:sz w:val="38"/>
        </w:rPr>
        <w:t> </w:t>
      </w:r>
      <w:r>
        <w:rPr>
          <w:rFonts w:ascii="GTWalsheimProMedium" w:hAnsi="GTWalsheimProMedium"/>
          <w:sz w:val="38"/>
        </w:rPr>
        <w:t>transmet</w:t>
      </w:r>
      <w:r>
        <w:rPr>
          <w:rFonts w:ascii="GTWalsheimProMedium" w:hAnsi="GTWalsheimProMedium"/>
          <w:spacing w:val="16"/>
          <w:sz w:val="38"/>
        </w:rPr>
        <w:t> </w:t>
      </w:r>
      <w:r>
        <w:rPr>
          <w:rFonts w:ascii="GTWalsheimProMedium" w:hAnsi="GTWalsheimProMedium"/>
          <w:sz w:val="38"/>
        </w:rPr>
        <w:t>aujourd’hui</w:t>
      </w:r>
      <w:r>
        <w:rPr>
          <w:rFonts w:ascii="GTWalsheimProMedium" w:hAnsi="GTWalsheimProMedium"/>
          <w:spacing w:val="17"/>
          <w:sz w:val="38"/>
        </w:rPr>
        <w:t> </w:t>
      </w:r>
      <w:r>
        <w:rPr>
          <w:rFonts w:ascii="GTWalsheimProMedium" w:hAnsi="GTWalsheimProMedium"/>
          <w:sz w:val="38"/>
        </w:rPr>
        <w:t>ses</w:t>
      </w:r>
      <w:r>
        <w:rPr>
          <w:rFonts w:ascii="GTWalsheimProMedium" w:hAnsi="GTWalsheimProMedium"/>
          <w:spacing w:val="1"/>
          <w:sz w:val="38"/>
        </w:rPr>
        <w:t> </w:t>
      </w:r>
      <w:r>
        <w:rPr>
          <w:rFonts w:ascii="GTWalsheimProMedium" w:hAnsi="GTWalsheimProMedium"/>
          <w:sz w:val="38"/>
        </w:rPr>
        <w:t>expériences</w:t>
      </w:r>
      <w:r>
        <w:rPr>
          <w:rFonts w:ascii="GTWalsheimProMedium" w:hAnsi="GTWalsheimProMedium"/>
          <w:spacing w:val="12"/>
          <w:sz w:val="38"/>
        </w:rPr>
        <w:t> </w:t>
      </w:r>
      <w:r>
        <w:rPr>
          <w:rFonts w:ascii="GTWalsheimProMedium" w:hAnsi="GTWalsheimProMedium"/>
          <w:sz w:val="38"/>
        </w:rPr>
        <w:t>en</w:t>
      </w:r>
      <w:r>
        <w:rPr>
          <w:rFonts w:ascii="GTWalsheimProMedium" w:hAnsi="GTWalsheimProMedium"/>
          <w:spacing w:val="13"/>
          <w:sz w:val="38"/>
        </w:rPr>
        <w:t> </w:t>
      </w:r>
      <w:r>
        <w:rPr>
          <w:rFonts w:ascii="GTWalsheimProMedium" w:hAnsi="GTWalsheimProMedium"/>
          <w:sz w:val="38"/>
        </w:rPr>
        <w:t>tant</w:t>
      </w:r>
      <w:r>
        <w:rPr>
          <w:rFonts w:ascii="GTWalsheimProMedium" w:hAnsi="GTWalsheimProMedium"/>
          <w:spacing w:val="13"/>
          <w:sz w:val="38"/>
        </w:rPr>
        <w:t> </w:t>
      </w:r>
      <w:r>
        <w:rPr>
          <w:rFonts w:ascii="GTWalsheimProMedium" w:hAnsi="GTWalsheimProMedium"/>
          <w:sz w:val="38"/>
        </w:rPr>
        <w:t>que</w:t>
      </w:r>
      <w:r>
        <w:rPr>
          <w:rFonts w:ascii="GTWalsheimProMedium" w:hAnsi="GTWalsheimProMedium"/>
          <w:spacing w:val="1"/>
          <w:sz w:val="38"/>
        </w:rPr>
        <w:t> </w:t>
      </w:r>
      <w:r>
        <w:rPr>
          <w:rFonts w:ascii="GTWalsheimProMedium" w:hAnsi="GTWalsheimProMedium"/>
          <w:sz w:val="38"/>
        </w:rPr>
        <w:t>conseillère</w:t>
      </w:r>
      <w:r>
        <w:rPr>
          <w:rFonts w:ascii="GTWalsheimProMedium" w:hAnsi="GTWalsheimProMedium"/>
          <w:spacing w:val="18"/>
          <w:sz w:val="38"/>
        </w:rPr>
        <w:t> </w:t>
      </w:r>
      <w:r>
        <w:rPr>
          <w:rFonts w:ascii="GTWalsheimProMedium" w:hAnsi="GTWalsheimProMedium"/>
          <w:sz w:val="38"/>
        </w:rPr>
        <w:t>de</w:t>
      </w:r>
      <w:r>
        <w:rPr>
          <w:rFonts w:ascii="GTWalsheimProMedium" w:hAnsi="GTWalsheimProMedium"/>
          <w:spacing w:val="19"/>
          <w:sz w:val="38"/>
        </w:rPr>
        <w:t> </w:t>
      </w:r>
      <w:r>
        <w:rPr>
          <w:rFonts w:ascii="GTWalsheimProMedium" w:hAnsi="GTWalsheimProMedium"/>
          <w:sz w:val="38"/>
        </w:rPr>
        <w:t>vie</w:t>
      </w:r>
      <w:r>
        <w:rPr>
          <w:rFonts w:ascii="GTWalsheimProMedium" w:hAnsi="GTWalsheimProMedium"/>
          <w:spacing w:val="19"/>
          <w:sz w:val="38"/>
        </w:rPr>
        <w:t> </w:t>
      </w:r>
      <w:r>
        <w:rPr>
          <w:rFonts w:ascii="GTWalsheimProMedium" w:hAnsi="GTWalsheimProMedium"/>
          <w:sz w:val="38"/>
        </w:rPr>
        <w:t>et</w:t>
      </w:r>
      <w:r>
        <w:rPr>
          <w:rFonts w:ascii="GTWalsheimProMedium" w:hAnsi="GTWalsheimProMedium"/>
          <w:spacing w:val="19"/>
          <w:sz w:val="38"/>
        </w:rPr>
        <w:t> </w:t>
      </w:r>
      <w:r>
        <w:rPr>
          <w:rFonts w:ascii="GTWalsheimProMedium" w:hAnsi="GTWalsheimProMedium"/>
          <w:sz w:val="38"/>
        </w:rPr>
        <w:t>coach</w:t>
      </w:r>
      <w:r>
        <w:rPr>
          <w:rFonts w:ascii="GTWalsheimProMedium" w:hAnsi="GTWalsheimProMedium"/>
          <w:spacing w:val="-92"/>
          <w:sz w:val="38"/>
        </w:rPr>
        <w:t> </w:t>
      </w:r>
      <w:r>
        <w:rPr>
          <w:rFonts w:ascii="GTWalsheimProMedium" w:hAnsi="GTWalsheimProMedium"/>
          <w:sz w:val="38"/>
        </w:rPr>
        <w:t>motivationnelle.</w:t>
      </w:r>
    </w:p>
    <w:p>
      <w:pPr>
        <w:spacing w:before="174"/>
        <w:ind w:left="6094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Texte</w:t>
      </w:r>
      <w:r>
        <w:rPr>
          <w:rFonts w:ascii="GT Walsheim Pro"/>
          <w:b/>
          <w:spacing w:val="7"/>
          <w:sz w:val="15"/>
        </w:rPr>
        <w:t> </w:t>
      </w:r>
      <w:r>
        <w:rPr>
          <w:rFonts w:ascii="GT Walsheim Pro"/>
          <w:b/>
          <w:sz w:val="15"/>
        </w:rPr>
        <w:t>et</w:t>
      </w:r>
      <w:r>
        <w:rPr>
          <w:rFonts w:ascii="GT Walsheim Pro"/>
          <w:b/>
          <w:spacing w:val="42"/>
          <w:sz w:val="15"/>
        </w:rPr>
        <w:t> </w:t>
      </w:r>
      <w:r>
        <w:rPr>
          <w:rFonts w:ascii="GT Walsheim Pro"/>
          <w:b/>
          <w:spacing w:val="12"/>
          <w:sz w:val="15"/>
        </w:rPr>
        <w:t>Photos</w:t>
      </w:r>
      <w:r>
        <w:rPr>
          <w:rFonts w:ascii="GT Walsheim Pro"/>
          <w:b/>
          <w:spacing w:val="44"/>
          <w:sz w:val="15"/>
        </w:rPr>
        <w:t> </w:t>
      </w:r>
      <w:r>
        <w:rPr>
          <w:rFonts w:ascii="GT Walsheim Pro"/>
          <w:spacing w:val="12"/>
          <w:sz w:val="15"/>
        </w:rPr>
        <w:t>Sonja</w:t>
      </w:r>
      <w:r>
        <w:rPr>
          <w:rFonts w:ascii="GT Walsheim Pro"/>
          <w:spacing w:val="43"/>
          <w:sz w:val="15"/>
        </w:rPr>
        <w:t> </w:t>
      </w:r>
      <w:r>
        <w:rPr>
          <w:rFonts w:ascii="GT Walsheim Pro"/>
          <w:spacing w:val="11"/>
          <w:sz w:val="15"/>
        </w:rPr>
        <w:t>Wenger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11"/>
        <w:rPr>
          <w:rFonts w:ascii="GT Walsheim Pro"/>
          <w:sz w:val="17"/>
        </w:rPr>
      </w:pPr>
    </w:p>
    <w:p>
      <w:pPr>
        <w:spacing w:before="101"/>
        <w:ind w:left="6094" w:right="0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Elle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a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fait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de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sa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passion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son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métier:</w:t>
      </w:r>
    </w:p>
    <w:p>
      <w:pPr>
        <w:spacing w:line="261" w:lineRule="auto" w:before="19"/>
        <w:ind w:left="6094" w:right="2299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Nadja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Schmid</w:t>
      </w:r>
      <w:r>
        <w:rPr>
          <w:rFonts w:ascii="GT Walsheim Pro" w:hAnsi="GT Walsheim Pro"/>
          <w:spacing w:val="8"/>
          <w:sz w:val="17"/>
        </w:rPr>
        <w:t> </w:t>
      </w:r>
      <w:r>
        <w:rPr>
          <w:rFonts w:ascii="GT Walsheim Pro" w:hAnsi="GT Walsheim Pro"/>
          <w:sz w:val="17"/>
        </w:rPr>
        <w:t>veut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inspirer</w:t>
      </w:r>
      <w:r>
        <w:rPr>
          <w:rFonts w:ascii="GT Walsheim Pro" w:hAnsi="GT Walsheim Pro"/>
          <w:spacing w:val="8"/>
          <w:sz w:val="17"/>
        </w:rPr>
        <w:t> </w:t>
      </w:r>
      <w:r>
        <w:rPr>
          <w:rFonts w:ascii="GT Walsheim Pro" w:hAnsi="GT Walsheim Pro"/>
          <w:sz w:val="17"/>
        </w:rPr>
        <w:t>d’autres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personnes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avec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son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attitude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de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vie</w:t>
      </w:r>
    </w:p>
    <w:p>
      <w:pPr>
        <w:tabs>
          <w:tab w:pos="10777" w:val="right" w:leader="none"/>
        </w:tabs>
        <w:spacing w:line="277" w:lineRule="exact" w:before="0"/>
        <w:ind w:left="6094" w:right="0" w:firstLine="0"/>
        <w:jc w:val="left"/>
        <w:rPr>
          <w:rFonts w:ascii="GTWalsheimProMedium" w:hAnsi="GTWalsheimProMedium"/>
          <w:sz w:val="28"/>
        </w:rPr>
      </w:pPr>
      <w:r>
        <w:rPr>
          <w:rFonts w:ascii="GT Walsheim Pro" w:hAnsi="GT Walsheim Pro"/>
          <w:sz w:val="17"/>
        </w:rPr>
        <w:t>positive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et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ses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expériences.</w:t>
        <w:tab/>
      </w:r>
      <w:r>
        <w:rPr>
          <w:rFonts w:ascii="GTWalsheimProMedium" w:hAnsi="GTWalsheimProMedium"/>
          <w:position w:val="-3"/>
          <w:sz w:val="28"/>
        </w:rPr>
        <w:t>17</w:t>
      </w:r>
    </w:p>
    <w:p>
      <w:pPr>
        <w:spacing w:after="0" w:line="277" w:lineRule="exact"/>
        <w:jc w:val="left"/>
        <w:rPr>
          <w:rFonts w:ascii="GTWalsheimProMedium" w:hAnsi="GTWalsheimProMedium"/>
          <w:sz w:val="28"/>
        </w:rPr>
        <w:sectPr>
          <w:headerReference w:type="default" r:id="rId79"/>
          <w:footerReference w:type="default" r:id="rId80"/>
          <w:pgSz w:w="11910" w:h="16840"/>
          <w:pgMar w:header="0" w:footer="0" w:top="260" w:bottom="0" w:left="0" w:right="0"/>
        </w:sect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9"/>
        <w:rPr>
          <w:rFonts w:ascii="GTWalsheimProMedium"/>
          <w:sz w:val="26"/>
        </w:rPr>
      </w:pPr>
    </w:p>
    <w:p>
      <w:pPr>
        <w:pStyle w:val="BodyText"/>
        <w:spacing w:line="247" w:lineRule="auto" w:before="1"/>
        <w:ind w:left="1133"/>
        <w:jc w:val="both"/>
      </w:pPr>
      <w:r>
        <w:rPr/>
        <w:t>La</w:t>
      </w:r>
      <w:r>
        <w:rPr>
          <w:spacing w:val="1"/>
        </w:rPr>
        <w:t> </w:t>
      </w:r>
      <w:r>
        <w:rPr/>
        <w:t>jeune</w:t>
      </w:r>
      <w:r>
        <w:rPr>
          <w:spacing w:val="1"/>
        </w:rPr>
        <w:t> </w:t>
      </w:r>
      <w:r>
        <w:rPr/>
        <w:t>femme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fauteuil</w:t>
      </w:r>
      <w:r>
        <w:rPr>
          <w:spacing w:val="1"/>
        </w:rPr>
        <w:t> </w:t>
      </w:r>
      <w:r>
        <w:rPr/>
        <w:t>roulant</w:t>
      </w:r>
      <w:r>
        <w:rPr>
          <w:spacing w:val="1"/>
        </w:rPr>
        <w:t> </w:t>
      </w:r>
      <w:r>
        <w:rPr/>
        <w:t>électrique</w:t>
      </w:r>
      <w:r>
        <w:rPr>
          <w:spacing w:val="1"/>
        </w:rPr>
        <w:t> </w:t>
      </w:r>
      <w:r>
        <w:rPr/>
        <w:t>qui</w:t>
      </w:r>
      <w:r>
        <w:rPr>
          <w:spacing w:val="1"/>
        </w:rPr>
        <w:t> </w:t>
      </w:r>
      <w:r>
        <w:rPr/>
        <w:t>m’ouvre la porte d’entrée en appuyant sur un bouton</w:t>
      </w:r>
      <w:r>
        <w:rPr>
          <w:spacing w:val="1"/>
        </w:rPr>
        <w:t> </w:t>
      </w:r>
      <w:r>
        <w:rPr/>
        <w:t>doit d’abord brider l’enthousiasme de ses deux grands</w:t>
      </w:r>
      <w:r>
        <w:rPr>
          <w:spacing w:val="1"/>
        </w:rPr>
        <w:t> </w:t>
      </w:r>
      <w:r>
        <w:rPr/>
        <w:t>chiens. Elle me salue ensuite d’un sourire chaleureux,</w:t>
      </w:r>
      <w:r>
        <w:rPr>
          <w:spacing w:val="1"/>
        </w:rPr>
        <w:t> </w:t>
      </w:r>
      <w:r>
        <w:rPr/>
        <w:t>et</w:t>
      </w:r>
      <w:r>
        <w:rPr>
          <w:spacing w:val="3"/>
        </w:rPr>
        <w:t> </w:t>
      </w:r>
      <w:r>
        <w:rPr/>
        <w:t>la</w:t>
      </w:r>
      <w:r>
        <w:rPr>
          <w:spacing w:val="4"/>
        </w:rPr>
        <w:t> </w:t>
      </w:r>
      <w:r>
        <w:rPr/>
        <w:t>discussion</w:t>
      </w:r>
      <w:r>
        <w:rPr>
          <w:spacing w:val="4"/>
        </w:rPr>
        <w:t> </w:t>
      </w:r>
      <w:r>
        <w:rPr/>
        <w:t>s’engage</w:t>
      </w:r>
      <w:r>
        <w:rPr>
          <w:spacing w:val="3"/>
        </w:rPr>
        <w:t> </w:t>
      </w:r>
      <w:r>
        <w:rPr/>
        <w:t>aussitôt.</w:t>
      </w:r>
    </w:p>
    <w:p>
      <w:pPr>
        <w:pStyle w:val="BodyText"/>
        <w:spacing w:line="247" w:lineRule="auto"/>
        <w:ind w:left="1133" w:firstLine="396"/>
        <w:jc w:val="both"/>
      </w:pPr>
      <w:r>
        <w:rPr/>
        <w:t>J’ai</w:t>
      </w:r>
      <w:r>
        <w:rPr>
          <w:spacing w:val="1"/>
        </w:rPr>
        <w:t> </w:t>
      </w:r>
      <w:r>
        <w:rPr/>
        <w:t>rencontré</w:t>
      </w:r>
      <w:r>
        <w:rPr>
          <w:spacing w:val="1"/>
        </w:rPr>
        <w:t> </w:t>
      </w:r>
      <w:r>
        <w:rPr/>
        <w:t>Nadja</w:t>
      </w:r>
      <w:r>
        <w:rPr>
          <w:spacing w:val="1"/>
        </w:rPr>
        <w:t> </w:t>
      </w:r>
      <w:r>
        <w:rPr/>
        <w:t>Schmid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l’occasion</w:t>
      </w:r>
      <w:r>
        <w:rPr>
          <w:spacing w:val="1"/>
        </w:rPr>
        <w:t> </w:t>
      </w:r>
      <w:r>
        <w:rPr/>
        <w:t>d’une</w:t>
      </w:r>
      <w:r>
        <w:rPr>
          <w:spacing w:val="1"/>
        </w:rPr>
        <w:t> </w:t>
      </w:r>
      <w:r>
        <w:rPr/>
        <w:t>série d’événements organisée par Procap Berne sur la</w:t>
      </w:r>
      <w:r>
        <w:rPr>
          <w:spacing w:val="1"/>
        </w:rPr>
        <w:t> </w:t>
      </w:r>
      <w:r>
        <w:rPr/>
        <w:t>vie</w:t>
      </w:r>
      <w:r>
        <w:rPr>
          <w:spacing w:val="-4"/>
        </w:rPr>
        <w:t> </w:t>
      </w:r>
      <w:r>
        <w:rPr/>
        <w:t>avec</w:t>
      </w:r>
      <w:r>
        <w:rPr>
          <w:spacing w:val="-3"/>
        </w:rPr>
        <w:t> </w:t>
      </w:r>
      <w:r>
        <w:rPr/>
        <w:t>assistance.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question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savoir</w:t>
      </w:r>
      <w:r>
        <w:rPr>
          <w:spacing w:val="-3"/>
        </w:rPr>
        <w:t> </w:t>
      </w:r>
      <w:r>
        <w:rPr/>
        <w:t>si</w:t>
      </w:r>
      <w:r>
        <w:rPr>
          <w:spacing w:val="-4"/>
        </w:rPr>
        <w:t> </w:t>
      </w:r>
      <w:r>
        <w:rPr/>
        <w:t>elle</w:t>
      </w:r>
      <w:r>
        <w:rPr>
          <w:spacing w:val="-3"/>
        </w:rPr>
        <w:t> </w:t>
      </w:r>
      <w:r>
        <w:rPr/>
        <w:t>serait</w:t>
      </w:r>
      <w:r>
        <w:rPr>
          <w:spacing w:val="-46"/>
        </w:rPr>
        <w:t> </w:t>
      </w:r>
      <w:r>
        <w:rPr/>
        <w:t>aussi disposée à parler de la sexualité des personnes en</w:t>
      </w:r>
      <w:r>
        <w:rPr>
          <w:spacing w:val="-46"/>
        </w:rPr>
        <w:t> </w:t>
      </w:r>
      <w:r>
        <w:rPr/>
        <w:t>situation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handicap,</w:t>
      </w:r>
      <w:r>
        <w:rPr>
          <w:spacing w:val="1"/>
        </w:rPr>
        <w:t> </w:t>
      </w:r>
      <w:r>
        <w:rPr/>
        <w:t>elle</w:t>
      </w:r>
      <w:r>
        <w:rPr>
          <w:spacing w:val="1"/>
        </w:rPr>
        <w:t> </w:t>
      </w:r>
      <w:r>
        <w:rPr/>
        <w:t>avait</w:t>
      </w:r>
      <w:r>
        <w:rPr>
          <w:spacing w:val="1"/>
        </w:rPr>
        <w:t> </w:t>
      </w:r>
      <w:r>
        <w:rPr/>
        <w:t>répondu</w:t>
      </w:r>
      <w:r>
        <w:rPr>
          <w:spacing w:val="1"/>
        </w:rPr>
        <w:t> </w:t>
      </w:r>
      <w:r>
        <w:rPr/>
        <w:t>oui</w:t>
      </w:r>
      <w:r>
        <w:rPr>
          <w:spacing w:val="1"/>
        </w:rPr>
        <w:t> </w:t>
      </w:r>
      <w:r>
        <w:rPr/>
        <w:t>sans</w:t>
      </w:r>
      <w:r>
        <w:rPr>
          <w:spacing w:val="1"/>
        </w:rPr>
        <w:t> </w:t>
      </w:r>
      <w:r>
        <w:rPr/>
        <w:t>hésiter. En tant que conseillère de vie et coach motiva-</w:t>
      </w:r>
      <w:r>
        <w:rPr>
          <w:spacing w:val="-46"/>
        </w:rPr>
        <w:t> </w:t>
      </w:r>
      <w:r>
        <w:rPr/>
        <w:t>tionnelle, elle sait l’importance d’un accès décomplexé</w:t>
      </w:r>
      <w:r>
        <w:rPr>
          <w:spacing w:val="1"/>
        </w:rPr>
        <w:t> </w:t>
      </w:r>
      <w:r>
        <w:rPr/>
        <w:t>à</w:t>
      </w:r>
      <w:r>
        <w:rPr>
          <w:spacing w:val="-6"/>
        </w:rPr>
        <w:t> </w:t>
      </w:r>
      <w:r>
        <w:rPr/>
        <w:t>sa</w:t>
      </w:r>
      <w:r>
        <w:rPr>
          <w:spacing w:val="-5"/>
        </w:rPr>
        <w:t> </w:t>
      </w:r>
      <w:r>
        <w:rPr/>
        <w:t>propre</w:t>
      </w:r>
      <w:r>
        <w:rPr>
          <w:spacing w:val="-5"/>
        </w:rPr>
        <w:t> </w:t>
      </w:r>
      <w:r>
        <w:rPr/>
        <w:t>sexualité.</w:t>
      </w:r>
      <w:r>
        <w:rPr>
          <w:spacing w:val="-6"/>
        </w:rPr>
        <w:t> </w:t>
      </w:r>
      <w:r>
        <w:rPr/>
        <w:t>Et</w:t>
      </w:r>
      <w:r>
        <w:rPr>
          <w:spacing w:val="-5"/>
        </w:rPr>
        <w:t> </w:t>
      </w:r>
      <w:r>
        <w:rPr/>
        <w:t>plus</w:t>
      </w:r>
      <w:r>
        <w:rPr>
          <w:spacing w:val="-5"/>
        </w:rPr>
        <w:t> </w:t>
      </w:r>
      <w:r>
        <w:rPr/>
        <w:t>important</w:t>
      </w:r>
      <w:r>
        <w:rPr>
          <w:spacing w:val="-5"/>
        </w:rPr>
        <w:t> </w:t>
      </w:r>
      <w:r>
        <w:rPr/>
        <w:t>encore:</w:t>
      </w:r>
      <w:r>
        <w:rPr>
          <w:spacing w:val="-6"/>
        </w:rPr>
        <w:t> </w:t>
      </w:r>
      <w:r>
        <w:rPr/>
        <w:t>elle</w:t>
      </w:r>
      <w:r>
        <w:rPr>
          <w:spacing w:val="-5"/>
        </w:rPr>
        <w:t> </w:t>
      </w:r>
      <w:r>
        <w:rPr/>
        <w:t>sait</w:t>
      </w:r>
      <w:r>
        <w:rPr>
          <w:spacing w:val="-46"/>
        </w:rPr>
        <w:t> </w:t>
      </w:r>
      <w:r>
        <w:rPr/>
        <w:t>d’expérience comment surmonter les nombreux obs-</w:t>
      </w:r>
      <w:r>
        <w:rPr>
          <w:spacing w:val="1"/>
        </w:rPr>
        <w:t> </w:t>
      </w:r>
      <w:r>
        <w:rPr/>
        <w:t>tacles</w:t>
      </w:r>
      <w:r>
        <w:rPr>
          <w:spacing w:val="3"/>
        </w:rPr>
        <w:t> </w:t>
      </w:r>
      <w:r>
        <w:rPr/>
        <w:t>et</w:t>
      </w:r>
      <w:r>
        <w:rPr>
          <w:spacing w:val="3"/>
        </w:rPr>
        <w:t> </w:t>
      </w:r>
      <w:r>
        <w:rPr/>
        <w:t>tabous</w:t>
      </w:r>
      <w:r>
        <w:rPr>
          <w:spacing w:val="3"/>
        </w:rPr>
        <w:t> </w:t>
      </w:r>
      <w:r>
        <w:rPr/>
        <w:t>qui</w:t>
      </w:r>
      <w:r>
        <w:rPr>
          <w:spacing w:val="3"/>
        </w:rPr>
        <w:t> </w:t>
      </w:r>
      <w:r>
        <w:rPr/>
        <w:t>entourent</w:t>
      </w:r>
      <w:r>
        <w:rPr>
          <w:spacing w:val="3"/>
        </w:rPr>
        <w:t> </w:t>
      </w:r>
      <w:r>
        <w:rPr/>
        <w:t>généralement</w:t>
      </w:r>
      <w:r>
        <w:rPr>
          <w:spacing w:val="3"/>
        </w:rPr>
        <w:t> </w:t>
      </w:r>
      <w:r>
        <w:rPr/>
        <w:t>le</w:t>
      </w:r>
      <w:r>
        <w:rPr>
          <w:spacing w:val="3"/>
        </w:rPr>
        <w:t> </w:t>
      </w:r>
      <w:r>
        <w:rPr/>
        <w:t>sujet.</w:t>
      </w:r>
    </w:p>
    <w:p>
      <w:pPr>
        <w:pStyle w:val="BodyText"/>
        <w:spacing w:line="247" w:lineRule="auto" w:before="2"/>
        <w:ind w:left="1133" w:firstLine="396"/>
        <w:jc w:val="both"/>
      </w:pPr>
      <w:r>
        <w:rPr/>
        <w:t>«Beaucoup de gens qui me consultent pour des</w:t>
      </w:r>
      <w:r>
        <w:rPr>
          <w:spacing w:val="1"/>
        </w:rPr>
        <w:t> </w:t>
      </w:r>
      <w:r>
        <w:rPr/>
        <w:t>conseils de vie sont en difficulté parce qu’ils sont céli-</w:t>
      </w:r>
      <w:r>
        <w:rPr>
          <w:spacing w:val="1"/>
        </w:rPr>
        <w:t> </w:t>
      </w:r>
      <w:r>
        <w:rPr/>
        <w:t>bataires depuis longtemps et ne trouvent pas de parte-</w:t>
      </w:r>
      <w:r>
        <w:rPr>
          <w:spacing w:val="-46"/>
        </w:rPr>
        <w:t> </w:t>
      </w:r>
      <w:r>
        <w:rPr/>
        <w:t>naire ou parce qu’ils sont au bord du burn-out.» Face à</w:t>
      </w:r>
      <w:r>
        <w:rPr>
          <w:spacing w:val="1"/>
        </w:rPr>
        <w:t> </w:t>
      </w:r>
      <w:r>
        <w:rPr/>
        <w:t>ces problèmes,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schéma</w:t>
      </w:r>
      <w:r>
        <w:rPr>
          <w:spacing w:val="1"/>
        </w:rPr>
        <w:t> </w:t>
      </w:r>
      <w:r>
        <w:rPr/>
        <w:t>clair</w:t>
      </w:r>
      <w:r>
        <w:rPr>
          <w:spacing w:val="1"/>
        </w:rPr>
        <w:t> </w:t>
      </w:r>
      <w:r>
        <w:rPr/>
        <w:t>et récurrent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dessine:</w:t>
      </w:r>
    </w:p>
    <w:p>
      <w:pPr>
        <w:pStyle w:val="BodyText"/>
        <w:spacing w:line="247" w:lineRule="auto"/>
        <w:ind w:left="1133"/>
        <w:jc w:val="both"/>
      </w:pPr>
      <w:r>
        <w:rPr/>
        <w:t>«Ce</w:t>
      </w:r>
      <w:r>
        <w:rPr>
          <w:spacing w:val="-12"/>
        </w:rPr>
        <w:t> </w:t>
      </w:r>
      <w:r>
        <w:rPr/>
        <w:t>sont</w:t>
      </w:r>
      <w:r>
        <w:rPr>
          <w:spacing w:val="-11"/>
        </w:rPr>
        <w:t> </w:t>
      </w:r>
      <w:r>
        <w:rPr/>
        <w:t>des</w:t>
      </w:r>
      <w:r>
        <w:rPr>
          <w:spacing w:val="-12"/>
        </w:rPr>
        <w:t> </w:t>
      </w:r>
      <w:r>
        <w:rPr/>
        <w:t>personnes</w:t>
      </w:r>
      <w:r>
        <w:rPr>
          <w:spacing w:val="-11"/>
        </w:rPr>
        <w:t> </w:t>
      </w:r>
      <w:r>
        <w:rPr/>
        <w:t>qui</w:t>
      </w:r>
      <w:r>
        <w:rPr>
          <w:spacing w:val="-12"/>
        </w:rPr>
        <w:t> </w:t>
      </w:r>
      <w:r>
        <w:rPr/>
        <w:t>manquent</w:t>
      </w:r>
      <w:r>
        <w:rPr>
          <w:spacing w:val="-11"/>
        </w:rPr>
        <w:t> </w:t>
      </w:r>
      <w:r>
        <w:rPr/>
        <w:t>souvent</w:t>
      </w:r>
      <w:r>
        <w:rPr>
          <w:spacing w:val="-12"/>
        </w:rPr>
        <w:t> </w:t>
      </w:r>
      <w:r>
        <w:rPr/>
        <w:t>d’estime</w:t>
      </w:r>
      <w:r>
        <w:rPr>
          <w:spacing w:val="-46"/>
        </w:rPr>
        <w:t> </w:t>
      </w:r>
      <w:r>
        <w:rPr/>
        <w:t>et</w:t>
      </w:r>
      <w:r>
        <w:rPr>
          <w:spacing w:val="-4"/>
        </w:rPr>
        <w:t> </w:t>
      </w:r>
      <w:r>
        <w:rPr/>
        <w:t>d’amour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soi.»</w:t>
      </w:r>
      <w:r>
        <w:rPr>
          <w:spacing w:val="-4"/>
        </w:rPr>
        <w:t> </w:t>
      </w:r>
      <w:r>
        <w:rPr/>
        <w:t>Elles</w:t>
      </w:r>
      <w:r>
        <w:rPr>
          <w:spacing w:val="-3"/>
        </w:rPr>
        <w:t> </w:t>
      </w:r>
      <w:r>
        <w:rPr/>
        <w:t>ne</w:t>
      </w:r>
      <w:r>
        <w:rPr>
          <w:spacing w:val="-4"/>
        </w:rPr>
        <w:t> </w:t>
      </w:r>
      <w:r>
        <w:rPr/>
        <w:t>prennent</w:t>
      </w:r>
      <w:r>
        <w:rPr>
          <w:spacing w:val="-4"/>
        </w:rPr>
        <w:t> </w:t>
      </w:r>
      <w:r>
        <w:rPr/>
        <w:t>généralement</w:t>
      </w:r>
      <w:r>
        <w:rPr>
          <w:spacing w:val="-4"/>
        </w:rPr>
        <w:t> </w:t>
      </w:r>
      <w:r>
        <w:rPr/>
        <w:t>pas</w:t>
      </w:r>
      <w:r>
        <w:rPr>
          <w:spacing w:val="-46"/>
        </w:rPr>
        <w:t> </w:t>
      </w:r>
      <w:r>
        <w:rPr/>
        <w:t>assez de temps pour elles, ne s’aiment pas ou n’aiment</w:t>
      </w:r>
      <w:r>
        <w:rPr>
          <w:spacing w:val="1"/>
        </w:rPr>
        <w:t> </w:t>
      </w:r>
      <w:r>
        <w:rPr/>
        <w:t>pas leur corps. «La sexualité commence toujours par</w:t>
      </w:r>
      <w:r>
        <w:rPr>
          <w:spacing w:val="1"/>
        </w:rPr>
        <w:t> </w:t>
      </w:r>
      <w:r>
        <w:rPr/>
        <w:t>l’amour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soi.»</w:t>
      </w:r>
      <w:r>
        <w:rPr>
          <w:spacing w:val="-8"/>
        </w:rPr>
        <w:t> </w:t>
      </w:r>
      <w:r>
        <w:rPr/>
        <w:t>C’est</w:t>
      </w:r>
      <w:r>
        <w:rPr>
          <w:spacing w:val="-9"/>
        </w:rPr>
        <w:t> </w:t>
      </w:r>
      <w:r>
        <w:rPr/>
        <w:t>la</w:t>
      </w:r>
      <w:r>
        <w:rPr>
          <w:spacing w:val="-8"/>
        </w:rPr>
        <w:t> </w:t>
      </w:r>
      <w:r>
        <w:rPr/>
        <w:t>raison</w:t>
      </w:r>
      <w:r>
        <w:rPr>
          <w:spacing w:val="-8"/>
        </w:rPr>
        <w:t> </w:t>
      </w:r>
      <w:r>
        <w:rPr/>
        <w:t>pour</w:t>
      </w:r>
      <w:r>
        <w:rPr>
          <w:spacing w:val="-9"/>
        </w:rPr>
        <w:t> </w:t>
      </w:r>
      <w:r>
        <w:rPr/>
        <w:t>laquelle</w:t>
      </w:r>
      <w:r>
        <w:rPr>
          <w:spacing w:val="-8"/>
        </w:rPr>
        <w:t> </w:t>
      </w:r>
      <w:r>
        <w:rPr/>
        <w:t>ses</w:t>
      </w:r>
      <w:r>
        <w:rPr>
          <w:spacing w:val="-8"/>
        </w:rPr>
        <w:t> </w:t>
      </w:r>
      <w:r>
        <w:rPr/>
        <w:t>séances</w:t>
      </w:r>
      <w:r>
        <w:rPr>
          <w:spacing w:val="-46"/>
        </w:rPr>
        <w:t> </w:t>
      </w:r>
      <w:r>
        <w:rPr/>
        <w:t>de</w:t>
      </w:r>
      <w:r>
        <w:rPr>
          <w:spacing w:val="24"/>
        </w:rPr>
        <w:t> </w:t>
      </w:r>
      <w:r>
        <w:rPr/>
        <w:t>conseil</w:t>
      </w:r>
      <w:r>
        <w:rPr>
          <w:spacing w:val="24"/>
        </w:rPr>
        <w:t> </w:t>
      </w:r>
      <w:r>
        <w:rPr/>
        <w:t>sont</w:t>
      </w:r>
      <w:r>
        <w:rPr>
          <w:spacing w:val="24"/>
        </w:rPr>
        <w:t> </w:t>
      </w:r>
      <w:r>
        <w:rPr/>
        <w:t>focalisées</w:t>
      </w:r>
      <w:r>
        <w:rPr>
          <w:spacing w:val="25"/>
        </w:rPr>
        <w:t> </w:t>
      </w:r>
      <w:r>
        <w:rPr/>
        <w:t>sur</w:t>
      </w:r>
      <w:r>
        <w:rPr>
          <w:spacing w:val="24"/>
        </w:rPr>
        <w:t> </w:t>
      </w:r>
      <w:r>
        <w:rPr/>
        <w:t>un</w:t>
      </w:r>
      <w:r>
        <w:rPr>
          <w:spacing w:val="24"/>
        </w:rPr>
        <w:t> </w:t>
      </w:r>
      <w:r>
        <w:rPr/>
        <w:t>message</w:t>
      </w:r>
      <w:r>
        <w:rPr>
          <w:spacing w:val="25"/>
        </w:rPr>
        <w:t> </w:t>
      </w:r>
      <w:r>
        <w:rPr/>
        <w:t>clé:</w:t>
      </w:r>
      <w:r>
        <w:rPr>
          <w:spacing w:val="24"/>
        </w:rPr>
        <w:t> </w:t>
      </w:r>
      <w:r>
        <w:rPr/>
        <w:t>«Cesse</w:t>
      </w:r>
      <w:r>
        <w:rPr>
          <w:spacing w:val="-46"/>
        </w:rPr>
        <w:t> </w:t>
      </w:r>
      <w:r>
        <w:rPr/>
        <w:t>de</w:t>
      </w:r>
      <w:r>
        <w:rPr>
          <w:spacing w:val="3"/>
        </w:rPr>
        <w:t> </w:t>
      </w:r>
      <w:r>
        <w:rPr/>
        <w:t>vouloir</w:t>
      </w:r>
      <w:r>
        <w:rPr>
          <w:spacing w:val="4"/>
        </w:rPr>
        <w:t> </w:t>
      </w:r>
      <w:r>
        <w:rPr/>
        <w:t>changer.</w:t>
      </w:r>
      <w:r>
        <w:rPr>
          <w:spacing w:val="4"/>
        </w:rPr>
        <w:t> </w:t>
      </w:r>
      <w:r>
        <w:rPr/>
        <w:t>Tu</w:t>
      </w:r>
      <w:r>
        <w:rPr>
          <w:spacing w:val="4"/>
        </w:rPr>
        <w:t> </w:t>
      </w:r>
      <w:r>
        <w:rPr/>
        <w:t>es</w:t>
      </w:r>
      <w:r>
        <w:rPr>
          <w:spacing w:val="4"/>
        </w:rPr>
        <w:t> </w:t>
      </w:r>
      <w:r>
        <w:rPr/>
        <w:t>parfait-e</w:t>
      </w:r>
      <w:r>
        <w:rPr>
          <w:spacing w:val="4"/>
        </w:rPr>
        <w:t> </w:t>
      </w:r>
      <w:r>
        <w:rPr/>
        <w:t>comme</w:t>
      </w:r>
      <w:r>
        <w:rPr>
          <w:spacing w:val="4"/>
        </w:rPr>
        <w:t> </w:t>
      </w:r>
      <w:r>
        <w:rPr/>
        <w:t>ça.»</w:t>
      </w:r>
    </w:p>
    <w:p>
      <w:pPr>
        <w:pStyle w:val="BodyText"/>
      </w:pPr>
    </w:p>
    <w:p>
      <w:pPr>
        <w:pStyle w:val="BodyText"/>
        <w:spacing w:before="1"/>
        <w:rPr>
          <w:sz w:val="25"/>
        </w:rPr>
      </w:pPr>
    </w:p>
    <w:p>
      <w:pPr>
        <w:pStyle w:val="Heading2"/>
        <w:spacing w:line="211" w:lineRule="auto"/>
      </w:pPr>
      <w:r>
        <w:rPr>
          <w:color w:val="779046"/>
        </w:rPr>
        <w:t>«Je</w:t>
      </w:r>
      <w:r>
        <w:rPr>
          <w:color w:val="779046"/>
          <w:spacing w:val="4"/>
        </w:rPr>
        <w:t> </w:t>
      </w:r>
      <w:r>
        <w:rPr>
          <w:color w:val="779046"/>
        </w:rPr>
        <w:t>m’en</w:t>
      </w:r>
      <w:r>
        <w:rPr>
          <w:color w:val="779046"/>
          <w:spacing w:val="5"/>
        </w:rPr>
        <w:t> </w:t>
      </w:r>
      <w:r>
        <w:rPr>
          <w:color w:val="779046"/>
        </w:rPr>
        <w:t>suis</w:t>
      </w:r>
      <w:r>
        <w:rPr>
          <w:color w:val="779046"/>
          <w:spacing w:val="4"/>
        </w:rPr>
        <w:t> </w:t>
      </w:r>
      <w:r>
        <w:rPr>
          <w:color w:val="779046"/>
        </w:rPr>
        <w:t>sortie</w:t>
      </w:r>
      <w:r>
        <w:rPr>
          <w:color w:val="779046"/>
          <w:spacing w:val="1"/>
        </w:rPr>
        <w:t> </w:t>
      </w:r>
      <w:r>
        <w:rPr>
          <w:color w:val="779046"/>
        </w:rPr>
        <w:t>et</w:t>
      </w:r>
      <w:r>
        <w:rPr>
          <w:color w:val="779046"/>
          <w:spacing w:val="8"/>
        </w:rPr>
        <w:t> </w:t>
      </w:r>
      <w:r>
        <w:rPr>
          <w:color w:val="779046"/>
        </w:rPr>
        <w:t>je</w:t>
      </w:r>
      <w:r>
        <w:rPr>
          <w:color w:val="779046"/>
          <w:spacing w:val="8"/>
        </w:rPr>
        <w:t> </w:t>
      </w:r>
      <w:r>
        <w:rPr>
          <w:color w:val="779046"/>
        </w:rPr>
        <w:t>vous</w:t>
      </w:r>
      <w:r>
        <w:rPr>
          <w:color w:val="779046"/>
          <w:spacing w:val="9"/>
        </w:rPr>
        <w:t> </w:t>
      </w:r>
      <w:r>
        <w:rPr>
          <w:color w:val="779046"/>
        </w:rPr>
        <w:t>aide</w:t>
      </w:r>
      <w:r>
        <w:rPr>
          <w:color w:val="779046"/>
          <w:spacing w:val="8"/>
        </w:rPr>
        <w:t> </w:t>
      </w:r>
      <w:r>
        <w:rPr>
          <w:color w:val="779046"/>
        </w:rPr>
        <w:t>à</w:t>
      </w:r>
      <w:r>
        <w:rPr>
          <w:color w:val="779046"/>
          <w:spacing w:val="9"/>
        </w:rPr>
        <w:t> </w:t>
      </w:r>
      <w:r>
        <w:rPr>
          <w:color w:val="779046"/>
        </w:rPr>
        <w:t>faire</w:t>
      </w:r>
      <w:r>
        <w:rPr>
          <w:color w:val="779046"/>
          <w:spacing w:val="-112"/>
        </w:rPr>
        <w:t> </w:t>
      </w:r>
      <w:r>
        <w:rPr>
          <w:color w:val="779046"/>
        </w:rPr>
        <w:t>de</w:t>
      </w:r>
      <w:r>
        <w:rPr>
          <w:color w:val="779046"/>
          <w:spacing w:val="7"/>
        </w:rPr>
        <w:t> </w:t>
      </w:r>
      <w:r>
        <w:rPr>
          <w:color w:val="779046"/>
        </w:rPr>
        <w:t>même.»</w:t>
      </w:r>
    </w:p>
    <w:p>
      <w:pPr>
        <w:pStyle w:val="BodyText"/>
        <w:spacing w:before="11"/>
        <w:rPr>
          <w:rFonts w:ascii="GTSectra-Medium"/>
          <w:sz w:val="48"/>
        </w:rPr>
      </w:pPr>
    </w:p>
    <w:p>
      <w:pPr>
        <w:pStyle w:val="BodyText"/>
        <w:spacing w:line="247" w:lineRule="auto" w:before="1"/>
        <w:ind w:left="1133"/>
        <w:jc w:val="both"/>
      </w:pPr>
      <w:r>
        <w:rPr/>
        <w:t>Des mots qui peuvent paraître presque banals et qui</w:t>
      </w:r>
      <w:r>
        <w:rPr>
          <w:spacing w:val="1"/>
        </w:rPr>
        <w:t> </w:t>
      </w:r>
      <w:r>
        <w:rPr/>
        <w:t>pourtant, pour beaucoup de gens, sont loin d’être une</w:t>
      </w:r>
      <w:r>
        <w:rPr>
          <w:spacing w:val="1"/>
        </w:rPr>
        <w:t> </w:t>
      </w:r>
      <w:r>
        <w:rPr/>
        <w:t>évidence. «Je sais qu’il faut énormément de courage</w:t>
      </w:r>
      <w:r>
        <w:rPr>
          <w:spacing w:val="1"/>
        </w:rPr>
        <w:t> </w:t>
      </w:r>
      <w:r>
        <w:rPr/>
        <w:t>pour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confronter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soi-même»,</w:t>
      </w:r>
      <w:r>
        <w:rPr>
          <w:spacing w:val="1"/>
        </w:rPr>
        <w:t> </w:t>
      </w:r>
      <w:r>
        <w:rPr/>
        <w:t>explique</w:t>
      </w:r>
      <w:r>
        <w:rPr>
          <w:spacing w:val="1"/>
        </w:rPr>
        <w:t> </w:t>
      </w:r>
      <w:r>
        <w:rPr/>
        <w:t>Nadja</w:t>
      </w:r>
      <w:r>
        <w:rPr>
          <w:spacing w:val="-46"/>
        </w:rPr>
        <w:t> </w:t>
      </w:r>
      <w:r>
        <w:rPr/>
        <w:t>Schmid. «Et je sais aussi que cette confrontation peut</w:t>
      </w:r>
      <w:r>
        <w:rPr>
          <w:spacing w:val="1"/>
        </w:rPr>
        <w:t> </w:t>
      </w:r>
      <w:r>
        <w:rPr/>
        <w:t>parfois</w:t>
      </w:r>
      <w:r>
        <w:rPr>
          <w:spacing w:val="3"/>
        </w:rPr>
        <w:t> </w:t>
      </w:r>
      <w:r>
        <w:rPr/>
        <w:t>être</w:t>
      </w:r>
      <w:r>
        <w:rPr>
          <w:spacing w:val="4"/>
        </w:rPr>
        <w:t> </w:t>
      </w:r>
      <w:r>
        <w:rPr/>
        <w:t>terriblement</w:t>
      </w:r>
      <w:r>
        <w:rPr>
          <w:spacing w:val="3"/>
        </w:rPr>
        <w:t> </w:t>
      </w:r>
      <w:r>
        <w:rPr/>
        <w:t>douloureuse.»</w:t>
      </w:r>
    </w:p>
    <w:p>
      <w:pPr>
        <w:pStyle w:val="BodyText"/>
        <w:spacing w:before="6"/>
        <w:rPr>
          <w:sz w:val="19"/>
        </w:rPr>
      </w:pPr>
    </w:p>
    <w:p>
      <w:pPr>
        <w:spacing w:before="0"/>
        <w:ind w:left="1133" w:right="0" w:firstLine="0"/>
        <w:jc w:val="left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color w:val="779046"/>
          <w:sz w:val="20"/>
        </w:rPr>
        <w:t>Atteindre</w:t>
      </w:r>
      <w:r>
        <w:rPr>
          <w:rFonts w:ascii="GT Sectra" w:hAnsi="GT Sectra"/>
          <w:b/>
          <w:color w:val="779046"/>
          <w:spacing w:val="-1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l’objectif</w:t>
      </w:r>
      <w:r>
        <w:rPr>
          <w:rFonts w:ascii="GT Sectra" w:hAnsi="GT Sectra"/>
          <w:b/>
          <w:color w:val="779046"/>
          <w:spacing w:val="-1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par des</w:t>
      </w:r>
      <w:r>
        <w:rPr>
          <w:rFonts w:ascii="GT Sectra" w:hAnsi="GT Sectra"/>
          <w:b/>
          <w:color w:val="779046"/>
          <w:spacing w:val="-1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voies</w:t>
      </w:r>
      <w:r>
        <w:rPr>
          <w:rFonts w:ascii="GT Sectra" w:hAnsi="GT Sectra"/>
          <w:b/>
          <w:color w:val="779046"/>
          <w:spacing w:val="-1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détournées</w:t>
      </w:r>
    </w:p>
    <w:p>
      <w:pPr>
        <w:pStyle w:val="BodyText"/>
        <w:spacing w:line="247" w:lineRule="auto" w:before="8"/>
        <w:ind w:left="1133"/>
        <w:jc w:val="both"/>
      </w:pPr>
      <w:r>
        <w:rPr/>
        <w:t>Nadja</w:t>
      </w:r>
      <w:r>
        <w:rPr>
          <w:spacing w:val="-6"/>
        </w:rPr>
        <w:t> </w:t>
      </w:r>
      <w:r>
        <w:rPr/>
        <w:t>Schmid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créé</w:t>
      </w:r>
      <w:r>
        <w:rPr>
          <w:spacing w:val="-5"/>
        </w:rPr>
        <w:t> </w:t>
      </w:r>
      <w:r>
        <w:rPr/>
        <w:t>sa</w:t>
      </w:r>
      <w:r>
        <w:rPr>
          <w:spacing w:val="-5"/>
        </w:rPr>
        <w:t> </w:t>
      </w:r>
      <w:r>
        <w:rPr/>
        <w:t>plateforme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conseil</w:t>
      </w:r>
      <w:r>
        <w:rPr>
          <w:spacing w:val="-5"/>
        </w:rPr>
        <w:t> </w:t>
      </w:r>
      <w:r>
        <w:rPr/>
        <w:t>«you-are-</w:t>
      </w:r>
      <w:r>
        <w:rPr>
          <w:spacing w:val="-46"/>
        </w:rPr>
        <w:t> </w:t>
      </w:r>
      <w:r>
        <w:rPr/>
        <w:t>never-alone»</w:t>
      </w:r>
      <w:r>
        <w:rPr>
          <w:spacing w:val="-4"/>
        </w:rPr>
        <w:t> </w:t>
      </w:r>
      <w:r>
        <w:rPr/>
        <w:t>il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quelques</w:t>
      </w:r>
      <w:r>
        <w:rPr>
          <w:spacing w:val="-4"/>
        </w:rPr>
        <w:t> </w:t>
      </w:r>
      <w:r>
        <w:rPr/>
        <w:t>années.</w:t>
      </w:r>
      <w:r>
        <w:rPr>
          <w:spacing w:val="-4"/>
        </w:rPr>
        <w:t> </w:t>
      </w:r>
      <w:r>
        <w:rPr/>
        <w:t>Son</w:t>
      </w:r>
      <w:r>
        <w:rPr>
          <w:spacing w:val="-3"/>
        </w:rPr>
        <w:t> </w:t>
      </w:r>
      <w:r>
        <w:rPr/>
        <w:t>idée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départ</w:t>
      </w:r>
      <w:r>
        <w:rPr>
          <w:spacing w:val="-46"/>
        </w:rPr>
        <w:t> </w:t>
      </w:r>
      <w:r>
        <w:rPr/>
        <w:t>était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centrer</w:t>
      </w:r>
      <w:r>
        <w:rPr>
          <w:spacing w:val="1"/>
        </w:rPr>
        <w:t> </w:t>
      </w:r>
      <w:r>
        <w:rPr/>
        <w:t>son</w:t>
      </w:r>
      <w:r>
        <w:rPr>
          <w:spacing w:val="1"/>
        </w:rPr>
        <w:t> </w:t>
      </w:r>
      <w:r>
        <w:rPr/>
        <w:t>activité</w:t>
      </w:r>
      <w:r>
        <w:rPr>
          <w:spacing w:val="1"/>
        </w:rPr>
        <w:t> </w:t>
      </w:r>
      <w:r>
        <w:rPr/>
        <w:t>sur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situation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handicap</w:t>
      </w:r>
      <w:r>
        <w:rPr>
          <w:spacing w:val="-5"/>
        </w:rPr>
        <w:t> </w:t>
      </w:r>
      <w:r>
        <w:rPr/>
        <w:t>qui</w:t>
      </w:r>
      <w:r>
        <w:rPr>
          <w:spacing w:val="-4"/>
        </w:rPr>
        <w:t> </w:t>
      </w:r>
      <w:r>
        <w:rPr/>
        <w:t>avaient</w:t>
      </w:r>
      <w:r>
        <w:rPr>
          <w:spacing w:val="-5"/>
        </w:rPr>
        <w:t> </w:t>
      </w:r>
      <w:r>
        <w:rPr/>
        <w:t>besoin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soutien</w:t>
      </w:r>
      <w:r>
        <w:rPr>
          <w:spacing w:val="-5"/>
        </w:rPr>
        <w:t> </w:t>
      </w:r>
      <w:r>
        <w:rPr/>
        <w:t>sur</w:t>
      </w:r>
      <w:r>
        <w:rPr>
          <w:spacing w:val="-46"/>
        </w:rPr>
        <w:t> </w:t>
      </w:r>
      <w:r>
        <w:rPr/>
        <w:t>des</w:t>
      </w:r>
      <w:r>
        <w:rPr>
          <w:spacing w:val="1"/>
        </w:rPr>
        <w:t> </w:t>
      </w:r>
      <w:r>
        <w:rPr/>
        <w:t>questions</w:t>
      </w:r>
      <w:r>
        <w:rPr>
          <w:spacing w:val="1"/>
        </w:rPr>
        <w:t> </w:t>
      </w:r>
      <w:r>
        <w:rPr/>
        <w:t>liées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l’assistance</w:t>
      </w:r>
      <w:r>
        <w:rPr>
          <w:spacing w:val="1"/>
        </w:rPr>
        <w:t> </w:t>
      </w:r>
      <w:r>
        <w:rPr/>
        <w:t>ou</w:t>
      </w:r>
      <w:r>
        <w:rPr>
          <w:spacing w:val="1"/>
        </w:rPr>
        <w:t> </w:t>
      </w:r>
      <w:r>
        <w:rPr/>
        <w:t>dans</w:t>
      </w:r>
      <w:r>
        <w:rPr>
          <w:spacing w:val="49"/>
        </w:rPr>
        <w:t> </w:t>
      </w:r>
      <w:r>
        <w:rPr/>
        <w:t>leurs</w:t>
      </w:r>
      <w:r>
        <w:rPr>
          <w:spacing w:val="1"/>
        </w:rPr>
        <w:t> </w:t>
      </w:r>
      <w:r>
        <w:rPr/>
        <w:t>rapports avec l’AI, par exemple. «Mais j’étais souvent</w:t>
      </w:r>
      <w:r>
        <w:rPr>
          <w:spacing w:val="1"/>
        </w:rPr>
        <w:t> </w:t>
      </w:r>
      <w:r>
        <w:rPr/>
        <w:t>dépassée sur les questions juridiques, notamment», se</w:t>
      </w:r>
      <w:r>
        <w:rPr>
          <w:spacing w:val="1"/>
        </w:rPr>
        <w:t> </w:t>
      </w:r>
      <w:r>
        <w:rPr/>
        <w:t>souvient-elle.</w:t>
      </w:r>
      <w:r>
        <w:rPr>
          <w:spacing w:val="36"/>
        </w:rPr>
        <w:t> </w:t>
      </w:r>
      <w:r>
        <w:rPr/>
        <w:t>«Au-delà</w:t>
      </w:r>
      <w:r>
        <w:rPr>
          <w:spacing w:val="36"/>
        </w:rPr>
        <w:t> </w:t>
      </w:r>
      <w:r>
        <w:rPr/>
        <w:t>de</w:t>
      </w:r>
      <w:r>
        <w:rPr>
          <w:spacing w:val="37"/>
        </w:rPr>
        <w:t> </w:t>
      </w:r>
      <w:r>
        <w:rPr/>
        <w:t>ça,</w:t>
      </w:r>
      <w:r>
        <w:rPr>
          <w:spacing w:val="36"/>
        </w:rPr>
        <w:t> </w:t>
      </w:r>
      <w:r>
        <w:rPr/>
        <w:t>je</w:t>
      </w:r>
      <w:r>
        <w:rPr>
          <w:spacing w:val="36"/>
        </w:rPr>
        <w:t> </w:t>
      </w:r>
      <w:r>
        <w:rPr/>
        <w:t>trouvais</w:t>
      </w:r>
      <w:r>
        <w:rPr>
          <w:spacing w:val="37"/>
        </w:rPr>
        <w:t> </w:t>
      </w:r>
      <w:r>
        <w:rPr/>
        <w:t>de</w:t>
      </w:r>
      <w:r>
        <w:rPr>
          <w:spacing w:val="36"/>
        </w:rPr>
        <w:t> </w:t>
      </w:r>
      <w:r>
        <w:rPr/>
        <w:t>plus</w:t>
      </w:r>
      <w:r>
        <w:rPr>
          <w:spacing w:val="36"/>
        </w:rPr>
        <w:t> </w:t>
      </w:r>
      <w:r>
        <w:rPr/>
        <w:t>en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2"/>
        <w:rPr>
          <w:sz w:val="23"/>
        </w:rPr>
      </w:pPr>
    </w:p>
    <w:p>
      <w:pPr>
        <w:pStyle w:val="BodyText"/>
        <w:spacing w:line="247" w:lineRule="auto"/>
        <w:ind w:left="240" w:right="1129"/>
        <w:jc w:val="both"/>
      </w:pPr>
      <w:r>
        <w:rPr/>
        <w:t>plus</w:t>
      </w:r>
      <w:r>
        <w:rPr>
          <w:spacing w:val="1"/>
        </w:rPr>
        <w:t> </w:t>
      </w:r>
      <w:r>
        <w:rPr/>
        <w:t>intéressant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conseiller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gens</w:t>
      </w:r>
      <w:r>
        <w:rPr>
          <w:spacing w:val="1"/>
        </w:rPr>
        <w:t> </w:t>
      </w:r>
      <w:r>
        <w:rPr/>
        <w:t>sur</w:t>
      </w:r>
      <w:r>
        <w:rPr>
          <w:spacing w:val="1"/>
        </w:rPr>
        <w:t> </w:t>
      </w:r>
      <w:r>
        <w:rPr/>
        <w:t>leurs</w:t>
      </w:r>
      <w:r>
        <w:rPr>
          <w:spacing w:val="-46"/>
        </w:rPr>
        <w:t> </w:t>
      </w:r>
      <w:r>
        <w:rPr/>
        <w:t>problèmes de vie. Ce sont des questions sur lesquelles</w:t>
      </w:r>
      <w:r>
        <w:rPr>
          <w:spacing w:val="1"/>
        </w:rPr>
        <w:t> </w:t>
      </w:r>
      <w:r>
        <w:rPr/>
        <w:t>je peux me servir de mes expériences personnelles et,</w:t>
      </w:r>
      <w:r>
        <w:rPr>
          <w:spacing w:val="1"/>
        </w:rPr>
        <w:t> </w:t>
      </w:r>
      <w:r>
        <w:rPr/>
        <w:t>donc,</w:t>
      </w:r>
      <w:r>
        <w:rPr>
          <w:spacing w:val="26"/>
        </w:rPr>
        <w:t> </w:t>
      </w:r>
      <w:r>
        <w:rPr/>
        <w:t>défendre</w:t>
      </w:r>
      <w:r>
        <w:rPr>
          <w:spacing w:val="27"/>
        </w:rPr>
        <w:t> </w:t>
      </w:r>
      <w:r>
        <w:rPr/>
        <w:t>un</w:t>
      </w:r>
      <w:r>
        <w:rPr>
          <w:spacing w:val="27"/>
        </w:rPr>
        <w:t> </w:t>
      </w:r>
      <w:r>
        <w:rPr/>
        <w:t>point</w:t>
      </w:r>
      <w:r>
        <w:rPr>
          <w:spacing w:val="27"/>
        </w:rPr>
        <w:t> </w:t>
      </w:r>
      <w:r>
        <w:rPr/>
        <w:t>de</w:t>
      </w:r>
      <w:r>
        <w:rPr>
          <w:spacing w:val="27"/>
        </w:rPr>
        <w:t> </w:t>
      </w:r>
      <w:r>
        <w:rPr/>
        <w:t>vue</w:t>
      </w:r>
      <w:r>
        <w:rPr>
          <w:spacing w:val="26"/>
        </w:rPr>
        <w:t> </w:t>
      </w:r>
      <w:r>
        <w:rPr/>
        <w:t>de</w:t>
      </w:r>
      <w:r>
        <w:rPr>
          <w:spacing w:val="27"/>
        </w:rPr>
        <w:t> </w:t>
      </w:r>
      <w:r>
        <w:rPr/>
        <w:t>manière</w:t>
      </w:r>
      <w:r>
        <w:rPr>
          <w:spacing w:val="27"/>
        </w:rPr>
        <w:t> </w:t>
      </w:r>
      <w:r>
        <w:rPr/>
        <w:t>crédible:</w:t>
      </w:r>
      <w:r>
        <w:rPr>
          <w:spacing w:val="-46"/>
        </w:rPr>
        <w:t> </w:t>
      </w:r>
      <w:r>
        <w:rPr/>
        <w:t>je</w:t>
      </w:r>
      <w:r>
        <w:rPr>
          <w:spacing w:val="2"/>
        </w:rPr>
        <w:t> </w:t>
      </w:r>
      <w:r>
        <w:rPr/>
        <w:t>m’en</w:t>
      </w:r>
      <w:r>
        <w:rPr>
          <w:spacing w:val="2"/>
        </w:rPr>
        <w:t> </w:t>
      </w:r>
      <w:r>
        <w:rPr/>
        <w:t>suis</w:t>
      </w:r>
      <w:r>
        <w:rPr>
          <w:spacing w:val="2"/>
        </w:rPr>
        <w:t> </w:t>
      </w:r>
      <w:r>
        <w:rPr/>
        <w:t>sortie</w:t>
      </w:r>
      <w:r>
        <w:rPr>
          <w:spacing w:val="2"/>
        </w:rPr>
        <w:t> </w:t>
      </w:r>
      <w:r>
        <w:rPr/>
        <w:t>et</w:t>
      </w:r>
      <w:r>
        <w:rPr>
          <w:spacing w:val="2"/>
        </w:rPr>
        <w:t> </w:t>
      </w:r>
      <w:r>
        <w:rPr/>
        <w:t>je</w:t>
      </w:r>
      <w:r>
        <w:rPr>
          <w:spacing w:val="3"/>
        </w:rPr>
        <w:t> </w:t>
      </w:r>
      <w:r>
        <w:rPr/>
        <w:t>vous</w:t>
      </w:r>
      <w:r>
        <w:rPr>
          <w:spacing w:val="2"/>
        </w:rPr>
        <w:t> </w:t>
      </w:r>
      <w:r>
        <w:rPr/>
        <w:t>aide</w:t>
      </w:r>
      <w:r>
        <w:rPr>
          <w:spacing w:val="2"/>
        </w:rPr>
        <w:t> </w:t>
      </w:r>
      <w:r>
        <w:rPr/>
        <w:t>à</w:t>
      </w:r>
      <w:r>
        <w:rPr>
          <w:spacing w:val="2"/>
        </w:rPr>
        <w:t> </w:t>
      </w:r>
      <w:r>
        <w:rPr/>
        <w:t>faire</w:t>
      </w:r>
      <w:r>
        <w:rPr>
          <w:spacing w:val="2"/>
        </w:rPr>
        <w:t> </w:t>
      </w:r>
      <w:r>
        <w:rPr/>
        <w:t>de</w:t>
      </w:r>
      <w:r>
        <w:rPr>
          <w:spacing w:val="3"/>
        </w:rPr>
        <w:t> </w:t>
      </w:r>
      <w:r>
        <w:rPr/>
        <w:t>même.»</w:t>
      </w:r>
    </w:p>
    <w:p>
      <w:pPr>
        <w:pStyle w:val="BodyText"/>
      </w:pPr>
    </w:p>
    <w:p>
      <w:pPr>
        <w:pStyle w:val="BodyText"/>
        <w:spacing w:before="1"/>
        <w:rPr>
          <w:sz w:val="25"/>
        </w:rPr>
      </w:pPr>
    </w:p>
    <w:p>
      <w:pPr>
        <w:pStyle w:val="Heading2"/>
        <w:spacing w:line="211" w:lineRule="auto"/>
        <w:ind w:left="240" w:right="2062"/>
      </w:pPr>
      <w:r>
        <w:rPr>
          <w:color w:val="779046"/>
        </w:rPr>
        <w:t>«Ce</w:t>
      </w:r>
      <w:r>
        <w:rPr>
          <w:color w:val="779046"/>
          <w:spacing w:val="1"/>
        </w:rPr>
        <w:t> </w:t>
      </w:r>
      <w:r>
        <w:rPr>
          <w:color w:val="779046"/>
        </w:rPr>
        <w:t>qu’on</w:t>
      </w:r>
      <w:r>
        <w:rPr>
          <w:color w:val="779046"/>
          <w:spacing w:val="2"/>
        </w:rPr>
        <w:t> </w:t>
      </w:r>
      <w:r>
        <w:rPr>
          <w:color w:val="779046"/>
        </w:rPr>
        <w:t>peut</w:t>
      </w:r>
      <w:r>
        <w:rPr>
          <w:color w:val="779046"/>
          <w:spacing w:val="1"/>
        </w:rPr>
        <w:t> </w:t>
      </w:r>
      <w:r>
        <w:rPr>
          <w:color w:val="779046"/>
        </w:rPr>
        <w:t>toujours</w:t>
      </w:r>
      <w:r>
        <w:rPr>
          <w:color w:val="779046"/>
          <w:spacing w:val="-7"/>
        </w:rPr>
        <w:t> </w:t>
      </w:r>
      <w:r>
        <w:rPr>
          <w:color w:val="779046"/>
        </w:rPr>
        <w:t>changer,</w:t>
      </w:r>
    </w:p>
    <w:p>
      <w:pPr>
        <w:spacing w:line="211" w:lineRule="auto" w:before="6"/>
        <w:ind w:left="240" w:right="1643" w:firstLine="0"/>
        <w:jc w:val="left"/>
        <w:rPr>
          <w:rFonts w:ascii="GTSectra-Medium" w:hAnsi="GTSectra-Medium"/>
          <w:sz w:val="48"/>
        </w:rPr>
      </w:pPr>
      <w:r>
        <w:rPr>
          <w:rFonts w:ascii="GTSectra-Medium" w:hAnsi="GTSectra-Medium"/>
          <w:color w:val="779046"/>
          <w:sz w:val="48"/>
        </w:rPr>
        <w:t>ce</w:t>
      </w:r>
      <w:r>
        <w:rPr>
          <w:rFonts w:ascii="GTSectra-Medium" w:hAnsi="GTSectra-Medium"/>
          <w:color w:val="779046"/>
          <w:spacing w:val="6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sont</w:t>
      </w:r>
      <w:r>
        <w:rPr>
          <w:rFonts w:ascii="GTSectra-Medium" w:hAnsi="GTSectra-Medium"/>
          <w:color w:val="779046"/>
          <w:spacing w:val="6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nos</w:t>
      </w:r>
      <w:r>
        <w:rPr>
          <w:rFonts w:ascii="GTSectra-Medium" w:hAnsi="GTSectra-Medium"/>
          <w:color w:val="779046"/>
          <w:spacing w:val="6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propres</w:t>
      </w:r>
      <w:r>
        <w:rPr>
          <w:rFonts w:ascii="GTSectra-Medium" w:hAnsi="GTSectra-Medium"/>
          <w:color w:val="779046"/>
          <w:spacing w:val="-112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pensées</w:t>
      </w:r>
      <w:r>
        <w:rPr>
          <w:rFonts w:ascii="GTSectra-Medium" w:hAnsi="GTSectra-Medium"/>
          <w:color w:val="779046"/>
          <w:spacing w:val="10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et</w:t>
      </w:r>
      <w:r>
        <w:rPr>
          <w:rFonts w:ascii="GTSectra-Medium" w:hAnsi="GTSectra-Medium"/>
          <w:color w:val="779046"/>
          <w:spacing w:val="10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idées.»</w:t>
      </w:r>
    </w:p>
    <w:p>
      <w:pPr>
        <w:pStyle w:val="BodyText"/>
        <w:spacing w:before="13"/>
        <w:rPr>
          <w:rFonts w:ascii="GTSectra-Medium"/>
          <w:sz w:val="45"/>
        </w:rPr>
      </w:pPr>
    </w:p>
    <w:p>
      <w:pPr>
        <w:pStyle w:val="BodyText"/>
        <w:spacing w:line="247" w:lineRule="auto"/>
        <w:ind w:right="1129"/>
        <w:jc w:val="right"/>
      </w:pPr>
      <w:r>
        <w:rPr/>
        <w:t>Rien</w:t>
      </w:r>
      <w:r>
        <w:rPr>
          <w:spacing w:val="28"/>
        </w:rPr>
        <w:t> </w:t>
      </w:r>
      <w:r>
        <w:rPr/>
        <w:t>d’étonnant</w:t>
      </w:r>
      <w:r>
        <w:rPr>
          <w:spacing w:val="28"/>
        </w:rPr>
        <w:t> </w:t>
      </w:r>
      <w:r>
        <w:rPr/>
        <w:t>à</w:t>
      </w:r>
      <w:r>
        <w:rPr>
          <w:spacing w:val="29"/>
        </w:rPr>
        <w:t> </w:t>
      </w:r>
      <w:r>
        <w:rPr/>
        <w:t>ce</w:t>
      </w:r>
      <w:r>
        <w:rPr>
          <w:spacing w:val="28"/>
        </w:rPr>
        <w:t> </w:t>
      </w:r>
      <w:r>
        <w:rPr/>
        <w:t>que</w:t>
      </w:r>
      <w:r>
        <w:rPr>
          <w:spacing w:val="28"/>
        </w:rPr>
        <w:t> </w:t>
      </w:r>
      <w:r>
        <w:rPr/>
        <w:t>la</w:t>
      </w:r>
      <w:r>
        <w:rPr>
          <w:spacing w:val="29"/>
        </w:rPr>
        <w:t> </w:t>
      </w:r>
      <w:r>
        <w:rPr/>
        <w:t>jeune</w:t>
      </w:r>
      <w:r>
        <w:rPr>
          <w:spacing w:val="28"/>
        </w:rPr>
        <w:t> </w:t>
      </w:r>
      <w:r>
        <w:rPr/>
        <w:t>femme,</w:t>
      </w:r>
      <w:r>
        <w:rPr>
          <w:spacing w:val="29"/>
        </w:rPr>
        <w:t> </w:t>
      </w:r>
      <w:r>
        <w:rPr/>
        <w:t>31</w:t>
      </w:r>
      <w:r>
        <w:rPr>
          <w:spacing w:val="28"/>
        </w:rPr>
        <w:t> </w:t>
      </w:r>
      <w:r>
        <w:rPr/>
        <w:t>ans</w:t>
      </w:r>
      <w:r>
        <w:rPr>
          <w:spacing w:val="28"/>
        </w:rPr>
        <w:t> </w:t>
      </w:r>
      <w:r>
        <w:rPr/>
        <w:t>au-</w:t>
      </w:r>
      <w:r>
        <w:rPr>
          <w:spacing w:val="-45"/>
        </w:rPr>
        <w:t> </w:t>
      </w:r>
      <w:r>
        <w:rPr/>
        <w:t>jourd’hui,</w:t>
      </w:r>
      <w:r>
        <w:rPr>
          <w:spacing w:val="1"/>
        </w:rPr>
        <w:t> </w:t>
      </w:r>
      <w:r>
        <w:rPr/>
        <w:t>ait</w:t>
      </w:r>
      <w:r>
        <w:rPr>
          <w:spacing w:val="2"/>
        </w:rPr>
        <w:t> </w:t>
      </w:r>
      <w:r>
        <w:rPr/>
        <w:t>d’abord</w:t>
      </w:r>
      <w:r>
        <w:rPr>
          <w:spacing w:val="2"/>
        </w:rPr>
        <w:t> </w:t>
      </w:r>
      <w:r>
        <w:rPr/>
        <w:t>voulu</w:t>
      </w:r>
      <w:r>
        <w:rPr>
          <w:spacing w:val="2"/>
        </w:rPr>
        <w:t> </w:t>
      </w:r>
      <w:r>
        <w:rPr/>
        <w:t>étudier</w:t>
      </w:r>
      <w:r>
        <w:rPr>
          <w:spacing w:val="2"/>
        </w:rPr>
        <w:t> </w:t>
      </w:r>
      <w:r>
        <w:rPr/>
        <w:t>la</w:t>
      </w:r>
      <w:r>
        <w:rPr>
          <w:spacing w:val="2"/>
        </w:rPr>
        <w:t> </w:t>
      </w:r>
      <w:r>
        <w:rPr/>
        <w:t>psychologie.</w:t>
      </w:r>
      <w:r>
        <w:rPr>
          <w:spacing w:val="1"/>
        </w:rPr>
        <w:t> </w:t>
      </w:r>
      <w:r>
        <w:rPr/>
        <w:t>Ces</w:t>
      </w:r>
      <w:r>
        <w:rPr>
          <w:spacing w:val="-45"/>
        </w:rPr>
        <w:t> </w:t>
      </w:r>
      <w:r>
        <w:rPr/>
        <w:t>études</w:t>
      </w:r>
      <w:r>
        <w:rPr>
          <w:spacing w:val="10"/>
        </w:rPr>
        <w:t> </w:t>
      </w:r>
      <w:r>
        <w:rPr/>
        <w:t>étaient</w:t>
      </w:r>
      <w:r>
        <w:rPr>
          <w:spacing w:val="11"/>
        </w:rPr>
        <w:t> </w:t>
      </w:r>
      <w:r>
        <w:rPr/>
        <w:t>toutefois</w:t>
      </w:r>
      <w:r>
        <w:rPr>
          <w:spacing w:val="10"/>
        </w:rPr>
        <w:t> </w:t>
      </w:r>
      <w:r>
        <w:rPr/>
        <w:t>trop</w:t>
      </w:r>
      <w:r>
        <w:rPr>
          <w:spacing w:val="11"/>
        </w:rPr>
        <w:t> </w:t>
      </w:r>
      <w:r>
        <w:rPr/>
        <w:t>longues</w:t>
      </w:r>
      <w:r>
        <w:rPr>
          <w:spacing w:val="11"/>
        </w:rPr>
        <w:t> </w:t>
      </w:r>
      <w:r>
        <w:rPr/>
        <w:t>au</w:t>
      </w:r>
      <w:r>
        <w:rPr>
          <w:spacing w:val="10"/>
        </w:rPr>
        <w:t> </w:t>
      </w:r>
      <w:r>
        <w:rPr/>
        <w:t>goût</w:t>
      </w:r>
      <w:r>
        <w:rPr>
          <w:spacing w:val="11"/>
        </w:rPr>
        <w:t> </w:t>
      </w:r>
      <w:r>
        <w:rPr/>
        <w:t>de</w:t>
      </w:r>
      <w:r>
        <w:rPr>
          <w:spacing w:val="10"/>
        </w:rPr>
        <w:t> </w:t>
      </w:r>
      <w:r>
        <w:rPr/>
        <w:t>l’AI</w:t>
      </w:r>
      <w:r>
        <w:rPr>
          <w:spacing w:val="11"/>
        </w:rPr>
        <w:t> </w:t>
      </w:r>
      <w:r>
        <w:rPr/>
        <w:t>à</w:t>
      </w:r>
      <w:r>
        <w:rPr>
          <w:spacing w:val="-45"/>
        </w:rPr>
        <w:t> </w:t>
      </w:r>
      <w:r>
        <w:rPr/>
        <w:t>l’époque.</w:t>
      </w:r>
      <w:r>
        <w:rPr>
          <w:spacing w:val="1"/>
        </w:rPr>
        <w:t> </w:t>
      </w:r>
      <w:r>
        <w:rPr/>
        <w:t>Nadja</w:t>
      </w:r>
      <w:r>
        <w:rPr>
          <w:spacing w:val="1"/>
        </w:rPr>
        <w:t> </w:t>
      </w:r>
      <w:r>
        <w:rPr/>
        <w:t>Schmid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donc</w:t>
      </w:r>
      <w:r>
        <w:rPr>
          <w:spacing w:val="1"/>
        </w:rPr>
        <w:t> </w:t>
      </w:r>
      <w:r>
        <w:rPr/>
        <w:t>suivi</w:t>
      </w:r>
      <w:r>
        <w:rPr>
          <w:spacing w:val="1"/>
        </w:rPr>
        <w:t> </w:t>
      </w:r>
      <w:r>
        <w:rPr/>
        <w:t>une</w:t>
      </w:r>
      <w:r>
        <w:rPr>
          <w:spacing w:val="1"/>
        </w:rPr>
        <w:t> </w:t>
      </w:r>
      <w:r>
        <w:rPr/>
        <w:t>formation</w:t>
      </w:r>
      <w:r>
        <w:rPr>
          <w:spacing w:val="-47"/>
        </w:rPr>
        <w:t> </w:t>
      </w:r>
      <w:r>
        <w:rPr/>
        <w:t>commerciale</w:t>
      </w:r>
      <w:r>
        <w:rPr>
          <w:spacing w:val="35"/>
        </w:rPr>
        <w:t> </w:t>
      </w:r>
      <w:r>
        <w:rPr/>
        <w:t>et</w:t>
      </w:r>
      <w:r>
        <w:rPr>
          <w:spacing w:val="35"/>
        </w:rPr>
        <w:t> </w:t>
      </w:r>
      <w:r>
        <w:rPr/>
        <w:t>était</w:t>
      </w:r>
      <w:r>
        <w:rPr>
          <w:spacing w:val="36"/>
        </w:rPr>
        <w:t> </w:t>
      </w:r>
      <w:r>
        <w:rPr/>
        <w:t>encore</w:t>
      </w:r>
      <w:r>
        <w:rPr>
          <w:spacing w:val="35"/>
        </w:rPr>
        <w:t> </w:t>
      </w:r>
      <w:r>
        <w:rPr/>
        <w:t>active</w:t>
      </w:r>
      <w:r>
        <w:rPr>
          <w:spacing w:val="36"/>
        </w:rPr>
        <w:t> </w:t>
      </w:r>
      <w:r>
        <w:rPr/>
        <w:t>sur</w:t>
      </w:r>
      <w:r>
        <w:rPr>
          <w:spacing w:val="35"/>
        </w:rPr>
        <w:t> </w:t>
      </w:r>
      <w:r>
        <w:rPr/>
        <w:t>le</w:t>
      </w:r>
      <w:r>
        <w:rPr>
          <w:spacing w:val="36"/>
        </w:rPr>
        <w:t> </w:t>
      </w:r>
      <w:r>
        <w:rPr/>
        <w:t>marché</w:t>
      </w:r>
      <w:r>
        <w:rPr>
          <w:spacing w:val="35"/>
        </w:rPr>
        <w:t> </w:t>
      </w:r>
      <w:r>
        <w:rPr/>
        <w:t>du</w:t>
      </w:r>
      <w:r>
        <w:rPr>
          <w:spacing w:val="-45"/>
        </w:rPr>
        <w:t> </w:t>
      </w:r>
      <w:r>
        <w:rPr/>
        <w:t>travail</w:t>
      </w:r>
      <w:r>
        <w:rPr>
          <w:spacing w:val="-10"/>
        </w:rPr>
        <w:t> </w:t>
      </w:r>
      <w:r>
        <w:rPr/>
        <w:t>primaire</w:t>
      </w:r>
      <w:r>
        <w:rPr>
          <w:spacing w:val="-10"/>
        </w:rPr>
        <w:t> </w:t>
      </w:r>
      <w:r>
        <w:rPr/>
        <w:t>jusqu’à</w:t>
      </w:r>
      <w:r>
        <w:rPr>
          <w:spacing w:val="-9"/>
        </w:rPr>
        <w:t> </w:t>
      </w:r>
      <w:r>
        <w:rPr/>
        <w:t>l’année</w:t>
      </w:r>
      <w:r>
        <w:rPr>
          <w:spacing w:val="-10"/>
        </w:rPr>
        <w:t> </w:t>
      </w:r>
      <w:r>
        <w:rPr/>
        <w:t>dernière.</w:t>
      </w:r>
      <w:r>
        <w:rPr>
          <w:spacing w:val="-9"/>
        </w:rPr>
        <w:t> </w:t>
      </w:r>
      <w:r>
        <w:rPr/>
        <w:t>«Au</w:t>
      </w:r>
      <w:r>
        <w:rPr>
          <w:spacing w:val="-10"/>
        </w:rPr>
        <w:t> </w:t>
      </w:r>
      <w:r>
        <w:rPr/>
        <w:t>lieu</w:t>
      </w:r>
      <w:r>
        <w:rPr>
          <w:spacing w:val="-9"/>
        </w:rPr>
        <w:t> </w:t>
      </w:r>
      <w:r>
        <w:rPr/>
        <w:t>d’étu-</w:t>
      </w:r>
      <w:r>
        <w:rPr>
          <w:spacing w:val="-45"/>
        </w:rPr>
        <w:t> </w:t>
      </w:r>
      <w:r>
        <w:rPr/>
        <w:t>des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psychologie,</w:t>
      </w:r>
      <w:r>
        <w:rPr>
          <w:spacing w:val="-4"/>
        </w:rPr>
        <w:t> </w:t>
      </w:r>
      <w:r>
        <w:rPr/>
        <w:t>j’ai</w:t>
      </w:r>
      <w:r>
        <w:rPr>
          <w:spacing w:val="-5"/>
        </w:rPr>
        <w:t> </w:t>
      </w:r>
      <w:r>
        <w:rPr/>
        <w:t>finalement</w:t>
      </w:r>
      <w:r>
        <w:rPr>
          <w:spacing w:val="-5"/>
        </w:rPr>
        <w:t> </w:t>
      </w:r>
      <w:r>
        <w:rPr/>
        <w:t>suivi</w:t>
      </w:r>
      <w:r>
        <w:rPr>
          <w:spacing w:val="-4"/>
        </w:rPr>
        <w:t> </w:t>
      </w:r>
      <w:r>
        <w:rPr/>
        <w:t>ce</w:t>
      </w:r>
      <w:r>
        <w:rPr>
          <w:spacing w:val="-5"/>
        </w:rPr>
        <w:t> </w:t>
      </w:r>
      <w:r>
        <w:rPr/>
        <w:t>qui</w:t>
      </w:r>
      <w:r>
        <w:rPr>
          <w:spacing w:val="-4"/>
        </w:rPr>
        <w:t> </w:t>
      </w:r>
      <w:r>
        <w:rPr/>
        <w:t>m’a</w:t>
      </w:r>
      <w:r>
        <w:rPr>
          <w:spacing w:val="-5"/>
        </w:rPr>
        <w:t> </w:t>
      </w:r>
      <w:r>
        <w:rPr/>
        <w:t>paru</w:t>
      </w:r>
      <w:r>
        <w:rPr>
          <w:spacing w:val="-45"/>
        </w:rPr>
        <w:t> </w:t>
      </w:r>
      <w:r>
        <w:rPr/>
        <w:t>être</w:t>
      </w:r>
      <w:r>
        <w:rPr>
          <w:spacing w:val="35"/>
        </w:rPr>
        <w:t> </w:t>
      </w:r>
      <w:r>
        <w:rPr/>
        <w:t>des</w:t>
      </w:r>
      <w:r>
        <w:rPr>
          <w:spacing w:val="35"/>
        </w:rPr>
        <w:t> </w:t>
      </w:r>
      <w:r>
        <w:rPr/>
        <w:t>centaines</w:t>
      </w:r>
      <w:r>
        <w:rPr>
          <w:spacing w:val="36"/>
        </w:rPr>
        <w:t> </w:t>
      </w:r>
      <w:r>
        <w:rPr/>
        <w:t>de</w:t>
      </w:r>
      <w:r>
        <w:rPr>
          <w:spacing w:val="35"/>
        </w:rPr>
        <w:t> </w:t>
      </w:r>
      <w:r>
        <w:rPr/>
        <w:t>cours,</w:t>
      </w:r>
      <w:r>
        <w:rPr>
          <w:spacing w:val="36"/>
        </w:rPr>
        <w:t> </w:t>
      </w:r>
      <w:r>
        <w:rPr/>
        <w:t>parce</w:t>
      </w:r>
      <w:r>
        <w:rPr>
          <w:spacing w:val="35"/>
        </w:rPr>
        <w:t> </w:t>
      </w:r>
      <w:r>
        <w:rPr/>
        <w:t>que</w:t>
      </w:r>
      <w:r>
        <w:rPr>
          <w:spacing w:val="36"/>
        </w:rPr>
        <w:t> </w:t>
      </w:r>
      <w:r>
        <w:rPr/>
        <w:t>dans</w:t>
      </w:r>
      <w:r>
        <w:rPr>
          <w:spacing w:val="35"/>
        </w:rPr>
        <w:t> </w:t>
      </w:r>
      <w:r>
        <w:rPr/>
        <w:t>tous</w:t>
      </w:r>
      <w:r>
        <w:rPr>
          <w:spacing w:val="36"/>
        </w:rPr>
        <w:t> </w:t>
      </w:r>
      <w:r>
        <w:rPr/>
        <w:t>les</w:t>
      </w:r>
      <w:r>
        <w:rPr>
          <w:spacing w:val="-45"/>
        </w:rPr>
        <w:t> </w:t>
      </w:r>
      <w:r>
        <w:rPr/>
        <w:t>domaines,</w:t>
      </w:r>
      <w:r>
        <w:rPr>
          <w:spacing w:val="40"/>
        </w:rPr>
        <w:t> </w:t>
      </w:r>
      <w:r>
        <w:rPr/>
        <w:t>c’était</w:t>
      </w:r>
      <w:r>
        <w:rPr>
          <w:spacing w:val="40"/>
        </w:rPr>
        <w:t> </w:t>
      </w:r>
      <w:r>
        <w:rPr/>
        <w:t>toujours</w:t>
      </w:r>
      <w:r>
        <w:rPr>
          <w:spacing w:val="41"/>
        </w:rPr>
        <w:t> </w:t>
      </w:r>
      <w:r>
        <w:rPr/>
        <w:t>l’aspect</w:t>
      </w:r>
      <w:r>
        <w:rPr>
          <w:spacing w:val="40"/>
        </w:rPr>
        <w:t> </w:t>
      </w:r>
      <w:r>
        <w:rPr/>
        <w:t>psychologique</w:t>
      </w:r>
      <w:r>
        <w:rPr>
          <w:spacing w:val="40"/>
        </w:rPr>
        <w:t> </w:t>
      </w:r>
      <w:r>
        <w:rPr/>
        <w:t>qui</w:t>
      </w:r>
      <w:r>
        <w:rPr>
          <w:spacing w:val="-45"/>
        </w:rPr>
        <w:t> </w:t>
      </w:r>
      <w:r>
        <w:rPr/>
        <w:t>m’intéressait.»</w:t>
      </w:r>
      <w:r>
        <w:rPr>
          <w:spacing w:val="-6"/>
        </w:rPr>
        <w:t> </w:t>
      </w:r>
      <w:r>
        <w:rPr/>
        <w:t>Ces</w:t>
      </w:r>
      <w:r>
        <w:rPr>
          <w:spacing w:val="-5"/>
        </w:rPr>
        <w:t> </w:t>
      </w:r>
      <w:r>
        <w:rPr/>
        <w:t>cours</w:t>
      </w:r>
      <w:r>
        <w:rPr>
          <w:spacing w:val="-6"/>
        </w:rPr>
        <w:t> </w:t>
      </w:r>
      <w:r>
        <w:rPr/>
        <w:t>traitaient</w:t>
      </w:r>
      <w:r>
        <w:rPr>
          <w:spacing w:val="-5"/>
        </w:rPr>
        <w:t> </w:t>
      </w:r>
      <w:r>
        <w:rPr/>
        <w:t>souvent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l’amour-</w:t>
      </w:r>
      <w:r>
        <w:rPr>
          <w:spacing w:val="-45"/>
        </w:rPr>
        <w:t> </w:t>
      </w:r>
      <w:r>
        <w:rPr/>
        <w:t>propre</w:t>
      </w:r>
      <w:r>
        <w:rPr>
          <w:spacing w:val="-6"/>
        </w:rPr>
        <w:t> </w:t>
      </w:r>
      <w:r>
        <w:rPr/>
        <w:t>et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l’acceptation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soi,</w:t>
      </w:r>
      <w:r>
        <w:rPr>
          <w:spacing w:val="-6"/>
        </w:rPr>
        <w:t> </w:t>
      </w:r>
      <w:r>
        <w:rPr/>
        <w:t>«des</w:t>
      </w:r>
      <w:r>
        <w:rPr>
          <w:spacing w:val="-6"/>
        </w:rPr>
        <w:t> </w:t>
      </w:r>
      <w:r>
        <w:rPr/>
        <w:t>questions</w:t>
      </w:r>
      <w:r>
        <w:rPr>
          <w:spacing w:val="-5"/>
        </w:rPr>
        <w:t> </w:t>
      </w:r>
      <w:r>
        <w:rPr/>
        <w:t>sur</w:t>
      </w:r>
      <w:r>
        <w:rPr>
          <w:spacing w:val="-6"/>
        </w:rPr>
        <w:t> </w:t>
      </w:r>
      <w:r>
        <w:rPr/>
        <w:t>les-</w:t>
      </w:r>
      <w:r>
        <w:rPr>
          <w:spacing w:val="-45"/>
        </w:rPr>
        <w:t> </w:t>
      </w:r>
      <w:r>
        <w:rPr/>
        <w:t>quelles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/>
        <w:t>finit</w:t>
      </w:r>
      <w:r>
        <w:rPr>
          <w:spacing w:val="-5"/>
        </w:rPr>
        <w:t> </w:t>
      </w:r>
      <w:r>
        <w:rPr/>
        <w:t>inévitablement</w:t>
      </w:r>
      <w:r>
        <w:rPr>
          <w:spacing w:val="-5"/>
        </w:rPr>
        <w:t> </w:t>
      </w:r>
      <w:r>
        <w:rPr/>
        <w:t>par</w:t>
      </w:r>
      <w:r>
        <w:rPr>
          <w:spacing w:val="-5"/>
        </w:rPr>
        <w:t> </w:t>
      </w:r>
      <w:r>
        <w:rPr/>
        <w:t>parler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sexualité».</w:t>
      </w:r>
    </w:p>
    <w:p>
      <w:pPr>
        <w:pStyle w:val="BodyText"/>
        <w:spacing w:line="247" w:lineRule="auto" w:before="2"/>
        <w:ind w:left="240" w:right="1129" w:firstLine="396"/>
        <w:jc w:val="both"/>
      </w:pPr>
      <w:r>
        <w:rPr/>
        <w:t>Nadja Schmid est tellement attentive aux autres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plus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plus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gens</w:t>
      </w:r>
      <w:r>
        <w:rPr>
          <w:spacing w:val="1"/>
        </w:rPr>
        <w:t> </w:t>
      </w:r>
      <w:r>
        <w:rPr/>
        <w:t>ont</w:t>
      </w:r>
      <w:r>
        <w:rPr>
          <w:spacing w:val="1"/>
        </w:rPr>
        <w:t> </w:t>
      </w:r>
      <w:r>
        <w:rPr/>
        <w:t>commencé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lui</w:t>
      </w:r>
      <w:r>
        <w:rPr>
          <w:spacing w:val="1"/>
        </w:rPr>
        <w:t> </w:t>
      </w:r>
      <w:r>
        <w:rPr/>
        <w:t>demander conseil sur tout et n’importe quoi, si bien</w:t>
      </w:r>
      <w:r>
        <w:rPr>
          <w:spacing w:val="1"/>
        </w:rPr>
        <w:t> </w:t>
      </w:r>
      <w:r>
        <w:rPr/>
        <w:t>qu’elle a décidé de dispenser ces conseils profession-</w:t>
      </w:r>
      <w:r>
        <w:rPr>
          <w:spacing w:val="1"/>
        </w:rPr>
        <w:t> </w:t>
      </w:r>
      <w:r>
        <w:rPr/>
        <w:t>nellement.</w:t>
      </w:r>
      <w:r>
        <w:rPr>
          <w:spacing w:val="-10"/>
        </w:rPr>
        <w:t> </w:t>
      </w:r>
      <w:r>
        <w:rPr/>
        <w:t>«Je</w:t>
      </w:r>
      <w:r>
        <w:rPr>
          <w:spacing w:val="-10"/>
        </w:rPr>
        <w:t> </w:t>
      </w:r>
      <w:r>
        <w:rPr/>
        <w:t>travaille</w:t>
      </w:r>
      <w:r>
        <w:rPr>
          <w:spacing w:val="-10"/>
        </w:rPr>
        <w:t> </w:t>
      </w:r>
      <w:r>
        <w:rPr/>
        <w:t>à</w:t>
      </w:r>
      <w:r>
        <w:rPr>
          <w:spacing w:val="-10"/>
        </w:rPr>
        <w:t> </w:t>
      </w:r>
      <w:r>
        <w:rPr/>
        <w:t>titre</w:t>
      </w:r>
      <w:r>
        <w:rPr>
          <w:spacing w:val="-10"/>
        </w:rPr>
        <w:t> </w:t>
      </w:r>
      <w:r>
        <w:rPr/>
        <w:t>entièrement</w:t>
      </w:r>
      <w:r>
        <w:rPr>
          <w:spacing w:val="-9"/>
        </w:rPr>
        <w:t> </w:t>
      </w:r>
      <w:r>
        <w:rPr/>
        <w:t>indépendant</w:t>
      </w:r>
      <w:r>
        <w:rPr>
          <w:spacing w:val="-46"/>
        </w:rPr>
        <w:t> </w:t>
      </w:r>
      <w:r>
        <w:rPr/>
        <w:t>depuis cette année. J’ai pu faire de ma passion mon</w:t>
      </w:r>
      <w:r>
        <w:rPr>
          <w:spacing w:val="1"/>
        </w:rPr>
        <w:t> </w:t>
      </w:r>
      <w:r>
        <w:rPr/>
        <w:t>métier.» Et sa clientèle compte aujourd’hui nettement</w:t>
      </w:r>
      <w:r>
        <w:rPr>
          <w:spacing w:val="1"/>
        </w:rPr>
        <w:t> </w:t>
      </w:r>
      <w:r>
        <w:rPr/>
        <w:t>plus</w:t>
      </w:r>
      <w:r>
        <w:rPr>
          <w:spacing w:val="3"/>
        </w:rPr>
        <w:t> </w:t>
      </w:r>
      <w:r>
        <w:rPr/>
        <w:t>de</w:t>
      </w:r>
      <w:r>
        <w:rPr>
          <w:spacing w:val="3"/>
        </w:rPr>
        <w:t> </w:t>
      </w:r>
      <w:r>
        <w:rPr/>
        <w:t>personnes</w:t>
      </w:r>
      <w:r>
        <w:rPr>
          <w:spacing w:val="3"/>
        </w:rPr>
        <w:t> </w:t>
      </w:r>
      <w:r>
        <w:rPr/>
        <w:t>sans</w:t>
      </w:r>
      <w:r>
        <w:rPr>
          <w:spacing w:val="3"/>
        </w:rPr>
        <w:t> </w:t>
      </w:r>
      <w:r>
        <w:rPr/>
        <w:t>handicap</w:t>
      </w:r>
      <w:r>
        <w:rPr>
          <w:spacing w:val="3"/>
        </w:rPr>
        <w:t> </w:t>
      </w:r>
      <w:r>
        <w:rPr/>
        <w:t>que</w:t>
      </w:r>
      <w:r>
        <w:rPr>
          <w:spacing w:val="3"/>
        </w:rPr>
        <w:t> </w:t>
      </w:r>
      <w:r>
        <w:rPr/>
        <w:t>l’inverse.</w:t>
      </w:r>
    </w:p>
    <w:p>
      <w:pPr>
        <w:pStyle w:val="BodyText"/>
        <w:spacing w:before="6"/>
        <w:rPr>
          <w:sz w:val="19"/>
        </w:rPr>
      </w:pPr>
    </w:p>
    <w:p>
      <w:pPr>
        <w:spacing w:before="0"/>
        <w:ind w:left="240" w:right="0" w:firstLine="0"/>
        <w:jc w:val="left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color w:val="779046"/>
          <w:sz w:val="20"/>
        </w:rPr>
        <w:t>L’amour</w:t>
      </w:r>
      <w:r>
        <w:rPr>
          <w:rFonts w:ascii="GT Sectra" w:hAnsi="GT Sectra"/>
          <w:b/>
          <w:color w:val="779046"/>
          <w:spacing w:val="1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de</w:t>
      </w:r>
      <w:r>
        <w:rPr>
          <w:rFonts w:ascii="GT Sectra" w:hAnsi="GT Sectra"/>
          <w:b/>
          <w:color w:val="779046"/>
          <w:spacing w:val="2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soi,</w:t>
      </w:r>
      <w:r>
        <w:rPr>
          <w:rFonts w:ascii="GT Sectra" w:hAnsi="GT Sectra"/>
          <w:b/>
          <w:color w:val="779046"/>
          <w:spacing w:val="2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la</w:t>
      </w:r>
      <w:r>
        <w:rPr>
          <w:rFonts w:ascii="GT Sectra" w:hAnsi="GT Sectra"/>
          <w:b/>
          <w:color w:val="779046"/>
          <w:spacing w:val="2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base</w:t>
      </w:r>
      <w:r>
        <w:rPr>
          <w:rFonts w:ascii="GT Sectra" w:hAnsi="GT Sectra"/>
          <w:b/>
          <w:color w:val="779046"/>
          <w:spacing w:val="2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de</w:t>
      </w:r>
      <w:r>
        <w:rPr>
          <w:rFonts w:ascii="GT Sectra" w:hAnsi="GT Sectra"/>
          <w:b/>
          <w:color w:val="779046"/>
          <w:spacing w:val="2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tout</w:t>
      </w:r>
    </w:p>
    <w:p>
      <w:pPr>
        <w:pStyle w:val="BodyText"/>
        <w:spacing w:line="247" w:lineRule="auto" w:before="8"/>
        <w:ind w:left="240" w:right="1129"/>
        <w:jc w:val="both"/>
      </w:pPr>
      <w:r>
        <w:rPr/>
        <w:t>Comment l’explique-t-elle? «Je tends un miroir à mon</w:t>
      </w:r>
      <w:r>
        <w:rPr>
          <w:spacing w:val="1"/>
        </w:rPr>
        <w:t> </w:t>
      </w:r>
      <w:r>
        <w:rPr/>
        <w:t>interlocutrice ou à mon interlocuteur et lui montre ma</w:t>
      </w:r>
      <w:r>
        <w:rPr>
          <w:spacing w:val="-46"/>
        </w:rPr>
        <w:t> </w:t>
      </w:r>
      <w:r>
        <w:rPr/>
        <w:t>situation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vie.»</w:t>
      </w:r>
      <w:r>
        <w:rPr>
          <w:spacing w:val="-6"/>
        </w:rPr>
        <w:t> </w:t>
      </w:r>
      <w:r>
        <w:rPr/>
        <w:t>Beaucoup</w:t>
      </w:r>
      <w:r>
        <w:rPr>
          <w:spacing w:val="-6"/>
        </w:rPr>
        <w:t> </w:t>
      </w:r>
      <w:r>
        <w:rPr/>
        <w:t>ont</w:t>
      </w:r>
      <w:r>
        <w:rPr>
          <w:spacing w:val="-6"/>
        </w:rPr>
        <w:t> </w:t>
      </w:r>
      <w:r>
        <w:rPr/>
        <w:t>alors</w:t>
      </w:r>
      <w:r>
        <w:rPr>
          <w:spacing w:val="-6"/>
        </w:rPr>
        <w:t> </w:t>
      </w:r>
      <w:r>
        <w:rPr/>
        <w:t>souvent</w:t>
      </w:r>
      <w:r>
        <w:rPr>
          <w:spacing w:val="-6"/>
        </w:rPr>
        <w:t> </w:t>
      </w:r>
      <w:r>
        <w:rPr/>
        <w:t>une</w:t>
      </w:r>
      <w:r>
        <w:rPr>
          <w:spacing w:val="-6"/>
        </w:rPr>
        <w:t> </w:t>
      </w:r>
      <w:r>
        <w:rPr/>
        <w:t>prise</w:t>
      </w:r>
      <w:r>
        <w:rPr>
          <w:spacing w:val="-46"/>
        </w:rPr>
        <w:t> </w:t>
      </w:r>
      <w:r>
        <w:rPr/>
        <w:t>de conscience: «Cette femme est en fauteuil roulant et</w:t>
      </w:r>
      <w:r>
        <w:rPr>
          <w:spacing w:val="1"/>
        </w:rPr>
        <w:t> </w:t>
      </w:r>
      <w:r>
        <w:rPr/>
        <w:t>doit</w:t>
      </w:r>
      <w:r>
        <w:rPr>
          <w:spacing w:val="-9"/>
        </w:rPr>
        <w:t> </w:t>
      </w:r>
      <w:r>
        <w:rPr/>
        <w:t>surmonter</w:t>
      </w:r>
      <w:r>
        <w:rPr>
          <w:spacing w:val="-8"/>
        </w:rPr>
        <w:t> </w:t>
      </w:r>
      <w:r>
        <w:rPr/>
        <w:t>un</w:t>
      </w:r>
      <w:r>
        <w:rPr>
          <w:spacing w:val="-8"/>
        </w:rPr>
        <w:t> </w:t>
      </w:r>
      <w:r>
        <w:rPr/>
        <w:t>tas</w:t>
      </w:r>
      <w:r>
        <w:rPr>
          <w:spacing w:val="-8"/>
        </w:rPr>
        <w:t> </w:t>
      </w:r>
      <w:r>
        <w:rPr/>
        <w:t>d’obstacles</w:t>
      </w:r>
      <w:r>
        <w:rPr>
          <w:spacing w:val="-8"/>
        </w:rPr>
        <w:t> </w:t>
      </w:r>
      <w:r>
        <w:rPr/>
        <w:t>et</w:t>
      </w:r>
      <w:r>
        <w:rPr>
          <w:spacing w:val="-8"/>
        </w:rPr>
        <w:t> </w:t>
      </w:r>
      <w:r>
        <w:rPr/>
        <w:t>pourtant,</w:t>
      </w:r>
      <w:r>
        <w:rPr>
          <w:spacing w:val="-8"/>
        </w:rPr>
        <w:t> </w:t>
      </w:r>
      <w:r>
        <w:rPr/>
        <w:t>elle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une</w:t>
      </w:r>
      <w:r>
        <w:rPr>
          <w:spacing w:val="-45"/>
        </w:rPr>
        <w:t> </w:t>
      </w:r>
      <w:r>
        <w:rPr/>
        <w:t>telle énergie et une attitude tellement positive. Si elle</w:t>
      </w:r>
      <w:r>
        <w:rPr>
          <w:spacing w:val="1"/>
        </w:rPr>
        <w:t> </w:t>
      </w:r>
      <w:r>
        <w:rPr/>
        <w:t>peut le faire avec son handicap, alors je le peux aussi.»</w:t>
      </w:r>
      <w:r>
        <w:rPr>
          <w:spacing w:val="1"/>
        </w:rPr>
        <w:t> </w:t>
      </w:r>
      <w:r>
        <w:rPr/>
        <w:t>Nadja Schmid ne trouve en rien cette réaction dégra-</w:t>
      </w:r>
      <w:r>
        <w:rPr>
          <w:spacing w:val="1"/>
        </w:rPr>
        <w:t> </w:t>
      </w:r>
      <w:r>
        <w:rPr/>
        <w:t>dante, au contraire: «C’est l’élément déclencheur qui</w:t>
      </w:r>
      <w:r>
        <w:rPr>
          <w:spacing w:val="1"/>
        </w:rPr>
        <w:t> </w:t>
      </w:r>
      <w:r>
        <w:rPr/>
        <w:t>fait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ça</w:t>
      </w:r>
      <w:r>
        <w:rPr>
          <w:spacing w:val="1"/>
        </w:rPr>
        <w:t> </w:t>
      </w:r>
      <w:r>
        <w:rPr/>
        <w:t>fonctionne.</w:t>
      </w:r>
      <w:r>
        <w:rPr>
          <w:spacing w:val="1"/>
        </w:rPr>
        <w:t> </w:t>
      </w:r>
      <w:r>
        <w:rPr/>
        <w:t>Parce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quand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gens</w:t>
      </w:r>
      <w:r>
        <w:rPr>
          <w:spacing w:val="1"/>
        </w:rPr>
        <w:t> </w:t>
      </w:r>
      <w:r>
        <w:rPr/>
        <w:t>y</w:t>
      </w:r>
      <w:r>
        <w:rPr>
          <w:spacing w:val="-46"/>
        </w:rPr>
        <w:t> </w:t>
      </w:r>
      <w:r>
        <w:rPr/>
        <w:t>regardent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plus</w:t>
      </w:r>
      <w:r>
        <w:rPr>
          <w:spacing w:val="1"/>
        </w:rPr>
        <w:t> </w:t>
      </w:r>
      <w:r>
        <w:rPr/>
        <w:t>près,</w:t>
      </w:r>
      <w:r>
        <w:rPr>
          <w:spacing w:val="1"/>
        </w:rPr>
        <w:t> </w:t>
      </w:r>
      <w:r>
        <w:rPr/>
        <w:t>ils</w:t>
      </w:r>
      <w:r>
        <w:rPr>
          <w:spacing w:val="1"/>
        </w:rPr>
        <w:t> </w:t>
      </w:r>
      <w:r>
        <w:rPr/>
        <w:t>sont</w:t>
      </w:r>
      <w:r>
        <w:rPr>
          <w:spacing w:val="1"/>
        </w:rPr>
        <w:t> </w:t>
      </w:r>
      <w:r>
        <w:rPr/>
        <w:t>forcés</w:t>
      </w:r>
      <w:r>
        <w:rPr>
          <w:spacing w:val="1"/>
        </w:rPr>
        <w:t> </w:t>
      </w:r>
      <w:r>
        <w:rPr/>
        <w:t>d’admettre</w:t>
      </w:r>
      <w:r>
        <w:rPr>
          <w:spacing w:val="1"/>
        </w:rPr>
        <w:t> </w:t>
      </w:r>
      <w:r>
        <w:rPr/>
        <w:t>qu’avec ma vie imparfaite, je m’en sors visiblement un</w:t>
      </w:r>
      <w:r>
        <w:rPr>
          <w:spacing w:val="1"/>
        </w:rPr>
        <w:t> </w:t>
      </w:r>
      <w:r>
        <w:rPr/>
        <w:t>peu mieux qu’eux qui sont en bonne santé et ont beau-</w:t>
      </w:r>
      <w:r>
        <w:rPr>
          <w:spacing w:val="-46"/>
        </w:rPr>
        <w:t> </w:t>
      </w:r>
      <w:r>
        <w:rPr/>
        <w:t>coup</w:t>
      </w:r>
      <w:r>
        <w:rPr>
          <w:spacing w:val="4"/>
        </w:rPr>
        <w:t> </w:t>
      </w:r>
      <w:r>
        <w:rPr/>
        <w:t>plus</w:t>
      </w:r>
      <w:r>
        <w:rPr>
          <w:spacing w:val="4"/>
        </w:rPr>
        <w:t> </w:t>
      </w:r>
      <w:r>
        <w:rPr/>
        <w:t>de</w:t>
      </w:r>
      <w:r>
        <w:rPr>
          <w:spacing w:val="4"/>
        </w:rPr>
        <w:t> </w:t>
      </w:r>
      <w:r>
        <w:rPr/>
        <w:t>possibilités.»</w:t>
      </w:r>
    </w:p>
    <w:p>
      <w:pPr>
        <w:spacing w:after="0" w:line="247" w:lineRule="auto"/>
        <w:jc w:val="both"/>
        <w:sectPr>
          <w:headerReference w:type="even" r:id="rId82"/>
          <w:footerReference w:type="even" r:id="rId83"/>
          <w:footerReference w:type="default" r:id="rId84"/>
          <w:pgSz w:w="11910" w:h="16840"/>
          <w:pgMar w:header="359" w:footer="433" w:top="600" w:bottom="620" w:left="0" w:right="0"/>
          <w:pgNumType w:start="18"/>
          <w:cols w:num="2" w:equalWidth="0">
            <w:col w:w="5814" w:space="40"/>
            <w:col w:w="6056"/>
          </w:cols>
        </w:sectPr>
      </w:pPr>
    </w:p>
    <w:p>
      <w:pPr>
        <w:pStyle w:val="BodyText"/>
        <w:spacing w:after="1"/>
        <w:rPr>
          <w:sz w:val="26"/>
        </w:rPr>
      </w:pPr>
    </w:p>
    <w:p>
      <w:pPr>
        <w:pStyle w:val="BodyText"/>
        <w:spacing w:line="246" w:lineRule="exact"/>
        <w:ind w:left="9370"/>
      </w:pPr>
      <w:r>
        <w:rPr>
          <w:position w:val="-4"/>
        </w:rPr>
        <w:pict>
          <v:group style="width:71.1pt;height:12.3pt;mso-position-horizontal-relative:char;mso-position-vertical-relative:line" id="docshapegroup75" coordorigin="0,0" coordsize="1422,246">
            <v:shape style="position:absolute;left:0;top:0;width:1422;height:246" type="#_x0000_t202" id="docshape7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 w:hAnsi="GTWalsheimProMedium"/>
                        <w:sz w:val="20"/>
                      </w:rPr>
                    </w:pPr>
                    <w:r>
                      <w:rPr>
                        <w:rFonts w:ascii="GTWalsheimProMedium" w:hAnsi="GTWalsheimProMedium"/>
                        <w:sz w:val="20"/>
                      </w:rPr>
                      <w:t>Sexualité</w:t>
                    </w:r>
                    <w:r>
                      <w:rPr>
                        <w:rFonts w:ascii="GTWalsheimProMedium" w:hAnsi="GTWalsheimProMedium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GTWalsheimProMedium" w:hAnsi="GTWalsheimProMedium"/>
                        <w:color w:val="609A98"/>
                        <w:sz w:val="20"/>
                      </w:rPr>
                      <w:t>Focus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-4"/>
        </w:rPr>
      </w:r>
    </w:p>
    <w:p>
      <w:pPr>
        <w:pStyle w:val="BodyText"/>
      </w:pPr>
    </w:p>
    <w:p>
      <w:pPr>
        <w:pStyle w:val="BodyText"/>
        <w:spacing w:before="1"/>
        <w:rPr>
          <w:sz w:val="21"/>
        </w:rPr>
      </w:pPr>
    </w:p>
    <w:p>
      <w:pPr>
        <w:spacing w:after="0"/>
        <w:rPr>
          <w:sz w:val="21"/>
        </w:rPr>
        <w:sectPr>
          <w:headerReference w:type="default" r:id="rId85"/>
          <w:pgSz w:w="11910" w:h="16840"/>
          <w:pgMar w:header="0" w:footer="433" w:top="0" w:bottom="620" w:left="0" w:right="0"/>
        </w:sectPr>
      </w:pPr>
    </w:p>
    <w:p>
      <w:pPr>
        <w:pStyle w:val="BodyText"/>
        <w:spacing w:line="247" w:lineRule="auto" w:before="37"/>
        <w:ind w:left="1133" w:right="38"/>
        <w:jc w:val="both"/>
      </w:pPr>
      <w:r>
        <w:rPr/>
        <w:t>Nadja Schmid leur fait donc com-</w:t>
      </w:r>
      <w:r>
        <w:rPr>
          <w:spacing w:val="1"/>
        </w:rPr>
        <w:t> </w:t>
      </w:r>
      <w:r>
        <w:rPr/>
        <w:t>prendre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barrières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obstacles sont souvent une cons-</w:t>
      </w:r>
      <w:r>
        <w:rPr>
          <w:spacing w:val="1"/>
        </w:rPr>
        <w:t> </w:t>
      </w:r>
      <w:r>
        <w:rPr/>
        <w:t>truction</w:t>
      </w:r>
      <w:r>
        <w:rPr>
          <w:spacing w:val="1"/>
        </w:rPr>
        <w:t> </w:t>
      </w:r>
      <w:r>
        <w:rPr/>
        <w:t>intérieure.</w:t>
      </w:r>
      <w:r>
        <w:rPr>
          <w:spacing w:val="1"/>
        </w:rPr>
        <w:t> </w:t>
      </w:r>
      <w:r>
        <w:rPr/>
        <w:t>En</w:t>
      </w:r>
      <w:r>
        <w:rPr>
          <w:spacing w:val="49"/>
        </w:rPr>
        <w:t> </w:t>
      </w:r>
      <w:r>
        <w:rPr/>
        <w:t>incitant</w:t>
      </w:r>
      <w:r>
        <w:rPr>
          <w:spacing w:val="1"/>
        </w:rPr>
        <w:t> </w:t>
      </w:r>
      <w:r>
        <w:rPr/>
        <w:t>sans cesse ses client·e·s à sortir de</w:t>
      </w:r>
      <w:r>
        <w:rPr>
          <w:spacing w:val="1"/>
        </w:rPr>
        <w:t> </w:t>
      </w:r>
      <w:r>
        <w:rPr/>
        <w:t>leur</w:t>
      </w:r>
      <w:r>
        <w:rPr>
          <w:spacing w:val="1"/>
        </w:rPr>
        <w:t> </w:t>
      </w:r>
      <w:r>
        <w:rPr/>
        <w:t>zone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confort,</w:t>
      </w:r>
      <w:r>
        <w:rPr>
          <w:spacing w:val="1"/>
        </w:rPr>
        <w:t> </w:t>
      </w:r>
      <w:r>
        <w:rPr/>
        <w:t>elle</w:t>
      </w:r>
      <w:r>
        <w:rPr>
          <w:spacing w:val="1"/>
        </w:rPr>
        <w:t> </w:t>
      </w:r>
      <w:r>
        <w:rPr/>
        <w:t>change</w:t>
      </w:r>
      <w:r>
        <w:rPr>
          <w:spacing w:val="-46"/>
        </w:rPr>
        <w:t> </w:t>
      </w:r>
      <w:r>
        <w:rPr/>
        <w:t>aussi leur façon de penser. «Et c’est</w:t>
      </w:r>
      <w:r>
        <w:rPr>
          <w:spacing w:val="-46"/>
        </w:rPr>
        <w:t> </w:t>
      </w:r>
      <w:r>
        <w:rPr/>
        <w:t>par la pensée que tout commence»,</w:t>
      </w:r>
      <w:r>
        <w:rPr>
          <w:spacing w:val="1"/>
        </w:rPr>
        <w:t> </w:t>
      </w:r>
      <w:r>
        <w:rPr/>
        <w:t>affirme-t-elle. C’est-à-dire l’accep-</w:t>
      </w:r>
      <w:r>
        <w:rPr>
          <w:spacing w:val="1"/>
        </w:rPr>
        <w:t> </w:t>
      </w:r>
      <w:r>
        <w:rPr/>
        <w:t>tation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soi,</w:t>
      </w:r>
      <w:r>
        <w:rPr>
          <w:spacing w:val="1"/>
        </w:rPr>
        <w:t> </w:t>
      </w:r>
      <w:r>
        <w:rPr/>
        <w:t>l’estime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soi</w:t>
      </w:r>
      <w:r>
        <w:rPr>
          <w:spacing w:val="1"/>
        </w:rPr>
        <w:t> </w:t>
      </w:r>
      <w:r>
        <w:rPr/>
        <w:t>et,</w:t>
      </w:r>
      <w:r>
        <w:rPr>
          <w:spacing w:val="1"/>
        </w:rPr>
        <w:t> </w:t>
      </w:r>
      <w:r>
        <w:rPr/>
        <w:t>surtout, l’amour de soi, fondement</w:t>
      </w:r>
      <w:r>
        <w:rPr>
          <w:spacing w:val="1"/>
        </w:rPr>
        <w:t> </w:t>
      </w:r>
      <w:r>
        <w:rPr/>
        <w:t>d’une</w:t>
      </w:r>
      <w:r>
        <w:rPr>
          <w:spacing w:val="1"/>
        </w:rPr>
        <w:t> </w:t>
      </w:r>
      <w:r>
        <w:rPr/>
        <w:t>sexualité</w:t>
      </w:r>
      <w:r>
        <w:rPr>
          <w:spacing w:val="1"/>
        </w:rPr>
        <w:t> </w:t>
      </w:r>
      <w:r>
        <w:rPr/>
        <w:t>épanouie.</w:t>
      </w:r>
      <w:r>
        <w:rPr>
          <w:spacing w:val="1"/>
        </w:rPr>
        <w:t> </w:t>
      </w:r>
      <w:r>
        <w:rPr/>
        <w:t>«Je</w:t>
      </w:r>
      <w:r>
        <w:rPr>
          <w:spacing w:val="1"/>
        </w:rPr>
        <w:t> </w:t>
      </w:r>
      <w:r>
        <w:rPr/>
        <w:t>suis</w:t>
      </w:r>
      <w:r>
        <w:rPr>
          <w:spacing w:val="-46"/>
        </w:rPr>
        <w:t> </w:t>
      </w:r>
      <w:r>
        <w:rPr/>
        <w:t>d’avis que vivre sa sexualité n’est</w:t>
      </w:r>
      <w:r>
        <w:rPr>
          <w:spacing w:val="1"/>
        </w:rPr>
        <w:t> </w:t>
      </w:r>
      <w:r>
        <w:rPr/>
        <w:t>possible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quand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est</w:t>
      </w:r>
      <w:r>
        <w:rPr>
          <w:spacing w:val="49"/>
        </w:rPr>
        <w:t> </w:t>
      </w:r>
      <w:r>
        <w:rPr/>
        <w:t>en</w:t>
      </w:r>
      <w:r>
        <w:rPr>
          <w:spacing w:val="1"/>
        </w:rPr>
        <w:t> </w:t>
      </w:r>
      <w:r>
        <w:rPr/>
        <w:t>accord</w:t>
      </w:r>
      <w:r>
        <w:rPr>
          <w:spacing w:val="1"/>
        </w:rPr>
        <w:t> </w:t>
      </w:r>
      <w:r>
        <w:rPr/>
        <w:t>avec</w:t>
      </w:r>
      <w:r>
        <w:rPr>
          <w:spacing w:val="1"/>
        </w:rPr>
        <w:t> </w:t>
      </w:r>
      <w:r>
        <w:rPr/>
        <w:t>soi-même»,</w:t>
      </w:r>
      <w:r>
        <w:rPr>
          <w:spacing w:val="1"/>
        </w:rPr>
        <w:t> </w:t>
      </w:r>
      <w:r>
        <w:rPr/>
        <w:t>explique</w:t>
      </w:r>
      <w:r>
        <w:rPr>
          <w:spacing w:val="1"/>
        </w:rPr>
        <w:t> </w:t>
      </w:r>
      <w:r>
        <w:rPr/>
        <w:t>Nadja</w:t>
      </w:r>
      <w:r>
        <w:rPr>
          <w:spacing w:val="1"/>
        </w:rPr>
        <w:t> </w:t>
      </w:r>
      <w:r>
        <w:rPr/>
        <w:t>Schmid.</w:t>
      </w:r>
      <w:r>
        <w:rPr>
          <w:spacing w:val="1"/>
        </w:rPr>
        <w:t> </w:t>
      </w:r>
      <w:r>
        <w:rPr/>
        <w:t>«A</w:t>
      </w:r>
      <w:r>
        <w:rPr>
          <w:spacing w:val="1"/>
        </w:rPr>
        <w:t> </w:t>
      </w:r>
      <w:r>
        <w:rPr/>
        <w:t>ce</w:t>
      </w:r>
      <w:r>
        <w:rPr>
          <w:spacing w:val="48"/>
        </w:rPr>
        <w:t> </w:t>
      </w:r>
      <w:r>
        <w:rPr/>
        <w:t>moment-là,</w:t>
      </w:r>
      <w:r>
        <w:rPr>
          <w:spacing w:val="1"/>
        </w:rPr>
        <w:t> </w:t>
      </w:r>
      <w:r>
        <w:rPr/>
        <w:t>en</w:t>
      </w:r>
      <w:r>
        <w:rPr>
          <w:spacing w:val="7"/>
        </w:rPr>
        <w:t> </w:t>
      </w:r>
      <w:r>
        <w:rPr/>
        <w:t>parler</w:t>
      </w:r>
      <w:r>
        <w:rPr>
          <w:spacing w:val="7"/>
        </w:rPr>
        <w:t> </w:t>
      </w:r>
      <w:r>
        <w:rPr/>
        <w:t>n’est</w:t>
      </w:r>
      <w:r>
        <w:rPr>
          <w:spacing w:val="8"/>
        </w:rPr>
        <w:t> </w:t>
      </w:r>
      <w:r>
        <w:rPr/>
        <w:t>plus</w:t>
      </w:r>
      <w:r>
        <w:rPr>
          <w:spacing w:val="7"/>
        </w:rPr>
        <w:t> </w:t>
      </w:r>
      <w:r>
        <w:rPr/>
        <w:t>un</w:t>
      </w:r>
      <w:r>
        <w:rPr>
          <w:spacing w:val="8"/>
        </w:rPr>
        <w:t> </w:t>
      </w:r>
      <w:r>
        <w:rPr/>
        <w:t>problème.»</w:t>
      </w:r>
    </w:p>
    <w:p>
      <w:pPr>
        <w:pStyle w:val="BodyText"/>
        <w:spacing w:line="247" w:lineRule="auto" w:before="3"/>
        <w:ind w:left="1133" w:right="38" w:firstLine="396"/>
        <w:jc w:val="both"/>
      </w:pPr>
      <w:r>
        <w:rPr/>
        <w:t>Mais</w:t>
      </w:r>
      <w:r>
        <w:rPr>
          <w:spacing w:val="1"/>
        </w:rPr>
        <w:t> </w:t>
      </w:r>
      <w:r>
        <w:rPr/>
        <w:t>Nadja</w:t>
      </w:r>
      <w:r>
        <w:rPr>
          <w:spacing w:val="1"/>
        </w:rPr>
        <w:t> </w:t>
      </w:r>
      <w:r>
        <w:rPr/>
        <w:t>Schmid</w:t>
      </w:r>
      <w:r>
        <w:rPr>
          <w:spacing w:val="1"/>
        </w:rPr>
        <w:t> </w:t>
      </w:r>
      <w:r>
        <w:rPr/>
        <w:t>enchaîne</w:t>
      </w:r>
      <w:r>
        <w:rPr>
          <w:spacing w:val="-46"/>
        </w:rPr>
        <w:t> </w:t>
      </w:r>
      <w:r>
        <w:rPr/>
        <w:t>sur un exemple qui montre que la</w:t>
      </w:r>
      <w:r>
        <w:rPr>
          <w:spacing w:val="1"/>
        </w:rPr>
        <w:t> </w:t>
      </w:r>
      <w:r>
        <w:rPr/>
        <w:t>réalité est encore très éloignée de</w:t>
      </w:r>
      <w:r>
        <w:rPr>
          <w:spacing w:val="1"/>
        </w:rPr>
        <w:t> </w:t>
      </w:r>
      <w:r>
        <w:rPr/>
        <w:t>cette vision idéale. «J’ai été invitée</w:t>
      </w:r>
      <w:r>
        <w:rPr>
          <w:spacing w:val="1"/>
        </w:rPr>
        <w:t> </w:t>
      </w:r>
      <w:r>
        <w:rPr/>
        <w:t>il y a peu à participer en tant que</w:t>
      </w:r>
      <w:r>
        <w:rPr>
          <w:spacing w:val="1"/>
        </w:rPr>
        <w:t> </w:t>
      </w:r>
      <w:r>
        <w:rPr/>
        <w:t>formatrice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colloque</w:t>
      </w:r>
      <w:r>
        <w:rPr>
          <w:spacing w:val="1"/>
        </w:rPr>
        <w:t> </w:t>
      </w:r>
      <w:r>
        <w:rPr/>
        <w:t>sur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sexualité.</w:t>
      </w:r>
      <w:r>
        <w:rPr>
          <w:spacing w:val="1"/>
        </w:rPr>
        <w:t> </w:t>
      </w:r>
      <w:r>
        <w:rPr/>
        <w:t>C’était</w:t>
      </w:r>
      <w:r>
        <w:rPr>
          <w:spacing w:val="1"/>
        </w:rPr>
        <w:t> </w:t>
      </w:r>
      <w:r>
        <w:rPr/>
        <w:t>une</w:t>
      </w:r>
      <w:r>
        <w:rPr>
          <w:spacing w:val="1"/>
        </w:rPr>
        <w:t> </w:t>
      </w:r>
      <w:r>
        <w:rPr/>
        <w:t>formation</w:t>
      </w:r>
      <w:r>
        <w:rPr>
          <w:spacing w:val="1"/>
        </w:rPr>
        <w:t> </w:t>
      </w:r>
      <w:r>
        <w:rPr/>
        <w:t>pour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travailleurs</w:t>
      </w:r>
      <w:r>
        <w:rPr>
          <w:spacing w:val="1"/>
        </w:rPr>
        <w:t> </w:t>
      </w:r>
      <w:r>
        <w:rPr/>
        <w:t>sociaux</w:t>
      </w:r>
      <w:r>
        <w:rPr>
          <w:spacing w:val="1"/>
        </w:rPr>
        <w:t> </w:t>
      </w:r>
      <w:r>
        <w:rPr/>
        <w:t>et</w:t>
      </w:r>
      <w:r>
        <w:rPr>
          <w:spacing w:val="-46"/>
        </w:rPr>
        <w:t> </w:t>
      </w:r>
      <w:r>
        <w:rPr/>
        <w:t>travailleuses sociales, qui prennent</w:t>
      </w:r>
      <w:r>
        <w:rPr>
          <w:spacing w:val="1"/>
        </w:rPr>
        <w:t> </w:t>
      </w:r>
      <w:r>
        <w:rPr/>
        <w:t>donc</w:t>
      </w:r>
      <w:r>
        <w:rPr>
          <w:spacing w:val="-5"/>
        </w:rPr>
        <w:t> </w:t>
      </w:r>
      <w:r>
        <w:rPr/>
        <w:t>aussi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charge</w:t>
      </w:r>
      <w:r>
        <w:rPr>
          <w:spacing w:val="-4"/>
        </w:rPr>
        <w:t> </w:t>
      </w:r>
      <w:r>
        <w:rPr/>
        <w:t>des</w:t>
      </w:r>
      <w:r>
        <w:rPr>
          <w:spacing w:val="-4"/>
        </w:rPr>
        <w:t> </w:t>
      </w:r>
      <w:r>
        <w:rPr/>
        <w:t>personnes</w:t>
      </w:r>
      <w:r>
        <w:rPr>
          <w:spacing w:val="-46"/>
        </w:rPr>
        <w:t> </w:t>
      </w:r>
      <w:r>
        <w:rPr/>
        <w:t>en situation de handicap. Je voulais</w:t>
      </w:r>
      <w:r>
        <w:rPr>
          <w:spacing w:val="-46"/>
        </w:rPr>
        <w:t> </w:t>
      </w:r>
      <w:r>
        <w:rPr/>
        <w:t>leur</w:t>
      </w:r>
      <w:r>
        <w:rPr>
          <w:spacing w:val="1"/>
        </w:rPr>
        <w:t> </w:t>
      </w:r>
      <w:r>
        <w:rPr/>
        <w:t>donner</w:t>
      </w:r>
      <w:r>
        <w:rPr>
          <w:spacing w:val="49"/>
        </w:rPr>
        <w:t> </w:t>
      </w:r>
      <w:r>
        <w:rPr/>
        <w:t>la</w:t>
      </w:r>
      <w:r>
        <w:rPr>
          <w:spacing w:val="49"/>
        </w:rPr>
        <w:t> </w:t>
      </w:r>
      <w:r>
        <w:rPr/>
        <w:t>possibilité</w:t>
      </w:r>
      <w:r>
        <w:rPr>
          <w:spacing w:val="49"/>
        </w:rPr>
        <w:t> </w:t>
      </w:r>
      <w:r>
        <w:rPr/>
        <w:t>de</w:t>
      </w:r>
      <w:r>
        <w:rPr>
          <w:spacing w:val="1"/>
        </w:rPr>
        <w:t> </w:t>
      </w:r>
      <w:r>
        <w:rPr/>
        <w:t>poser, pour une fois, toutes leurs</w:t>
      </w:r>
      <w:r>
        <w:rPr>
          <w:spacing w:val="1"/>
        </w:rPr>
        <w:t> </w:t>
      </w:r>
      <w:r>
        <w:rPr/>
        <w:t>questions.»</w:t>
      </w:r>
      <w:r>
        <w:rPr>
          <w:spacing w:val="1"/>
        </w:rPr>
        <w:t> </w:t>
      </w:r>
      <w:r>
        <w:rPr/>
        <w:t>Pour</w:t>
      </w:r>
      <w:r>
        <w:rPr>
          <w:spacing w:val="1"/>
        </w:rPr>
        <w:t> </w:t>
      </w:r>
      <w:r>
        <w:rPr/>
        <w:t>ce</w:t>
      </w:r>
      <w:r>
        <w:rPr>
          <w:spacing w:val="1"/>
        </w:rPr>
        <w:t> </w:t>
      </w:r>
      <w:r>
        <w:rPr/>
        <w:t>faire,</w:t>
      </w:r>
      <w:r>
        <w:rPr>
          <w:spacing w:val="1"/>
        </w:rPr>
        <w:t> </w:t>
      </w:r>
      <w:r>
        <w:rPr/>
        <w:t>elle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enregistré une courte vidéo dans sa</w:t>
      </w:r>
      <w:r>
        <w:rPr>
          <w:spacing w:val="-46"/>
        </w:rPr>
        <w:t> </w:t>
      </w:r>
      <w:r>
        <w:rPr/>
        <w:t>chambre,</w:t>
      </w:r>
      <w:r>
        <w:rPr>
          <w:spacing w:val="1"/>
        </w:rPr>
        <w:t> </w:t>
      </w:r>
      <w:r>
        <w:rPr/>
        <w:t>sur</w:t>
      </w:r>
      <w:r>
        <w:rPr>
          <w:spacing w:val="1"/>
        </w:rPr>
        <w:t> </w:t>
      </w:r>
      <w:r>
        <w:rPr/>
        <w:t>son</w:t>
      </w:r>
      <w:r>
        <w:rPr>
          <w:spacing w:val="1"/>
        </w:rPr>
        <w:t> </w:t>
      </w:r>
      <w:r>
        <w:rPr/>
        <w:t>lit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baldaquin,</w:t>
      </w:r>
      <w:r>
        <w:rPr>
          <w:spacing w:val="-46"/>
        </w:rPr>
        <w:t> </w:t>
      </w:r>
      <w:r>
        <w:rPr/>
        <w:t>avec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miroirs</w:t>
      </w:r>
      <w:r>
        <w:rPr>
          <w:spacing w:val="1"/>
        </w:rPr>
        <w:t> </w:t>
      </w:r>
      <w:r>
        <w:rPr/>
        <w:t>au</w:t>
      </w:r>
      <w:r>
        <w:rPr>
          <w:spacing w:val="1"/>
        </w:rPr>
        <w:t> </w:t>
      </w:r>
      <w:r>
        <w:rPr/>
        <w:t>plafond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différents</w:t>
      </w:r>
      <w:r>
        <w:rPr>
          <w:spacing w:val="1"/>
        </w:rPr>
        <w:t> </w:t>
      </w:r>
      <w:r>
        <w:rPr/>
        <w:t>sex-toys</w:t>
      </w:r>
      <w:r>
        <w:rPr>
          <w:spacing w:val="1"/>
        </w:rPr>
        <w:t> </w:t>
      </w:r>
      <w:r>
        <w:rPr/>
        <w:t>accrochés</w:t>
      </w:r>
      <w:r>
        <w:rPr>
          <w:spacing w:val="1"/>
        </w:rPr>
        <w:t> </w:t>
      </w:r>
      <w:r>
        <w:rPr/>
        <w:t>au</w:t>
      </w:r>
      <w:r>
        <w:rPr>
          <w:spacing w:val="1"/>
        </w:rPr>
        <w:t> </w:t>
      </w:r>
      <w:r>
        <w:rPr/>
        <w:t>mur.</w:t>
      </w:r>
      <w:r>
        <w:rPr>
          <w:spacing w:val="-8"/>
        </w:rPr>
        <w:t> </w:t>
      </w:r>
      <w:r>
        <w:rPr/>
        <w:t>«J’étais</w:t>
      </w:r>
      <w:r>
        <w:rPr>
          <w:spacing w:val="-8"/>
        </w:rPr>
        <w:t> </w:t>
      </w:r>
      <w:r>
        <w:rPr/>
        <w:t>donc</w:t>
      </w:r>
      <w:r>
        <w:rPr>
          <w:spacing w:val="-8"/>
        </w:rPr>
        <w:t> </w:t>
      </w:r>
      <w:r>
        <w:rPr/>
        <w:t>vraiment</w:t>
      </w:r>
      <w:r>
        <w:rPr>
          <w:spacing w:val="-8"/>
        </w:rPr>
        <w:t> </w:t>
      </w:r>
      <w:r>
        <w:rPr/>
        <w:t>ouverte</w:t>
      </w:r>
      <w:r>
        <w:rPr>
          <w:spacing w:val="-45"/>
        </w:rPr>
        <w:t> </w:t>
      </w:r>
      <w:r>
        <w:rPr/>
        <w:t>à tout, mais en face, rien n’est venu.</w:t>
      </w:r>
      <w:r>
        <w:rPr>
          <w:spacing w:val="-47"/>
        </w:rPr>
        <w:t> </w:t>
      </w:r>
      <w:r>
        <w:rPr/>
        <w:t>La</w:t>
      </w:r>
      <w:r>
        <w:rPr>
          <w:spacing w:val="40"/>
        </w:rPr>
        <w:t> </w:t>
      </w:r>
      <w:r>
        <w:rPr/>
        <w:t>question</w:t>
      </w:r>
      <w:r>
        <w:rPr>
          <w:spacing w:val="41"/>
        </w:rPr>
        <w:t> </w:t>
      </w:r>
      <w:r>
        <w:rPr/>
        <w:t>la</w:t>
      </w:r>
      <w:r>
        <w:rPr>
          <w:spacing w:val="41"/>
        </w:rPr>
        <w:t> </w:t>
      </w:r>
      <w:r>
        <w:rPr/>
        <w:t>plus</w:t>
      </w:r>
      <w:r>
        <w:rPr>
          <w:spacing w:val="41"/>
        </w:rPr>
        <w:t> </w:t>
      </w:r>
      <w:r>
        <w:rPr/>
        <w:t>intime,</w:t>
      </w:r>
      <w:r>
        <w:rPr>
          <w:spacing w:val="41"/>
        </w:rPr>
        <w:t> </w:t>
      </w:r>
      <w:r>
        <w:rPr/>
        <w:t>c’était</w:t>
      </w:r>
      <w:r>
        <w:rPr>
          <w:spacing w:val="-46"/>
        </w:rPr>
        <w:t> </w:t>
      </w:r>
      <w:r>
        <w:rPr/>
        <w:t>de</w:t>
      </w:r>
      <w:r>
        <w:rPr>
          <w:spacing w:val="1"/>
        </w:rPr>
        <w:t> </w:t>
      </w:r>
      <w:r>
        <w:rPr/>
        <w:t>savoir</w:t>
      </w:r>
      <w:r>
        <w:rPr>
          <w:spacing w:val="1"/>
        </w:rPr>
        <w:t> </w:t>
      </w:r>
      <w:r>
        <w:rPr/>
        <w:t>si</w:t>
      </w:r>
      <w:r>
        <w:rPr>
          <w:spacing w:val="1"/>
        </w:rPr>
        <w:t> </w:t>
      </w:r>
      <w:r>
        <w:rPr/>
        <w:t>ce</w:t>
      </w:r>
      <w:r>
        <w:rPr>
          <w:spacing w:val="1"/>
        </w:rPr>
        <w:t> </w:t>
      </w:r>
      <w:r>
        <w:rPr/>
        <w:t>n’était</w:t>
      </w:r>
      <w:r>
        <w:rPr>
          <w:spacing w:val="1"/>
        </w:rPr>
        <w:t> </w:t>
      </w:r>
      <w:r>
        <w:rPr/>
        <w:t>pas</w:t>
      </w:r>
      <w:r>
        <w:rPr>
          <w:spacing w:val="1"/>
        </w:rPr>
        <w:t> </w:t>
      </w:r>
      <w:r>
        <w:rPr/>
        <w:t>trop</w:t>
      </w:r>
      <w:r>
        <w:rPr>
          <w:spacing w:val="1"/>
        </w:rPr>
        <w:t> </w:t>
      </w:r>
      <w:r>
        <w:rPr/>
        <w:t>difficile d’avoir un rapport sexuel</w:t>
      </w:r>
      <w:r>
        <w:rPr>
          <w:spacing w:val="1"/>
        </w:rPr>
        <w:t> </w:t>
      </w:r>
      <w:r>
        <w:rPr/>
        <w:t>insouciant</w:t>
      </w:r>
      <w:r>
        <w:rPr>
          <w:spacing w:val="1"/>
        </w:rPr>
        <w:t> </w:t>
      </w:r>
      <w:r>
        <w:rPr/>
        <w:t>quand</w:t>
      </w:r>
      <w:r>
        <w:rPr>
          <w:spacing w:val="1"/>
        </w:rPr>
        <w:t> </w:t>
      </w:r>
      <w:r>
        <w:rPr/>
        <w:t>il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une</w:t>
      </w:r>
      <w:r>
        <w:rPr>
          <w:spacing w:val="-46"/>
        </w:rPr>
        <w:t> </w:t>
      </w:r>
      <w:r>
        <w:rPr/>
        <w:t>assistante</w:t>
      </w:r>
      <w:r>
        <w:rPr>
          <w:spacing w:val="1"/>
        </w:rPr>
        <w:t> </w:t>
      </w:r>
      <w:r>
        <w:rPr/>
        <w:t>chez</w:t>
      </w:r>
      <w:r>
        <w:rPr>
          <w:spacing w:val="1"/>
        </w:rPr>
        <w:t> </w:t>
      </w:r>
      <w:r>
        <w:rPr/>
        <w:t>soi.»</w:t>
      </w:r>
      <w:r>
        <w:rPr>
          <w:spacing w:val="1"/>
        </w:rPr>
        <w:t> </w:t>
      </w:r>
      <w:r>
        <w:rPr/>
        <w:t>L’expérience,</w:t>
      </w:r>
      <w:r>
        <w:rPr>
          <w:spacing w:val="-46"/>
        </w:rPr>
        <w:t> </w:t>
      </w:r>
      <w:r>
        <w:rPr/>
        <w:t>dit-elle,</w:t>
      </w:r>
      <w:r>
        <w:rPr>
          <w:spacing w:val="45"/>
        </w:rPr>
        <w:t> </w:t>
      </w:r>
      <w:r>
        <w:rPr/>
        <w:t>l’a</w:t>
      </w:r>
      <w:r>
        <w:rPr>
          <w:spacing w:val="45"/>
        </w:rPr>
        <w:t> </w:t>
      </w:r>
      <w:r>
        <w:rPr/>
        <w:t>beaucoup</w:t>
      </w:r>
      <w:r>
        <w:rPr>
          <w:spacing w:val="45"/>
        </w:rPr>
        <w:t> </w:t>
      </w:r>
      <w:r>
        <w:rPr/>
        <w:t>déconcertée.</w:t>
      </w:r>
    </w:p>
    <w:p>
      <w:pPr>
        <w:pStyle w:val="BodyText"/>
        <w:spacing w:line="247" w:lineRule="auto" w:before="3"/>
        <w:ind w:left="1133" w:right="38"/>
        <w:jc w:val="both"/>
      </w:pPr>
      <w:r>
        <w:rPr/>
        <w:t>«Si</w:t>
      </w:r>
      <w:r>
        <w:rPr>
          <w:spacing w:val="1"/>
        </w:rPr>
        <w:t> </w:t>
      </w:r>
      <w:r>
        <w:rPr/>
        <w:t>ces</w:t>
      </w:r>
      <w:r>
        <w:rPr>
          <w:spacing w:val="1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n’arrivent</w:t>
      </w:r>
      <w:r>
        <w:rPr>
          <w:spacing w:val="1"/>
        </w:rPr>
        <w:t> </w:t>
      </w:r>
      <w:r>
        <w:rPr/>
        <w:t>déjà</w:t>
      </w:r>
      <w:r>
        <w:rPr>
          <w:spacing w:val="1"/>
        </w:rPr>
        <w:t> </w:t>
      </w:r>
      <w:r>
        <w:rPr/>
        <w:t>pas</w:t>
      </w:r>
      <w:r>
        <w:rPr>
          <w:spacing w:val="49"/>
        </w:rPr>
        <w:t> </w:t>
      </w:r>
      <w:r>
        <w:rPr/>
        <w:t>à</w:t>
      </w:r>
      <w:r>
        <w:rPr>
          <w:spacing w:val="49"/>
        </w:rPr>
        <w:t> </w:t>
      </w:r>
      <w:r>
        <w:rPr/>
        <w:t>parler</w:t>
      </w:r>
      <w:r>
        <w:rPr>
          <w:spacing w:val="49"/>
        </w:rPr>
        <w:t> </w:t>
      </w:r>
      <w:r>
        <w:rPr/>
        <w:t>de   sexualité   dans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environnement</w:t>
      </w:r>
      <w:r>
        <w:rPr>
          <w:spacing w:val="1"/>
        </w:rPr>
        <w:t> </w:t>
      </w:r>
      <w:r>
        <w:rPr/>
        <w:t>sûr,</w:t>
      </w:r>
      <w:r>
        <w:rPr>
          <w:spacing w:val="1"/>
        </w:rPr>
        <w:t> </w:t>
      </w:r>
      <w:r>
        <w:rPr/>
        <w:t>comment</w:t>
      </w:r>
      <w:r>
        <w:rPr>
          <w:spacing w:val="1"/>
        </w:rPr>
        <w:t> </w:t>
      </w:r>
      <w:r>
        <w:rPr/>
        <w:t>pourraient-elles y arriver dans des</w:t>
      </w:r>
      <w:r>
        <w:rPr>
          <w:spacing w:val="1"/>
        </w:rPr>
        <w:t> </w:t>
      </w:r>
      <w:r>
        <w:rPr/>
        <w:t>conditions</w:t>
      </w:r>
      <w:r>
        <w:rPr>
          <w:spacing w:val="1"/>
        </w:rPr>
        <w:t> </w:t>
      </w:r>
      <w:r>
        <w:rPr/>
        <w:t>critiques,</w:t>
      </w:r>
      <w:r>
        <w:rPr>
          <w:spacing w:val="1"/>
        </w:rPr>
        <w:t> </w:t>
      </w:r>
      <w:r>
        <w:rPr/>
        <w:t>par</w:t>
      </w:r>
      <w:r>
        <w:rPr>
          <w:spacing w:val="1"/>
        </w:rPr>
        <w:t> </w:t>
      </w:r>
      <w:r>
        <w:rPr/>
        <w:t>exemple</w:t>
      </w:r>
      <w:r>
        <w:rPr>
          <w:spacing w:val="-46"/>
        </w:rPr>
        <w:t> </w:t>
      </w:r>
      <w:r>
        <w:rPr/>
        <w:t>quand une situation de violence se</w:t>
      </w:r>
      <w:r>
        <w:rPr>
          <w:spacing w:val="1"/>
        </w:rPr>
        <w:t> </w:t>
      </w:r>
      <w:r>
        <w:rPr/>
        <w:t>développe</w:t>
      </w:r>
      <w:r>
        <w:rPr>
          <w:spacing w:val="5"/>
        </w:rPr>
        <w:t> </w:t>
      </w:r>
      <w:r>
        <w:rPr/>
        <w:t>dans</w:t>
      </w:r>
      <w:r>
        <w:rPr>
          <w:spacing w:val="6"/>
        </w:rPr>
        <w:t> </w:t>
      </w:r>
      <w:r>
        <w:rPr/>
        <w:t>un</w:t>
      </w:r>
      <w:r>
        <w:rPr>
          <w:spacing w:val="6"/>
        </w:rPr>
        <w:t> </w:t>
      </w:r>
      <w:r>
        <w:rPr/>
        <w:t>foyer?»</w:t>
      </w:r>
    </w:p>
    <w:p>
      <w:pPr>
        <w:spacing w:line="240" w:lineRule="auto" w:before="0"/>
        <w:rPr>
          <w:sz w:val="56"/>
        </w:rPr>
      </w:pPr>
      <w:r>
        <w:rPr/>
        <w:br w:type="column"/>
      </w:r>
      <w:r>
        <w:rPr>
          <w:sz w:val="56"/>
        </w:rPr>
      </w: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63"/>
        </w:rPr>
      </w:pPr>
    </w:p>
    <w:p>
      <w:pPr>
        <w:spacing w:line="220" w:lineRule="auto" w:before="0"/>
        <w:ind w:left="1133" w:right="1740" w:hanging="1"/>
        <w:jc w:val="center"/>
        <w:rPr>
          <w:rFonts w:ascii="GTSectra-Medium" w:hAnsi="GTSectra-Medium"/>
          <w:sz w:val="56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2819996</wp:posOffset>
            </wp:positionH>
            <wp:positionV relativeFrom="paragraph">
              <wp:posOffset>-7772237</wp:posOffset>
            </wp:positionV>
            <wp:extent cx="4739995" cy="7607249"/>
            <wp:effectExtent l="0" t="0" r="0" b="0"/>
            <wp:wrapNone/>
            <wp:docPr id="4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7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995" cy="7607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Sectra-Medium" w:hAnsi="GTSectra-Medium"/>
          <w:color w:val="779046"/>
          <w:sz w:val="56"/>
        </w:rPr>
        <w:t>«Cesse de</w:t>
      </w:r>
      <w:r>
        <w:rPr>
          <w:rFonts w:ascii="GTSectra-Medium" w:hAnsi="GTSectra-Medium"/>
          <w:color w:val="779046"/>
          <w:spacing w:val="1"/>
          <w:sz w:val="56"/>
        </w:rPr>
        <w:t> </w:t>
      </w:r>
      <w:r>
        <w:rPr>
          <w:rFonts w:ascii="GTSectra-Medium" w:hAnsi="GTSectra-Medium"/>
          <w:color w:val="779046"/>
          <w:spacing w:val="-6"/>
          <w:sz w:val="56"/>
        </w:rPr>
        <w:t>vouloir</w:t>
      </w:r>
      <w:r>
        <w:rPr>
          <w:rFonts w:ascii="GTSectra-Medium" w:hAnsi="GTSectra-Medium"/>
          <w:color w:val="779046"/>
          <w:spacing w:val="-27"/>
          <w:sz w:val="56"/>
        </w:rPr>
        <w:t> </w:t>
      </w:r>
      <w:r>
        <w:rPr>
          <w:rFonts w:ascii="GTSectra-Medium" w:hAnsi="GTSectra-Medium"/>
          <w:color w:val="779046"/>
          <w:spacing w:val="-6"/>
          <w:sz w:val="56"/>
        </w:rPr>
        <w:t>changer.</w:t>
      </w:r>
      <w:r>
        <w:rPr>
          <w:rFonts w:ascii="GTSectra-Medium" w:hAnsi="GTSectra-Medium"/>
          <w:color w:val="779046"/>
          <w:spacing w:val="-131"/>
          <w:sz w:val="56"/>
        </w:rPr>
        <w:t> </w:t>
      </w:r>
      <w:r>
        <w:rPr>
          <w:rFonts w:ascii="GTSectra-Medium" w:hAnsi="GTSectra-Medium"/>
          <w:color w:val="779046"/>
          <w:sz w:val="56"/>
        </w:rPr>
        <w:t>Tu es parfait-e</w:t>
      </w:r>
      <w:r>
        <w:rPr>
          <w:rFonts w:ascii="GTSectra-Medium" w:hAnsi="GTSectra-Medium"/>
          <w:color w:val="779046"/>
          <w:spacing w:val="1"/>
          <w:sz w:val="56"/>
        </w:rPr>
        <w:t> </w:t>
      </w:r>
      <w:r>
        <w:rPr>
          <w:rFonts w:ascii="GTSectra-Medium" w:hAnsi="GTSectra-Medium"/>
          <w:color w:val="779046"/>
          <w:sz w:val="56"/>
        </w:rPr>
        <w:t>comme</w:t>
      </w:r>
      <w:r>
        <w:rPr>
          <w:rFonts w:ascii="GTSectra-Medium" w:hAnsi="GTSectra-Medium"/>
          <w:color w:val="779046"/>
          <w:spacing w:val="-3"/>
          <w:sz w:val="56"/>
        </w:rPr>
        <w:t> </w:t>
      </w:r>
      <w:r>
        <w:rPr>
          <w:rFonts w:ascii="GTSectra-Medium" w:hAnsi="GTSectra-Medium"/>
          <w:color w:val="779046"/>
          <w:sz w:val="56"/>
        </w:rPr>
        <w:t>ça.»</w:t>
      </w:r>
    </w:p>
    <w:p>
      <w:pPr>
        <w:spacing w:after="0" w:line="220" w:lineRule="auto"/>
        <w:jc w:val="center"/>
        <w:rPr>
          <w:rFonts w:ascii="GTSectra-Medium" w:hAnsi="GTSectra-Medium"/>
          <w:sz w:val="5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4199" w:space="851"/>
            <w:col w:w="6860"/>
          </w:cols>
        </w:sectPr>
      </w:pPr>
    </w:p>
    <w:p>
      <w:pPr>
        <w:pStyle w:val="BodyText"/>
        <w:rPr>
          <w:rFonts w:ascii="GTSectra-Medium"/>
        </w:rPr>
      </w:pPr>
    </w:p>
    <w:p>
      <w:pPr>
        <w:pStyle w:val="BodyText"/>
        <w:spacing w:before="9"/>
        <w:rPr>
          <w:rFonts w:ascii="GTSectra-Medium"/>
          <w:sz w:val="19"/>
        </w:rPr>
      </w:pPr>
    </w:p>
    <w:p>
      <w:pPr>
        <w:spacing w:after="0"/>
        <w:rPr>
          <w:rFonts w:ascii="GTSectra-Medium"/>
          <w:sz w:val="19"/>
        </w:rPr>
        <w:sectPr>
          <w:headerReference w:type="even" r:id="rId87"/>
          <w:headerReference w:type="default" r:id="rId88"/>
          <w:footerReference w:type="even" r:id="rId89"/>
          <w:footerReference w:type="default" r:id="rId90"/>
          <w:pgSz w:w="11910" w:h="16840"/>
          <w:pgMar w:header="359" w:footer="433" w:top="600" w:bottom="620" w:left="0" w:right="0"/>
          <w:pgNumType w:start="20"/>
        </w:sectPr>
      </w:pPr>
    </w:p>
    <w:p>
      <w:pPr>
        <w:spacing w:before="22"/>
        <w:ind w:left="1133" w:right="0" w:firstLine="0"/>
        <w:jc w:val="both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color w:val="779046"/>
          <w:sz w:val="20"/>
        </w:rPr>
        <w:t>Fantasmes</w:t>
      </w:r>
      <w:r>
        <w:rPr>
          <w:rFonts w:ascii="GT Sectra" w:hAnsi="GT Sectra"/>
          <w:b/>
          <w:color w:val="779046"/>
          <w:spacing w:val="1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et</w:t>
      </w:r>
      <w:r>
        <w:rPr>
          <w:rFonts w:ascii="GT Sectra" w:hAnsi="GT Sectra"/>
          <w:b/>
          <w:color w:val="779046"/>
          <w:spacing w:val="2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manque</w:t>
      </w:r>
      <w:r>
        <w:rPr>
          <w:rFonts w:ascii="GT Sectra" w:hAnsi="GT Sectra"/>
          <w:b/>
          <w:color w:val="779046"/>
          <w:spacing w:val="2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de</w:t>
      </w:r>
      <w:r>
        <w:rPr>
          <w:rFonts w:ascii="GT Sectra" w:hAnsi="GT Sectra"/>
          <w:b/>
          <w:color w:val="779046"/>
          <w:spacing w:val="2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représentation</w:t>
      </w:r>
    </w:p>
    <w:p>
      <w:pPr>
        <w:pStyle w:val="BodyText"/>
        <w:spacing w:line="247" w:lineRule="auto" w:before="8"/>
        <w:ind w:left="1133"/>
        <w:jc w:val="both"/>
      </w:pPr>
      <w:r>
        <w:rPr/>
        <w:t>Il est donc un peu étonnant d’entendre Nadja Schmid</w:t>
      </w:r>
      <w:r>
        <w:rPr>
          <w:spacing w:val="1"/>
        </w:rPr>
        <w:t> </w:t>
      </w:r>
      <w:r>
        <w:rPr/>
        <w:t>renchérir que les gens brûlent souvent de savoir si elle</w:t>
      </w:r>
      <w:r>
        <w:rPr>
          <w:spacing w:val="-46"/>
        </w:rPr>
        <w:t> </w:t>
      </w:r>
      <w:r>
        <w:rPr/>
        <w:t>peut</w:t>
      </w:r>
      <w:r>
        <w:rPr>
          <w:spacing w:val="-4"/>
        </w:rPr>
        <w:t> </w:t>
      </w:r>
      <w:r>
        <w:rPr/>
        <w:t>avoir</w:t>
      </w:r>
      <w:r>
        <w:rPr>
          <w:spacing w:val="-4"/>
        </w:rPr>
        <w:t> </w:t>
      </w:r>
      <w:r>
        <w:rPr/>
        <w:t>des</w:t>
      </w:r>
      <w:r>
        <w:rPr>
          <w:spacing w:val="-4"/>
        </w:rPr>
        <w:t> </w:t>
      </w:r>
      <w:r>
        <w:rPr/>
        <w:t>rapports</w:t>
      </w:r>
      <w:r>
        <w:rPr>
          <w:spacing w:val="-4"/>
        </w:rPr>
        <w:t> </w:t>
      </w:r>
      <w:r>
        <w:rPr/>
        <w:t>sexuels</w:t>
      </w:r>
      <w:r>
        <w:rPr>
          <w:spacing w:val="-3"/>
        </w:rPr>
        <w:t> </w:t>
      </w:r>
      <w:r>
        <w:rPr/>
        <w:t>avec</w:t>
      </w:r>
      <w:r>
        <w:rPr>
          <w:spacing w:val="-4"/>
        </w:rPr>
        <w:t> </w:t>
      </w:r>
      <w:r>
        <w:rPr/>
        <w:t>son</w:t>
      </w:r>
      <w:r>
        <w:rPr>
          <w:spacing w:val="-4"/>
        </w:rPr>
        <w:t> </w:t>
      </w:r>
      <w:r>
        <w:rPr/>
        <w:t>compagnon</w:t>
      </w:r>
      <w:r>
        <w:rPr>
          <w:spacing w:val="-4"/>
        </w:rPr>
        <w:t> </w:t>
      </w:r>
      <w:r>
        <w:rPr/>
        <w:t>et</w:t>
      </w:r>
      <w:r>
        <w:rPr>
          <w:spacing w:val="-46"/>
        </w:rPr>
        <w:t> </w:t>
      </w:r>
      <w:r>
        <w:rPr/>
        <w:t>si</w:t>
      </w:r>
      <w:r>
        <w:rPr>
          <w:spacing w:val="-3"/>
        </w:rPr>
        <w:t> </w:t>
      </w:r>
      <w:r>
        <w:rPr/>
        <w:t>oui,</w:t>
      </w:r>
      <w:r>
        <w:rPr>
          <w:spacing w:val="-2"/>
        </w:rPr>
        <w:t> </w:t>
      </w:r>
      <w:r>
        <w:rPr/>
        <w:t>comment.</w:t>
      </w:r>
      <w:r>
        <w:rPr>
          <w:spacing w:val="-2"/>
        </w:rPr>
        <w:t> </w:t>
      </w:r>
      <w:r>
        <w:rPr/>
        <w:t>«Quand</w:t>
      </w:r>
      <w:r>
        <w:rPr>
          <w:spacing w:val="-3"/>
        </w:rPr>
        <w:t> </w:t>
      </w:r>
      <w:r>
        <w:rPr/>
        <w:t>on</w:t>
      </w:r>
      <w:r>
        <w:rPr>
          <w:spacing w:val="-2"/>
        </w:rPr>
        <w:t> </w:t>
      </w:r>
      <w:r>
        <w:rPr/>
        <w:t>me</w:t>
      </w:r>
      <w:r>
        <w:rPr>
          <w:spacing w:val="-2"/>
        </w:rPr>
        <w:t> </w:t>
      </w:r>
      <w:r>
        <w:rPr/>
        <w:t>pose</w:t>
      </w:r>
      <w:r>
        <w:rPr>
          <w:spacing w:val="-2"/>
        </w:rPr>
        <w:t> </w:t>
      </w:r>
      <w:r>
        <w:rPr/>
        <w:t>la</w:t>
      </w:r>
      <w:r>
        <w:rPr>
          <w:spacing w:val="-3"/>
        </w:rPr>
        <w:t> </w:t>
      </w:r>
      <w:r>
        <w:rPr/>
        <w:t>question</w:t>
      </w:r>
      <w:r>
        <w:rPr>
          <w:spacing w:val="-2"/>
        </w:rPr>
        <w:t> </w:t>
      </w:r>
      <w:r>
        <w:rPr/>
        <w:t>direc-</w:t>
      </w:r>
      <w:r>
        <w:rPr>
          <w:spacing w:val="-46"/>
        </w:rPr>
        <w:t> </w:t>
      </w:r>
      <w:r>
        <w:rPr/>
        <w:t>tement, j’explique volontiers. Mais la plupart n’osent</w:t>
      </w:r>
      <w:r>
        <w:rPr>
          <w:spacing w:val="1"/>
        </w:rPr>
        <w:t> </w:t>
      </w:r>
      <w:r>
        <w:rPr/>
        <w:t>pas,</w:t>
      </w:r>
      <w:r>
        <w:rPr>
          <w:spacing w:val="3"/>
        </w:rPr>
        <w:t> </w:t>
      </w:r>
      <w:r>
        <w:rPr/>
        <w:t>même</w:t>
      </w:r>
      <w:r>
        <w:rPr>
          <w:spacing w:val="4"/>
        </w:rPr>
        <w:t> </w:t>
      </w:r>
      <w:r>
        <w:rPr/>
        <w:t>si</w:t>
      </w:r>
      <w:r>
        <w:rPr>
          <w:spacing w:val="4"/>
        </w:rPr>
        <w:t> </w:t>
      </w:r>
      <w:r>
        <w:rPr/>
        <w:t>la</w:t>
      </w:r>
      <w:r>
        <w:rPr>
          <w:spacing w:val="4"/>
        </w:rPr>
        <w:t> </w:t>
      </w:r>
      <w:r>
        <w:rPr/>
        <w:t>curiosité</w:t>
      </w:r>
      <w:r>
        <w:rPr>
          <w:spacing w:val="4"/>
        </w:rPr>
        <w:t> </w:t>
      </w:r>
      <w:r>
        <w:rPr/>
        <w:t>les</w:t>
      </w:r>
      <w:r>
        <w:rPr>
          <w:spacing w:val="4"/>
        </w:rPr>
        <w:t> </w:t>
      </w:r>
      <w:r>
        <w:rPr/>
        <w:t>démange.»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Il n’y a, en soi, rien de mal à être curieux·se. Du</w:t>
      </w:r>
      <w:r>
        <w:rPr>
          <w:spacing w:val="1"/>
        </w:rPr>
        <w:t> </w:t>
      </w:r>
      <w:r>
        <w:rPr>
          <w:spacing w:val="-3"/>
        </w:rPr>
        <w:t>point</w:t>
      </w:r>
      <w:r>
        <w:rPr>
          <w:spacing w:val="-9"/>
        </w:rPr>
        <w:t> </w:t>
      </w:r>
      <w:r>
        <w:rPr>
          <w:spacing w:val="-3"/>
        </w:rPr>
        <w:t>de</w:t>
      </w:r>
      <w:r>
        <w:rPr>
          <w:spacing w:val="-8"/>
        </w:rPr>
        <w:t> </w:t>
      </w:r>
      <w:r>
        <w:rPr>
          <w:spacing w:val="-3"/>
        </w:rPr>
        <w:t>vue</w:t>
      </w:r>
      <w:r>
        <w:rPr>
          <w:spacing w:val="-9"/>
        </w:rPr>
        <w:t> </w:t>
      </w:r>
      <w:r>
        <w:rPr>
          <w:spacing w:val="-3"/>
        </w:rPr>
        <w:t>de</w:t>
      </w:r>
      <w:r>
        <w:rPr>
          <w:spacing w:val="-8"/>
        </w:rPr>
        <w:t> </w:t>
      </w:r>
      <w:r>
        <w:rPr>
          <w:spacing w:val="-3"/>
        </w:rPr>
        <w:t>Nadja</w:t>
      </w:r>
      <w:r>
        <w:rPr>
          <w:spacing w:val="-8"/>
        </w:rPr>
        <w:t> </w:t>
      </w:r>
      <w:r>
        <w:rPr>
          <w:spacing w:val="-3"/>
        </w:rPr>
        <w:t>Schmid,</w:t>
      </w:r>
      <w:r>
        <w:rPr>
          <w:spacing w:val="-9"/>
        </w:rPr>
        <w:t> </w:t>
      </w:r>
      <w:r>
        <w:rPr>
          <w:spacing w:val="-3"/>
        </w:rPr>
        <w:t>la</w:t>
      </w:r>
      <w:r>
        <w:rPr>
          <w:spacing w:val="-8"/>
        </w:rPr>
        <w:t> </w:t>
      </w:r>
      <w:r>
        <w:rPr>
          <w:spacing w:val="-3"/>
        </w:rPr>
        <w:t>sexualité</w:t>
      </w:r>
      <w:r>
        <w:rPr>
          <w:spacing w:val="-8"/>
        </w:rPr>
        <w:t> </w:t>
      </w:r>
      <w:r>
        <w:rPr>
          <w:spacing w:val="-2"/>
        </w:rPr>
        <w:t>des</w:t>
      </w:r>
      <w:r>
        <w:rPr>
          <w:spacing w:val="-9"/>
        </w:rPr>
        <w:t> </w:t>
      </w:r>
      <w:r>
        <w:rPr>
          <w:spacing w:val="-2"/>
        </w:rPr>
        <w:t>personnes</w:t>
      </w:r>
      <w:r>
        <w:rPr>
          <w:spacing w:val="-45"/>
        </w:rPr>
        <w:t> </w:t>
      </w:r>
      <w:r>
        <w:rPr/>
        <w:t>en</w:t>
      </w:r>
      <w:r>
        <w:rPr>
          <w:spacing w:val="1"/>
        </w:rPr>
        <w:t> </w:t>
      </w:r>
      <w:r>
        <w:rPr/>
        <w:t>situation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handicap</w:t>
      </w:r>
      <w:r>
        <w:rPr>
          <w:spacing w:val="1"/>
        </w:rPr>
        <w:t> </w:t>
      </w:r>
      <w:r>
        <w:rPr/>
        <w:t>n’est</w:t>
      </w:r>
      <w:r>
        <w:rPr>
          <w:spacing w:val="1"/>
        </w:rPr>
        <w:t> </w:t>
      </w:r>
      <w:r>
        <w:rPr/>
        <w:t>tout</w:t>
      </w:r>
      <w:r>
        <w:rPr>
          <w:spacing w:val="1"/>
        </w:rPr>
        <w:t> </w:t>
      </w:r>
      <w:r>
        <w:rPr/>
        <w:t>simplement</w:t>
      </w:r>
      <w:r>
        <w:rPr>
          <w:spacing w:val="1"/>
        </w:rPr>
        <w:t> </w:t>
      </w:r>
      <w:r>
        <w:rPr/>
        <w:t>pas</w:t>
      </w:r>
      <w:r>
        <w:rPr>
          <w:spacing w:val="-46"/>
        </w:rPr>
        <w:t> </w:t>
      </w:r>
      <w:r>
        <w:rPr/>
        <w:t>assez représentée visuellement. «Sans doute faudrait-il</w:t>
      </w:r>
      <w:r>
        <w:rPr>
          <w:spacing w:val="-47"/>
        </w:rPr>
        <w:t> </w:t>
      </w:r>
      <w:r>
        <w:rPr/>
        <w:t>réaliser des films pornographiques avec des personnes</w:t>
      </w:r>
      <w:r>
        <w:rPr>
          <w:spacing w:val="-46"/>
        </w:rPr>
        <w:t> </w:t>
      </w:r>
      <w:r>
        <w:rPr/>
        <w:t>avec handicap. Alors qu’il y a tout un tas de choses qui</w:t>
      </w:r>
      <w:r>
        <w:rPr>
          <w:spacing w:val="-46"/>
        </w:rPr>
        <w:t> </w:t>
      </w:r>
      <w:r>
        <w:rPr/>
        <w:t>se font dans l’univers du porno, mon compagnon et</w:t>
      </w:r>
      <w:r>
        <w:rPr>
          <w:spacing w:val="1"/>
        </w:rPr>
        <w:t> </w:t>
      </w:r>
      <w:r>
        <w:rPr/>
        <w:t>moi n’avons encore rien trouvé qui soit authentique.»</w:t>
      </w:r>
      <w:r>
        <w:rPr>
          <w:spacing w:val="1"/>
        </w:rPr>
        <w:t> </w:t>
      </w:r>
      <w:r>
        <w:rPr/>
        <w:t>Cela aurait au moins pour effet de briser le double</w:t>
      </w:r>
      <w:r>
        <w:rPr>
          <w:spacing w:val="1"/>
        </w:rPr>
        <w:t> </w:t>
      </w:r>
      <w:r>
        <w:rPr/>
        <w:t>tabou</w:t>
      </w:r>
      <w:r>
        <w:rPr>
          <w:spacing w:val="-4"/>
        </w:rPr>
        <w:t> </w:t>
      </w:r>
      <w:r>
        <w:rPr/>
        <w:t>qui</w:t>
      </w:r>
      <w:r>
        <w:rPr>
          <w:spacing w:val="-3"/>
        </w:rPr>
        <w:t> </w:t>
      </w:r>
      <w:r>
        <w:rPr/>
        <w:t>pèse</w:t>
      </w:r>
      <w:r>
        <w:rPr>
          <w:spacing w:val="-3"/>
        </w:rPr>
        <w:t> </w:t>
      </w:r>
      <w:r>
        <w:rPr/>
        <w:t>sur</w:t>
      </w:r>
      <w:r>
        <w:rPr>
          <w:spacing w:val="-4"/>
        </w:rPr>
        <w:t> </w:t>
      </w:r>
      <w:r>
        <w:rPr/>
        <w:t>la</w:t>
      </w:r>
      <w:r>
        <w:rPr>
          <w:spacing w:val="-3"/>
        </w:rPr>
        <w:t> </w:t>
      </w:r>
      <w:r>
        <w:rPr/>
        <w:t>sexualité</w:t>
      </w:r>
      <w:r>
        <w:rPr>
          <w:spacing w:val="-3"/>
        </w:rPr>
        <w:t> </w:t>
      </w:r>
      <w:r>
        <w:rPr/>
        <w:t>en</w:t>
      </w:r>
      <w:r>
        <w:rPr>
          <w:spacing w:val="-4"/>
        </w:rPr>
        <w:t> </w:t>
      </w:r>
      <w:r>
        <w:rPr/>
        <w:t>général</w:t>
      </w:r>
      <w:r>
        <w:rPr>
          <w:spacing w:val="-3"/>
        </w:rPr>
        <w:t> </w:t>
      </w:r>
      <w:r>
        <w:rPr/>
        <w:t>–</w:t>
      </w:r>
      <w:r>
        <w:rPr>
          <w:spacing w:val="-3"/>
        </w:rPr>
        <w:t> </w:t>
      </w:r>
      <w:r>
        <w:rPr/>
        <w:t>un</w:t>
      </w:r>
      <w:r>
        <w:rPr>
          <w:spacing w:val="-4"/>
        </w:rPr>
        <w:t> </w:t>
      </w:r>
      <w:r>
        <w:rPr/>
        <w:t>sujet</w:t>
      </w:r>
      <w:r>
        <w:rPr>
          <w:spacing w:val="-3"/>
        </w:rPr>
        <w:t> </w:t>
      </w:r>
      <w:r>
        <w:rPr/>
        <w:t>qui</w:t>
      </w:r>
      <w:r>
        <w:rPr>
          <w:spacing w:val="-46"/>
        </w:rPr>
        <w:t> </w:t>
      </w:r>
      <w:r>
        <w:rPr/>
        <w:t>met peu de gens à l’aise – et sur celle des personnes en</w:t>
      </w:r>
      <w:r>
        <w:rPr>
          <w:spacing w:val="-46"/>
        </w:rPr>
        <w:t> </w:t>
      </w:r>
      <w:r>
        <w:rPr/>
        <w:t>situation</w:t>
      </w:r>
      <w:r>
        <w:rPr>
          <w:spacing w:val="4"/>
        </w:rPr>
        <w:t> </w:t>
      </w:r>
      <w:r>
        <w:rPr/>
        <w:t>de</w:t>
      </w:r>
      <w:r>
        <w:rPr>
          <w:spacing w:val="4"/>
        </w:rPr>
        <w:t> </w:t>
      </w:r>
      <w:r>
        <w:rPr/>
        <w:t>handicap</w:t>
      </w:r>
      <w:r>
        <w:rPr>
          <w:spacing w:val="4"/>
        </w:rPr>
        <w:t> </w:t>
      </w:r>
      <w:r>
        <w:rPr/>
        <w:t>en</w:t>
      </w:r>
      <w:r>
        <w:rPr>
          <w:spacing w:val="4"/>
        </w:rPr>
        <w:t> </w:t>
      </w:r>
      <w:r>
        <w:rPr/>
        <w:t>particulier.</w:t>
      </w:r>
    </w:p>
    <w:p>
      <w:pPr>
        <w:pStyle w:val="BodyText"/>
      </w:pPr>
    </w:p>
    <w:p>
      <w:pPr>
        <w:pStyle w:val="BodyText"/>
        <w:spacing w:before="1"/>
        <w:rPr>
          <w:sz w:val="25"/>
        </w:rPr>
      </w:pPr>
    </w:p>
    <w:p>
      <w:pPr>
        <w:pStyle w:val="Heading2"/>
        <w:spacing w:line="211" w:lineRule="auto" w:before="1"/>
        <w:ind w:right="692"/>
      </w:pPr>
      <w:r>
        <w:rPr>
          <w:color w:val="779046"/>
        </w:rPr>
        <w:t>«On</w:t>
      </w:r>
      <w:r>
        <w:rPr>
          <w:color w:val="779046"/>
          <w:spacing w:val="8"/>
        </w:rPr>
        <w:t> </w:t>
      </w:r>
      <w:r>
        <w:rPr>
          <w:color w:val="779046"/>
        </w:rPr>
        <w:t>récolte</w:t>
      </w:r>
      <w:r>
        <w:rPr>
          <w:color w:val="779046"/>
          <w:spacing w:val="8"/>
        </w:rPr>
        <w:t> </w:t>
      </w:r>
      <w:r>
        <w:rPr>
          <w:color w:val="779046"/>
        </w:rPr>
        <w:t>ce</w:t>
      </w:r>
      <w:r>
        <w:rPr>
          <w:color w:val="779046"/>
          <w:spacing w:val="9"/>
        </w:rPr>
        <w:t> </w:t>
      </w:r>
      <w:r>
        <w:rPr>
          <w:color w:val="779046"/>
        </w:rPr>
        <w:t>que</w:t>
      </w:r>
      <w:r>
        <w:rPr>
          <w:color w:val="779046"/>
          <w:spacing w:val="-112"/>
        </w:rPr>
        <w:t> </w:t>
      </w:r>
      <w:r>
        <w:rPr>
          <w:color w:val="779046"/>
        </w:rPr>
        <w:t>l’on sème. Si on ne</w:t>
      </w:r>
      <w:r>
        <w:rPr>
          <w:color w:val="779046"/>
          <w:spacing w:val="-112"/>
        </w:rPr>
        <w:t> </w:t>
      </w:r>
      <w:r>
        <w:rPr>
          <w:color w:val="779046"/>
        </w:rPr>
        <w:t>sème</w:t>
      </w:r>
      <w:r>
        <w:rPr>
          <w:color w:val="779046"/>
          <w:spacing w:val="4"/>
        </w:rPr>
        <w:t> </w:t>
      </w:r>
      <w:r>
        <w:rPr>
          <w:color w:val="779046"/>
        </w:rPr>
        <w:t>rien,</w:t>
      </w:r>
      <w:r>
        <w:rPr>
          <w:color w:val="779046"/>
          <w:spacing w:val="5"/>
        </w:rPr>
        <w:t> </w:t>
      </w:r>
      <w:r>
        <w:rPr>
          <w:color w:val="779046"/>
        </w:rPr>
        <w:t>il</w:t>
      </w:r>
      <w:r>
        <w:rPr>
          <w:color w:val="779046"/>
          <w:spacing w:val="5"/>
        </w:rPr>
        <w:t> </w:t>
      </w:r>
      <w:r>
        <w:rPr>
          <w:color w:val="779046"/>
        </w:rPr>
        <w:t>n’y</w:t>
      </w:r>
      <w:r>
        <w:rPr>
          <w:color w:val="779046"/>
          <w:spacing w:val="5"/>
        </w:rPr>
        <w:t> </w:t>
      </w:r>
      <w:r>
        <w:rPr>
          <w:color w:val="779046"/>
        </w:rPr>
        <w:t>a</w:t>
      </w:r>
      <w:r>
        <w:rPr>
          <w:color w:val="779046"/>
          <w:spacing w:val="1"/>
        </w:rPr>
        <w:t> </w:t>
      </w:r>
      <w:r>
        <w:rPr>
          <w:color w:val="779046"/>
        </w:rPr>
        <w:t>rien</w:t>
      </w:r>
      <w:r>
        <w:rPr>
          <w:color w:val="779046"/>
          <w:spacing w:val="5"/>
        </w:rPr>
        <w:t> </w:t>
      </w:r>
      <w:r>
        <w:rPr>
          <w:color w:val="779046"/>
        </w:rPr>
        <w:t>à</w:t>
      </w:r>
      <w:r>
        <w:rPr>
          <w:color w:val="779046"/>
          <w:spacing w:val="5"/>
        </w:rPr>
        <w:t> </w:t>
      </w:r>
      <w:r>
        <w:rPr>
          <w:color w:val="779046"/>
        </w:rPr>
        <w:t>récolter.»</w:t>
      </w:r>
    </w:p>
    <w:p>
      <w:pPr>
        <w:pStyle w:val="BodyText"/>
        <w:spacing w:before="5"/>
        <w:rPr>
          <w:rFonts w:ascii="GTSectra-Medium"/>
          <w:sz w:val="46"/>
        </w:rPr>
      </w:pPr>
    </w:p>
    <w:p>
      <w:pPr>
        <w:pStyle w:val="BodyText"/>
        <w:spacing w:line="247" w:lineRule="auto"/>
        <w:ind w:left="1133"/>
        <w:jc w:val="both"/>
      </w:pPr>
      <w:r>
        <w:rPr/>
        <w:t>En même temps, le handicap fait naître des fantasmes</w:t>
      </w:r>
      <w:r>
        <w:rPr>
          <w:spacing w:val="1"/>
        </w:rPr>
        <w:t> </w:t>
      </w:r>
      <w:r>
        <w:rPr/>
        <w:t>et des images sexuelles dans la tête de beaucoup de</w:t>
      </w:r>
      <w:r>
        <w:rPr>
          <w:spacing w:val="1"/>
        </w:rPr>
        <w:t> </w:t>
      </w:r>
      <w:r>
        <w:rPr/>
        <w:t>gens.</w:t>
      </w:r>
      <w:r>
        <w:rPr>
          <w:spacing w:val="1"/>
        </w:rPr>
        <w:t> </w:t>
      </w:r>
      <w:r>
        <w:rPr/>
        <w:t>«Il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trois</w:t>
      </w:r>
      <w:r>
        <w:rPr>
          <w:spacing w:val="1"/>
        </w:rPr>
        <w:t> </w:t>
      </w:r>
      <w:r>
        <w:rPr/>
        <w:t>ans,</w:t>
      </w:r>
      <w:r>
        <w:rPr>
          <w:spacing w:val="1"/>
        </w:rPr>
        <w:t> </w:t>
      </w:r>
      <w:r>
        <w:rPr/>
        <w:t>j’ai</w:t>
      </w:r>
      <w:r>
        <w:rPr>
          <w:spacing w:val="1"/>
        </w:rPr>
        <w:t> </w:t>
      </w:r>
      <w:r>
        <w:rPr/>
        <w:t>tenté</w:t>
      </w:r>
      <w:r>
        <w:rPr>
          <w:spacing w:val="1"/>
        </w:rPr>
        <w:t> </w:t>
      </w:r>
      <w:r>
        <w:rPr/>
        <w:t>une</w:t>
      </w:r>
      <w:r>
        <w:rPr>
          <w:spacing w:val="1"/>
        </w:rPr>
        <w:t> </w:t>
      </w:r>
      <w:r>
        <w:rPr/>
        <w:t>expérience</w:t>
      </w:r>
      <w:r>
        <w:rPr>
          <w:spacing w:val="1"/>
        </w:rPr>
        <w:t> </w:t>
      </w:r>
      <w:r>
        <w:rPr/>
        <w:t>en</w:t>
      </w:r>
      <w:r>
        <w:rPr>
          <w:spacing w:val="-46"/>
        </w:rPr>
        <w:t> </w:t>
      </w:r>
      <w:r>
        <w:rPr/>
        <w:t>demandant</w:t>
      </w:r>
      <w:r>
        <w:rPr>
          <w:spacing w:val="1"/>
        </w:rPr>
        <w:t> </w:t>
      </w:r>
      <w:r>
        <w:rPr/>
        <w:t>si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hommes</w:t>
      </w:r>
      <w:r>
        <w:rPr>
          <w:spacing w:val="1"/>
        </w:rPr>
        <w:t> </w:t>
      </w:r>
      <w:r>
        <w:rPr/>
        <w:t>trouvaient</w:t>
      </w:r>
      <w:r>
        <w:rPr>
          <w:spacing w:val="1"/>
        </w:rPr>
        <w:t> </w:t>
      </w:r>
      <w:r>
        <w:rPr/>
        <w:t>sexuellement</w:t>
      </w:r>
      <w:r>
        <w:rPr>
          <w:spacing w:val="1"/>
        </w:rPr>
        <w:t> </w:t>
      </w:r>
      <w:r>
        <w:rPr/>
        <w:t>excitant que je sois en fauteuil roulant et que je ne</w:t>
      </w:r>
      <w:r>
        <w:rPr>
          <w:spacing w:val="1"/>
        </w:rPr>
        <w:t> </w:t>
      </w:r>
      <w:r>
        <w:rPr/>
        <w:t>puisse pas me défendre. Après ça, j’ai été littéralement</w:t>
      </w:r>
      <w:r>
        <w:rPr>
          <w:spacing w:val="1"/>
        </w:rPr>
        <w:t> </w:t>
      </w:r>
      <w:r>
        <w:rPr/>
        <w:t>bombardée de demandes de rencontre et de photos de</w:t>
      </w:r>
      <w:r>
        <w:rPr>
          <w:spacing w:val="1"/>
        </w:rPr>
        <w:t> </w:t>
      </w:r>
      <w:r>
        <w:rPr/>
        <w:t>pénis.» Un déluge de réactions qui a pris Nadja Schmid</w:t>
      </w:r>
      <w:r>
        <w:rPr>
          <w:spacing w:val="-46"/>
        </w:rPr>
        <w:t> </w:t>
      </w:r>
      <w:r>
        <w:rPr/>
        <w:t>par surprise. Elle a malgré tout pris le temps de répon-</w:t>
      </w:r>
      <w:r>
        <w:rPr>
          <w:spacing w:val="-46"/>
        </w:rPr>
        <w:t> </w:t>
      </w:r>
      <w:r>
        <w:rPr/>
        <w:t>dre à la plupart des messages. «Il y avait bien sûr aussi</w:t>
      </w:r>
      <w:r>
        <w:rPr>
          <w:spacing w:val="1"/>
        </w:rPr>
        <w:t> </w:t>
      </w:r>
      <w:r>
        <w:rPr/>
        <w:t>des</w:t>
      </w:r>
      <w:r>
        <w:rPr>
          <w:spacing w:val="-5"/>
        </w:rPr>
        <w:t> </w:t>
      </w:r>
      <w:r>
        <w:rPr/>
        <w:t>commentaires</w:t>
      </w:r>
      <w:r>
        <w:rPr>
          <w:spacing w:val="-5"/>
        </w:rPr>
        <w:t> </w:t>
      </w:r>
      <w:r>
        <w:rPr/>
        <w:t>ignobles</w:t>
      </w:r>
      <w:r>
        <w:rPr>
          <w:spacing w:val="-4"/>
        </w:rPr>
        <w:t> </w:t>
      </w:r>
      <w:r>
        <w:rPr/>
        <w:t>qui</w:t>
      </w:r>
      <w:r>
        <w:rPr>
          <w:spacing w:val="-5"/>
        </w:rPr>
        <w:t> </w:t>
      </w:r>
      <w:r>
        <w:rPr/>
        <w:t>mériteraient</w:t>
      </w:r>
      <w:r>
        <w:rPr>
          <w:spacing w:val="-4"/>
        </w:rPr>
        <w:t> </w:t>
      </w:r>
      <w:r>
        <w:rPr/>
        <w:t>même</w:t>
      </w:r>
      <w:r>
        <w:rPr>
          <w:spacing w:val="-5"/>
        </w:rPr>
        <w:t> </w:t>
      </w:r>
      <w:r>
        <w:rPr/>
        <w:t>que</w:t>
      </w:r>
      <w:r>
        <w:rPr>
          <w:spacing w:val="-46"/>
        </w:rPr>
        <w:t> </w:t>
      </w:r>
      <w:r>
        <w:rPr/>
        <w:t>je dépose plainte et auxquels je n’ai pas réagi. Mais</w:t>
      </w:r>
      <w:r>
        <w:rPr>
          <w:spacing w:val="1"/>
        </w:rPr>
        <w:t> </w:t>
      </w:r>
      <w:r>
        <w:rPr/>
        <w:t>dans la plupart des cas, il s’est avéré que cette idée les</w:t>
      </w:r>
      <w:r>
        <w:rPr>
          <w:spacing w:val="1"/>
        </w:rPr>
        <w:t> </w:t>
      </w:r>
      <w:r>
        <w:rPr/>
        <w:t>excitait précisément parce qu’elle ne leur avait encore</w:t>
      </w:r>
      <w:r>
        <w:rPr>
          <w:spacing w:val="1"/>
        </w:rPr>
        <w:t> </w:t>
      </w:r>
      <w:r>
        <w:rPr/>
        <w:t>jamais</w:t>
      </w:r>
      <w:r>
        <w:rPr>
          <w:spacing w:val="3"/>
        </w:rPr>
        <w:t> </w:t>
      </w:r>
      <w:r>
        <w:rPr/>
        <w:t>traversé</w:t>
      </w:r>
      <w:r>
        <w:rPr>
          <w:spacing w:val="4"/>
        </w:rPr>
        <w:t> </w:t>
      </w:r>
      <w:r>
        <w:rPr/>
        <w:t>l’esprit.»</w:t>
      </w:r>
    </w:p>
    <w:p>
      <w:pPr>
        <w:pStyle w:val="BodyText"/>
        <w:spacing w:before="8"/>
        <w:rPr>
          <w:sz w:val="19"/>
        </w:rPr>
      </w:pPr>
    </w:p>
    <w:p>
      <w:pPr>
        <w:spacing w:before="0"/>
        <w:ind w:left="1133" w:right="0" w:firstLine="0"/>
        <w:jc w:val="left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color w:val="779046"/>
          <w:sz w:val="20"/>
        </w:rPr>
        <w:t>La</w:t>
      </w:r>
      <w:r>
        <w:rPr>
          <w:rFonts w:ascii="GT Sectra" w:hAnsi="GT Sectra"/>
          <w:b/>
          <w:color w:val="779046"/>
          <w:spacing w:val="3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singularité</w:t>
      </w:r>
      <w:r>
        <w:rPr>
          <w:rFonts w:ascii="GT Sectra" w:hAnsi="GT Sectra"/>
          <w:b/>
          <w:color w:val="779046"/>
          <w:spacing w:val="4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comme</w:t>
      </w:r>
      <w:r>
        <w:rPr>
          <w:rFonts w:ascii="GT Sectra" w:hAnsi="GT Sectra"/>
          <w:b/>
          <w:color w:val="779046"/>
          <w:spacing w:val="4"/>
          <w:sz w:val="20"/>
        </w:rPr>
        <w:t> </w:t>
      </w:r>
      <w:r>
        <w:rPr>
          <w:rFonts w:ascii="GT Sectra" w:hAnsi="GT Sectra"/>
          <w:b/>
          <w:color w:val="779046"/>
          <w:sz w:val="20"/>
        </w:rPr>
        <w:t>atout</w:t>
      </w:r>
    </w:p>
    <w:p>
      <w:pPr>
        <w:pStyle w:val="BodyText"/>
        <w:spacing w:line="247" w:lineRule="auto" w:before="8"/>
        <w:ind w:left="1133"/>
        <w:jc w:val="both"/>
      </w:pPr>
      <w:r>
        <w:rPr/>
        <w:t>Ce jeu avec l’excitation fascine Nadja Schmid. D’après</w:t>
      </w:r>
      <w:r>
        <w:rPr>
          <w:spacing w:val="1"/>
        </w:rPr>
        <w:t> </w:t>
      </w:r>
      <w:r>
        <w:rPr/>
        <w:t>son expérience, c’est précisément ce qu’un individu a</w:t>
      </w:r>
      <w:r>
        <w:rPr>
          <w:spacing w:val="1"/>
        </w:rPr>
        <w:t> </w:t>
      </w:r>
      <w:r>
        <w:rPr/>
        <w:t>d’imparfait qui peut être son plus grand atout. «Si tu</w:t>
      </w:r>
      <w:r>
        <w:rPr>
          <w:spacing w:val="1"/>
        </w:rPr>
        <w:t> </w:t>
      </w:r>
      <w:r>
        <w:rPr/>
        <w:t>rencontres quelqu’un qui a une coupe de cheveux très</w:t>
      </w:r>
      <w:r>
        <w:rPr>
          <w:spacing w:val="1"/>
        </w:rPr>
        <w:t> </w:t>
      </w:r>
      <w:r>
        <w:rPr/>
        <w:t>spéciale</w:t>
      </w:r>
      <w:r>
        <w:rPr>
          <w:spacing w:val="27"/>
        </w:rPr>
        <w:t> </w:t>
      </w:r>
      <w:r>
        <w:rPr/>
        <w:t>ou</w:t>
      </w:r>
      <w:r>
        <w:rPr>
          <w:spacing w:val="27"/>
        </w:rPr>
        <w:t> </w:t>
      </w:r>
      <w:r>
        <w:rPr/>
        <w:t>qui</w:t>
      </w:r>
      <w:r>
        <w:rPr>
          <w:spacing w:val="27"/>
        </w:rPr>
        <w:t> </w:t>
      </w:r>
      <w:r>
        <w:rPr/>
        <w:t>n’a</w:t>
      </w:r>
      <w:r>
        <w:rPr>
          <w:spacing w:val="28"/>
        </w:rPr>
        <w:t> </w:t>
      </w:r>
      <w:r>
        <w:rPr/>
        <w:t>qu’un</w:t>
      </w:r>
      <w:r>
        <w:rPr>
          <w:spacing w:val="27"/>
        </w:rPr>
        <w:t> </w:t>
      </w:r>
      <w:r>
        <w:rPr/>
        <w:t>bras,</w:t>
      </w:r>
      <w:r>
        <w:rPr>
          <w:spacing w:val="27"/>
        </w:rPr>
        <w:t> </w:t>
      </w:r>
      <w:r>
        <w:rPr/>
        <w:t>par</w:t>
      </w:r>
      <w:r>
        <w:rPr>
          <w:spacing w:val="27"/>
        </w:rPr>
        <w:t> </w:t>
      </w:r>
      <w:r>
        <w:rPr/>
        <w:t>exemple,</w:t>
      </w:r>
      <w:r>
        <w:rPr>
          <w:spacing w:val="28"/>
        </w:rPr>
        <w:t> </w:t>
      </w:r>
      <w:r>
        <w:rPr/>
        <w:t>il</w:t>
      </w:r>
      <w:r>
        <w:rPr>
          <w:spacing w:val="27"/>
        </w:rPr>
        <w:t> </w:t>
      </w:r>
      <w:r>
        <w:rPr/>
        <w:t>y</w:t>
      </w:r>
      <w:r>
        <w:rPr>
          <w:spacing w:val="27"/>
        </w:rPr>
        <w:t> </w:t>
      </w:r>
      <w:r>
        <w:rPr/>
        <w:t>a</w:t>
      </w:r>
      <w:r>
        <w:rPr>
          <w:spacing w:val="27"/>
        </w:rPr>
        <w:t> </w:t>
      </w:r>
      <w:r>
        <w:rPr/>
        <w:t>de</w:t>
      </w:r>
    </w:p>
    <w:p>
      <w:pPr>
        <w:pStyle w:val="BodyText"/>
        <w:spacing w:line="247" w:lineRule="auto" w:before="37"/>
        <w:ind w:left="240" w:right="1129"/>
        <w:jc w:val="both"/>
      </w:pPr>
      <w:r>
        <w:rPr/>
        <w:br w:type="column"/>
      </w:r>
      <w:r>
        <w:rPr/>
        <w:t>fortes chances que tu te souviendras de cette personne</w:t>
      </w:r>
      <w:r>
        <w:rPr>
          <w:spacing w:val="-46"/>
        </w:rPr>
        <w:t> </w:t>
      </w:r>
      <w:r>
        <w:rPr>
          <w:spacing w:val="-2"/>
        </w:rPr>
        <w:t>pendant</w:t>
      </w:r>
      <w:r>
        <w:rPr>
          <w:spacing w:val="-10"/>
        </w:rPr>
        <w:t> </w:t>
      </w:r>
      <w:r>
        <w:rPr>
          <w:spacing w:val="-2"/>
        </w:rPr>
        <w:t>encore</w:t>
      </w:r>
      <w:r>
        <w:rPr>
          <w:spacing w:val="-10"/>
        </w:rPr>
        <w:t> </w:t>
      </w:r>
      <w:r>
        <w:rPr>
          <w:spacing w:val="-2"/>
        </w:rPr>
        <w:t>des</w:t>
      </w:r>
      <w:r>
        <w:rPr>
          <w:spacing w:val="-10"/>
        </w:rPr>
        <w:t> </w:t>
      </w:r>
      <w:r>
        <w:rPr>
          <w:spacing w:val="-2"/>
        </w:rPr>
        <w:t>années.</w:t>
      </w:r>
      <w:r>
        <w:rPr>
          <w:spacing w:val="-10"/>
        </w:rPr>
        <w:t> </w:t>
      </w:r>
      <w:r>
        <w:rPr>
          <w:spacing w:val="-1"/>
        </w:rPr>
        <w:t>Les</w:t>
      </w:r>
      <w:r>
        <w:rPr>
          <w:spacing w:val="-10"/>
        </w:rPr>
        <w:t> </w:t>
      </w:r>
      <w:r>
        <w:rPr>
          <w:spacing w:val="-1"/>
        </w:rPr>
        <w:t>gens</w:t>
      </w:r>
      <w:r>
        <w:rPr>
          <w:spacing w:val="-10"/>
        </w:rPr>
        <w:t> </w:t>
      </w:r>
      <w:r>
        <w:rPr>
          <w:spacing w:val="-1"/>
        </w:rPr>
        <w:t>parfaits,</w:t>
      </w:r>
      <w:r>
        <w:rPr>
          <w:spacing w:val="-10"/>
        </w:rPr>
        <w:t> </w:t>
      </w:r>
      <w:r>
        <w:rPr>
          <w:spacing w:val="-1"/>
        </w:rPr>
        <w:t>par</w:t>
      </w:r>
      <w:r>
        <w:rPr>
          <w:spacing w:val="-10"/>
        </w:rPr>
        <w:t> </w:t>
      </w:r>
      <w:r>
        <w:rPr>
          <w:spacing w:val="-1"/>
        </w:rPr>
        <w:t>contre,</w:t>
      </w:r>
      <w:r>
        <w:rPr>
          <w:spacing w:val="-46"/>
        </w:rPr>
        <w:t> </w:t>
      </w:r>
      <w:r>
        <w:rPr/>
        <w:t>ont</w:t>
      </w:r>
      <w:r>
        <w:rPr>
          <w:spacing w:val="-10"/>
        </w:rPr>
        <w:t> </w:t>
      </w:r>
      <w:r>
        <w:rPr/>
        <w:t>un</w:t>
      </w:r>
      <w:r>
        <w:rPr>
          <w:spacing w:val="-9"/>
        </w:rPr>
        <w:t> </w:t>
      </w:r>
      <w:r>
        <w:rPr/>
        <w:t>côté</w:t>
      </w:r>
      <w:r>
        <w:rPr>
          <w:spacing w:val="-10"/>
        </w:rPr>
        <w:t> </w:t>
      </w:r>
      <w:r>
        <w:rPr/>
        <w:t>monotone.»</w:t>
      </w:r>
      <w:r>
        <w:rPr>
          <w:spacing w:val="-9"/>
        </w:rPr>
        <w:t> </w:t>
      </w:r>
      <w:r>
        <w:rPr/>
        <w:t>Il</w:t>
      </w:r>
      <w:r>
        <w:rPr>
          <w:spacing w:val="-9"/>
        </w:rPr>
        <w:t> </w:t>
      </w:r>
      <w:r>
        <w:rPr/>
        <w:t>en</w:t>
      </w:r>
      <w:r>
        <w:rPr>
          <w:spacing w:val="-10"/>
        </w:rPr>
        <w:t> </w:t>
      </w:r>
      <w:r>
        <w:rPr/>
        <w:t>va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même</w:t>
      </w:r>
      <w:r>
        <w:rPr>
          <w:spacing w:val="-10"/>
        </w:rPr>
        <w:t> </w:t>
      </w:r>
      <w:r>
        <w:rPr/>
        <w:t>avec</w:t>
      </w:r>
      <w:r>
        <w:rPr>
          <w:spacing w:val="-9"/>
        </w:rPr>
        <w:t> </w:t>
      </w:r>
      <w:r>
        <w:rPr/>
        <w:t>la</w:t>
      </w:r>
      <w:r>
        <w:rPr>
          <w:spacing w:val="-10"/>
        </w:rPr>
        <w:t> </w:t>
      </w:r>
      <w:r>
        <w:rPr/>
        <w:t>sexua-</w:t>
      </w:r>
      <w:r>
        <w:rPr>
          <w:spacing w:val="-45"/>
        </w:rPr>
        <w:t> </w:t>
      </w:r>
      <w:r>
        <w:rPr/>
        <w:t>lité. «Des hommes m’écrivent précisément parce que je</w:t>
      </w:r>
      <w:r>
        <w:rPr>
          <w:spacing w:val="-46"/>
        </w:rPr>
        <w:t> </w:t>
      </w:r>
      <w:r>
        <w:rPr/>
        <w:t>suis</w:t>
      </w:r>
      <w:r>
        <w:rPr>
          <w:spacing w:val="4"/>
        </w:rPr>
        <w:t> </w:t>
      </w:r>
      <w:r>
        <w:rPr/>
        <w:t>imparfaite</w:t>
      </w:r>
      <w:r>
        <w:rPr>
          <w:spacing w:val="4"/>
        </w:rPr>
        <w:t> </w:t>
      </w:r>
      <w:r>
        <w:rPr/>
        <w:t>et,</w:t>
      </w:r>
      <w:r>
        <w:rPr>
          <w:spacing w:val="5"/>
        </w:rPr>
        <w:t> </w:t>
      </w:r>
      <w:r>
        <w:rPr/>
        <w:t>donc,</w:t>
      </w:r>
      <w:r>
        <w:rPr>
          <w:spacing w:val="4"/>
        </w:rPr>
        <w:t> </w:t>
      </w:r>
      <w:r>
        <w:rPr/>
        <w:t>atypique.»</w:t>
      </w:r>
    </w:p>
    <w:p>
      <w:pPr>
        <w:pStyle w:val="BodyText"/>
        <w:spacing w:line="247" w:lineRule="auto" w:before="1"/>
        <w:ind w:left="240" w:right="1129" w:firstLine="396"/>
        <w:jc w:val="both"/>
      </w:pPr>
      <w:r>
        <w:rPr/>
        <w:t>L’idée</w:t>
      </w:r>
      <w:r>
        <w:rPr>
          <w:spacing w:val="1"/>
        </w:rPr>
        <w:t> </w:t>
      </w:r>
      <w:r>
        <w:rPr/>
        <w:t>est</w:t>
      </w:r>
      <w:r>
        <w:rPr>
          <w:spacing w:val="1"/>
        </w:rPr>
        <w:t> </w:t>
      </w:r>
      <w:r>
        <w:rPr/>
        <w:t>donc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changer</w:t>
      </w:r>
      <w:r>
        <w:rPr>
          <w:spacing w:val="1"/>
        </w:rPr>
        <w:t> </w:t>
      </w:r>
      <w:r>
        <w:rPr/>
        <w:t>son</w:t>
      </w:r>
      <w:r>
        <w:rPr>
          <w:spacing w:val="1"/>
        </w:rPr>
        <w:t> </w:t>
      </w:r>
      <w:r>
        <w:rPr/>
        <w:t>regard</w:t>
      </w:r>
      <w:r>
        <w:rPr>
          <w:spacing w:val="1"/>
        </w:rPr>
        <w:t> </w:t>
      </w:r>
      <w:r>
        <w:rPr/>
        <w:t>sur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choses et sa façon de penser. «On ne cherche plus ses</w:t>
      </w:r>
      <w:r>
        <w:rPr>
          <w:spacing w:val="1"/>
        </w:rPr>
        <w:t> </w:t>
      </w:r>
      <w:r>
        <w:rPr/>
        <w:t>failles, mais sa singularité et tout à coup, on se voit</w:t>
      </w:r>
      <w:r>
        <w:rPr>
          <w:spacing w:val="1"/>
        </w:rPr>
        <w:t> </w:t>
      </w:r>
      <w:r>
        <w:rPr/>
        <w:t>comme</w:t>
      </w:r>
      <w:r>
        <w:rPr>
          <w:spacing w:val="1"/>
        </w:rPr>
        <w:t> </w:t>
      </w:r>
      <w:r>
        <w:rPr/>
        <w:t>quelque</w:t>
      </w:r>
      <w:r>
        <w:rPr>
          <w:spacing w:val="1"/>
        </w:rPr>
        <w:t> </w:t>
      </w:r>
      <w:r>
        <w:rPr/>
        <w:t>chose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précieux.»</w:t>
      </w:r>
      <w:r>
        <w:rPr>
          <w:spacing w:val="1"/>
        </w:rPr>
        <w:t> </w:t>
      </w:r>
      <w:r>
        <w:rPr/>
        <w:t>Il</w:t>
      </w:r>
      <w:r>
        <w:rPr>
          <w:spacing w:val="1"/>
        </w:rPr>
        <w:t> </w:t>
      </w:r>
      <w:r>
        <w:rPr/>
        <w:t>faut</w:t>
      </w:r>
      <w:r>
        <w:rPr>
          <w:spacing w:val="1"/>
        </w:rPr>
        <w:t> </w:t>
      </w:r>
      <w:r>
        <w:rPr/>
        <w:t>ensuite</w:t>
      </w:r>
      <w:r>
        <w:rPr>
          <w:spacing w:val="1"/>
        </w:rPr>
        <w:t> </w:t>
      </w:r>
      <w:r>
        <w:rPr>
          <w:spacing w:val="-2"/>
        </w:rPr>
        <w:t>encore</w:t>
      </w:r>
      <w:r>
        <w:rPr>
          <w:spacing w:val="-10"/>
        </w:rPr>
        <w:t> </w:t>
      </w:r>
      <w:r>
        <w:rPr>
          <w:spacing w:val="-2"/>
        </w:rPr>
        <w:t>un</w:t>
      </w:r>
      <w:r>
        <w:rPr>
          <w:spacing w:val="-9"/>
        </w:rPr>
        <w:t> </w:t>
      </w:r>
      <w:r>
        <w:rPr>
          <w:spacing w:val="-2"/>
        </w:rPr>
        <w:t>peu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courage</w:t>
      </w:r>
      <w:r>
        <w:rPr>
          <w:spacing w:val="-9"/>
        </w:rPr>
        <w:t> </w:t>
      </w:r>
      <w:r>
        <w:rPr>
          <w:spacing w:val="-2"/>
        </w:rPr>
        <w:t>pour</w:t>
      </w:r>
      <w:r>
        <w:rPr>
          <w:spacing w:val="-9"/>
        </w:rPr>
        <w:t> </w:t>
      </w:r>
      <w:r>
        <w:rPr>
          <w:spacing w:val="-2"/>
        </w:rPr>
        <w:t>se</w:t>
      </w:r>
      <w:r>
        <w:rPr>
          <w:spacing w:val="-10"/>
        </w:rPr>
        <w:t> </w:t>
      </w:r>
      <w:r>
        <w:rPr>
          <w:spacing w:val="-2"/>
        </w:rPr>
        <w:t>montrer</w:t>
      </w:r>
      <w:r>
        <w:rPr>
          <w:spacing w:val="-9"/>
        </w:rPr>
        <w:t> </w:t>
      </w:r>
      <w:r>
        <w:rPr>
          <w:spacing w:val="-2"/>
        </w:rPr>
        <w:t>et</w:t>
      </w:r>
      <w:r>
        <w:rPr>
          <w:spacing w:val="-9"/>
        </w:rPr>
        <w:t> </w:t>
      </w:r>
      <w:r>
        <w:rPr>
          <w:spacing w:val="-2"/>
        </w:rPr>
        <w:t>s’aventurer</w:t>
      </w:r>
      <w:r>
        <w:rPr>
          <w:spacing w:val="-46"/>
        </w:rPr>
        <w:t> </w:t>
      </w:r>
      <w:r>
        <w:rPr/>
        <w:t>dans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vaste</w:t>
      </w:r>
      <w:r>
        <w:rPr>
          <w:spacing w:val="1"/>
        </w:rPr>
        <w:t> </w:t>
      </w:r>
      <w:r>
        <w:rPr/>
        <w:t>monde.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enfin,</w:t>
      </w:r>
      <w:r>
        <w:rPr>
          <w:spacing w:val="1"/>
        </w:rPr>
        <w:t> </w:t>
      </w:r>
      <w:r>
        <w:rPr/>
        <w:t>il</w:t>
      </w:r>
      <w:r>
        <w:rPr>
          <w:spacing w:val="1"/>
        </w:rPr>
        <w:t> </w:t>
      </w:r>
      <w:r>
        <w:rPr/>
        <w:t>faut</w:t>
      </w:r>
      <w:r>
        <w:rPr>
          <w:spacing w:val="1"/>
        </w:rPr>
        <w:t> </w:t>
      </w:r>
      <w:r>
        <w:rPr/>
        <w:t>faire</w:t>
      </w:r>
      <w:r>
        <w:rPr>
          <w:spacing w:val="1"/>
        </w:rPr>
        <w:t> </w:t>
      </w:r>
      <w:r>
        <w:rPr/>
        <w:t>preuve</w:t>
      </w:r>
      <w:r>
        <w:rPr>
          <w:spacing w:val="1"/>
        </w:rPr>
        <w:t> </w:t>
      </w:r>
      <w:r>
        <w:rPr/>
        <w:t>d’ouverture</w:t>
      </w:r>
      <w:r>
        <w:rPr>
          <w:spacing w:val="-6"/>
        </w:rPr>
        <w:t> </w:t>
      </w:r>
      <w:r>
        <w:rPr/>
        <w:t>et</w:t>
      </w:r>
      <w:r>
        <w:rPr>
          <w:spacing w:val="-5"/>
        </w:rPr>
        <w:t> </w:t>
      </w:r>
      <w:r>
        <w:rPr/>
        <w:t>être</w:t>
      </w:r>
      <w:r>
        <w:rPr>
          <w:spacing w:val="-5"/>
        </w:rPr>
        <w:t> </w:t>
      </w:r>
      <w:r>
        <w:rPr/>
        <w:t>capable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supporter</w:t>
      </w:r>
      <w:r>
        <w:rPr>
          <w:spacing w:val="-5"/>
        </w:rPr>
        <w:t> </w:t>
      </w:r>
      <w:r>
        <w:rPr/>
        <w:t>ce</w:t>
      </w:r>
      <w:r>
        <w:rPr>
          <w:spacing w:val="-5"/>
        </w:rPr>
        <w:t> </w:t>
      </w:r>
      <w:r>
        <w:rPr/>
        <w:t>qui</w:t>
      </w:r>
      <w:r>
        <w:rPr>
          <w:spacing w:val="-5"/>
        </w:rPr>
        <w:t> </w:t>
      </w:r>
      <w:r>
        <w:rPr/>
        <w:t>vient</w:t>
      </w:r>
      <w:r>
        <w:rPr>
          <w:spacing w:val="-5"/>
        </w:rPr>
        <w:t> </w:t>
      </w:r>
      <w:r>
        <w:rPr/>
        <w:t>en</w:t>
      </w:r>
      <w:r>
        <w:rPr>
          <w:spacing w:val="-46"/>
        </w:rPr>
        <w:t> </w:t>
      </w:r>
      <w:r>
        <w:rPr/>
        <w:t>retour.</w:t>
      </w:r>
      <w:r>
        <w:rPr>
          <w:spacing w:val="1"/>
        </w:rPr>
        <w:t> </w:t>
      </w:r>
      <w:r>
        <w:rPr/>
        <w:t>«Une</w:t>
      </w:r>
      <w:r>
        <w:rPr>
          <w:spacing w:val="1"/>
        </w:rPr>
        <w:t> </w:t>
      </w:r>
      <w:r>
        <w:rPr/>
        <w:t>certaine</w:t>
      </w:r>
      <w:r>
        <w:rPr>
          <w:spacing w:val="1"/>
        </w:rPr>
        <w:t> </w:t>
      </w:r>
      <w:r>
        <w:rPr/>
        <w:t>prudence</w:t>
      </w:r>
      <w:r>
        <w:rPr>
          <w:spacing w:val="1"/>
        </w:rPr>
        <w:t> </w:t>
      </w:r>
      <w:r>
        <w:rPr/>
        <w:t>s’impose</w:t>
      </w:r>
      <w:r>
        <w:rPr>
          <w:spacing w:val="1"/>
        </w:rPr>
        <w:t> </w:t>
      </w:r>
      <w:r>
        <w:rPr/>
        <w:t>bien</w:t>
      </w:r>
      <w:r>
        <w:rPr>
          <w:spacing w:val="1"/>
        </w:rPr>
        <w:t> </w:t>
      </w:r>
      <w:r>
        <w:rPr/>
        <w:t>sûr</w:t>
      </w:r>
      <w:r>
        <w:rPr>
          <w:spacing w:val="1"/>
        </w:rPr>
        <w:t> </w:t>
      </w:r>
      <w:r>
        <w:rPr/>
        <w:t>toujours quand on cherche des contacts sexuels, en</w:t>
      </w:r>
      <w:r>
        <w:rPr>
          <w:spacing w:val="1"/>
        </w:rPr>
        <w:t> </w:t>
      </w:r>
      <w:r>
        <w:rPr/>
        <w:t>particulier sur les réseaux sociaux. Mais c’est vrai pour</w:t>
      </w:r>
      <w:r>
        <w:rPr>
          <w:spacing w:val="-46"/>
        </w:rPr>
        <w:t> </w:t>
      </w:r>
      <w:r>
        <w:rPr/>
        <w:t>les personnes avec comme sans handicap. Personne ne</w:t>
      </w:r>
      <w:r>
        <w:rPr>
          <w:spacing w:val="-46"/>
        </w:rPr>
        <w:t> </w:t>
      </w:r>
      <w:r>
        <w:rPr/>
        <w:t>devrait</w:t>
      </w:r>
      <w:r>
        <w:rPr>
          <w:spacing w:val="26"/>
        </w:rPr>
        <w:t> </w:t>
      </w:r>
      <w:r>
        <w:rPr/>
        <w:t>publier</w:t>
      </w:r>
      <w:r>
        <w:rPr>
          <w:spacing w:val="26"/>
        </w:rPr>
        <w:t> </w:t>
      </w:r>
      <w:r>
        <w:rPr/>
        <w:t>une</w:t>
      </w:r>
      <w:r>
        <w:rPr>
          <w:spacing w:val="26"/>
        </w:rPr>
        <w:t> </w:t>
      </w:r>
      <w:r>
        <w:rPr/>
        <w:t>photo</w:t>
      </w:r>
      <w:r>
        <w:rPr>
          <w:spacing w:val="27"/>
        </w:rPr>
        <w:t> </w:t>
      </w:r>
      <w:r>
        <w:rPr/>
        <w:t>intime</w:t>
      </w:r>
      <w:r>
        <w:rPr>
          <w:spacing w:val="26"/>
        </w:rPr>
        <w:t> </w:t>
      </w:r>
      <w:r>
        <w:rPr/>
        <w:t>de</w:t>
      </w:r>
      <w:r>
        <w:rPr>
          <w:spacing w:val="26"/>
        </w:rPr>
        <w:t> </w:t>
      </w:r>
      <w:r>
        <w:rPr/>
        <w:t>soi</w:t>
      </w:r>
      <w:r>
        <w:rPr>
          <w:spacing w:val="26"/>
        </w:rPr>
        <w:t> </w:t>
      </w:r>
      <w:r>
        <w:rPr/>
        <w:t>sur</w:t>
      </w:r>
      <w:r>
        <w:rPr>
          <w:spacing w:val="26"/>
        </w:rPr>
        <w:t> </w:t>
      </w:r>
      <w:r>
        <w:rPr/>
        <w:t>internet.</w:t>
      </w:r>
      <w:r>
        <w:rPr>
          <w:spacing w:val="-45"/>
        </w:rPr>
        <w:t> </w:t>
      </w:r>
      <w:r>
        <w:rPr/>
        <w:t>Le principe, c’est qu’on récolte ce que l’on sème. Si on</w:t>
      </w:r>
      <w:r>
        <w:rPr>
          <w:spacing w:val="1"/>
        </w:rPr>
        <w:t> </w:t>
      </w:r>
      <w:r>
        <w:rPr/>
        <w:t>ne</w:t>
      </w:r>
      <w:r>
        <w:rPr>
          <w:spacing w:val="3"/>
        </w:rPr>
        <w:t> </w:t>
      </w:r>
      <w:r>
        <w:rPr/>
        <w:t>sème</w:t>
      </w:r>
      <w:r>
        <w:rPr>
          <w:spacing w:val="3"/>
        </w:rPr>
        <w:t> </w:t>
      </w:r>
      <w:r>
        <w:rPr/>
        <w:t>rien,</w:t>
      </w:r>
      <w:r>
        <w:rPr>
          <w:spacing w:val="4"/>
        </w:rPr>
        <w:t> </w:t>
      </w:r>
      <w:r>
        <w:rPr/>
        <w:t>il</w:t>
      </w:r>
      <w:r>
        <w:rPr>
          <w:spacing w:val="3"/>
        </w:rPr>
        <w:t> </w:t>
      </w:r>
      <w:r>
        <w:rPr/>
        <w:t>n’y</w:t>
      </w:r>
      <w:r>
        <w:rPr>
          <w:spacing w:val="3"/>
        </w:rPr>
        <w:t> </w:t>
      </w:r>
      <w:r>
        <w:rPr/>
        <w:t>a</w:t>
      </w:r>
      <w:r>
        <w:rPr>
          <w:spacing w:val="4"/>
        </w:rPr>
        <w:t> </w:t>
      </w:r>
      <w:r>
        <w:rPr/>
        <w:t>rien</w:t>
      </w:r>
      <w:r>
        <w:rPr>
          <w:spacing w:val="3"/>
        </w:rPr>
        <w:t> </w:t>
      </w:r>
      <w:r>
        <w:rPr/>
        <w:t>à</w:t>
      </w:r>
      <w:r>
        <w:rPr>
          <w:spacing w:val="3"/>
        </w:rPr>
        <w:t> </w:t>
      </w:r>
      <w:r>
        <w:rPr/>
        <w:t>récolter.»</w:t>
      </w:r>
    </w:p>
    <w:p>
      <w:pPr>
        <w:pStyle w:val="BodyText"/>
        <w:spacing w:line="247" w:lineRule="auto" w:before="2"/>
        <w:ind w:left="240" w:right="1129" w:firstLine="396"/>
        <w:jc w:val="both"/>
      </w:pPr>
      <w:r>
        <w:rPr/>
        <w:t>Nadja</w:t>
      </w:r>
      <w:r>
        <w:rPr>
          <w:spacing w:val="1"/>
        </w:rPr>
        <w:t> </w:t>
      </w:r>
      <w:r>
        <w:rPr/>
        <w:t>Schmid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est</w:t>
      </w:r>
      <w:r>
        <w:rPr>
          <w:spacing w:val="48"/>
        </w:rPr>
        <w:t> </w:t>
      </w:r>
      <w:r>
        <w:rPr/>
        <w:t>convaincue:</w:t>
      </w:r>
      <w:r>
        <w:rPr>
          <w:spacing w:val="48"/>
        </w:rPr>
        <w:t> </w:t>
      </w:r>
      <w:r>
        <w:rPr/>
        <w:t>avec</w:t>
      </w:r>
      <w:r>
        <w:rPr>
          <w:spacing w:val="48"/>
        </w:rPr>
        <w:t> </w:t>
      </w:r>
      <w:r>
        <w:rPr/>
        <w:t>le</w:t>
      </w:r>
      <w:r>
        <w:rPr>
          <w:spacing w:val="48"/>
        </w:rPr>
        <w:t> </w:t>
      </w:r>
      <w:r>
        <w:rPr/>
        <w:t>bon</w:t>
      </w:r>
      <w:r>
        <w:rPr>
          <w:spacing w:val="1"/>
        </w:rPr>
        <w:t> </w:t>
      </w:r>
      <w:r>
        <w:rPr/>
        <w:t>état d’esprit, il est moins difficile que ce qu’on croit</w:t>
      </w:r>
      <w:r>
        <w:rPr>
          <w:spacing w:val="1"/>
        </w:rPr>
        <w:t> </w:t>
      </w:r>
      <w:r>
        <w:rPr/>
        <w:t>souvent pour les personnes en situation de handicap</w:t>
      </w:r>
      <w:r>
        <w:rPr>
          <w:spacing w:val="1"/>
        </w:rPr>
        <w:t> </w:t>
      </w:r>
      <w:r>
        <w:rPr/>
        <w:t>de trouver des contacts sexuels. Elle a toutefois aussi</w:t>
      </w:r>
      <w:r>
        <w:rPr>
          <w:spacing w:val="1"/>
        </w:rPr>
        <w:t> </w:t>
      </w:r>
      <w:r>
        <w:rPr/>
        <w:t>conscience</w:t>
      </w:r>
      <w:r>
        <w:rPr>
          <w:spacing w:val="9"/>
        </w:rPr>
        <w:t> </w:t>
      </w:r>
      <w:r>
        <w:rPr/>
        <w:t>que</w:t>
      </w:r>
      <w:r>
        <w:rPr>
          <w:spacing w:val="10"/>
        </w:rPr>
        <w:t> </w:t>
      </w:r>
      <w:r>
        <w:rPr/>
        <w:t>ce</w:t>
      </w:r>
      <w:r>
        <w:rPr>
          <w:spacing w:val="10"/>
        </w:rPr>
        <w:t> </w:t>
      </w:r>
      <w:r>
        <w:rPr/>
        <w:t>ne</w:t>
      </w:r>
      <w:r>
        <w:rPr>
          <w:spacing w:val="10"/>
        </w:rPr>
        <w:t> </w:t>
      </w:r>
      <w:r>
        <w:rPr/>
        <w:t>sera</w:t>
      </w:r>
      <w:r>
        <w:rPr>
          <w:spacing w:val="9"/>
        </w:rPr>
        <w:t> </w:t>
      </w:r>
      <w:r>
        <w:rPr/>
        <w:t>pas</w:t>
      </w:r>
      <w:r>
        <w:rPr>
          <w:spacing w:val="10"/>
        </w:rPr>
        <w:t> </w:t>
      </w:r>
      <w:r>
        <w:rPr/>
        <w:t>le</w:t>
      </w:r>
      <w:r>
        <w:rPr>
          <w:spacing w:val="10"/>
        </w:rPr>
        <w:t> </w:t>
      </w:r>
      <w:r>
        <w:rPr/>
        <w:t>cas</w:t>
      </w:r>
      <w:r>
        <w:rPr>
          <w:spacing w:val="10"/>
        </w:rPr>
        <w:t> </w:t>
      </w:r>
      <w:r>
        <w:rPr/>
        <w:t>de</w:t>
      </w:r>
      <w:r>
        <w:rPr>
          <w:spacing w:val="10"/>
        </w:rPr>
        <w:t> </w:t>
      </w:r>
      <w:r>
        <w:rPr/>
        <w:t>tout</w:t>
      </w:r>
      <w:r>
        <w:rPr>
          <w:spacing w:val="9"/>
        </w:rPr>
        <w:t> </w:t>
      </w:r>
      <w:r>
        <w:rPr/>
        <w:t>le</w:t>
      </w:r>
      <w:r>
        <w:rPr>
          <w:spacing w:val="10"/>
        </w:rPr>
        <w:t> </w:t>
      </w:r>
      <w:r>
        <w:rPr/>
        <w:t>monde.</w:t>
      </w:r>
    </w:p>
    <w:p>
      <w:pPr>
        <w:pStyle w:val="BodyText"/>
        <w:spacing w:line="247" w:lineRule="auto" w:before="1"/>
        <w:ind w:left="240" w:right="1129"/>
        <w:jc w:val="both"/>
      </w:pPr>
      <w:r>
        <w:rPr/>
        <w:t>«Une</w:t>
      </w:r>
      <w:r>
        <w:rPr>
          <w:spacing w:val="1"/>
        </w:rPr>
        <w:t> </w:t>
      </w:r>
      <w:r>
        <w:rPr/>
        <w:t>bonne</w:t>
      </w:r>
      <w:r>
        <w:rPr>
          <w:spacing w:val="1"/>
        </w:rPr>
        <w:t> </w:t>
      </w:r>
      <w:r>
        <w:rPr/>
        <w:t>estime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soi</w:t>
      </w:r>
      <w:r>
        <w:rPr>
          <w:spacing w:val="1"/>
        </w:rPr>
        <w:t> </w:t>
      </w:r>
      <w:r>
        <w:rPr/>
        <w:t>ne</w:t>
      </w:r>
      <w:r>
        <w:rPr>
          <w:spacing w:val="1"/>
        </w:rPr>
        <w:t> </w:t>
      </w:r>
      <w:r>
        <w:rPr/>
        <w:t>résout</w:t>
      </w:r>
      <w:r>
        <w:rPr>
          <w:spacing w:val="1"/>
        </w:rPr>
        <w:t> </w:t>
      </w:r>
      <w:r>
        <w:rPr/>
        <w:t>pas</w:t>
      </w:r>
      <w:r>
        <w:rPr>
          <w:spacing w:val="1"/>
        </w:rPr>
        <w:t> </w:t>
      </w:r>
      <w:r>
        <w:rPr/>
        <w:t>tous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problèmes.</w:t>
      </w:r>
      <w:r>
        <w:rPr>
          <w:spacing w:val="31"/>
        </w:rPr>
        <w:t> </w:t>
      </w:r>
      <w:r>
        <w:rPr/>
        <w:t>Il</w:t>
      </w:r>
      <w:r>
        <w:rPr>
          <w:spacing w:val="32"/>
        </w:rPr>
        <w:t> </w:t>
      </w:r>
      <w:r>
        <w:rPr/>
        <w:t>y</w:t>
      </w:r>
      <w:r>
        <w:rPr>
          <w:spacing w:val="32"/>
        </w:rPr>
        <w:t> </w:t>
      </w:r>
      <w:r>
        <w:rPr/>
        <w:t>a</w:t>
      </w:r>
      <w:r>
        <w:rPr>
          <w:spacing w:val="32"/>
        </w:rPr>
        <w:t> </w:t>
      </w:r>
      <w:r>
        <w:rPr/>
        <w:t>des</w:t>
      </w:r>
      <w:r>
        <w:rPr>
          <w:spacing w:val="32"/>
        </w:rPr>
        <w:t> </w:t>
      </w:r>
      <w:r>
        <w:rPr/>
        <w:t>formes</w:t>
      </w:r>
      <w:r>
        <w:rPr>
          <w:spacing w:val="32"/>
        </w:rPr>
        <w:t> </w:t>
      </w:r>
      <w:r>
        <w:rPr/>
        <w:t>de</w:t>
      </w:r>
      <w:r>
        <w:rPr>
          <w:spacing w:val="32"/>
        </w:rPr>
        <w:t> </w:t>
      </w:r>
      <w:r>
        <w:rPr/>
        <w:t>handicap</w:t>
      </w:r>
      <w:r>
        <w:rPr>
          <w:spacing w:val="32"/>
        </w:rPr>
        <w:t> </w:t>
      </w:r>
      <w:r>
        <w:rPr/>
        <w:t>qui</w:t>
      </w:r>
      <w:r>
        <w:rPr>
          <w:spacing w:val="32"/>
        </w:rPr>
        <w:t> </w:t>
      </w:r>
      <w:r>
        <w:rPr/>
        <w:t>créent</w:t>
      </w:r>
      <w:r>
        <w:rPr>
          <w:spacing w:val="-46"/>
        </w:rPr>
        <w:t> </w:t>
      </w:r>
      <w:r>
        <w:rPr/>
        <w:t>des</w:t>
      </w:r>
      <w:r>
        <w:rPr>
          <w:spacing w:val="1"/>
        </w:rPr>
        <w:t> </w:t>
      </w:r>
      <w:r>
        <w:rPr/>
        <w:t>obstacles</w:t>
      </w:r>
      <w:r>
        <w:rPr>
          <w:spacing w:val="48"/>
        </w:rPr>
        <w:t> </w:t>
      </w:r>
      <w:r>
        <w:rPr/>
        <w:t>supplémentaires,</w:t>
      </w:r>
      <w:r>
        <w:rPr>
          <w:spacing w:val="48"/>
        </w:rPr>
        <w:t> </w:t>
      </w:r>
      <w:r>
        <w:rPr/>
        <w:t>par</w:t>
      </w:r>
      <w:r>
        <w:rPr>
          <w:spacing w:val="48"/>
        </w:rPr>
        <w:t> </w:t>
      </w:r>
      <w:r>
        <w:rPr/>
        <w:t>exemple</w:t>
      </w:r>
      <w:r>
        <w:rPr>
          <w:spacing w:val="48"/>
        </w:rPr>
        <w:t> </w:t>
      </w:r>
      <w:r>
        <w:rPr/>
        <w:t>en</w:t>
      </w:r>
      <w:r>
        <w:rPr>
          <w:spacing w:val="49"/>
        </w:rPr>
        <w:t> </w:t>
      </w:r>
      <w:r>
        <w:rPr/>
        <w:t>cas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problèmes</w:t>
      </w:r>
      <w:r>
        <w:rPr>
          <w:spacing w:val="1"/>
        </w:rPr>
        <w:t> </w:t>
      </w:r>
      <w:r>
        <w:rPr/>
        <w:t>d’hygiène.»</w:t>
      </w:r>
      <w:r>
        <w:rPr>
          <w:spacing w:val="1"/>
        </w:rPr>
        <w:t> </w:t>
      </w:r>
      <w:r>
        <w:rPr/>
        <w:t>C’est</w:t>
      </w:r>
      <w:r>
        <w:rPr>
          <w:spacing w:val="1"/>
        </w:rPr>
        <w:t> </w:t>
      </w:r>
      <w:r>
        <w:rPr/>
        <w:t>une</w:t>
      </w:r>
      <w:r>
        <w:rPr>
          <w:spacing w:val="1"/>
        </w:rPr>
        <w:t> </w:t>
      </w:r>
      <w:r>
        <w:rPr/>
        <w:t>contradiction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laquelle Nadja Schmid réfléchit beaucoup. «D’une part,</w:t>
      </w:r>
      <w:r>
        <w:rPr>
          <w:spacing w:val="-46"/>
        </w:rPr>
        <w:t> </w:t>
      </w:r>
      <w:r>
        <w:rPr/>
        <w:t>nous avons le fait établi et connu que chaque être hu-</w:t>
      </w:r>
      <w:r>
        <w:rPr>
          <w:spacing w:val="1"/>
        </w:rPr>
        <w:t> </w:t>
      </w:r>
      <w:r>
        <w:rPr/>
        <w:t>main</w:t>
      </w:r>
      <w:r>
        <w:rPr>
          <w:spacing w:val="36"/>
        </w:rPr>
        <w:t> </w:t>
      </w:r>
      <w:r>
        <w:rPr/>
        <w:t>a</w:t>
      </w:r>
      <w:r>
        <w:rPr>
          <w:spacing w:val="36"/>
        </w:rPr>
        <w:t> </w:t>
      </w:r>
      <w:r>
        <w:rPr/>
        <w:t>un</w:t>
      </w:r>
      <w:r>
        <w:rPr>
          <w:spacing w:val="36"/>
        </w:rPr>
        <w:t> </w:t>
      </w:r>
      <w:r>
        <w:rPr/>
        <w:t>besoin</w:t>
      </w:r>
      <w:r>
        <w:rPr>
          <w:spacing w:val="36"/>
        </w:rPr>
        <w:t> </w:t>
      </w:r>
      <w:r>
        <w:rPr/>
        <w:t>de</w:t>
      </w:r>
      <w:r>
        <w:rPr>
          <w:spacing w:val="37"/>
        </w:rPr>
        <w:t> </w:t>
      </w:r>
      <w:r>
        <w:rPr/>
        <w:t>sexualité</w:t>
      </w:r>
      <w:r>
        <w:rPr>
          <w:spacing w:val="36"/>
        </w:rPr>
        <w:t> </w:t>
      </w:r>
      <w:r>
        <w:rPr/>
        <w:t>et</w:t>
      </w:r>
      <w:r>
        <w:rPr>
          <w:spacing w:val="36"/>
        </w:rPr>
        <w:t> </w:t>
      </w:r>
      <w:r>
        <w:rPr/>
        <w:t>des</w:t>
      </w:r>
      <w:r>
        <w:rPr>
          <w:spacing w:val="36"/>
        </w:rPr>
        <w:t> </w:t>
      </w:r>
      <w:r>
        <w:rPr/>
        <w:t>droits</w:t>
      </w:r>
      <w:r>
        <w:rPr>
          <w:spacing w:val="36"/>
        </w:rPr>
        <w:t> </w:t>
      </w:r>
      <w:r>
        <w:rPr/>
        <w:t>sexuels.</w:t>
      </w:r>
      <w:r>
        <w:rPr>
          <w:spacing w:val="-45"/>
        </w:rPr>
        <w:t> </w:t>
      </w:r>
      <w:r>
        <w:rPr/>
        <w:t>De</w:t>
      </w:r>
      <w:r>
        <w:rPr>
          <w:spacing w:val="1"/>
        </w:rPr>
        <w:t> </w:t>
      </w:r>
      <w:r>
        <w:rPr/>
        <w:t>l’autre,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vivant</w:t>
      </w:r>
      <w:r>
        <w:rPr>
          <w:spacing w:val="1"/>
        </w:rPr>
        <w:t> </w:t>
      </w:r>
      <w:r>
        <w:rPr/>
        <w:t>avec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handicap</w:t>
      </w:r>
      <w:r>
        <w:rPr>
          <w:spacing w:val="1"/>
        </w:rPr>
        <w:t> </w:t>
      </w:r>
      <w:r>
        <w:rPr/>
        <w:t>lourd,</w:t>
      </w:r>
      <w:r>
        <w:rPr>
          <w:spacing w:val="48"/>
        </w:rPr>
        <w:t> </w:t>
      </w:r>
      <w:r>
        <w:rPr/>
        <w:t>qui</w:t>
      </w:r>
      <w:r>
        <w:rPr>
          <w:spacing w:val="48"/>
        </w:rPr>
        <w:t> </w:t>
      </w:r>
      <w:r>
        <w:rPr/>
        <w:t>dépendent</w:t>
      </w:r>
      <w:r>
        <w:rPr>
          <w:spacing w:val="48"/>
        </w:rPr>
        <w:t> </w:t>
      </w:r>
      <w:r>
        <w:rPr/>
        <w:t>d’autrui</w:t>
      </w:r>
      <w:r>
        <w:rPr>
          <w:spacing w:val="48"/>
        </w:rPr>
        <w:t> </w:t>
      </w:r>
      <w:r>
        <w:rPr/>
        <w:t>ou</w:t>
      </w:r>
      <w:r>
        <w:rPr>
          <w:spacing w:val="49"/>
        </w:rPr>
        <w:t> </w:t>
      </w:r>
      <w:r>
        <w:rPr/>
        <w:t>qui</w:t>
      </w:r>
      <w:r>
        <w:rPr>
          <w:spacing w:val="48"/>
        </w:rPr>
        <w:t> </w:t>
      </w:r>
      <w:r>
        <w:rPr/>
        <w:t>ne</w:t>
      </w:r>
      <w:r>
        <w:rPr>
          <w:spacing w:val="48"/>
        </w:rPr>
        <w:t> </w:t>
      </w:r>
      <w:r>
        <w:rPr/>
        <w:t>peuvent</w:t>
      </w:r>
      <w:r>
        <w:rPr>
          <w:spacing w:val="1"/>
        </w:rPr>
        <w:t> </w:t>
      </w:r>
      <w:r>
        <w:rPr/>
        <w:t>pas</w:t>
      </w:r>
      <w:r>
        <w:rPr>
          <w:spacing w:val="1"/>
        </w:rPr>
        <w:t> </w:t>
      </w:r>
      <w:r>
        <w:rPr/>
        <w:t>communiquer,</w:t>
      </w:r>
      <w:r>
        <w:rPr>
          <w:spacing w:val="1"/>
        </w:rPr>
        <w:t> </w:t>
      </w:r>
      <w:r>
        <w:rPr/>
        <w:t>sont</w:t>
      </w:r>
      <w:r>
        <w:rPr>
          <w:spacing w:val="1"/>
        </w:rPr>
        <w:t> </w:t>
      </w:r>
      <w:r>
        <w:rPr/>
        <w:t>souvent</w:t>
      </w:r>
      <w:r>
        <w:rPr>
          <w:spacing w:val="1"/>
        </w:rPr>
        <w:t> </w:t>
      </w:r>
      <w:r>
        <w:rPr/>
        <w:t>dans</w:t>
      </w:r>
      <w:r>
        <w:rPr>
          <w:spacing w:val="1"/>
        </w:rPr>
        <w:t> </w:t>
      </w:r>
      <w:r>
        <w:rPr/>
        <w:t>l’incapacité</w:t>
      </w:r>
      <w:r>
        <w:rPr>
          <w:spacing w:val="-46"/>
        </w:rPr>
        <w:t> </w:t>
      </w:r>
      <w:r>
        <w:rPr/>
        <w:t>d’assouvir</w:t>
      </w:r>
      <w:r>
        <w:rPr>
          <w:spacing w:val="4"/>
        </w:rPr>
        <w:t> </w:t>
      </w:r>
      <w:r>
        <w:rPr/>
        <w:t>leurs</w:t>
      </w:r>
      <w:r>
        <w:rPr>
          <w:spacing w:val="4"/>
        </w:rPr>
        <w:t> </w:t>
      </w:r>
      <w:r>
        <w:rPr/>
        <w:t>besoins.»</w:t>
      </w:r>
    </w:p>
    <w:p>
      <w:pPr>
        <w:pStyle w:val="BodyText"/>
        <w:spacing w:line="247" w:lineRule="auto" w:before="1"/>
        <w:ind w:left="240" w:right="1129" w:firstLine="396"/>
        <w:jc w:val="both"/>
      </w:pPr>
      <w:r>
        <w:rPr/>
        <w:t>Les personnes en situation de handicap ont donc</w:t>
      </w:r>
      <w:r>
        <w:rPr>
          <w:spacing w:val="1"/>
        </w:rPr>
        <w:t> </w:t>
      </w:r>
      <w:r>
        <w:rPr/>
        <w:t>nettement plus d’obstacles à surmonter que ce que les</w:t>
      </w:r>
      <w:r>
        <w:rPr>
          <w:spacing w:val="1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sans</w:t>
      </w:r>
      <w:r>
        <w:rPr>
          <w:spacing w:val="1"/>
        </w:rPr>
        <w:t> </w:t>
      </w:r>
      <w:r>
        <w:rPr/>
        <w:t>handicap</w:t>
      </w:r>
      <w:r>
        <w:rPr>
          <w:spacing w:val="1"/>
        </w:rPr>
        <w:t> </w:t>
      </w:r>
      <w:r>
        <w:rPr/>
        <w:t>peuvent</w:t>
      </w:r>
      <w:r>
        <w:rPr>
          <w:spacing w:val="1"/>
        </w:rPr>
        <w:t> </w:t>
      </w:r>
      <w:r>
        <w:rPr/>
        <w:t>imaginer.</w:t>
      </w:r>
      <w:r>
        <w:rPr>
          <w:spacing w:val="1"/>
        </w:rPr>
        <w:t> </w:t>
      </w:r>
      <w:r>
        <w:rPr/>
        <w:t>«C’est</w:t>
      </w:r>
      <w:r>
        <w:rPr>
          <w:spacing w:val="1"/>
        </w:rPr>
        <w:t> </w:t>
      </w:r>
      <w:r>
        <w:rPr/>
        <w:t>peut-être</w:t>
      </w:r>
      <w:r>
        <w:rPr>
          <w:spacing w:val="1"/>
        </w:rPr>
        <w:t> </w:t>
      </w:r>
      <w:r>
        <w:rPr/>
        <w:t>pour</w:t>
      </w:r>
      <w:r>
        <w:rPr>
          <w:spacing w:val="1"/>
        </w:rPr>
        <w:t> </w:t>
      </w:r>
      <w:r>
        <w:rPr/>
        <w:t>ça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beaucoup</w:t>
      </w:r>
      <w:r>
        <w:rPr>
          <w:spacing w:val="1"/>
        </w:rPr>
        <w:t> </w:t>
      </w:r>
      <w:r>
        <w:rPr/>
        <w:t>d’entre</w:t>
      </w:r>
      <w:r>
        <w:rPr>
          <w:spacing w:val="1"/>
        </w:rPr>
        <w:t> </w:t>
      </w:r>
      <w:r>
        <w:rPr/>
        <w:t>nous</w:t>
      </w:r>
      <w:r>
        <w:rPr>
          <w:spacing w:val="1"/>
        </w:rPr>
        <w:t> </w:t>
      </w:r>
      <w:r>
        <w:rPr/>
        <w:t>sont</w:t>
      </w:r>
      <w:r>
        <w:rPr>
          <w:spacing w:val="1"/>
        </w:rPr>
        <w:t> </w:t>
      </w:r>
      <w:r>
        <w:rPr/>
        <w:t>capables d’encaisser autant», ajoute Nadja Schmid. Et</w:t>
      </w:r>
      <w:r>
        <w:rPr>
          <w:spacing w:val="1"/>
        </w:rPr>
        <w:t> </w:t>
      </w:r>
      <w:r>
        <w:rPr/>
        <w:t>c’est</w:t>
      </w:r>
      <w:r>
        <w:rPr>
          <w:spacing w:val="1"/>
        </w:rPr>
        <w:t> </w:t>
      </w:r>
      <w:r>
        <w:rPr/>
        <w:t>aussi</w:t>
      </w:r>
      <w:r>
        <w:rPr>
          <w:spacing w:val="1"/>
        </w:rPr>
        <w:t> </w:t>
      </w:r>
      <w:r>
        <w:rPr/>
        <w:t>précisément</w:t>
      </w:r>
      <w:r>
        <w:rPr>
          <w:spacing w:val="1"/>
        </w:rPr>
        <w:t> </w:t>
      </w:r>
      <w:r>
        <w:rPr/>
        <w:t>pour</w:t>
      </w:r>
      <w:r>
        <w:rPr>
          <w:spacing w:val="1"/>
        </w:rPr>
        <w:t> </w:t>
      </w:r>
      <w:r>
        <w:rPr/>
        <w:t>ça</w:t>
      </w:r>
      <w:r>
        <w:rPr>
          <w:spacing w:val="1"/>
        </w:rPr>
        <w:t> </w:t>
      </w:r>
      <w:r>
        <w:rPr/>
        <w:t>qu’elle</w:t>
      </w:r>
      <w:r>
        <w:rPr>
          <w:spacing w:val="1"/>
        </w:rPr>
        <w:t> </w:t>
      </w:r>
      <w:r>
        <w:rPr/>
        <w:t>ne</w:t>
      </w:r>
      <w:r>
        <w:rPr>
          <w:spacing w:val="1"/>
        </w:rPr>
        <w:t> </w:t>
      </w:r>
      <w:r>
        <w:rPr/>
        <w:t>prend</w:t>
      </w:r>
      <w:r>
        <w:rPr>
          <w:spacing w:val="1"/>
        </w:rPr>
        <w:t> </w:t>
      </w:r>
      <w:r>
        <w:rPr/>
        <w:t>de</w:t>
      </w:r>
      <w:r>
        <w:rPr>
          <w:spacing w:val="-46"/>
        </w:rPr>
        <w:t> </w:t>
      </w:r>
      <w:r>
        <w:rPr/>
        <w:t>gants avec aucune des personnes qui font appel à ses</w:t>
      </w:r>
      <w:r>
        <w:rPr>
          <w:spacing w:val="1"/>
        </w:rPr>
        <w:t> </w:t>
      </w:r>
      <w:r>
        <w:rPr/>
        <w:t>services de conseillère de vie ou de coach. «Dure mais</w:t>
      </w:r>
      <w:r>
        <w:rPr>
          <w:spacing w:val="1"/>
        </w:rPr>
        <w:t> </w:t>
      </w:r>
      <w:r>
        <w:rPr/>
        <w:t>juste», voilà l’une de ses devises. «Je veux que les gens</w:t>
      </w:r>
      <w:r>
        <w:rPr>
          <w:spacing w:val="1"/>
        </w:rPr>
        <w:t> </w:t>
      </w:r>
      <w:r>
        <w:rPr>
          <w:spacing w:val="-2"/>
        </w:rPr>
        <w:t>comprennent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leur</w:t>
      </w:r>
      <w:r>
        <w:rPr>
          <w:spacing w:val="-10"/>
        </w:rPr>
        <w:t> </w:t>
      </w:r>
      <w:r>
        <w:rPr>
          <w:spacing w:val="-2"/>
        </w:rPr>
        <w:t>façon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penser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l’importance.</w:t>
      </w:r>
      <w:r>
        <w:rPr>
          <w:spacing w:val="-46"/>
        </w:rPr>
        <w:t> </w:t>
      </w:r>
      <w:r>
        <w:rPr/>
        <w:t>J’ai appris à accepter les choses que je ne peux pas</w:t>
      </w:r>
      <w:r>
        <w:rPr>
          <w:spacing w:val="1"/>
        </w:rPr>
        <w:t> </w:t>
      </w:r>
      <w:r>
        <w:rPr/>
        <w:t>changer. Mais ce qu’on peut toujours changer, ce sont</w:t>
      </w:r>
      <w:r>
        <w:rPr>
          <w:spacing w:val="1"/>
        </w:rPr>
        <w:t> </w:t>
      </w:r>
      <w:r>
        <w:rPr/>
        <w:t>nos</w:t>
      </w:r>
      <w:r>
        <w:rPr>
          <w:spacing w:val="3"/>
        </w:rPr>
        <w:t> </w:t>
      </w:r>
      <w:r>
        <w:rPr/>
        <w:t>propres</w:t>
      </w:r>
      <w:r>
        <w:rPr>
          <w:spacing w:val="4"/>
        </w:rPr>
        <w:t> </w:t>
      </w:r>
      <w:r>
        <w:rPr/>
        <w:t>pensées</w:t>
      </w:r>
      <w:r>
        <w:rPr>
          <w:spacing w:val="4"/>
        </w:rPr>
        <w:t> </w:t>
      </w:r>
      <w:r>
        <w:rPr/>
        <w:t>et</w:t>
      </w:r>
      <w:r>
        <w:rPr>
          <w:spacing w:val="4"/>
        </w:rPr>
        <w:t> </w:t>
      </w:r>
      <w:r>
        <w:rPr/>
        <w:t>idées.»</w:t>
      </w:r>
    </w:p>
    <w:p>
      <w:pPr>
        <w:pStyle w:val="BodyText"/>
      </w:pPr>
    </w:p>
    <w:p>
      <w:pPr>
        <w:pStyle w:val="BodyText"/>
        <w:spacing w:before="4"/>
        <w:rPr>
          <w:sz w:val="23"/>
        </w:rPr>
      </w:pPr>
    </w:p>
    <w:p>
      <w:pPr>
        <w:spacing w:line="292" w:lineRule="auto" w:before="0"/>
        <w:ind w:left="240" w:right="1184" w:firstLine="0"/>
        <w:jc w:val="both"/>
        <w:rPr>
          <w:rFonts w:ascii="GTWalsheimProMedium"/>
          <w:sz w:val="16"/>
        </w:rPr>
      </w:pPr>
      <w:r>
        <w:rPr>
          <w:rFonts w:ascii="GTWalsheimProMedium"/>
          <w:sz w:val="16"/>
        </w:rPr>
        <w:t>Pour</w:t>
      </w:r>
      <w:r>
        <w:rPr>
          <w:rFonts w:ascii="GTWalsheimProMedium"/>
          <w:spacing w:val="-3"/>
          <w:sz w:val="16"/>
        </w:rPr>
        <w:t> </w:t>
      </w:r>
      <w:r>
        <w:rPr>
          <w:rFonts w:ascii="GTWalsheimProMedium"/>
          <w:sz w:val="16"/>
        </w:rPr>
        <w:t>en</w:t>
      </w:r>
      <w:r>
        <w:rPr>
          <w:rFonts w:ascii="GTWalsheimProMedium"/>
          <w:spacing w:val="-2"/>
          <w:sz w:val="16"/>
        </w:rPr>
        <w:t> </w:t>
      </w:r>
      <w:r>
        <w:rPr>
          <w:rFonts w:ascii="GTWalsheimProMedium"/>
          <w:sz w:val="16"/>
        </w:rPr>
        <w:t>savoir</w:t>
      </w:r>
      <w:r>
        <w:rPr>
          <w:rFonts w:ascii="GTWalsheimProMedium"/>
          <w:spacing w:val="-3"/>
          <w:sz w:val="16"/>
        </w:rPr>
        <w:t> </w:t>
      </w:r>
      <w:r>
        <w:rPr>
          <w:rFonts w:ascii="GTWalsheimProMedium"/>
          <w:sz w:val="16"/>
        </w:rPr>
        <w:t>plus</w:t>
      </w:r>
      <w:r>
        <w:rPr>
          <w:rFonts w:ascii="GTWalsheimProMedium"/>
          <w:spacing w:val="-2"/>
          <w:sz w:val="16"/>
        </w:rPr>
        <w:t> </w:t>
      </w:r>
      <w:r>
        <w:rPr>
          <w:rFonts w:ascii="GTWalsheimProMedium"/>
          <w:sz w:val="16"/>
        </w:rPr>
        <w:t>sur</w:t>
      </w:r>
      <w:r>
        <w:rPr>
          <w:rFonts w:ascii="GTWalsheimProMedium"/>
          <w:spacing w:val="-3"/>
          <w:sz w:val="16"/>
        </w:rPr>
        <w:t> </w:t>
      </w:r>
      <w:r>
        <w:rPr>
          <w:rFonts w:ascii="GTWalsheimProMedium"/>
          <w:sz w:val="16"/>
        </w:rPr>
        <w:t>Nadja</w:t>
      </w:r>
      <w:r>
        <w:rPr>
          <w:rFonts w:ascii="GTWalsheimProMedium"/>
          <w:spacing w:val="-2"/>
          <w:sz w:val="16"/>
        </w:rPr>
        <w:t> </w:t>
      </w:r>
      <w:r>
        <w:rPr>
          <w:rFonts w:ascii="GTWalsheimProMedium"/>
          <w:sz w:val="16"/>
        </w:rPr>
        <w:t>Schmid</w:t>
      </w:r>
      <w:r>
        <w:rPr>
          <w:rFonts w:ascii="GTWalsheimProMedium"/>
          <w:spacing w:val="-3"/>
          <w:sz w:val="16"/>
        </w:rPr>
        <w:t> </w:t>
      </w:r>
      <w:r>
        <w:rPr>
          <w:rFonts w:ascii="GTWalsheimProMedium"/>
          <w:sz w:val="16"/>
        </w:rPr>
        <w:t>et</w:t>
      </w:r>
      <w:r>
        <w:rPr>
          <w:rFonts w:ascii="GTWalsheimProMedium"/>
          <w:spacing w:val="-2"/>
          <w:sz w:val="16"/>
        </w:rPr>
        <w:t> </w:t>
      </w:r>
      <w:r>
        <w:rPr>
          <w:rFonts w:ascii="GTWalsheimProMedium"/>
          <w:sz w:val="16"/>
        </w:rPr>
        <w:t>sur</w:t>
      </w:r>
      <w:r>
        <w:rPr>
          <w:rFonts w:ascii="GTWalsheimProMedium"/>
          <w:spacing w:val="-2"/>
          <w:sz w:val="16"/>
        </w:rPr>
        <w:t> </w:t>
      </w:r>
      <w:r>
        <w:rPr>
          <w:rFonts w:ascii="GTWalsheimProMedium"/>
          <w:sz w:val="16"/>
        </w:rPr>
        <w:t>son</w:t>
      </w:r>
      <w:r>
        <w:rPr>
          <w:rFonts w:ascii="GTWalsheimProMedium"/>
          <w:spacing w:val="-3"/>
          <w:sz w:val="16"/>
        </w:rPr>
        <w:t> </w:t>
      </w:r>
      <w:r>
        <w:rPr>
          <w:rFonts w:ascii="GTWalsheimProMedium"/>
          <w:sz w:val="16"/>
        </w:rPr>
        <w:t>offre</w:t>
      </w:r>
      <w:r>
        <w:rPr>
          <w:rFonts w:ascii="GTWalsheimProMedium"/>
          <w:spacing w:val="-2"/>
          <w:sz w:val="16"/>
        </w:rPr>
        <w:t> </w:t>
      </w:r>
      <w:r>
        <w:rPr>
          <w:rFonts w:ascii="GTWalsheimProMedium"/>
          <w:sz w:val="16"/>
        </w:rPr>
        <w:t>de</w:t>
      </w:r>
      <w:r>
        <w:rPr>
          <w:rFonts w:ascii="GTWalsheimProMedium"/>
          <w:spacing w:val="-3"/>
          <w:sz w:val="16"/>
        </w:rPr>
        <w:t> </w:t>
      </w:r>
      <w:r>
        <w:rPr>
          <w:rFonts w:ascii="GTWalsheimProMedium"/>
          <w:sz w:val="16"/>
        </w:rPr>
        <w:t>conseil:</w:t>
      </w:r>
      <w:r>
        <w:rPr>
          <w:rFonts w:ascii="GTWalsheimProMedium"/>
          <w:spacing w:val="-37"/>
          <w:sz w:val="16"/>
        </w:rPr>
        <w:t> </w:t>
      </w:r>
      <w:hyperlink r:id="rId91">
        <w:r>
          <w:rPr>
            <w:rFonts w:ascii="GTWalsheimProMedium"/>
            <w:sz w:val="16"/>
          </w:rPr>
          <w:t>www.you-are-never-alone.ch</w:t>
        </w:r>
      </w:hyperlink>
    </w:p>
    <w:p>
      <w:pPr>
        <w:spacing w:after="0" w:line="292" w:lineRule="auto"/>
        <w:jc w:val="both"/>
        <w:rPr>
          <w:rFonts w:ascii="GTWalsheimProMedium"/>
          <w:sz w:val="16"/>
        </w:rPr>
        <w:sectPr>
          <w:type w:val="continuous"/>
          <w:pgSz w:w="11910" w:h="16840"/>
          <w:pgMar w:header="359" w:footer="433" w:top="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1"/>
        <w:rPr>
          <w:rFonts w:ascii="GTWalsheimProMedium"/>
          <w:sz w:val="17"/>
        </w:rPr>
      </w:pPr>
    </w:p>
    <w:p>
      <w:pPr>
        <w:spacing w:line="940" w:lineRule="exact" w:before="0"/>
        <w:ind w:left="1626" w:right="1652" w:firstLine="0"/>
        <w:jc w:val="center"/>
        <w:rPr>
          <w:rFonts w:ascii="GT Sectra" w:hAnsi="GT Sectra"/>
          <w:b/>
          <w:sz w:val="96"/>
        </w:rPr>
      </w:pPr>
      <w:bookmarkStart w:name="_bookmark6" w:id="7"/>
      <w:bookmarkEnd w:id="7"/>
      <w:r>
        <w:rPr/>
      </w:r>
      <w:r>
        <w:rPr>
          <w:rFonts w:ascii="GT Sectra" w:hAnsi="GT Sectra"/>
          <w:b/>
          <w:color w:val="609A98"/>
          <w:sz w:val="96"/>
        </w:rPr>
        <w:t>Sexe,</w:t>
      </w:r>
      <w:r>
        <w:rPr>
          <w:rFonts w:ascii="GT Sectra" w:hAnsi="GT Sectra"/>
          <w:b/>
          <w:color w:val="609A98"/>
          <w:spacing w:val="-33"/>
          <w:sz w:val="96"/>
        </w:rPr>
        <w:t> </w:t>
      </w:r>
      <w:r>
        <w:rPr>
          <w:rFonts w:ascii="GT Sectra" w:hAnsi="GT Sectra"/>
          <w:b/>
          <w:color w:val="609A98"/>
          <w:sz w:val="96"/>
        </w:rPr>
        <w:t>intimité</w:t>
      </w:r>
    </w:p>
    <w:p>
      <w:pPr>
        <w:spacing w:line="1216" w:lineRule="exact" w:before="0"/>
        <w:ind w:left="1621" w:right="1652" w:firstLine="0"/>
        <w:jc w:val="center"/>
        <w:rPr>
          <w:rFonts w:ascii="GT Sectra"/>
          <w:b/>
          <w:sz w:val="96"/>
        </w:rPr>
      </w:pPr>
      <w:r>
        <w:rPr>
          <w:rFonts w:ascii="GT Sectra"/>
          <w:b/>
          <w:color w:val="609A98"/>
          <w:sz w:val="96"/>
        </w:rPr>
        <w:t>et</w:t>
      </w:r>
      <w:r>
        <w:rPr>
          <w:rFonts w:ascii="GT Sectra"/>
          <w:b/>
          <w:color w:val="609A98"/>
          <w:spacing w:val="19"/>
          <w:sz w:val="96"/>
        </w:rPr>
        <w:t> </w:t>
      </w:r>
      <w:r>
        <w:rPr>
          <w:rFonts w:ascii="GT Sectra"/>
          <w:b/>
          <w:color w:val="609A98"/>
          <w:sz w:val="96"/>
        </w:rPr>
        <w:t>institution</w:t>
      </w:r>
    </w:p>
    <w:p>
      <w:pPr>
        <w:pStyle w:val="Heading4"/>
        <w:spacing w:line="254" w:lineRule="auto"/>
      </w:pPr>
      <w:r>
        <w:rPr>
          <w:spacing w:val="-3"/>
        </w:rPr>
        <w:t>Responsables</w:t>
      </w:r>
      <w:r>
        <w:rPr>
          <w:spacing w:val="-20"/>
        </w:rPr>
        <w:t> </w:t>
      </w:r>
      <w:r>
        <w:rPr>
          <w:spacing w:val="-3"/>
        </w:rPr>
        <w:t>d’institutions</w:t>
      </w:r>
      <w:r>
        <w:rPr>
          <w:spacing w:val="-19"/>
        </w:rPr>
        <w:t> </w:t>
      </w:r>
      <w:r>
        <w:rPr>
          <w:spacing w:val="-3"/>
        </w:rPr>
        <w:t>et</w:t>
      </w:r>
      <w:r>
        <w:rPr>
          <w:spacing w:val="-19"/>
        </w:rPr>
        <w:t> </w:t>
      </w:r>
      <w:r>
        <w:rPr>
          <w:spacing w:val="-3"/>
        </w:rPr>
        <w:t>professionnel·le·s</w:t>
      </w:r>
      <w:r>
        <w:rPr>
          <w:spacing w:val="-19"/>
        </w:rPr>
        <w:t> </w:t>
      </w:r>
      <w:r>
        <w:rPr>
          <w:spacing w:val="-3"/>
        </w:rPr>
        <w:t>du</w:t>
      </w:r>
      <w:r>
        <w:rPr>
          <w:spacing w:val="-19"/>
        </w:rPr>
        <w:t> </w:t>
      </w:r>
      <w:r>
        <w:rPr>
          <w:spacing w:val="-3"/>
        </w:rPr>
        <w:t>milieu,</w:t>
      </w:r>
      <w:r>
        <w:rPr>
          <w:spacing w:val="-19"/>
        </w:rPr>
        <w:t> </w:t>
      </w:r>
      <w:r>
        <w:rPr>
          <w:spacing w:val="-2"/>
        </w:rPr>
        <w:t>prenez</w:t>
      </w:r>
      <w:r>
        <w:rPr>
          <w:spacing w:val="-85"/>
        </w:rPr>
        <w:t> </w:t>
      </w:r>
      <w:r>
        <w:rPr/>
        <w:t>note: Santé Sexuelle Suisse et INSOS Suisse viennent de publier</w:t>
      </w:r>
      <w:r>
        <w:rPr>
          <w:spacing w:val="-86"/>
        </w:rPr>
        <w:t> </w:t>
      </w:r>
      <w:r>
        <w:rPr>
          <w:spacing w:val="-6"/>
        </w:rPr>
        <w:t>un guide pour aider les institutions à accompagner </w:t>
      </w:r>
      <w:r>
        <w:rPr>
          <w:spacing w:val="-5"/>
        </w:rPr>
        <w:t>les personnes</w:t>
      </w:r>
      <w:r>
        <w:rPr>
          <w:spacing w:val="-4"/>
        </w:rPr>
        <w:t> </w:t>
      </w:r>
      <w:r>
        <w:rPr/>
        <w:t>avec</w:t>
      </w:r>
      <w:r>
        <w:rPr>
          <w:spacing w:val="-17"/>
        </w:rPr>
        <w:t> </w:t>
      </w:r>
      <w:r>
        <w:rPr/>
        <w:t>handicap.</w:t>
      </w:r>
      <w:r>
        <w:rPr>
          <w:spacing w:val="-17"/>
        </w:rPr>
        <w:t> </w:t>
      </w:r>
      <w:r>
        <w:rPr/>
        <w:t>Le</w:t>
      </w:r>
      <w:r>
        <w:rPr>
          <w:spacing w:val="-17"/>
        </w:rPr>
        <w:t> </w:t>
      </w:r>
      <w:r>
        <w:rPr/>
        <w:t>sujet:</w:t>
      </w:r>
      <w:r>
        <w:rPr>
          <w:spacing w:val="-16"/>
        </w:rPr>
        <w:t> </w:t>
      </w:r>
      <w:r>
        <w:rPr/>
        <w:t>sexualité,</w:t>
      </w:r>
      <w:r>
        <w:rPr>
          <w:spacing w:val="-17"/>
        </w:rPr>
        <w:t> </w:t>
      </w:r>
      <w:r>
        <w:rPr/>
        <w:t>intimité</w:t>
      </w:r>
      <w:r>
        <w:rPr>
          <w:spacing w:val="-17"/>
        </w:rPr>
        <w:t> </w:t>
      </w:r>
      <w:r>
        <w:rPr/>
        <w:t>et</w:t>
      </w:r>
      <w:r>
        <w:rPr>
          <w:spacing w:val="-16"/>
        </w:rPr>
        <w:t> </w:t>
      </w:r>
      <w:r>
        <w:rPr/>
        <w:t>vie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couple.</w:t>
      </w:r>
    </w:p>
    <w:p>
      <w:pPr>
        <w:spacing w:before="307"/>
        <w:ind w:left="1656" w:right="1623" w:firstLine="0"/>
        <w:jc w:val="center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Texte</w:t>
      </w:r>
      <w:r>
        <w:rPr>
          <w:rFonts w:ascii="GT Walsheim Pro"/>
          <w:b/>
          <w:spacing w:val="6"/>
          <w:sz w:val="15"/>
        </w:rPr>
        <w:t> </w:t>
      </w:r>
      <w:r>
        <w:rPr>
          <w:rFonts w:ascii="GT Walsheim Pro"/>
          <w:spacing w:val="12"/>
          <w:sz w:val="15"/>
        </w:rPr>
        <w:t>Patrick</w:t>
      </w:r>
      <w:r>
        <w:rPr>
          <w:rFonts w:ascii="GT Walsheim Pro"/>
          <w:spacing w:val="39"/>
          <w:sz w:val="15"/>
        </w:rPr>
        <w:t> </w:t>
      </w:r>
      <w:r>
        <w:rPr>
          <w:rFonts w:ascii="GT Walsheim Pro"/>
          <w:spacing w:val="12"/>
          <w:sz w:val="15"/>
        </w:rPr>
        <w:t>Dubach </w:t>
      </w:r>
      <w:r>
        <w:rPr>
          <w:rFonts w:ascii="GT Walsheim Pro"/>
          <w:spacing w:val="50"/>
          <w:sz w:val="15"/>
        </w:rPr>
        <w:t> </w:t>
      </w:r>
      <w:r>
        <w:rPr>
          <w:rFonts w:ascii="GT Walsheim Pro"/>
          <w:b/>
          <w:spacing w:val="11"/>
          <w:sz w:val="15"/>
        </w:rPr>
        <w:t>Photo</w:t>
      </w:r>
      <w:r>
        <w:rPr>
          <w:rFonts w:ascii="GT Walsheim Pro"/>
          <w:b/>
          <w:spacing w:val="40"/>
          <w:sz w:val="15"/>
        </w:rPr>
        <w:t> </w:t>
      </w:r>
      <w:r>
        <w:rPr>
          <w:rFonts w:ascii="GT Walsheim Pro"/>
          <w:spacing w:val="13"/>
          <w:sz w:val="15"/>
        </w:rPr>
        <w:t>Shutterstock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  <w:sz w:val="10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251993</wp:posOffset>
            </wp:positionH>
            <wp:positionV relativeFrom="paragraph">
              <wp:posOffset>94095</wp:posOffset>
            </wp:positionV>
            <wp:extent cx="6926645" cy="5385816"/>
            <wp:effectExtent l="0" t="0" r="0" b="0"/>
            <wp:wrapTopAndBottom/>
            <wp:docPr id="4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6645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GT Walsheim Pro"/>
          <w:sz w:val="10"/>
        </w:rPr>
        <w:sectPr>
          <w:pgSz w:w="11910" w:h="16840"/>
          <w:pgMar w:header="359" w:footer="433" w:top="600" w:bottom="620" w:left="0" w:right="0"/>
        </w:sect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7"/>
        <w:rPr>
          <w:rFonts w:ascii="GT Walsheim Pro"/>
          <w:sz w:val="23"/>
        </w:rPr>
      </w:pPr>
    </w:p>
    <w:p>
      <w:pPr>
        <w:spacing w:after="0"/>
        <w:rPr>
          <w:rFonts w:ascii="GT Walsheim Pro"/>
          <w:sz w:val="23"/>
        </w:rPr>
        <w:sectPr>
          <w:headerReference w:type="even" r:id="rId93"/>
          <w:headerReference w:type="default" r:id="rId94"/>
          <w:footerReference w:type="even" r:id="rId95"/>
          <w:footerReference w:type="default" r:id="rId96"/>
          <w:pgSz w:w="11910" w:h="16840"/>
          <w:pgMar w:header="359" w:footer="283" w:top="600" w:bottom="480" w:left="0" w:right="0"/>
        </w:sectPr>
      </w:pPr>
    </w:p>
    <w:p>
      <w:pPr>
        <w:pStyle w:val="BodyText"/>
        <w:spacing w:line="247" w:lineRule="auto" w:before="37"/>
        <w:ind w:left="1133" w:right="3"/>
        <w:jc w:val="both"/>
      </w:pPr>
      <w:r>
        <w:rPr/>
        <w:t>La question de la sexualité est devenue pratiquement</w:t>
      </w:r>
      <w:r>
        <w:rPr>
          <w:spacing w:val="1"/>
        </w:rPr>
        <w:t> </w:t>
      </w:r>
      <w:r>
        <w:rPr/>
        <w:t>incontournable</w:t>
      </w:r>
      <w:r>
        <w:rPr>
          <w:spacing w:val="-3"/>
        </w:rPr>
        <w:t> </w:t>
      </w:r>
      <w:r>
        <w:rPr/>
        <w:t>dans</w:t>
      </w:r>
      <w:r>
        <w:rPr>
          <w:spacing w:val="-3"/>
        </w:rPr>
        <w:t> </w:t>
      </w:r>
      <w:r>
        <w:rPr/>
        <w:t>notre</w:t>
      </w:r>
      <w:r>
        <w:rPr>
          <w:spacing w:val="-3"/>
        </w:rPr>
        <w:t> </w:t>
      </w:r>
      <w:r>
        <w:rPr/>
        <w:t>société.</w:t>
      </w:r>
      <w:r>
        <w:rPr>
          <w:spacing w:val="-3"/>
        </w:rPr>
        <w:t> </w:t>
      </w:r>
      <w:r>
        <w:rPr/>
        <w:t>Pourtant,</w:t>
      </w:r>
      <w:r>
        <w:rPr>
          <w:spacing w:val="-3"/>
        </w:rPr>
        <w:t> </w:t>
      </w:r>
      <w:r>
        <w:rPr/>
        <w:t>le</w:t>
      </w:r>
      <w:r>
        <w:rPr>
          <w:spacing w:val="-3"/>
        </w:rPr>
        <w:t> </w:t>
      </w:r>
      <w:r>
        <w:rPr/>
        <w:t>fait</w:t>
      </w:r>
      <w:r>
        <w:rPr>
          <w:spacing w:val="-3"/>
        </w:rPr>
        <w:t> </w:t>
      </w:r>
      <w:r>
        <w:rPr/>
        <w:t>que</w:t>
      </w:r>
      <w:r>
        <w:rPr>
          <w:spacing w:val="-46"/>
        </w:rPr>
        <w:t> </w:t>
      </w:r>
      <w:r>
        <w:rPr/>
        <w:t>les personnes avec handicap disposent également d’un</w:t>
      </w:r>
      <w:r>
        <w:rPr>
          <w:spacing w:val="-46"/>
        </w:rPr>
        <w:t> </w:t>
      </w:r>
      <w:r>
        <w:rPr>
          <w:spacing w:val="-1"/>
        </w:rPr>
        <w:t>droit</w:t>
      </w:r>
      <w:r>
        <w:rPr>
          <w:spacing w:val="-11"/>
        </w:rPr>
        <w:t> </w:t>
      </w:r>
      <w:r>
        <w:rPr>
          <w:spacing w:val="-1"/>
        </w:rPr>
        <w:t>à</w:t>
      </w:r>
      <w:r>
        <w:rPr>
          <w:spacing w:val="-11"/>
        </w:rPr>
        <w:t> </w:t>
      </w:r>
      <w:r>
        <w:rPr>
          <w:spacing w:val="-1"/>
        </w:rPr>
        <w:t>la</w:t>
      </w:r>
      <w:r>
        <w:rPr>
          <w:spacing w:val="-11"/>
        </w:rPr>
        <w:t> </w:t>
      </w:r>
      <w:r>
        <w:rPr>
          <w:spacing w:val="-1"/>
        </w:rPr>
        <w:t>sexualité</w:t>
      </w:r>
      <w:r>
        <w:rPr>
          <w:spacing w:val="-10"/>
        </w:rPr>
        <w:t> </w:t>
      </w:r>
      <w:r>
        <w:rPr>
          <w:spacing w:val="-1"/>
        </w:rPr>
        <w:t>semble</w:t>
      </w:r>
      <w:r>
        <w:rPr>
          <w:spacing w:val="-11"/>
        </w:rPr>
        <w:t> </w:t>
      </w:r>
      <w:r>
        <w:rPr/>
        <w:t>parfois</w:t>
      </w:r>
      <w:r>
        <w:rPr>
          <w:spacing w:val="-11"/>
        </w:rPr>
        <w:t> </w:t>
      </w:r>
      <w:r>
        <w:rPr/>
        <w:t>oublié.</w:t>
      </w:r>
      <w:r>
        <w:rPr>
          <w:spacing w:val="-10"/>
        </w:rPr>
        <w:t> </w:t>
      </w:r>
      <w:r>
        <w:rPr/>
        <w:t>Ces</w:t>
      </w:r>
      <w:r>
        <w:rPr>
          <w:spacing w:val="-11"/>
        </w:rPr>
        <w:t> </w:t>
      </w:r>
      <w:r>
        <w:rPr/>
        <w:t>personnes</w:t>
      </w:r>
      <w:r>
        <w:rPr>
          <w:spacing w:val="-46"/>
        </w:rPr>
        <w:t> </w:t>
      </w:r>
      <w:r>
        <w:rPr/>
        <w:t>aussi veulent vivre une sexualité, avoir une vie intime</w:t>
      </w:r>
      <w:r>
        <w:rPr>
          <w:spacing w:val="1"/>
        </w:rPr>
        <w:t> </w:t>
      </w:r>
      <w:r>
        <w:rPr/>
        <w:t>et</w:t>
      </w:r>
      <w:r>
        <w:rPr>
          <w:spacing w:val="38"/>
        </w:rPr>
        <w:t> </w:t>
      </w:r>
      <w:r>
        <w:rPr/>
        <w:t>satisfaire</w:t>
      </w:r>
      <w:r>
        <w:rPr>
          <w:spacing w:val="38"/>
        </w:rPr>
        <w:t> </w:t>
      </w:r>
      <w:r>
        <w:rPr/>
        <w:t>leurs</w:t>
      </w:r>
      <w:r>
        <w:rPr>
          <w:spacing w:val="38"/>
        </w:rPr>
        <w:t> </w:t>
      </w:r>
      <w:r>
        <w:rPr/>
        <w:t>besoins</w:t>
      </w:r>
      <w:r>
        <w:rPr>
          <w:spacing w:val="38"/>
        </w:rPr>
        <w:t> </w:t>
      </w:r>
      <w:r>
        <w:rPr/>
        <w:t>corporels.</w:t>
      </w:r>
      <w:r>
        <w:rPr>
          <w:spacing w:val="38"/>
        </w:rPr>
        <w:t> </w:t>
      </w:r>
      <w:r>
        <w:rPr/>
        <w:t>La</w:t>
      </w:r>
      <w:r>
        <w:rPr>
          <w:spacing w:val="38"/>
        </w:rPr>
        <w:t> </w:t>
      </w:r>
      <w:r>
        <w:rPr/>
        <w:t>sexualité</w:t>
      </w:r>
      <w:r>
        <w:rPr>
          <w:spacing w:val="38"/>
        </w:rPr>
        <w:t> </w:t>
      </w:r>
      <w:r>
        <w:rPr/>
        <w:t>est</w:t>
      </w:r>
      <w:r>
        <w:rPr>
          <w:spacing w:val="-45"/>
        </w:rPr>
        <w:t> </w:t>
      </w:r>
      <w:r>
        <w:rPr/>
        <w:t>un droit humain qui nous accompagne tout au long de</w:t>
      </w:r>
      <w:r>
        <w:rPr>
          <w:spacing w:val="1"/>
        </w:rPr>
        <w:t> </w:t>
      </w:r>
      <w:r>
        <w:rPr/>
        <w:t>notre</w:t>
      </w:r>
      <w:r>
        <w:rPr>
          <w:spacing w:val="3"/>
        </w:rPr>
        <w:t> </w:t>
      </w:r>
      <w:r>
        <w:rPr/>
        <w:t>vie.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Les organisations Santé Sexuelle Suisse et INSOS</w:t>
      </w:r>
      <w:r>
        <w:rPr>
          <w:spacing w:val="-46"/>
        </w:rPr>
        <w:t> </w:t>
      </w:r>
      <w:r>
        <w:rPr/>
        <w:t>Suisse ont publié un guide conjoint qui traite de ce</w:t>
      </w:r>
      <w:r>
        <w:rPr>
          <w:spacing w:val="1"/>
        </w:rPr>
        <w:t> </w:t>
      </w:r>
      <w:r>
        <w:rPr/>
        <w:t>droit fondamental et par lequel elles entendent sensi-</w:t>
      </w:r>
      <w:r>
        <w:rPr>
          <w:spacing w:val="1"/>
        </w:rPr>
        <w:t> </w:t>
      </w:r>
      <w:r>
        <w:rPr/>
        <w:t>biliser les institutions et le réseau professionnel aux</w:t>
      </w:r>
      <w:r>
        <w:rPr>
          <w:spacing w:val="1"/>
        </w:rPr>
        <w:t> </w:t>
      </w:r>
      <w:r>
        <w:rPr/>
        <w:t>questions de sexualité, d’intimité et de vie de couple.</w:t>
      </w:r>
      <w:r>
        <w:rPr>
          <w:spacing w:val="1"/>
        </w:rPr>
        <w:t> </w:t>
      </w:r>
      <w:r>
        <w:rPr/>
        <w:t>Selon</w:t>
      </w:r>
      <w:r>
        <w:rPr>
          <w:spacing w:val="45"/>
        </w:rPr>
        <w:t> </w:t>
      </w:r>
      <w:r>
        <w:rPr/>
        <w:t>leurs</w:t>
      </w:r>
      <w:r>
        <w:rPr>
          <w:spacing w:val="45"/>
        </w:rPr>
        <w:t> </w:t>
      </w:r>
      <w:r>
        <w:rPr/>
        <w:t>propres</w:t>
      </w:r>
      <w:r>
        <w:rPr>
          <w:spacing w:val="45"/>
        </w:rPr>
        <w:t> </w:t>
      </w:r>
      <w:r>
        <w:rPr/>
        <w:t>dires,</w:t>
      </w:r>
      <w:r>
        <w:rPr>
          <w:spacing w:val="45"/>
        </w:rPr>
        <w:t> </w:t>
      </w:r>
      <w:r>
        <w:rPr/>
        <w:t>ce</w:t>
      </w:r>
      <w:r>
        <w:rPr>
          <w:spacing w:val="45"/>
        </w:rPr>
        <w:t> </w:t>
      </w:r>
      <w:r>
        <w:rPr/>
        <w:t>guide,</w:t>
      </w:r>
      <w:r>
        <w:rPr>
          <w:spacing w:val="45"/>
        </w:rPr>
        <w:t> </w:t>
      </w:r>
      <w:r>
        <w:rPr/>
        <w:t>disponible</w:t>
      </w:r>
      <w:r>
        <w:rPr>
          <w:spacing w:val="45"/>
        </w:rPr>
        <w:t> </w:t>
      </w:r>
      <w:r>
        <w:rPr/>
        <w:t>sous</w:t>
      </w:r>
      <w:r>
        <w:rPr>
          <w:spacing w:val="-46"/>
        </w:rPr>
        <w:t> </w:t>
      </w:r>
      <w:r>
        <w:rPr/>
        <w:t>forme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brochure,</w:t>
      </w:r>
      <w:r>
        <w:rPr>
          <w:spacing w:val="1"/>
        </w:rPr>
        <w:t> </w:t>
      </w:r>
      <w:r>
        <w:rPr/>
        <w:t>vise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être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outil</w:t>
      </w:r>
      <w:r>
        <w:rPr>
          <w:spacing w:val="1"/>
        </w:rPr>
        <w:t> </w:t>
      </w:r>
      <w:r>
        <w:rPr/>
        <w:t>d’accompa-</w:t>
      </w:r>
      <w:r>
        <w:rPr>
          <w:spacing w:val="-46"/>
        </w:rPr>
        <w:t> </w:t>
      </w:r>
      <w:r>
        <w:rPr/>
        <w:t>gnement</w:t>
      </w:r>
      <w:r>
        <w:rPr>
          <w:spacing w:val="-4"/>
        </w:rPr>
        <w:t> </w:t>
      </w:r>
      <w:r>
        <w:rPr/>
        <w:t>et</w:t>
      </w:r>
      <w:r>
        <w:rPr>
          <w:spacing w:val="-4"/>
        </w:rPr>
        <w:t> </w:t>
      </w:r>
      <w:r>
        <w:rPr/>
        <w:t>un</w:t>
      </w:r>
      <w:r>
        <w:rPr>
          <w:spacing w:val="-4"/>
        </w:rPr>
        <w:t> </w:t>
      </w:r>
      <w:r>
        <w:rPr/>
        <w:t>générateur</w:t>
      </w:r>
      <w:r>
        <w:rPr>
          <w:spacing w:val="-4"/>
        </w:rPr>
        <w:t> </w:t>
      </w:r>
      <w:r>
        <w:rPr/>
        <w:t>d’initiatives</w:t>
      </w:r>
      <w:r>
        <w:rPr>
          <w:spacing w:val="-3"/>
        </w:rPr>
        <w:t> </w:t>
      </w:r>
      <w:r>
        <w:rPr/>
        <w:t>pour</w:t>
      </w:r>
      <w:r>
        <w:rPr>
          <w:spacing w:val="-4"/>
        </w:rPr>
        <w:t> </w:t>
      </w:r>
      <w:r>
        <w:rPr/>
        <w:t>les</w:t>
      </w:r>
      <w:r>
        <w:rPr>
          <w:spacing w:val="-4"/>
        </w:rPr>
        <w:t> </w:t>
      </w:r>
      <w:r>
        <w:rPr/>
        <w:t>institu-</w:t>
      </w:r>
      <w:r>
        <w:rPr>
          <w:spacing w:val="-46"/>
        </w:rPr>
        <w:t> </w:t>
      </w:r>
      <w:r>
        <w:rPr/>
        <w:t>tions où évoluent des personnes avec handicap. Vu le</w:t>
      </w:r>
      <w:r>
        <w:rPr>
          <w:spacing w:val="1"/>
        </w:rPr>
        <w:t> </w:t>
      </w:r>
      <w:r>
        <w:rPr/>
        <w:t>grand</w:t>
      </w:r>
      <w:r>
        <w:rPr>
          <w:spacing w:val="-9"/>
        </w:rPr>
        <w:t> </w:t>
      </w:r>
      <w:r>
        <w:rPr/>
        <w:t>nombre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personnes</w:t>
      </w:r>
      <w:r>
        <w:rPr>
          <w:spacing w:val="-9"/>
        </w:rPr>
        <w:t> </w:t>
      </w:r>
      <w:r>
        <w:rPr/>
        <w:t>avec</w:t>
      </w:r>
      <w:r>
        <w:rPr>
          <w:spacing w:val="-9"/>
        </w:rPr>
        <w:t> </w:t>
      </w:r>
      <w:r>
        <w:rPr/>
        <w:t>handicap</w:t>
      </w:r>
      <w:r>
        <w:rPr>
          <w:spacing w:val="-7"/>
        </w:rPr>
        <w:t> </w:t>
      </w:r>
      <w:r>
        <w:rPr/>
        <w:t>qui</w:t>
      </w:r>
      <w:r>
        <w:rPr>
          <w:spacing w:val="-6"/>
        </w:rPr>
        <w:t> </w:t>
      </w:r>
      <w:r>
        <w:rPr/>
        <w:t>utilisent</w:t>
      </w:r>
      <w:r>
        <w:rPr>
          <w:spacing w:val="-45"/>
        </w:rPr>
        <w:t> </w:t>
      </w:r>
      <w:r>
        <w:rPr/>
        <w:t>les</w:t>
      </w:r>
      <w:r>
        <w:rPr>
          <w:spacing w:val="-4"/>
        </w:rPr>
        <w:t> </w:t>
      </w:r>
      <w:r>
        <w:rPr/>
        <w:t>offres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logement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institution</w:t>
      </w:r>
      <w:r>
        <w:rPr>
          <w:spacing w:val="-4"/>
        </w:rPr>
        <w:t> </w:t>
      </w:r>
      <w:r>
        <w:rPr/>
        <w:t>et</w:t>
      </w:r>
      <w:r>
        <w:rPr>
          <w:spacing w:val="-3"/>
        </w:rPr>
        <w:t> </w:t>
      </w:r>
      <w:r>
        <w:rPr/>
        <w:t>vivent</w:t>
      </w:r>
      <w:r>
        <w:rPr>
          <w:spacing w:val="-4"/>
        </w:rPr>
        <w:t> </w:t>
      </w:r>
      <w:r>
        <w:rPr/>
        <w:t>dans</w:t>
      </w:r>
      <w:r>
        <w:rPr>
          <w:spacing w:val="-3"/>
        </w:rPr>
        <w:t> </w:t>
      </w:r>
      <w:r>
        <w:rPr/>
        <w:t>des</w:t>
      </w:r>
      <w:r>
        <w:rPr>
          <w:spacing w:val="-46"/>
        </w:rPr>
        <w:t> </w:t>
      </w:r>
      <w:r>
        <w:rPr/>
        <w:t>foyers en Suisse, il est important que ces lieux pren-</w:t>
      </w:r>
      <w:r>
        <w:rPr>
          <w:spacing w:val="1"/>
        </w:rPr>
        <w:t> </w:t>
      </w:r>
      <w:r>
        <w:rPr/>
        <w:t>nent en main les questions de la sexualité, de l’intimité</w:t>
      </w:r>
      <w:r>
        <w:rPr>
          <w:spacing w:val="-46"/>
        </w:rPr>
        <w:t> </w:t>
      </w:r>
      <w:r>
        <w:rPr/>
        <w:t>et</w:t>
      </w:r>
      <w:r>
        <w:rPr>
          <w:spacing w:val="3"/>
        </w:rPr>
        <w:t> </w:t>
      </w:r>
      <w:r>
        <w:rPr/>
        <w:t>de</w:t>
      </w:r>
      <w:r>
        <w:rPr>
          <w:spacing w:val="4"/>
        </w:rPr>
        <w:t> </w:t>
      </w:r>
      <w:r>
        <w:rPr/>
        <w:t>la</w:t>
      </w:r>
      <w:r>
        <w:rPr>
          <w:spacing w:val="4"/>
        </w:rPr>
        <w:t> </w:t>
      </w:r>
      <w:r>
        <w:rPr/>
        <w:t>vie</w:t>
      </w:r>
      <w:r>
        <w:rPr>
          <w:spacing w:val="4"/>
        </w:rPr>
        <w:t> </w:t>
      </w:r>
      <w:r>
        <w:rPr/>
        <w:t>de</w:t>
      </w:r>
      <w:r>
        <w:rPr>
          <w:spacing w:val="4"/>
        </w:rPr>
        <w:t> </w:t>
      </w:r>
      <w:r>
        <w:rPr/>
        <w:t>couple.</w:t>
      </w:r>
    </w:p>
    <w:p>
      <w:pPr>
        <w:pStyle w:val="BodyText"/>
        <w:spacing w:line="247" w:lineRule="auto" w:before="2"/>
        <w:ind w:left="1133" w:right="1" w:firstLine="396"/>
        <w:jc w:val="both"/>
      </w:pPr>
      <w:r>
        <w:rPr/>
        <w:t>La</w:t>
      </w:r>
      <w:r>
        <w:rPr>
          <w:spacing w:val="-11"/>
        </w:rPr>
        <w:t> </w:t>
      </w:r>
      <w:r>
        <w:rPr/>
        <w:t>brochure</w:t>
      </w:r>
      <w:r>
        <w:rPr>
          <w:spacing w:val="-10"/>
        </w:rPr>
        <w:t> </w:t>
      </w:r>
      <w:r>
        <w:rPr/>
        <w:t>détaillée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70</w:t>
      </w:r>
      <w:r>
        <w:rPr>
          <w:spacing w:val="-10"/>
        </w:rPr>
        <w:t> </w:t>
      </w:r>
      <w:r>
        <w:rPr/>
        <w:t>pages</w:t>
      </w:r>
      <w:r>
        <w:rPr>
          <w:spacing w:val="-10"/>
        </w:rPr>
        <w:t> </w:t>
      </w:r>
      <w:r>
        <w:rPr/>
        <w:t>donne</w:t>
      </w:r>
      <w:r>
        <w:rPr>
          <w:spacing w:val="-10"/>
        </w:rPr>
        <w:t> </w:t>
      </w:r>
      <w:r>
        <w:rPr/>
        <w:t>envie</w:t>
      </w:r>
      <w:r>
        <w:rPr>
          <w:spacing w:val="-11"/>
        </w:rPr>
        <w:t> </w:t>
      </w:r>
      <w:r>
        <w:rPr/>
        <w:t>d’en</w:t>
      </w:r>
      <w:r>
        <w:rPr>
          <w:spacing w:val="-45"/>
        </w:rPr>
        <w:t> </w:t>
      </w:r>
      <w:r>
        <w:rPr/>
        <w:t>apprendre</w:t>
      </w:r>
      <w:r>
        <w:rPr>
          <w:spacing w:val="1"/>
        </w:rPr>
        <w:t> </w:t>
      </w:r>
      <w:r>
        <w:rPr/>
        <w:t>plus</w:t>
      </w:r>
      <w:r>
        <w:rPr>
          <w:spacing w:val="1"/>
        </w:rPr>
        <w:t> </w:t>
      </w:r>
      <w:r>
        <w:rPr/>
        <w:t>sur</w:t>
      </w:r>
      <w:r>
        <w:rPr>
          <w:spacing w:val="1"/>
        </w:rPr>
        <w:t> </w:t>
      </w:r>
      <w:r>
        <w:rPr/>
        <w:t>cette</w:t>
      </w:r>
      <w:r>
        <w:rPr>
          <w:spacing w:val="1"/>
        </w:rPr>
        <w:t> </w:t>
      </w:r>
      <w:r>
        <w:rPr/>
        <w:t>thématique</w:t>
      </w:r>
      <w:r>
        <w:rPr>
          <w:spacing w:val="1"/>
        </w:rPr>
        <w:t> </w:t>
      </w:r>
      <w:r>
        <w:rPr/>
        <w:t>aux</w:t>
      </w:r>
      <w:r>
        <w:rPr>
          <w:spacing w:val="1"/>
        </w:rPr>
        <w:t> </w:t>
      </w:r>
      <w:r>
        <w:rPr/>
        <w:t>multiples</w:t>
      </w:r>
      <w:r>
        <w:rPr>
          <w:spacing w:val="1"/>
        </w:rPr>
        <w:t> </w:t>
      </w:r>
      <w:r>
        <w:rPr/>
        <w:t>facettes et d’élaborer ses propres concepts et lignes de</w:t>
      </w:r>
      <w:r>
        <w:rPr>
          <w:spacing w:val="1"/>
        </w:rPr>
        <w:t> </w:t>
      </w:r>
      <w:r>
        <w:rPr/>
        <w:t>conduite. Les lectrices et lecteurs y trouveront non</w:t>
      </w:r>
      <w:r>
        <w:rPr>
          <w:spacing w:val="1"/>
        </w:rPr>
        <w:t> </w:t>
      </w:r>
      <w:r>
        <w:rPr/>
        <w:t>seulement des informations techniques et juridiques,</w:t>
      </w:r>
      <w:r>
        <w:rPr>
          <w:spacing w:val="1"/>
        </w:rPr>
        <w:t> </w:t>
      </w:r>
      <w:r>
        <w:rPr/>
        <w:t>mais aussi des suggestions orientées vers la pratique.</w:t>
      </w:r>
      <w:r>
        <w:rPr>
          <w:spacing w:val="1"/>
        </w:rPr>
        <w:t> </w:t>
      </w:r>
      <w:r>
        <w:rPr/>
        <w:t>Chaque chapitre se clôt sur des questions pratiques</w:t>
      </w:r>
      <w:r>
        <w:rPr>
          <w:spacing w:val="1"/>
        </w:rPr>
        <w:t> </w:t>
      </w:r>
      <w:r>
        <w:rPr/>
        <w:t>axées sur le quotidien, qui encourageront les institu-</w:t>
      </w:r>
      <w:r>
        <w:rPr>
          <w:spacing w:val="1"/>
        </w:rPr>
        <w:t> </w:t>
      </w:r>
      <w:r>
        <w:rPr/>
        <w:t>tions à porter un regard critique sur elles-mêmes et</w:t>
      </w:r>
      <w:r>
        <w:rPr>
          <w:spacing w:val="1"/>
        </w:rPr>
        <w:t> </w:t>
      </w:r>
      <w:r>
        <w:rPr/>
        <w:t>faire</w:t>
      </w:r>
      <w:r>
        <w:rPr>
          <w:spacing w:val="4"/>
        </w:rPr>
        <w:t> </w:t>
      </w:r>
      <w:r>
        <w:rPr/>
        <w:t>un</w:t>
      </w:r>
      <w:r>
        <w:rPr>
          <w:spacing w:val="4"/>
        </w:rPr>
        <w:t> </w:t>
      </w:r>
      <w:r>
        <w:rPr/>
        <w:t>bilan</w:t>
      </w:r>
      <w:r>
        <w:rPr>
          <w:spacing w:val="5"/>
        </w:rPr>
        <w:t> </w:t>
      </w:r>
      <w:r>
        <w:rPr/>
        <w:t>de</w:t>
      </w:r>
      <w:r>
        <w:rPr>
          <w:spacing w:val="4"/>
        </w:rPr>
        <w:t> </w:t>
      </w:r>
      <w:r>
        <w:rPr/>
        <w:t>leur</w:t>
      </w:r>
      <w:r>
        <w:rPr>
          <w:spacing w:val="5"/>
        </w:rPr>
        <w:t> </w:t>
      </w:r>
      <w:r>
        <w:rPr/>
        <w:t>situation.</w:t>
      </w:r>
    </w:p>
    <w:p>
      <w:pPr>
        <w:pStyle w:val="BodyText"/>
        <w:spacing w:line="247" w:lineRule="auto" w:before="1"/>
        <w:ind w:left="1133" w:right="2" w:firstLine="396"/>
        <w:jc w:val="both"/>
      </w:pPr>
      <w:r>
        <w:rPr/>
        <w:t>Après une introduction, les principes de base sont</w:t>
      </w:r>
      <w:r>
        <w:rPr>
          <w:spacing w:val="-46"/>
        </w:rPr>
        <w:t> </w:t>
      </w:r>
      <w:r>
        <w:rPr/>
        <w:t>présentés et des notions telles que la santé sexuelle, le</w:t>
      </w:r>
      <w:r>
        <w:rPr>
          <w:spacing w:val="1"/>
        </w:rPr>
        <w:t> </w:t>
      </w:r>
      <w:r>
        <w:rPr/>
        <w:t>développement sexuel, la diversité sexuelle et l'éduca-</w:t>
      </w:r>
      <w:r>
        <w:rPr>
          <w:spacing w:val="1"/>
        </w:rPr>
        <w:t> </w:t>
      </w:r>
      <w:r>
        <w:rPr/>
        <w:t>tion sexuelle sont explicitées. Ces explications théori-</w:t>
      </w:r>
      <w:r>
        <w:rPr>
          <w:spacing w:val="1"/>
        </w:rPr>
        <w:t> </w:t>
      </w:r>
      <w:r>
        <w:rPr/>
        <w:t>ques sont suivies de questions qui rétablissent le lien</w:t>
      </w:r>
      <w:r>
        <w:rPr>
          <w:spacing w:val="1"/>
        </w:rPr>
        <w:t> </w:t>
      </w:r>
      <w:r>
        <w:rPr/>
        <w:t>avec la pratique, par exemple: «Mon institution a-t-elle</w:t>
      </w:r>
      <w:r>
        <w:rPr>
          <w:spacing w:val="-46"/>
        </w:rPr>
        <w:t> </w:t>
      </w:r>
      <w:r>
        <w:rPr/>
        <w:t>une position claire sur la sexualité? Cette position est-</w:t>
      </w:r>
      <w:r>
        <w:rPr>
          <w:spacing w:val="1"/>
        </w:rPr>
        <w:t> </w:t>
      </w:r>
      <w:r>
        <w:rPr/>
        <w:t>elle</w:t>
      </w:r>
      <w:r>
        <w:rPr>
          <w:spacing w:val="3"/>
        </w:rPr>
        <w:t> </w:t>
      </w:r>
      <w:r>
        <w:rPr/>
        <w:t>connue</w:t>
      </w:r>
      <w:r>
        <w:rPr>
          <w:spacing w:val="4"/>
        </w:rPr>
        <w:t> </w:t>
      </w:r>
      <w:r>
        <w:rPr/>
        <w:t>de</w:t>
      </w:r>
      <w:r>
        <w:rPr>
          <w:spacing w:val="4"/>
        </w:rPr>
        <w:t> </w:t>
      </w:r>
      <w:r>
        <w:rPr/>
        <w:t>mon</w:t>
      </w:r>
      <w:r>
        <w:rPr>
          <w:spacing w:val="4"/>
        </w:rPr>
        <w:t> </w:t>
      </w:r>
      <w:r>
        <w:rPr/>
        <w:t>équipe?»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1133" w:right="0" w:firstLine="0"/>
        <w:jc w:val="both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color w:val="609A98"/>
          <w:sz w:val="20"/>
        </w:rPr>
        <w:t>Les</w:t>
      </w:r>
      <w:r>
        <w:rPr>
          <w:rFonts w:ascii="GT Sectra" w:hAnsi="GT Sectra"/>
          <w:b/>
          <w:color w:val="609A98"/>
          <w:spacing w:val="4"/>
          <w:sz w:val="20"/>
        </w:rPr>
        <w:t> </w:t>
      </w:r>
      <w:r>
        <w:rPr>
          <w:rFonts w:ascii="GT Sectra" w:hAnsi="GT Sectra"/>
          <w:b/>
          <w:color w:val="609A98"/>
          <w:sz w:val="20"/>
        </w:rPr>
        <w:t>multiples</w:t>
      </w:r>
      <w:r>
        <w:rPr>
          <w:rFonts w:ascii="GT Sectra" w:hAnsi="GT Sectra"/>
          <w:b/>
          <w:color w:val="609A98"/>
          <w:spacing w:val="5"/>
          <w:sz w:val="20"/>
        </w:rPr>
        <w:t> </w:t>
      </w:r>
      <w:r>
        <w:rPr>
          <w:rFonts w:ascii="GT Sectra" w:hAnsi="GT Sectra"/>
          <w:b/>
          <w:color w:val="609A98"/>
          <w:sz w:val="20"/>
        </w:rPr>
        <w:t>facettes</w:t>
      </w:r>
      <w:r>
        <w:rPr>
          <w:rFonts w:ascii="GT Sectra" w:hAnsi="GT Sectra"/>
          <w:b/>
          <w:color w:val="609A98"/>
          <w:spacing w:val="4"/>
          <w:sz w:val="20"/>
        </w:rPr>
        <w:t> </w:t>
      </w:r>
      <w:r>
        <w:rPr>
          <w:rFonts w:ascii="GT Sectra" w:hAnsi="GT Sectra"/>
          <w:b/>
          <w:color w:val="609A98"/>
          <w:sz w:val="20"/>
        </w:rPr>
        <w:t>de</w:t>
      </w:r>
      <w:r>
        <w:rPr>
          <w:rFonts w:ascii="GT Sectra" w:hAnsi="GT Sectra"/>
          <w:b/>
          <w:color w:val="609A98"/>
          <w:spacing w:val="5"/>
          <w:sz w:val="20"/>
        </w:rPr>
        <w:t> </w:t>
      </w:r>
      <w:r>
        <w:rPr>
          <w:rFonts w:ascii="GT Sectra" w:hAnsi="GT Sectra"/>
          <w:b/>
          <w:color w:val="609A98"/>
          <w:sz w:val="20"/>
        </w:rPr>
        <w:t>la</w:t>
      </w:r>
      <w:r>
        <w:rPr>
          <w:rFonts w:ascii="GT Sectra" w:hAnsi="GT Sectra"/>
          <w:b/>
          <w:color w:val="609A98"/>
          <w:spacing w:val="5"/>
          <w:sz w:val="20"/>
        </w:rPr>
        <w:t> </w:t>
      </w:r>
      <w:r>
        <w:rPr>
          <w:rFonts w:ascii="GT Sectra" w:hAnsi="GT Sectra"/>
          <w:b/>
          <w:color w:val="609A98"/>
          <w:sz w:val="20"/>
        </w:rPr>
        <w:t>sexualité</w:t>
      </w:r>
    </w:p>
    <w:p>
      <w:pPr>
        <w:pStyle w:val="BodyText"/>
        <w:spacing w:line="247" w:lineRule="auto" w:before="8"/>
        <w:ind w:left="1133" w:right="4"/>
        <w:jc w:val="both"/>
      </w:pPr>
      <w:r>
        <w:rPr>
          <w:spacing w:val="-4"/>
        </w:rPr>
        <w:t>Il</w:t>
      </w:r>
      <w:r>
        <w:rPr>
          <w:spacing w:val="-9"/>
        </w:rPr>
        <w:t> </w:t>
      </w:r>
      <w:r>
        <w:rPr>
          <w:spacing w:val="-4"/>
        </w:rPr>
        <w:t>faut</w:t>
      </w:r>
      <w:r>
        <w:rPr>
          <w:spacing w:val="-9"/>
        </w:rPr>
        <w:t> </w:t>
      </w:r>
      <w:r>
        <w:rPr>
          <w:spacing w:val="-4"/>
        </w:rPr>
        <w:t>savoir</w:t>
      </w:r>
      <w:r>
        <w:rPr>
          <w:spacing w:val="-8"/>
        </w:rPr>
        <w:t> </w:t>
      </w:r>
      <w:r>
        <w:rPr>
          <w:spacing w:val="-4"/>
        </w:rPr>
        <w:t>que</w:t>
      </w:r>
      <w:r>
        <w:rPr>
          <w:spacing w:val="-9"/>
        </w:rPr>
        <w:t> </w:t>
      </w:r>
      <w:r>
        <w:rPr>
          <w:spacing w:val="-4"/>
        </w:rPr>
        <w:t>le</w:t>
      </w:r>
      <w:r>
        <w:rPr>
          <w:spacing w:val="-8"/>
        </w:rPr>
        <w:t> </w:t>
      </w:r>
      <w:r>
        <w:rPr>
          <w:spacing w:val="-4"/>
        </w:rPr>
        <w:t>guide</w:t>
      </w:r>
      <w:r>
        <w:rPr>
          <w:spacing w:val="-9"/>
        </w:rPr>
        <w:t> </w:t>
      </w:r>
      <w:r>
        <w:rPr>
          <w:spacing w:val="-3"/>
        </w:rPr>
        <w:t>s’appuie</w:t>
      </w:r>
      <w:r>
        <w:rPr>
          <w:spacing w:val="-8"/>
        </w:rPr>
        <w:t> </w:t>
      </w:r>
      <w:r>
        <w:rPr>
          <w:spacing w:val="-3"/>
        </w:rPr>
        <w:t>sur</w:t>
      </w:r>
      <w:r>
        <w:rPr>
          <w:spacing w:val="-9"/>
        </w:rPr>
        <w:t> </w:t>
      </w:r>
      <w:r>
        <w:rPr>
          <w:spacing w:val="-3"/>
        </w:rPr>
        <w:t>une</w:t>
      </w:r>
      <w:r>
        <w:rPr>
          <w:spacing w:val="-9"/>
        </w:rPr>
        <w:t> </w:t>
      </w:r>
      <w:r>
        <w:rPr>
          <w:spacing w:val="-3"/>
        </w:rPr>
        <w:t>notion</w:t>
      </w:r>
      <w:r>
        <w:rPr>
          <w:spacing w:val="-8"/>
        </w:rPr>
        <w:t> </w:t>
      </w:r>
      <w:r>
        <w:rPr>
          <w:spacing w:val="-3"/>
        </w:rPr>
        <w:t>large</w:t>
      </w:r>
      <w:r>
        <w:rPr>
          <w:spacing w:val="-9"/>
        </w:rPr>
        <w:t> </w:t>
      </w:r>
      <w:r>
        <w:rPr>
          <w:spacing w:val="-3"/>
        </w:rPr>
        <w:t>de</w:t>
      </w:r>
      <w:r>
        <w:rPr>
          <w:spacing w:val="-45"/>
        </w:rPr>
        <w:t> </w:t>
      </w:r>
      <w:r>
        <w:rPr/>
        <w:t>la</w:t>
      </w:r>
      <w:r>
        <w:rPr>
          <w:spacing w:val="-2"/>
        </w:rPr>
        <w:t> </w:t>
      </w:r>
      <w:r>
        <w:rPr/>
        <w:t>sexualité,</w:t>
      </w:r>
      <w:r>
        <w:rPr>
          <w:spacing w:val="-2"/>
        </w:rPr>
        <w:t> </w:t>
      </w:r>
      <w:r>
        <w:rPr/>
        <w:t>qui</w:t>
      </w:r>
      <w:r>
        <w:rPr>
          <w:spacing w:val="-1"/>
        </w:rPr>
        <w:t> </w:t>
      </w:r>
      <w:r>
        <w:rPr/>
        <w:t>couvre</w:t>
      </w:r>
      <w:r>
        <w:rPr>
          <w:spacing w:val="-2"/>
        </w:rPr>
        <w:t> </w:t>
      </w:r>
      <w:r>
        <w:rPr/>
        <w:t>aussi</w:t>
      </w:r>
      <w:r>
        <w:rPr>
          <w:spacing w:val="-1"/>
        </w:rPr>
        <w:t> </w:t>
      </w:r>
      <w:r>
        <w:rPr/>
        <w:t>l’intimité,</w:t>
      </w:r>
      <w:r>
        <w:rPr>
          <w:spacing w:val="-2"/>
        </w:rPr>
        <w:t> </w:t>
      </w:r>
      <w:r>
        <w:rPr/>
        <w:t>la</w:t>
      </w:r>
      <w:r>
        <w:rPr>
          <w:spacing w:val="-1"/>
        </w:rPr>
        <w:t> </w:t>
      </w:r>
      <w:r>
        <w:rPr/>
        <w:t>tendresse,</w:t>
      </w:r>
      <w:r>
        <w:rPr>
          <w:spacing w:val="-2"/>
        </w:rPr>
        <w:t> </w:t>
      </w:r>
      <w:r>
        <w:rPr/>
        <w:t>les</w:t>
      </w:r>
      <w:r>
        <w:rPr>
          <w:spacing w:val="-46"/>
        </w:rPr>
        <w:t> </w:t>
      </w:r>
      <w:r>
        <w:rPr>
          <w:spacing w:val="-2"/>
        </w:rPr>
        <w:t>sentiments,</w:t>
      </w:r>
      <w:r>
        <w:rPr>
          <w:spacing w:val="-10"/>
        </w:rPr>
        <w:t> </w:t>
      </w:r>
      <w:r>
        <w:rPr>
          <w:spacing w:val="-2"/>
        </w:rPr>
        <w:t>les</w:t>
      </w:r>
      <w:r>
        <w:rPr>
          <w:spacing w:val="-9"/>
        </w:rPr>
        <w:t> </w:t>
      </w:r>
      <w:r>
        <w:rPr>
          <w:spacing w:val="-2"/>
        </w:rPr>
        <w:t>désirs</w:t>
      </w:r>
      <w:r>
        <w:rPr>
          <w:spacing w:val="-9"/>
        </w:rPr>
        <w:t> </w:t>
      </w:r>
      <w:r>
        <w:rPr>
          <w:spacing w:val="-2"/>
        </w:rPr>
        <w:t>ou</w:t>
      </w:r>
      <w:r>
        <w:rPr>
          <w:spacing w:val="-10"/>
        </w:rPr>
        <w:t> </w:t>
      </w:r>
      <w:r>
        <w:rPr>
          <w:spacing w:val="-2"/>
        </w:rPr>
        <w:t>les</w:t>
      </w:r>
      <w:r>
        <w:rPr>
          <w:spacing w:val="-9"/>
        </w:rPr>
        <w:t> </w:t>
      </w:r>
      <w:r>
        <w:rPr>
          <w:spacing w:val="-2"/>
        </w:rPr>
        <w:t>fantasmes,</w:t>
      </w:r>
      <w:r>
        <w:rPr>
          <w:spacing w:val="-9"/>
        </w:rPr>
        <w:t> </w:t>
      </w:r>
      <w:r>
        <w:rPr>
          <w:spacing w:val="-1"/>
        </w:rPr>
        <w:t>notamment.</w:t>
      </w:r>
      <w:r>
        <w:rPr>
          <w:spacing w:val="-9"/>
        </w:rPr>
        <w:t> </w:t>
      </w:r>
      <w:r>
        <w:rPr>
          <w:spacing w:val="-1"/>
        </w:rPr>
        <w:t>Une</w:t>
      </w:r>
      <w:r>
        <w:rPr>
          <w:spacing w:val="-46"/>
        </w:rPr>
        <w:t> </w:t>
      </w:r>
      <w:r>
        <w:rPr/>
        <w:t>éthique sexuelle ne se limite donc pas simplement à</w:t>
      </w:r>
      <w:r>
        <w:rPr>
          <w:spacing w:val="1"/>
        </w:rPr>
        <w:t> </w:t>
      </w:r>
      <w:r>
        <w:rPr/>
        <w:t>prévenir les agressions sexuelles ou les grossesses non</w:t>
      </w:r>
      <w:r>
        <w:rPr>
          <w:spacing w:val="-46"/>
        </w:rPr>
        <w:t> </w:t>
      </w:r>
      <w:r>
        <w:rPr>
          <w:spacing w:val="-3"/>
        </w:rPr>
        <w:t>désirées:</w:t>
      </w:r>
      <w:r>
        <w:rPr>
          <w:spacing w:val="-9"/>
        </w:rPr>
        <w:t> </w:t>
      </w:r>
      <w:r>
        <w:rPr>
          <w:spacing w:val="-3"/>
        </w:rPr>
        <w:t>elle</w:t>
      </w:r>
      <w:r>
        <w:rPr>
          <w:spacing w:val="-8"/>
        </w:rPr>
        <w:t> </w:t>
      </w:r>
      <w:r>
        <w:rPr>
          <w:spacing w:val="-3"/>
        </w:rPr>
        <w:t>implique</w:t>
      </w:r>
      <w:r>
        <w:rPr>
          <w:spacing w:val="-8"/>
        </w:rPr>
        <w:t> </w:t>
      </w:r>
      <w:r>
        <w:rPr>
          <w:spacing w:val="-3"/>
        </w:rPr>
        <w:t>aussi</w:t>
      </w:r>
      <w:r>
        <w:rPr>
          <w:spacing w:val="-8"/>
        </w:rPr>
        <w:t> </w:t>
      </w:r>
      <w:r>
        <w:rPr>
          <w:spacing w:val="-3"/>
        </w:rPr>
        <w:t>d’amener</w:t>
      </w:r>
      <w:r>
        <w:rPr>
          <w:spacing w:val="-8"/>
        </w:rPr>
        <w:t> </w:t>
      </w:r>
      <w:r>
        <w:rPr>
          <w:spacing w:val="-2"/>
        </w:rPr>
        <w:t>les</w:t>
      </w:r>
      <w:r>
        <w:rPr>
          <w:spacing w:val="-8"/>
        </w:rPr>
        <w:t> </w:t>
      </w:r>
      <w:r>
        <w:rPr>
          <w:spacing w:val="-2"/>
        </w:rPr>
        <w:t>personnes</w:t>
      </w:r>
      <w:r>
        <w:rPr>
          <w:spacing w:val="-8"/>
        </w:rPr>
        <w:t> </w:t>
      </w:r>
      <w:r>
        <w:rPr>
          <w:spacing w:val="-2"/>
        </w:rPr>
        <w:t>con-</w:t>
      </w:r>
    </w:p>
    <w:p>
      <w:pPr>
        <w:pStyle w:val="BodyText"/>
        <w:spacing w:line="247" w:lineRule="auto" w:before="37"/>
        <w:ind w:left="237" w:right="1131"/>
        <w:jc w:val="both"/>
      </w:pPr>
      <w:r>
        <w:rPr/>
        <w:br w:type="column"/>
      </w:r>
      <w:r>
        <w:rPr/>
        <w:t>assistance sexuelle adaptée ou en les aidant à nouer de</w:t>
      </w:r>
      <w:r>
        <w:rPr>
          <w:spacing w:val="1"/>
        </w:rPr>
        <w:t> </w:t>
      </w:r>
      <w:r>
        <w:rPr>
          <w:spacing w:val="-4"/>
        </w:rPr>
        <w:t>nouveaux contacts. Les professionnel·le·s </w:t>
      </w:r>
      <w:r>
        <w:rPr>
          <w:spacing w:val="-3"/>
        </w:rPr>
        <w:t>travaillant dans</w:t>
      </w:r>
      <w:r>
        <w:rPr>
          <w:spacing w:val="-46"/>
        </w:rPr>
        <w:t> </w:t>
      </w:r>
      <w:r>
        <w:rPr/>
        <w:t>des foyers doivent par ailleurs être prêt·e·s à ce qu’un</w:t>
      </w:r>
      <w:r>
        <w:rPr>
          <w:spacing w:val="1"/>
        </w:rPr>
        <w:t> </w:t>
      </w:r>
      <w:r>
        <w:rPr/>
        <w:t>couple</w:t>
      </w:r>
      <w:r>
        <w:rPr>
          <w:spacing w:val="-7"/>
        </w:rPr>
        <w:t> </w:t>
      </w:r>
      <w:r>
        <w:rPr/>
        <w:t>se</w:t>
      </w:r>
      <w:r>
        <w:rPr>
          <w:spacing w:val="-6"/>
        </w:rPr>
        <w:t> </w:t>
      </w:r>
      <w:r>
        <w:rPr/>
        <w:t>forme</w:t>
      </w:r>
      <w:r>
        <w:rPr>
          <w:spacing w:val="-6"/>
        </w:rPr>
        <w:t> </w:t>
      </w:r>
      <w:r>
        <w:rPr/>
        <w:t>au</w:t>
      </w:r>
      <w:r>
        <w:rPr>
          <w:spacing w:val="-7"/>
        </w:rPr>
        <w:t> </w:t>
      </w:r>
      <w:r>
        <w:rPr/>
        <w:t>sein</w:t>
      </w:r>
      <w:r>
        <w:rPr>
          <w:spacing w:val="-6"/>
        </w:rPr>
        <w:t> </w:t>
      </w:r>
      <w:r>
        <w:rPr/>
        <w:t>du</w:t>
      </w:r>
      <w:r>
        <w:rPr>
          <w:spacing w:val="-6"/>
        </w:rPr>
        <w:t> </w:t>
      </w:r>
      <w:r>
        <w:rPr/>
        <w:t>foyer</w:t>
      </w:r>
      <w:r>
        <w:rPr>
          <w:spacing w:val="-7"/>
        </w:rPr>
        <w:t> </w:t>
      </w:r>
      <w:r>
        <w:rPr/>
        <w:t>ou</w:t>
      </w:r>
      <w:r>
        <w:rPr>
          <w:spacing w:val="-6"/>
        </w:rPr>
        <w:t> </w:t>
      </w:r>
      <w:r>
        <w:rPr/>
        <w:t>souhaite</w:t>
      </w:r>
      <w:r>
        <w:rPr>
          <w:spacing w:val="-6"/>
        </w:rPr>
        <w:t> </w:t>
      </w:r>
      <w:r>
        <w:rPr/>
        <w:t>un</w:t>
      </w:r>
      <w:r>
        <w:rPr>
          <w:spacing w:val="-7"/>
        </w:rPr>
        <w:t> </w:t>
      </w:r>
      <w:r>
        <w:rPr/>
        <w:t>enfant.</w:t>
      </w:r>
      <w:r>
        <w:rPr>
          <w:spacing w:val="-46"/>
        </w:rPr>
        <w:t> </w:t>
      </w:r>
      <w:r>
        <w:rPr>
          <w:spacing w:val="-3"/>
        </w:rPr>
        <w:t>L’échange</w:t>
      </w:r>
      <w:r>
        <w:rPr>
          <w:spacing w:val="-9"/>
        </w:rPr>
        <w:t> </w:t>
      </w:r>
      <w:r>
        <w:rPr>
          <w:spacing w:val="-3"/>
        </w:rPr>
        <w:t>avec</w:t>
      </w:r>
      <w:r>
        <w:rPr>
          <w:spacing w:val="-9"/>
        </w:rPr>
        <w:t> </w:t>
      </w:r>
      <w:r>
        <w:rPr>
          <w:spacing w:val="-2"/>
        </w:rPr>
        <w:t>toutes</w:t>
      </w:r>
      <w:r>
        <w:rPr>
          <w:spacing w:val="-8"/>
        </w:rPr>
        <w:t> </w:t>
      </w:r>
      <w:r>
        <w:rPr>
          <w:spacing w:val="-2"/>
        </w:rPr>
        <w:t>les</w:t>
      </w:r>
      <w:r>
        <w:rPr>
          <w:spacing w:val="-9"/>
        </w:rPr>
        <w:t> </w:t>
      </w:r>
      <w:r>
        <w:rPr>
          <w:spacing w:val="-2"/>
        </w:rPr>
        <w:t>personnes</w:t>
      </w:r>
      <w:r>
        <w:rPr>
          <w:spacing w:val="-8"/>
        </w:rPr>
        <w:t> </w:t>
      </w:r>
      <w:r>
        <w:rPr>
          <w:spacing w:val="-2"/>
        </w:rPr>
        <w:t>impliquées</w:t>
      </w:r>
      <w:r>
        <w:rPr>
          <w:spacing w:val="-9"/>
        </w:rPr>
        <w:t> </w:t>
      </w:r>
      <w:r>
        <w:rPr>
          <w:spacing w:val="-2"/>
        </w:rPr>
        <w:t>(parents,</w:t>
      </w:r>
      <w:r>
        <w:rPr>
          <w:spacing w:val="-46"/>
        </w:rPr>
        <w:t> </w:t>
      </w:r>
      <w:r>
        <w:rPr/>
        <w:t>curateur·trice,</w:t>
      </w:r>
      <w:r>
        <w:rPr>
          <w:spacing w:val="-7"/>
        </w:rPr>
        <w:t> </w:t>
      </w:r>
      <w:r>
        <w:rPr/>
        <w:t>etc.)</w:t>
      </w:r>
      <w:r>
        <w:rPr>
          <w:spacing w:val="-7"/>
        </w:rPr>
        <w:t> </w:t>
      </w:r>
      <w:r>
        <w:rPr/>
        <w:t>est</w:t>
      </w:r>
      <w:r>
        <w:rPr>
          <w:spacing w:val="-7"/>
        </w:rPr>
        <w:t> </w:t>
      </w:r>
      <w:r>
        <w:rPr/>
        <w:t>ici</w:t>
      </w:r>
      <w:r>
        <w:rPr>
          <w:spacing w:val="-7"/>
        </w:rPr>
        <w:t> </w:t>
      </w:r>
      <w:r>
        <w:rPr/>
        <w:t>essentiel.</w:t>
      </w:r>
    </w:p>
    <w:p>
      <w:pPr>
        <w:pStyle w:val="BodyText"/>
        <w:spacing w:line="247" w:lineRule="auto" w:before="1"/>
        <w:ind w:left="237" w:right="1131" w:firstLine="396"/>
        <w:jc w:val="both"/>
      </w:pPr>
      <w:r>
        <w:rPr/>
        <w:t>Le guide précise également que la question de la</w:t>
      </w:r>
      <w:r>
        <w:rPr>
          <w:spacing w:val="1"/>
        </w:rPr>
        <w:t> </w:t>
      </w:r>
      <w:r>
        <w:rPr>
          <w:spacing w:val="-2"/>
        </w:rPr>
        <w:t>sexualité</w:t>
      </w:r>
      <w:r>
        <w:rPr>
          <w:spacing w:val="-10"/>
        </w:rPr>
        <w:t> </w:t>
      </w:r>
      <w:r>
        <w:rPr>
          <w:spacing w:val="-2"/>
        </w:rPr>
        <w:t>des</w:t>
      </w:r>
      <w:r>
        <w:rPr>
          <w:spacing w:val="-10"/>
        </w:rPr>
        <w:t> </w:t>
      </w:r>
      <w:r>
        <w:rPr>
          <w:spacing w:val="-2"/>
        </w:rPr>
        <w:t>personnes</w:t>
      </w:r>
      <w:r>
        <w:rPr>
          <w:spacing w:val="-10"/>
        </w:rPr>
        <w:t> </w:t>
      </w:r>
      <w:r>
        <w:rPr>
          <w:spacing w:val="-2"/>
        </w:rPr>
        <w:t>avec</w:t>
      </w:r>
      <w:r>
        <w:rPr>
          <w:spacing w:val="-10"/>
        </w:rPr>
        <w:t> </w:t>
      </w:r>
      <w:r>
        <w:rPr>
          <w:spacing w:val="-2"/>
        </w:rPr>
        <w:t>handicap</w:t>
      </w:r>
      <w:r>
        <w:rPr>
          <w:spacing w:val="-9"/>
        </w:rPr>
        <w:t> </w:t>
      </w:r>
      <w:r>
        <w:rPr>
          <w:spacing w:val="-1"/>
        </w:rPr>
        <w:t>n’évolue</w:t>
      </w:r>
      <w:r>
        <w:rPr>
          <w:spacing w:val="-10"/>
        </w:rPr>
        <w:t> </w:t>
      </w:r>
      <w:r>
        <w:rPr>
          <w:spacing w:val="-1"/>
        </w:rPr>
        <w:t>pas</w:t>
      </w:r>
      <w:r>
        <w:rPr>
          <w:spacing w:val="-10"/>
        </w:rPr>
        <w:t> </w:t>
      </w:r>
      <w:r>
        <w:rPr>
          <w:spacing w:val="-1"/>
        </w:rPr>
        <w:t>dans</w:t>
      </w:r>
      <w:r>
        <w:rPr>
          <w:spacing w:val="-46"/>
        </w:rPr>
        <w:t> </w:t>
      </w:r>
      <w:r>
        <w:rPr>
          <w:spacing w:val="-4"/>
        </w:rPr>
        <w:t>un</w:t>
      </w:r>
      <w:r>
        <w:rPr>
          <w:spacing w:val="-10"/>
        </w:rPr>
        <w:t> </w:t>
      </w:r>
      <w:r>
        <w:rPr>
          <w:spacing w:val="-4"/>
        </w:rPr>
        <w:t>vide</w:t>
      </w:r>
      <w:r>
        <w:rPr>
          <w:spacing w:val="-10"/>
        </w:rPr>
        <w:t> </w:t>
      </w:r>
      <w:r>
        <w:rPr>
          <w:spacing w:val="-4"/>
        </w:rPr>
        <w:t>juridique.</w:t>
      </w:r>
      <w:r>
        <w:rPr>
          <w:spacing w:val="-10"/>
        </w:rPr>
        <w:t> </w:t>
      </w:r>
      <w:r>
        <w:rPr>
          <w:spacing w:val="-3"/>
        </w:rPr>
        <w:t>En</w:t>
      </w:r>
      <w:r>
        <w:rPr>
          <w:spacing w:val="-10"/>
        </w:rPr>
        <w:t> </w:t>
      </w:r>
      <w:r>
        <w:rPr>
          <w:spacing w:val="-3"/>
        </w:rPr>
        <w:t>particulier</w:t>
      </w:r>
      <w:r>
        <w:rPr>
          <w:spacing w:val="-9"/>
        </w:rPr>
        <w:t> </w:t>
      </w:r>
      <w:r>
        <w:rPr>
          <w:spacing w:val="-3"/>
        </w:rPr>
        <w:t>le</w:t>
      </w:r>
      <w:r>
        <w:rPr>
          <w:spacing w:val="-10"/>
        </w:rPr>
        <w:t> </w:t>
      </w:r>
      <w:r>
        <w:rPr>
          <w:spacing w:val="-3"/>
        </w:rPr>
        <w:t>droit</w:t>
      </w:r>
      <w:r>
        <w:rPr>
          <w:spacing w:val="-10"/>
        </w:rPr>
        <w:t> </w:t>
      </w:r>
      <w:r>
        <w:rPr>
          <w:spacing w:val="-3"/>
        </w:rPr>
        <w:t>à</w:t>
      </w:r>
      <w:r>
        <w:rPr>
          <w:spacing w:val="-10"/>
        </w:rPr>
        <w:t> </w:t>
      </w:r>
      <w:r>
        <w:rPr>
          <w:spacing w:val="-3"/>
        </w:rPr>
        <w:t>l’information</w:t>
      </w:r>
      <w:r>
        <w:rPr>
          <w:spacing w:val="-10"/>
        </w:rPr>
        <w:t> </w:t>
      </w:r>
      <w:r>
        <w:rPr>
          <w:spacing w:val="-3"/>
        </w:rPr>
        <w:t>et</w:t>
      </w:r>
      <w:r>
        <w:rPr>
          <w:spacing w:val="-45"/>
        </w:rPr>
        <w:t> </w:t>
      </w:r>
      <w:r>
        <w:rPr>
          <w:spacing w:val="-3"/>
        </w:rPr>
        <w:t>le</w:t>
      </w:r>
      <w:r>
        <w:rPr>
          <w:spacing w:val="-9"/>
        </w:rPr>
        <w:t> </w:t>
      </w:r>
      <w:r>
        <w:rPr>
          <w:spacing w:val="-3"/>
        </w:rPr>
        <w:t>droit</w:t>
      </w:r>
      <w:r>
        <w:rPr>
          <w:spacing w:val="-8"/>
        </w:rPr>
        <w:t> </w:t>
      </w:r>
      <w:r>
        <w:rPr>
          <w:spacing w:val="-3"/>
        </w:rPr>
        <w:t>à</w:t>
      </w:r>
      <w:r>
        <w:rPr>
          <w:spacing w:val="-9"/>
        </w:rPr>
        <w:t> </w:t>
      </w:r>
      <w:r>
        <w:rPr>
          <w:spacing w:val="-3"/>
        </w:rPr>
        <w:t>la</w:t>
      </w:r>
      <w:r>
        <w:rPr>
          <w:spacing w:val="-8"/>
        </w:rPr>
        <w:t> </w:t>
      </w:r>
      <w:r>
        <w:rPr>
          <w:spacing w:val="-3"/>
        </w:rPr>
        <w:t>contraception</w:t>
      </w:r>
      <w:r>
        <w:rPr>
          <w:spacing w:val="-9"/>
        </w:rPr>
        <w:t> </w:t>
      </w:r>
      <w:r>
        <w:rPr>
          <w:spacing w:val="-3"/>
        </w:rPr>
        <w:t>doivent</w:t>
      </w:r>
      <w:r>
        <w:rPr>
          <w:spacing w:val="-8"/>
        </w:rPr>
        <w:t> </w:t>
      </w:r>
      <w:r>
        <w:rPr>
          <w:spacing w:val="-3"/>
        </w:rPr>
        <w:t>être</w:t>
      </w:r>
      <w:r>
        <w:rPr>
          <w:spacing w:val="-9"/>
        </w:rPr>
        <w:t> </w:t>
      </w:r>
      <w:r>
        <w:rPr>
          <w:spacing w:val="-3"/>
        </w:rPr>
        <w:t>soulignés:</w:t>
      </w:r>
      <w:r>
        <w:rPr>
          <w:spacing w:val="-8"/>
        </w:rPr>
        <w:t> </w:t>
      </w:r>
      <w:r>
        <w:rPr>
          <w:spacing w:val="-2"/>
        </w:rPr>
        <w:t>selon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45"/>
        </w:rPr>
        <w:t> </w:t>
      </w:r>
      <w:r>
        <w:rPr/>
        <w:t>loi,</w:t>
      </w:r>
      <w:r>
        <w:rPr>
          <w:spacing w:val="-2"/>
        </w:rPr>
        <w:t> </w:t>
      </w:r>
      <w:r>
        <w:rPr/>
        <w:t>les</w:t>
      </w:r>
      <w:r>
        <w:rPr>
          <w:spacing w:val="-2"/>
        </w:rPr>
        <w:t> </w:t>
      </w:r>
      <w:r>
        <w:rPr/>
        <w:t>personnes</w:t>
      </w:r>
      <w:r>
        <w:rPr>
          <w:spacing w:val="-2"/>
        </w:rPr>
        <w:t> </w:t>
      </w:r>
      <w:r>
        <w:rPr/>
        <w:t>avec</w:t>
      </w:r>
      <w:r>
        <w:rPr>
          <w:spacing w:val="-2"/>
        </w:rPr>
        <w:t> </w:t>
      </w:r>
      <w:r>
        <w:rPr/>
        <w:t>handicap</w:t>
      </w:r>
      <w:r>
        <w:rPr>
          <w:spacing w:val="-2"/>
        </w:rPr>
        <w:t> </w:t>
      </w:r>
      <w:r>
        <w:rPr/>
        <w:t>doivent</w:t>
      </w:r>
      <w:r>
        <w:rPr>
          <w:spacing w:val="-2"/>
        </w:rPr>
        <w:t> </w:t>
      </w:r>
      <w:r>
        <w:rPr/>
        <w:t>avoir</w:t>
      </w:r>
      <w:r>
        <w:rPr>
          <w:spacing w:val="-2"/>
        </w:rPr>
        <w:t> </w:t>
      </w:r>
      <w:r>
        <w:rPr/>
        <w:t>un</w:t>
      </w:r>
      <w:r>
        <w:rPr>
          <w:spacing w:val="-2"/>
        </w:rPr>
        <w:t> </w:t>
      </w:r>
      <w:r>
        <w:rPr/>
        <w:t>accès</w:t>
      </w:r>
      <w:r>
        <w:rPr>
          <w:spacing w:val="-46"/>
        </w:rPr>
        <w:t> </w:t>
      </w:r>
      <w:r>
        <w:rPr/>
        <w:t>adéquat à l’information, aux conseils et aux moyens de</w:t>
      </w:r>
      <w:r>
        <w:rPr>
          <w:spacing w:val="-46"/>
        </w:rPr>
        <w:t> </w:t>
      </w:r>
      <w:r>
        <w:rPr>
          <w:spacing w:val="-1"/>
        </w:rPr>
        <w:t>contraception. L’éducation </w:t>
      </w:r>
      <w:r>
        <w:rPr/>
        <w:t>sexuelle doit être offerte de</w:t>
      </w:r>
      <w:r>
        <w:rPr>
          <w:spacing w:val="-46"/>
        </w:rPr>
        <w:t> </w:t>
      </w:r>
      <w:r>
        <w:rPr>
          <w:spacing w:val="-4"/>
        </w:rPr>
        <w:t>manière</w:t>
      </w:r>
      <w:r>
        <w:rPr>
          <w:spacing w:val="-10"/>
        </w:rPr>
        <w:t> </w:t>
      </w:r>
      <w:r>
        <w:rPr>
          <w:spacing w:val="-4"/>
        </w:rPr>
        <w:t>proactive.</w:t>
      </w:r>
      <w:r>
        <w:rPr>
          <w:spacing w:val="-9"/>
        </w:rPr>
        <w:t> </w:t>
      </w:r>
      <w:r>
        <w:rPr>
          <w:spacing w:val="-4"/>
        </w:rPr>
        <w:t>Il</w:t>
      </w:r>
      <w:r>
        <w:rPr>
          <w:spacing w:val="-10"/>
        </w:rPr>
        <w:t> </w:t>
      </w:r>
      <w:r>
        <w:rPr>
          <w:spacing w:val="-4"/>
        </w:rPr>
        <w:t>est</w:t>
      </w:r>
      <w:r>
        <w:rPr>
          <w:spacing w:val="-9"/>
        </w:rPr>
        <w:t> </w:t>
      </w:r>
      <w:r>
        <w:rPr>
          <w:spacing w:val="-4"/>
        </w:rPr>
        <w:t>également</w:t>
      </w:r>
      <w:r>
        <w:rPr>
          <w:spacing w:val="-10"/>
        </w:rPr>
        <w:t> </w:t>
      </w:r>
      <w:r>
        <w:rPr>
          <w:spacing w:val="-4"/>
        </w:rPr>
        <w:t>important</w:t>
      </w:r>
      <w:r>
        <w:rPr>
          <w:spacing w:val="-9"/>
        </w:rPr>
        <w:t> </w:t>
      </w:r>
      <w:r>
        <w:rPr>
          <w:spacing w:val="-3"/>
        </w:rPr>
        <w:t>de</w:t>
      </w:r>
      <w:r>
        <w:rPr>
          <w:spacing w:val="-10"/>
        </w:rPr>
        <w:t> </w:t>
      </w:r>
      <w:r>
        <w:rPr>
          <w:spacing w:val="-3"/>
        </w:rPr>
        <w:t>protéger</w:t>
      </w:r>
      <w:r>
        <w:rPr>
          <w:spacing w:val="-46"/>
        </w:rPr>
        <w:t> </w:t>
      </w:r>
      <w:r>
        <w:rPr>
          <w:spacing w:val="-4"/>
        </w:rPr>
        <w:t>les</w:t>
      </w:r>
      <w:r>
        <w:rPr>
          <w:spacing w:val="-13"/>
        </w:rPr>
        <w:t> </w:t>
      </w:r>
      <w:r>
        <w:rPr>
          <w:spacing w:val="-4"/>
        </w:rPr>
        <w:t>personnes</w:t>
      </w:r>
      <w:r>
        <w:rPr>
          <w:spacing w:val="-13"/>
        </w:rPr>
        <w:t> </w:t>
      </w:r>
      <w:r>
        <w:rPr>
          <w:spacing w:val="-4"/>
        </w:rPr>
        <w:t>avec</w:t>
      </w:r>
      <w:r>
        <w:rPr>
          <w:spacing w:val="-13"/>
        </w:rPr>
        <w:t> </w:t>
      </w:r>
      <w:r>
        <w:rPr>
          <w:spacing w:val="-4"/>
        </w:rPr>
        <w:t>handicap</w:t>
      </w:r>
      <w:r>
        <w:rPr>
          <w:spacing w:val="-13"/>
        </w:rPr>
        <w:t> </w:t>
      </w:r>
      <w:r>
        <w:rPr>
          <w:spacing w:val="-4"/>
        </w:rPr>
        <w:t>de</w:t>
      </w:r>
      <w:r>
        <w:rPr>
          <w:spacing w:val="-13"/>
        </w:rPr>
        <w:t> </w:t>
      </w:r>
      <w:r>
        <w:rPr>
          <w:spacing w:val="-4"/>
        </w:rPr>
        <w:t>la</w:t>
      </w:r>
      <w:r>
        <w:rPr>
          <w:spacing w:val="-13"/>
        </w:rPr>
        <w:t> </w:t>
      </w:r>
      <w:r>
        <w:rPr>
          <w:spacing w:val="-3"/>
        </w:rPr>
        <w:t>violence,</w:t>
      </w:r>
      <w:r>
        <w:rPr>
          <w:spacing w:val="-13"/>
        </w:rPr>
        <w:t> </w:t>
      </w:r>
      <w:r>
        <w:rPr>
          <w:spacing w:val="-3"/>
        </w:rPr>
        <w:t>des</w:t>
      </w:r>
      <w:r>
        <w:rPr>
          <w:spacing w:val="-13"/>
        </w:rPr>
        <w:t> </w:t>
      </w:r>
      <w:r>
        <w:rPr>
          <w:spacing w:val="-3"/>
        </w:rPr>
        <w:t>agressions</w:t>
      </w:r>
      <w:r>
        <w:rPr>
          <w:spacing w:val="-46"/>
        </w:rPr>
        <w:t> </w:t>
      </w:r>
      <w:r>
        <w:rPr/>
        <w:t>et des abus sexuels, qui ne doivent pas être des sujets</w:t>
      </w:r>
      <w:r>
        <w:rPr>
          <w:spacing w:val="1"/>
        </w:rPr>
        <w:t> </w:t>
      </w:r>
      <w:r>
        <w:rPr>
          <w:spacing w:val="-1"/>
        </w:rPr>
        <w:t>tabous.</w:t>
      </w:r>
      <w:r>
        <w:rPr>
          <w:spacing w:val="-3"/>
        </w:rPr>
        <w:t> </w:t>
      </w:r>
      <w:r>
        <w:rPr>
          <w:spacing w:val="-1"/>
        </w:rPr>
        <w:t>L’éducation,</w:t>
      </w:r>
      <w:r>
        <w:rPr>
          <w:spacing w:val="-3"/>
        </w:rPr>
        <w:t> </w:t>
      </w:r>
      <w:r>
        <w:rPr/>
        <w:t>l’information</w:t>
      </w:r>
      <w:r>
        <w:rPr>
          <w:spacing w:val="-3"/>
        </w:rPr>
        <w:t> </w:t>
      </w:r>
      <w:r>
        <w:rPr/>
        <w:t>et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liberté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parole</w:t>
      </w:r>
      <w:r>
        <w:rPr>
          <w:spacing w:val="-46"/>
        </w:rPr>
        <w:t> </w:t>
      </w:r>
      <w:r>
        <w:rPr/>
        <w:t>sur le sujet sont des conditions indispensables au sein</w:t>
      </w:r>
      <w:r>
        <w:rPr>
          <w:spacing w:val="1"/>
        </w:rPr>
        <w:t> </w:t>
      </w:r>
      <w:r>
        <w:rPr>
          <w:spacing w:val="-4"/>
        </w:rPr>
        <w:t>d’une</w:t>
      </w:r>
      <w:r>
        <w:rPr>
          <w:spacing w:val="-8"/>
        </w:rPr>
        <w:t> </w:t>
      </w:r>
      <w:r>
        <w:rPr>
          <w:spacing w:val="-4"/>
        </w:rPr>
        <w:t>institution</w:t>
      </w:r>
      <w:r>
        <w:rPr>
          <w:spacing w:val="-8"/>
        </w:rPr>
        <w:t> </w:t>
      </w:r>
      <w:r>
        <w:rPr>
          <w:spacing w:val="-4"/>
        </w:rPr>
        <w:t>et</w:t>
      </w:r>
      <w:r>
        <w:rPr>
          <w:spacing w:val="-8"/>
        </w:rPr>
        <w:t> </w:t>
      </w:r>
      <w:r>
        <w:rPr>
          <w:spacing w:val="-4"/>
        </w:rPr>
        <w:t>des</w:t>
      </w:r>
      <w:r>
        <w:rPr>
          <w:spacing w:val="-8"/>
        </w:rPr>
        <w:t> </w:t>
      </w:r>
      <w:r>
        <w:rPr>
          <w:spacing w:val="-4"/>
        </w:rPr>
        <w:t>étapes</w:t>
      </w:r>
      <w:r>
        <w:rPr>
          <w:spacing w:val="-8"/>
        </w:rPr>
        <w:t> </w:t>
      </w:r>
      <w:r>
        <w:rPr>
          <w:spacing w:val="-3"/>
        </w:rPr>
        <w:t>clés</w:t>
      </w:r>
      <w:r>
        <w:rPr>
          <w:spacing w:val="-8"/>
        </w:rPr>
        <w:t> </w:t>
      </w:r>
      <w:r>
        <w:rPr>
          <w:spacing w:val="-3"/>
        </w:rPr>
        <w:t>de</w:t>
      </w:r>
      <w:r>
        <w:rPr>
          <w:spacing w:val="-8"/>
        </w:rPr>
        <w:t> </w:t>
      </w:r>
      <w:r>
        <w:rPr>
          <w:spacing w:val="-3"/>
        </w:rPr>
        <w:t>la</w:t>
      </w:r>
      <w:r>
        <w:rPr>
          <w:spacing w:val="-8"/>
        </w:rPr>
        <w:t> </w:t>
      </w:r>
      <w:r>
        <w:rPr>
          <w:spacing w:val="-3"/>
        </w:rPr>
        <w:t>prévention.</w:t>
      </w:r>
      <w:r>
        <w:rPr>
          <w:spacing w:val="-8"/>
        </w:rPr>
        <w:t> </w:t>
      </w:r>
      <w:r>
        <w:rPr>
          <w:spacing w:val="-3"/>
        </w:rPr>
        <w:t>Vu</w:t>
      </w:r>
      <w:r>
        <w:rPr>
          <w:spacing w:val="-8"/>
        </w:rPr>
        <w:t> </w:t>
      </w:r>
      <w:r>
        <w:rPr>
          <w:spacing w:val="-3"/>
        </w:rPr>
        <w:t>la</w:t>
      </w:r>
      <w:r>
        <w:rPr>
          <w:spacing w:val="-46"/>
        </w:rPr>
        <w:t> </w:t>
      </w:r>
      <w:r>
        <w:rPr>
          <w:spacing w:val="-2"/>
        </w:rPr>
        <w:t>différence</w:t>
      </w:r>
      <w:r>
        <w:rPr>
          <w:spacing w:val="-10"/>
        </w:rPr>
        <w:t> </w:t>
      </w:r>
      <w:r>
        <w:rPr>
          <w:spacing w:val="-2"/>
        </w:rPr>
        <w:t>des</w:t>
      </w:r>
      <w:r>
        <w:rPr>
          <w:spacing w:val="-10"/>
        </w:rPr>
        <w:t> </w:t>
      </w:r>
      <w:r>
        <w:rPr>
          <w:spacing w:val="-2"/>
        </w:rPr>
        <w:t>rapports</w:t>
      </w:r>
      <w:r>
        <w:rPr>
          <w:spacing w:val="-9"/>
        </w:rPr>
        <w:t> </w:t>
      </w:r>
      <w:r>
        <w:rPr>
          <w:spacing w:val="-1"/>
        </w:rPr>
        <w:t>de</w:t>
      </w:r>
      <w:r>
        <w:rPr>
          <w:spacing w:val="-10"/>
        </w:rPr>
        <w:t> </w:t>
      </w:r>
      <w:r>
        <w:rPr>
          <w:spacing w:val="-1"/>
        </w:rPr>
        <w:t>force</w:t>
      </w:r>
      <w:r>
        <w:rPr>
          <w:spacing w:val="-10"/>
        </w:rPr>
        <w:t> </w:t>
      </w:r>
      <w:r>
        <w:rPr>
          <w:spacing w:val="-1"/>
        </w:rPr>
        <w:t>qui</w:t>
      </w:r>
      <w:r>
        <w:rPr>
          <w:spacing w:val="-9"/>
        </w:rPr>
        <w:t> </w:t>
      </w:r>
      <w:r>
        <w:rPr>
          <w:spacing w:val="-1"/>
        </w:rPr>
        <w:t>existe</w:t>
      </w:r>
      <w:r>
        <w:rPr>
          <w:spacing w:val="-10"/>
        </w:rPr>
        <w:t> </w:t>
      </w:r>
      <w:r>
        <w:rPr>
          <w:spacing w:val="-1"/>
        </w:rPr>
        <w:t>souvent</w:t>
      </w:r>
      <w:r>
        <w:rPr>
          <w:spacing w:val="-10"/>
        </w:rPr>
        <w:t> </w:t>
      </w:r>
      <w:r>
        <w:rPr>
          <w:spacing w:val="-1"/>
        </w:rPr>
        <w:t>entre</w:t>
      </w:r>
      <w:r>
        <w:rPr>
          <w:spacing w:val="-46"/>
        </w:rPr>
        <w:t> </w:t>
      </w:r>
      <w:r>
        <w:rPr>
          <w:spacing w:val="-1"/>
        </w:rPr>
        <w:t>les professionnel·le·s </w:t>
      </w:r>
      <w:r>
        <w:rPr/>
        <w:t>et les personnes accompagnées, la</w:t>
      </w:r>
      <w:r>
        <w:rPr>
          <w:spacing w:val="-47"/>
        </w:rPr>
        <w:t> </w:t>
      </w:r>
      <w:r>
        <w:rPr/>
        <w:t>plus</w:t>
      </w:r>
      <w:r>
        <w:rPr>
          <w:spacing w:val="-7"/>
        </w:rPr>
        <w:t> </w:t>
      </w:r>
      <w:r>
        <w:rPr/>
        <w:t>grande</w:t>
      </w:r>
      <w:r>
        <w:rPr>
          <w:spacing w:val="-6"/>
        </w:rPr>
        <w:t> </w:t>
      </w:r>
      <w:r>
        <w:rPr/>
        <w:t>vigilance</w:t>
      </w:r>
      <w:r>
        <w:rPr>
          <w:spacing w:val="-7"/>
        </w:rPr>
        <w:t> </w:t>
      </w:r>
      <w:r>
        <w:rPr/>
        <w:t>est</w:t>
      </w:r>
      <w:r>
        <w:rPr>
          <w:spacing w:val="-6"/>
        </w:rPr>
        <w:t> </w:t>
      </w:r>
      <w:r>
        <w:rPr/>
        <w:t>requise</w:t>
      </w:r>
      <w:r>
        <w:rPr>
          <w:spacing w:val="-7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7"/>
        </w:rPr>
        <w:t> </w:t>
      </w:r>
      <w:r>
        <w:rPr/>
        <w:t>part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toutes</w:t>
      </w:r>
      <w:r>
        <w:rPr>
          <w:spacing w:val="-7"/>
        </w:rPr>
        <w:t> </w:t>
      </w:r>
      <w:r>
        <w:rPr/>
        <w:t>les</w:t>
      </w:r>
      <w:r>
        <w:rPr>
          <w:spacing w:val="-46"/>
        </w:rPr>
        <w:t> </w:t>
      </w:r>
      <w:r>
        <w:rPr>
          <w:spacing w:val="-4"/>
        </w:rPr>
        <w:t>personnes</w:t>
      </w:r>
      <w:r>
        <w:rPr>
          <w:spacing w:val="-8"/>
        </w:rPr>
        <w:t> </w:t>
      </w:r>
      <w:r>
        <w:rPr>
          <w:spacing w:val="-4"/>
        </w:rPr>
        <w:t>impliquées.</w:t>
      </w:r>
      <w:r>
        <w:rPr>
          <w:spacing w:val="-8"/>
        </w:rPr>
        <w:t> </w:t>
      </w:r>
      <w:r>
        <w:rPr>
          <w:spacing w:val="-4"/>
        </w:rPr>
        <w:t>Tout</w:t>
      </w:r>
      <w:r>
        <w:rPr>
          <w:spacing w:val="-8"/>
        </w:rPr>
        <w:t> </w:t>
      </w:r>
      <w:r>
        <w:rPr>
          <w:spacing w:val="-3"/>
        </w:rPr>
        <w:t>comme</w:t>
      </w:r>
      <w:r>
        <w:rPr>
          <w:spacing w:val="-7"/>
        </w:rPr>
        <w:t> </w:t>
      </w:r>
      <w:r>
        <w:rPr>
          <w:spacing w:val="-3"/>
        </w:rPr>
        <w:t>avec</w:t>
      </w:r>
      <w:r>
        <w:rPr>
          <w:spacing w:val="-8"/>
        </w:rPr>
        <w:t> </w:t>
      </w:r>
      <w:r>
        <w:rPr>
          <w:spacing w:val="-3"/>
        </w:rPr>
        <w:t>la</w:t>
      </w:r>
      <w:r>
        <w:rPr>
          <w:spacing w:val="-8"/>
        </w:rPr>
        <w:t> </w:t>
      </w:r>
      <w:r>
        <w:rPr>
          <w:spacing w:val="-3"/>
        </w:rPr>
        <w:t>charte</w:t>
      </w:r>
      <w:r>
        <w:rPr>
          <w:spacing w:val="-7"/>
        </w:rPr>
        <w:t> </w:t>
      </w:r>
      <w:r>
        <w:rPr>
          <w:spacing w:val="-3"/>
        </w:rPr>
        <w:t>pour</w:t>
      </w:r>
      <w:r>
        <w:rPr>
          <w:spacing w:val="-8"/>
        </w:rPr>
        <w:t> </w:t>
      </w:r>
      <w:r>
        <w:rPr>
          <w:spacing w:val="-3"/>
        </w:rPr>
        <w:t>la</w:t>
      </w:r>
      <w:r>
        <w:rPr>
          <w:spacing w:val="-46"/>
        </w:rPr>
        <w:t> </w:t>
      </w:r>
      <w:r>
        <w:rPr/>
        <w:t>prévention, une politique de la tolérance zéro doit être</w:t>
      </w:r>
      <w:r>
        <w:rPr>
          <w:spacing w:val="-46"/>
        </w:rPr>
        <w:t> </w:t>
      </w:r>
      <w:r>
        <w:rPr>
          <w:spacing w:val="-2"/>
        </w:rPr>
        <w:t>appliquée</w:t>
      </w:r>
      <w:r>
        <w:rPr>
          <w:spacing w:val="-10"/>
        </w:rPr>
        <w:t> </w:t>
      </w:r>
      <w:r>
        <w:rPr>
          <w:spacing w:val="-2"/>
        </w:rPr>
        <w:t>contre</w:t>
      </w:r>
      <w:r>
        <w:rPr>
          <w:spacing w:val="-9"/>
        </w:rPr>
        <w:t> </w:t>
      </w:r>
      <w:r>
        <w:rPr>
          <w:spacing w:val="-2"/>
        </w:rPr>
        <w:t>tout</w:t>
      </w:r>
      <w:r>
        <w:rPr>
          <w:spacing w:val="-10"/>
        </w:rPr>
        <w:t> </w:t>
      </w:r>
      <w:r>
        <w:rPr>
          <w:spacing w:val="-2"/>
        </w:rPr>
        <w:t>comportement</w:t>
      </w:r>
      <w:r>
        <w:rPr>
          <w:spacing w:val="-9"/>
        </w:rPr>
        <w:t> </w:t>
      </w:r>
      <w:r>
        <w:rPr>
          <w:spacing w:val="-1"/>
        </w:rPr>
        <w:t>inapproprié.</w:t>
      </w:r>
    </w:p>
    <w:p>
      <w:pPr>
        <w:pStyle w:val="BodyText"/>
        <w:spacing w:before="8"/>
        <w:rPr>
          <w:sz w:val="19"/>
        </w:rPr>
      </w:pPr>
    </w:p>
    <w:p>
      <w:pPr>
        <w:spacing w:before="0"/>
        <w:ind w:left="237" w:right="0" w:firstLine="0"/>
        <w:jc w:val="both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color w:val="609A98"/>
          <w:sz w:val="20"/>
        </w:rPr>
        <w:t>Entre protection</w:t>
      </w:r>
      <w:r>
        <w:rPr>
          <w:rFonts w:ascii="GT Sectra" w:hAnsi="GT Sectra"/>
          <w:b/>
          <w:color w:val="609A98"/>
          <w:spacing w:val="1"/>
          <w:sz w:val="20"/>
        </w:rPr>
        <w:t> </w:t>
      </w:r>
      <w:r>
        <w:rPr>
          <w:rFonts w:ascii="GT Sectra" w:hAnsi="GT Sectra"/>
          <w:b/>
          <w:color w:val="609A98"/>
          <w:sz w:val="20"/>
        </w:rPr>
        <w:t>et</w:t>
      </w:r>
      <w:r>
        <w:rPr>
          <w:rFonts w:ascii="GT Sectra" w:hAnsi="GT Sectra"/>
          <w:b/>
          <w:color w:val="609A98"/>
          <w:spacing w:val="1"/>
          <w:sz w:val="20"/>
        </w:rPr>
        <w:t> </w:t>
      </w:r>
      <w:r>
        <w:rPr>
          <w:rFonts w:ascii="GT Sectra" w:hAnsi="GT Sectra"/>
          <w:b/>
          <w:color w:val="609A98"/>
          <w:sz w:val="20"/>
        </w:rPr>
        <w:t>autodétermination</w:t>
      </w:r>
    </w:p>
    <w:p>
      <w:pPr>
        <w:pStyle w:val="BodyText"/>
        <w:spacing w:line="247" w:lineRule="auto" w:before="8"/>
        <w:ind w:left="237" w:right="1131"/>
        <w:jc w:val="both"/>
      </w:pPr>
      <w:r>
        <w:rPr>
          <w:spacing w:val="-1"/>
        </w:rPr>
        <w:t>Gérer</w:t>
      </w:r>
      <w:r>
        <w:rPr>
          <w:spacing w:val="-11"/>
        </w:rPr>
        <w:t> </w:t>
      </w:r>
      <w:r>
        <w:rPr>
          <w:spacing w:val="-1"/>
        </w:rPr>
        <w:t>la</w:t>
      </w:r>
      <w:r>
        <w:rPr>
          <w:spacing w:val="-11"/>
        </w:rPr>
        <w:t> </w:t>
      </w:r>
      <w:r>
        <w:rPr>
          <w:spacing w:val="-1"/>
        </w:rPr>
        <w:t>question</w:t>
      </w:r>
      <w:r>
        <w:rPr>
          <w:spacing w:val="-11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la</w:t>
      </w:r>
      <w:r>
        <w:rPr>
          <w:spacing w:val="-11"/>
        </w:rPr>
        <w:t> </w:t>
      </w:r>
      <w:r>
        <w:rPr>
          <w:spacing w:val="-1"/>
        </w:rPr>
        <w:t>sexualité,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l’intimité</w:t>
      </w:r>
      <w:r>
        <w:rPr>
          <w:spacing w:val="-11"/>
        </w:rPr>
        <w:t> </w:t>
      </w:r>
      <w:r>
        <w:rPr/>
        <w:t>et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vie</w:t>
      </w:r>
      <w:r>
        <w:rPr>
          <w:spacing w:val="-46"/>
        </w:rPr>
        <w:t> </w:t>
      </w:r>
      <w:r>
        <w:rPr/>
        <w:t>de couple est une tâche délicate pour les responsables</w:t>
      </w:r>
      <w:r>
        <w:rPr>
          <w:spacing w:val="1"/>
        </w:rPr>
        <w:t> </w:t>
      </w:r>
      <w:r>
        <w:rPr>
          <w:spacing w:val="-1"/>
        </w:rPr>
        <w:t>d’institutions</w:t>
      </w:r>
      <w:r>
        <w:rPr>
          <w:spacing w:val="-4"/>
        </w:rPr>
        <w:t> </w:t>
      </w:r>
      <w:r>
        <w:rPr>
          <w:spacing w:val="-1"/>
        </w:rPr>
        <w:t>et</w:t>
      </w:r>
      <w:r>
        <w:rPr>
          <w:spacing w:val="-4"/>
        </w:rPr>
        <w:t> </w:t>
      </w:r>
      <w:r>
        <w:rPr>
          <w:spacing w:val="-1"/>
        </w:rPr>
        <w:t>les</w:t>
      </w:r>
      <w:r>
        <w:rPr>
          <w:spacing w:val="-4"/>
        </w:rPr>
        <w:t> </w:t>
      </w:r>
      <w:r>
        <w:rPr>
          <w:spacing w:val="-1"/>
        </w:rPr>
        <w:t>personnes</w:t>
      </w:r>
      <w:r>
        <w:rPr>
          <w:spacing w:val="-4"/>
        </w:rPr>
        <w:t> </w:t>
      </w:r>
      <w:r>
        <w:rPr>
          <w:spacing w:val="-1"/>
        </w:rPr>
        <w:t>accompagnantes,</w:t>
      </w:r>
      <w:r>
        <w:rPr>
          <w:spacing w:val="-4"/>
        </w:rPr>
        <w:t> </w:t>
      </w:r>
      <w:r>
        <w:rPr>
          <w:spacing w:val="-1"/>
        </w:rPr>
        <w:t>compte</w:t>
      </w:r>
      <w:r>
        <w:rPr>
          <w:spacing w:val="-46"/>
        </w:rPr>
        <w:t> </w:t>
      </w:r>
      <w:r>
        <w:rPr/>
        <w:t>tenu de la zone grise dans laquelle ils évoluent cons-</w:t>
      </w:r>
      <w:r>
        <w:rPr>
          <w:spacing w:val="1"/>
        </w:rPr>
        <w:t> </w:t>
      </w:r>
      <w:r>
        <w:rPr/>
        <w:t>tamment. D’une part, ils sont investis d’une mission de</w:t>
      </w:r>
      <w:r>
        <w:rPr>
          <w:spacing w:val="-46"/>
        </w:rPr>
        <w:t> </w:t>
      </w:r>
      <w:r>
        <w:rPr/>
        <w:t>protection</w:t>
      </w:r>
      <w:r>
        <w:rPr>
          <w:spacing w:val="-5"/>
        </w:rPr>
        <w:t> </w:t>
      </w:r>
      <w:r>
        <w:rPr/>
        <w:t>et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l’autre,</w:t>
      </w:r>
      <w:r>
        <w:rPr>
          <w:spacing w:val="-4"/>
        </w:rPr>
        <w:t> </w:t>
      </w:r>
      <w:r>
        <w:rPr/>
        <w:t>ils</w:t>
      </w:r>
      <w:r>
        <w:rPr>
          <w:spacing w:val="-4"/>
        </w:rPr>
        <w:t> </w:t>
      </w:r>
      <w:r>
        <w:rPr/>
        <w:t>veulent</w:t>
      </w:r>
      <w:r>
        <w:rPr>
          <w:spacing w:val="-5"/>
        </w:rPr>
        <w:t> </w:t>
      </w:r>
      <w:r>
        <w:rPr/>
        <w:t>offrir</w:t>
      </w:r>
      <w:r>
        <w:rPr>
          <w:spacing w:val="-4"/>
        </w:rPr>
        <w:t> </w:t>
      </w:r>
      <w:r>
        <w:rPr/>
        <w:t>aux</w:t>
      </w:r>
      <w:r>
        <w:rPr>
          <w:spacing w:val="-4"/>
        </w:rPr>
        <w:t> </w:t>
      </w:r>
      <w:r>
        <w:rPr/>
        <w:t>personnes</w:t>
      </w:r>
      <w:r>
        <w:rPr>
          <w:spacing w:val="-46"/>
        </w:rPr>
        <w:t> </w:t>
      </w:r>
      <w:r>
        <w:rPr>
          <w:spacing w:val="-4"/>
        </w:rPr>
        <w:t>avec</w:t>
      </w:r>
      <w:r>
        <w:rPr>
          <w:spacing w:val="-9"/>
        </w:rPr>
        <w:t> </w:t>
      </w:r>
      <w:r>
        <w:rPr>
          <w:spacing w:val="-4"/>
        </w:rPr>
        <w:t>handicap</w:t>
      </w:r>
      <w:r>
        <w:rPr>
          <w:spacing w:val="-9"/>
        </w:rPr>
        <w:t> </w:t>
      </w:r>
      <w:r>
        <w:rPr>
          <w:spacing w:val="-4"/>
        </w:rPr>
        <w:t>un</w:t>
      </w:r>
      <w:r>
        <w:rPr>
          <w:spacing w:val="-9"/>
        </w:rPr>
        <w:t> </w:t>
      </w:r>
      <w:r>
        <w:rPr>
          <w:spacing w:val="-4"/>
        </w:rPr>
        <w:t>espace</w:t>
      </w:r>
      <w:r>
        <w:rPr>
          <w:spacing w:val="-9"/>
        </w:rPr>
        <w:t> </w:t>
      </w:r>
      <w:r>
        <w:rPr>
          <w:spacing w:val="-3"/>
        </w:rPr>
        <w:t>de</w:t>
      </w:r>
      <w:r>
        <w:rPr>
          <w:spacing w:val="-8"/>
        </w:rPr>
        <w:t> </w:t>
      </w:r>
      <w:r>
        <w:rPr>
          <w:spacing w:val="-3"/>
        </w:rPr>
        <w:t>vie</w:t>
      </w:r>
      <w:r>
        <w:rPr>
          <w:spacing w:val="-9"/>
        </w:rPr>
        <w:t> </w:t>
      </w:r>
      <w:r>
        <w:rPr>
          <w:spacing w:val="-3"/>
        </w:rPr>
        <w:t>optimal</w:t>
      </w:r>
      <w:r>
        <w:rPr>
          <w:spacing w:val="-9"/>
        </w:rPr>
        <w:t> </w:t>
      </w:r>
      <w:r>
        <w:rPr>
          <w:spacing w:val="-3"/>
        </w:rPr>
        <w:t>qui</w:t>
      </w:r>
      <w:r>
        <w:rPr>
          <w:spacing w:val="-9"/>
        </w:rPr>
        <w:t> </w:t>
      </w:r>
      <w:r>
        <w:rPr>
          <w:spacing w:val="-3"/>
        </w:rPr>
        <w:t>favorise</w:t>
      </w:r>
      <w:r>
        <w:rPr>
          <w:spacing w:val="-9"/>
        </w:rPr>
        <w:t> </w:t>
      </w:r>
      <w:r>
        <w:rPr>
          <w:spacing w:val="-3"/>
        </w:rPr>
        <w:t>l’épa-</w:t>
      </w:r>
      <w:r>
        <w:rPr>
          <w:spacing w:val="-45"/>
        </w:rPr>
        <w:t> </w:t>
      </w:r>
      <w:r>
        <w:rPr>
          <w:spacing w:val="-3"/>
        </w:rPr>
        <w:t>nouissement</w:t>
      </w:r>
      <w:r>
        <w:rPr>
          <w:spacing w:val="-9"/>
        </w:rPr>
        <w:t> </w:t>
      </w:r>
      <w:r>
        <w:rPr>
          <w:spacing w:val="-3"/>
        </w:rPr>
        <w:t>d’une</w:t>
      </w:r>
      <w:r>
        <w:rPr>
          <w:spacing w:val="-9"/>
        </w:rPr>
        <w:t> </w:t>
      </w:r>
      <w:r>
        <w:rPr>
          <w:spacing w:val="-3"/>
        </w:rPr>
        <w:t>sexualité</w:t>
      </w:r>
      <w:r>
        <w:rPr>
          <w:spacing w:val="-8"/>
        </w:rPr>
        <w:t> </w:t>
      </w:r>
      <w:r>
        <w:rPr>
          <w:spacing w:val="-3"/>
        </w:rPr>
        <w:t>saine</w:t>
      </w:r>
      <w:r>
        <w:rPr>
          <w:spacing w:val="-9"/>
        </w:rPr>
        <w:t> </w:t>
      </w:r>
      <w:r>
        <w:rPr>
          <w:spacing w:val="-3"/>
        </w:rPr>
        <w:t>et</w:t>
      </w:r>
      <w:r>
        <w:rPr>
          <w:spacing w:val="-8"/>
        </w:rPr>
        <w:t> </w:t>
      </w:r>
      <w:r>
        <w:rPr>
          <w:spacing w:val="-3"/>
        </w:rPr>
        <w:t>librement</w:t>
      </w:r>
      <w:r>
        <w:rPr>
          <w:spacing w:val="-9"/>
        </w:rPr>
        <w:t> </w:t>
      </w:r>
      <w:r>
        <w:rPr>
          <w:spacing w:val="-3"/>
        </w:rPr>
        <w:t>choisie.</w:t>
      </w:r>
    </w:p>
    <w:p>
      <w:pPr>
        <w:pStyle w:val="BodyText"/>
        <w:spacing w:line="247" w:lineRule="auto" w:before="1"/>
        <w:ind w:left="237" w:right="1127" w:firstLine="396"/>
        <w:jc w:val="both"/>
      </w:pPr>
      <w:r>
        <w:rPr/>
        <w:t>Les</w:t>
      </w:r>
      <w:r>
        <w:rPr>
          <w:spacing w:val="-12"/>
        </w:rPr>
        <w:t> </w:t>
      </w:r>
      <w:r>
        <w:rPr/>
        <w:t>lectrices</w:t>
      </w:r>
      <w:r>
        <w:rPr>
          <w:spacing w:val="-12"/>
        </w:rPr>
        <w:t> </w:t>
      </w:r>
      <w:r>
        <w:rPr/>
        <w:t>et</w:t>
      </w:r>
      <w:r>
        <w:rPr>
          <w:spacing w:val="-12"/>
        </w:rPr>
        <w:t> </w:t>
      </w:r>
      <w:r>
        <w:rPr/>
        <w:t>lecteurs</w:t>
      </w:r>
      <w:r>
        <w:rPr>
          <w:spacing w:val="-12"/>
        </w:rPr>
        <w:t> </w:t>
      </w:r>
      <w:r>
        <w:rPr/>
        <w:t>trouveront</w:t>
      </w:r>
      <w:r>
        <w:rPr>
          <w:spacing w:val="-11"/>
        </w:rPr>
        <w:t> </w:t>
      </w:r>
      <w:r>
        <w:rPr/>
        <w:t>à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fin</w:t>
      </w:r>
      <w:r>
        <w:rPr>
          <w:spacing w:val="-12"/>
        </w:rPr>
        <w:t> </w:t>
      </w:r>
      <w:r>
        <w:rPr/>
        <w:t>du</w:t>
      </w:r>
      <w:r>
        <w:rPr>
          <w:spacing w:val="-12"/>
        </w:rPr>
        <w:t> </w:t>
      </w:r>
      <w:r>
        <w:rPr/>
        <w:t>guide</w:t>
      </w:r>
      <w:r>
        <w:rPr>
          <w:spacing w:val="-45"/>
        </w:rPr>
        <w:t> </w:t>
      </w:r>
      <w:r>
        <w:rPr>
          <w:spacing w:val="-2"/>
        </w:rPr>
        <w:t>une</w:t>
      </w:r>
      <w:r>
        <w:rPr>
          <w:spacing w:val="-9"/>
        </w:rPr>
        <w:t> </w:t>
      </w:r>
      <w:r>
        <w:rPr>
          <w:spacing w:val="-2"/>
        </w:rPr>
        <w:t>liste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contrôle</w:t>
      </w:r>
      <w:r>
        <w:rPr>
          <w:spacing w:val="-9"/>
        </w:rPr>
        <w:t> </w:t>
      </w:r>
      <w:r>
        <w:rPr>
          <w:spacing w:val="-2"/>
        </w:rPr>
        <w:t>sur</w:t>
      </w:r>
      <w:r>
        <w:rPr>
          <w:spacing w:val="-9"/>
        </w:rPr>
        <w:t> </w:t>
      </w:r>
      <w:r>
        <w:rPr>
          <w:spacing w:val="-2"/>
        </w:rPr>
        <w:t>le</w:t>
      </w:r>
      <w:r>
        <w:rPr>
          <w:spacing w:val="-9"/>
        </w:rPr>
        <w:t> </w:t>
      </w:r>
      <w:r>
        <w:rPr>
          <w:spacing w:val="-2"/>
        </w:rPr>
        <w:t>travail</w:t>
      </w:r>
      <w:r>
        <w:rPr>
          <w:spacing w:val="-9"/>
        </w:rPr>
        <w:t> </w:t>
      </w:r>
      <w:r>
        <w:rPr>
          <w:spacing w:val="-2"/>
        </w:rPr>
        <w:t>conceptuel</w:t>
      </w:r>
      <w:r>
        <w:rPr>
          <w:spacing w:val="-9"/>
        </w:rPr>
        <w:t> </w:t>
      </w:r>
      <w:r>
        <w:rPr>
          <w:spacing w:val="-2"/>
        </w:rPr>
        <w:t>permettant</w:t>
      </w:r>
      <w:r>
        <w:rPr>
          <w:spacing w:val="-46"/>
        </w:rPr>
        <w:t> </w:t>
      </w:r>
      <w:r>
        <w:rPr>
          <w:spacing w:val="-1"/>
        </w:rPr>
        <w:t>aux responsables </w:t>
      </w:r>
      <w:r>
        <w:rPr/>
        <w:t>d’institutions d’élaborer leur propre</w:t>
      </w:r>
      <w:r>
        <w:rPr>
          <w:spacing w:val="1"/>
        </w:rPr>
        <w:t> </w:t>
      </w:r>
      <w:r>
        <w:rPr/>
        <w:t>concept pratique sur la sexualité, l’intimité et la vie de</w:t>
      </w:r>
      <w:r>
        <w:rPr>
          <w:spacing w:val="1"/>
        </w:rPr>
        <w:t> </w:t>
      </w:r>
      <w:r>
        <w:rPr>
          <w:spacing w:val="-1"/>
        </w:rPr>
        <w:t>couple.</w:t>
      </w:r>
      <w:r>
        <w:rPr>
          <w:spacing w:val="-10"/>
        </w:rPr>
        <w:t> </w:t>
      </w:r>
      <w:r>
        <w:rPr>
          <w:spacing w:val="-1"/>
        </w:rPr>
        <w:t>Des</w:t>
      </w:r>
      <w:r>
        <w:rPr>
          <w:spacing w:val="-9"/>
        </w:rPr>
        <w:t> </w:t>
      </w:r>
      <w:r>
        <w:rPr>
          <w:spacing w:val="-1"/>
        </w:rPr>
        <w:t>normes</w:t>
      </w:r>
      <w:r>
        <w:rPr>
          <w:spacing w:val="-9"/>
        </w:rPr>
        <w:t> </w:t>
      </w:r>
      <w:r>
        <w:rPr/>
        <w:t>et</w:t>
      </w:r>
      <w:r>
        <w:rPr>
          <w:spacing w:val="-9"/>
        </w:rPr>
        <w:t> </w:t>
      </w:r>
      <w:r>
        <w:rPr/>
        <w:t>des</w:t>
      </w:r>
      <w:r>
        <w:rPr>
          <w:spacing w:val="-9"/>
        </w:rPr>
        <w:t> </w:t>
      </w:r>
      <w:r>
        <w:rPr/>
        <w:t>directives</w:t>
      </w:r>
      <w:r>
        <w:rPr>
          <w:spacing w:val="-10"/>
        </w:rPr>
        <w:t> </w:t>
      </w:r>
      <w:r>
        <w:rPr/>
        <w:t>contraignantes</w:t>
      </w:r>
      <w:r>
        <w:rPr>
          <w:spacing w:val="-9"/>
        </w:rPr>
        <w:t> </w:t>
      </w:r>
      <w:r>
        <w:rPr/>
        <w:t>sur</w:t>
      </w:r>
      <w:r>
        <w:rPr>
          <w:spacing w:val="-46"/>
        </w:rPr>
        <w:t> </w:t>
      </w:r>
      <w:r>
        <w:rPr>
          <w:spacing w:val="-3"/>
        </w:rPr>
        <w:t>ces</w:t>
      </w:r>
      <w:r>
        <w:rPr>
          <w:spacing w:val="-9"/>
        </w:rPr>
        <w:t> </w:t>
      </w:r>
      <w:r>
        <w:rPr>
          <w:spacing w:val="-3"/>
        </w:rPr>
        <w:t>questions</w:t>
      </w:r>
      <w:r>
        <w:rPr>
          <w:spacing w:val="-9"/>
        </w:rPr>
        <w:t> </w:t>
      </w:r>
      <w:r>
        <w:rPr>
          <w:spacing w:val="-3"/>
        </w:rPr>
        <w:t>sont</w:t>
      </w:r>
      <w:r>
        <w:rPr>
          <w:spacing w:val="-8"/>
        </w:rPr>
        <w:t> </w:t>
      </w:r>
      <w:r>
        <w:rPr>
          <w:spacing w:val="-2"/>
        </w:rPr>
        <w:t>indispensables</w:t>
      </w:r>
      <w:r>
        <w:rPr>
          <w:spacing w:val="-9"/>
        </w:rPr>
        <w:t> </w:t>
      </w:r>
      <w:r>
        <w:rPr>
          <w:spacing w:val="-2"/>
        </w:rPr>
        <w:t>à</w:t>
      </w:r>
      <w:r>
        <w:rPr>
          <w:spacing w:val="-8"/>
        </w:rPr>
        <w:t> </w:t>
      </w:r>
      <w:r>
        <w:rPr>
          <w:spacing w:val="-2"/>
        </w:rPr>
        <w:t>un</w:t>
      </w:r>
      <w:r>
        <w:rPr>
          <w:spacing w:val="-9"/>
        </w:rPr>
        <w:t> </w:t>
      </w:r>
      <w:r>
        <w:rPr>
          <w:spacing w:val="-2"/>
        </w:rPr>
        <w:t>accompagnement</w:t>
      </w:r>
      <w:r>
        <w:rPr>
          <w:spacing w:val="-45"/>
        </w:rPr>
        <w:t> </w:t>
      </w:r>
      <w:r>
        <w:rPr/>
        <w:t>pour adultes réussi qui crée clarté et transparence pour</w:t>
      </w:r>
      <w:r>
        <w:rPr>
          <w:spacing w:val="-46"/>
        </w:rPr>
        <w:t> </w:t>
      </w:r>
      <w:r>
        <w:rPr>
          <w:spacing w:val="-1"/>
        </w:rPr>
        <w:t>toutes</w:t>
      </w:r>
      <w:r>
        <w:rPr>
          <w:spacing w:val="-11"/>
        </w:rPr>
        <w:t> </w:t>
      </w:r>
      <w:r>
        <w:rPr>
          <w:spacing w:val="-1"/>
        </w:rPr>
        <w:t>les</w:t>
      </w:r>
      <w:r>
        <w:rPr>
          <w:spacing w:val="-11"/>
        </w:rPr>
        <w:t> </w:t>
      </w:r>
      <w:r>
        <w:rPr>
          <w:spacing w:val="-1"/>
        </w:rPr>
        <w:t>personnes</w:t>
      </w:r>
      <w:r>
        <w:rPr>
          <w:spacing w:val="-11"/>
        </w:rPr>
        <w:t> </w:t>
      </w:r>
      <w:r>
        <w:rPr>
          <w:spacing w:val="-1"/>
        </w:rPr>
        <w:t>impliquées.</w:t>
      </w:r>
      <w:r>
        <w:rPr>
          <w:spacing w:val="-10"/>
        </w:rPr>
        <w:t> </w:t>
      </w:r>
      <w:r>
        <w:rPr/>
        <w:t>Le</w:t>
      </w:r>
      <w:r>
        <w:rPr>
          <w:spacing w:val="-11"/>
        </w:rPr>
        <w:t> </w:t>
      </w:r>
      <w:r>
        <w:rPr/>
        <w:t>guide</w:t>
      </w:r>
      <w:r>
        <w:rPr>
          <w:spacing w:val="-11"/>
        </w:rPr>
        <w:t> </w:t>
      </w:r>
      <w:r>
        <w:rPr/>
        <w:t>se</w:t>
      </w:r>
      <w:r>
        <w:rPr>
          <w:spacing w:val="-10"/>
        </w:rPr>
        <w:t> </w:t>
      </w:r>
      <w:r>
        <w:rPr/>
        <w:t>conclut</w:t>
      </w:r>
      <w:r>
        <w:rPr>
          <w:spacing w:val="-11"/>
        </w:rPr>
        <w:t> </w:t>
      </w:r>
      <w:r>
        <w:rPr/>
        <w:t>sur</w:t>
      </w:r>
      <w:r>
        <w:rPr>
          <w:spacing w:val="-46"/>
        </w:rPr>
        <w:t> </w:t>
      </w:r>
      <w:r>
        <w:rPr/>
        <w:t>une</w:t>
      </w:r>
      <w:r>
        <w:rPr>
          <w:spacing w:val="1"/>
        </w:rPr>
        <w:t> </w:t>
      </w:r>
      <w:r>
        <w:rPr/>
        <w:t>série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liens</w:t>
      </w:r>
      <w:r>
        <w:rPr>
          <w:spacing w:val="1"/>
        </w:rPr>
        <w:t> </w:t>
      </w:r>
      <w:r>
        <w:rPr/>
        <w:t>complémentaires</w:t>
      </w:r>
      <w:r>
        <w:rPr>
          <w:spacing w:val="48"/>
        </w:rPr>
        <w:t> </w:t>
      </w:r>
      <w:r>
        <w:rPr/>
        <w:t>renvoyant</w:t>
      </w:r>
      <w:r>
        <w:rPr>
          <w:spacing w:val="48"/>
        </w:rPr>
        <w:t> </w:t>
      </w:r>
      <w:r>
        <w:rPr/>
        <w:t>vers</w:t>
      </w:r>
      <w:r>
        <w:rPr>
          <w:spacing w:val="1"/>
        </w:rPr>
        <w:t> </w:t>
      </w:r>
      <w:r>
        <w:rPr/>
        <w:t>des centres de conseil, des plateformes d’information,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organisations</w:t>
      </w:r>
      <w:r>
        <w:rPr>
          <w:spacing w:val="1"/>
        </w:rPr>
        <w:t> </w:t>
      </w:r>
      <w:r>
        <w:rPr/>
        <w:t>professionnelles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réglemen-</w:t>
      </w:r>
      <w:r>
        <w:rPr>
          <w:spacing w:val="-46"/>
        </w:rPr>
        <w:t> </w:t>
      </w:r>
      <w:r>
        <w:rPr/>
        <w:t>tations</w:t>
      </w:r>
      <w:r>
        <w:rPr>
          <w:spacing w:val="8"/>
        </w:rPr>
        <w:t> </w:t>
      </w:r>
      <w:r>
        <w:rPr/>
        <w:t>légales.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359" w:footer="433" w:top="160" w:bottom="280" w:left="0" w:right="0"/>
          <w:cols w:num="2" w:equalWidth="0">
            <w:col w:w="5818" w:space="40"/>
            <w:col w:w="6052"/>
          </w:cols>
        </w:sectPr>
      </w:pPr>
    </w:p>
    <w:p>
      <w:pPr>
        <w:pStyle w:val="BodyText"/>
        <w:tabs>
          <w:tab w:pos="6491" w:val="left" w:leader="none"/>
          <w:tab w:pos="11168" w:val="left" w:leader="none"/>
        </w:tabs>
        <w:spacing w:before="1"/>
        <w:ind w:left="1133"/>
      </w:pPr>
      <w:r>
        <w:rPr/>
        <w:pict>
          <v:group style="position:absolute;margin-left:324.566986pt;margin-top:18.899334pt;width:76.350pt;height:77.25pt;mso-position-horizontal-relative:page;mso-position-vertical-relative:paragraph;z-index:15749120" id="docshapegroup85" coordorigin="6491,378" coordsize="1527,1545">
            <v:shape style="position:absolute;left:6492;top:379;width:1525;height:1543" type="#_x0000_t75" id="docshape86" stroked="false">
              <v:imagedata r:id="rId97" o:title=""/>
            </v:shape>
            <v:rect style="position:absolute;left:6492;top:379;width:1525;height:1543" id="docshape87" filled="false" stroked="true" strokeweight=".11pt" strokecolor="#000000">
              <v:stroke dashstyle="solid"/>
            </v:rect>
            <w10:wrap type="none"/>
          </v:group>
        </w:pict>
      </w:r>
      <w:r>
        <w:rPr>
          <w:spacing w:val="-4"/>
        </w:rPr>
        <w:t>cernées</w:t>
      </w:r>
      <w:r>
        <w:rPr>
          <w:spacing w:val="-13"/>
        </w:rPr>
        <w:t> </w:t>
      </w:r>
      <w:r>
        <w:rPr>
          <w:spacing w:val="-4"/>
        </w:rPr>
        <w:t>à</w:t>
      </w:r>
      <w:r>
        <w:rPr>
          <w:spacing w:val="-12"/>
        </w:rPr>
        <w:t> </w:t>
      </w:r>
      <w:r>
        <w:rPr>
          <w:spacing w:val="-4"/>
        </w:rPr>
        <w:t>jouir</w:t>
      </w:r>
      <w:r>
        <w:rPr>
          <w:spacing w:val="-13"/>
        </w:rPr>
        <w:t> </w:t>
      </w:r>
      <w:r>
        <w:rPr>
          <w:spacing w:val="-4"/>
        </w:rPr>
        <w:t>pleinement</w:t>
      </w:r>
      <w:r>
        <w:rPr>
          <w:spacing w:val="-12"/>
        </w:rPr>
        <w:t> </w:t>
      </w:r>
      <w:r>
        <w:rPr>
          <w:spacing w:val="-3"/>
        </w:rPr>
        <w:t>de</w:t>
      </w:r>
      <w:r>
        <w:rPr>
          <w:spacing w:val="-13"/>
        </w:rPr>
        <w:t> </w:t>
      </w:r>
      <w:r>
        <w:rPr>
          <w:spacing w:val="-3"/>
        </w:rPr>
        <w:t>leur</w:t>
      </w:r>
      <w:r>
        <w:rPr>
          <w:spacing w:val="-12"/>
        </w:rPr>
        <w:t> </w:t>
      </w:r>
      <w:r>
        <w:rPr>
          <w:spacing w:val="-3"/>
        </w:rPr>
        <w:t>corps</w:t>
      </w:r>
      <w:r>
        <w:rPr>
          <w:spacing w:val="-13"/>
        </w:rPr>
        <w:t> </w:t>
      </w:r>
      <w:r>
        <w:rPr>
          <w:spacing w:val="-3"/>
        </w:rPr>
        <w:t>et</w:t>
      </w:r>
      <w:r>
        <w:rPr>
          <w:spacing w:val="-12"/>
        </w:rPr>
        <w:t> </w:t>
      </w:r>
      <w:r>
        <w:rPr>
          <w:spacing w:val="-3"/>
        </w:rPr>
        <w:t>des</w:t>
      </w:r>
      <w:r>
        <w:rPr>
          <w:spacing w:val="-13"/>
        </w:rPr>
        <w:t> </w:t>
      </w:r>
      <w:r>
        <w:rPr>
          <w:spacing w:val="-3"/>
        </w:rPr>
        <w:t>sensations.</w:t>
        <w:tab/>
      </w:r>
      <w:r>
        <w:rPr>
          <w:spacing w:val="-3"/>
          <w:u w:val="thick" w:color="609A98"/>
        </w:rPr>
        <w:t> </w:t>
        <w:tab/>
      </w:r>
    </w:p>
    <w:p>
      <w:pPr>
        <w:spacing w:after="0"/>
        <w:sectPr>
          <w:type w:val="continuous"/>
          <w:pgSz w:w="11910" w:h="16840"/>
          <w:pgMar w:header="359" w:footer="433" w:top="160" w:bottom="280" w:left="0" w:right="0"/>
        </w:sectPr>
      </w:pPr>
    </w:p>
    <w:p>
      <w:pPr>
        <w:pStyle w:val="BodyText"/>
        <w:spacing w:line="247" w:lineRule="auto" w:before="8"/>
        <w:ind w:left="1133" w:right="38" w:firstLine="396"/>
        <w:jc w:val="both"/>
      </w:pPr>
      <w:r>
        <w:rPr>
          <w:spacing w:val="-1"/>
        </w:rPr>
        <w:t>Concrètement,</w:t>
      </w:r>
      <w:r>
        <w:rPr>
          <w:spacing w:val="-10"/>
        </w:rPr>
        <w:t> </w:t>
      </w:r>
      <w:r>
        <w:rPr>
          <w:spacing w:val="-1"/>
        </w:rPr>
        <w:t>cela</w:t>
      </w:r>
      <w:r>
        <w:rPr>
          <w:spacing w:val="-9"/>
        </w:rPr>
        <w:t> </w:t>
      </w:r>
      <w:r>
        <w:rPr>
          <w:spacing w:val="-1"/>
        </w:rPr>
        <w:t>veut</w:t>
      </w:r>
      <w:r>
        <w:rPr>
          <w:spacing w:val="-9"/>
        </w:rPr>
        <w:t> </w:t>
      </w:r>
      <w:r>
        <w:rPr>
          <w:spacing w:val="-1"/>
        </w:rPr>
        <w:t>dire</w:t>
      </w:r>
      <w:r>
        <w:rPr>
          <w:spacing w:val="-9"/>
        </w:rPr>
        <w:t> </w:t>
      </w:r>
      <w:r>
        <w:rPr>
          <w:spacing w:val="-1"/>
        </w:rPr>
        <w:t>que,</w:t>
      </w:r>
      <w:r>
        <w:rPr>
          <w:spacing w:val="-9"/>
        </w:rPr>
        <w:t> </w:t>
      </w:r>
      <w:r>
        <w:rPr>
          <w:spacing w:val="-1"/>
        </w:rPr>
        <w:t>selon</w:t>
      </w:r>
      <w:r>
        <w:rPr>
          <w:spacing w:val="-9"/>
        </w:rPr>
        <w:t> </w:t>
      </w:r>
      <w:r>
        <w:rPr/>
        <w:t>cette</w:t>
      </w:r>
      <w:r>
        <w:rPr>
          <w:spacing w:val="-10"/>
        </w:rPr>
        <w:t> </w:t>
      </w:r>
      <w:r>
        <w:rPr/>
        <w:t>inter-</w:t>
      </w:r>
      <w:r>
        <w:rPr>
          <w:spacing w:val="-45"/>
        </w:rPr>
        <w:t> </w:t>
      </w:r>
      <w:r>
        <w:rPr>
          <w:spacing w:val="-4"/>
        </w:rPr>
        <w:t>prétation,</w:t>
      </w:r>
      <w:r>
        <w:rPr>
          <w:spacing w:val="-8"/>
        </w:rPr>
        <w:t> </w:t>
      </w:r>
      <w:r>
        <w:rPr>
          <w:spacing w:val="-4"/>
        </w:rPr>
        <w:t>les</w:t>
      </w:r>
      <w:r>
        <w:rPr>
          <w:spacing w:val="-8"/>
        </w:rPr>
        <w:t> </w:t>
      </w:r>
      <w:r>
        <w:rPr>
          <w:spacing w:val="-3"/>
        </w:rPr>
        <w:t>personnes</w:t>
      </w:r>
      <w:r>
        <w:rPr>
          <w:spacing w:val="-8"/>
        </w:rPr>
        <w:t> </w:t>
      </w:r>
      <w:r>
        <w:rPr>
          <w:spacing w:val="-3"/>
        </w:rPr>
        <w:t>accompagnantes</w:t>
      </w:r>
      <w:r>
        <w:rPr>
          <w:spacing w:val="-8"/>
        </w:rPr>
        <w:t> </w:t>
      </w:r>
      <w:r>
        <w:rPr>
          <w:spacing w:val="-3"/>
        </w:rPr>
        <w:t>n’ont</w:t>
      </w:r>
      <w:r>
        <w:rPr>
          <w:spacing w:val="-8"/>
        </w:rPr>
        <w:t> </w:t>
      </w:r>
      <w:r>
        <w:rPr>
          <w:spacing w:val="-3"/>
        </w:rPr>
        <w:t>pas</w:t>
      </w:r>
      <w:r>
        <w:rPr>
          <w:spacing w:val="-8"/>
        </w:rPr>
        <w:t> </w:t>
      </w:r>
      <w:r>
        <w:rPr>
          <w:spacing w:val="-3"/>
        </w:rPr>
        <w:t>seule-</w:t>
      </w:r>
      <w:r>
        <w:rPr>
          <w:spacing w:val="-46"/>
        </w:rPr>
        <w:t> </w:t>
      </w:r>
      <w:r>
        <w:rPr>
          <w:spacing w:val="-4"/>
        </w:rPr>
        <w:t>ment</w:t>
      </w:r>
      <w:r>
        <w:rPr>
          <w:spacing w:val="-8"/>
        </w:rPr>
        <w:t> </w:t>
      </w:r>
      <w:r>
        <w:rPr>
          <w:spacing w:val="-4"/>
        </w:rPr>
        <w:t>pour</w:t>
      </w:r>
      <w:r>
        <w:rPr>
          <w:spacing w:val="-8"/>
        </w:rPr>
        <w:t> </w:t>
      </w:r>
      <w:r>
        <w:rPr>
          <w:spacing w:val="-4"/>
        </w:rPr>
        <w:t>tâche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protéger</w:t>
      </w:r>
      <w:r>
        <w:rPr>
          <w:spacing w:val="-8"/>
        </w:rPr>
        <w:t> </w:t>
      </w:r>
      <w:r>
        <w:rPr>
          <w:spacing w:val="-4"/>
        </w:rPr>
        <w:t>les</w:t>
      </w:r>
      <w:r>
        <w:rPr>
          <w:spacing w:val="-8"/>
        </w:rPr>
        <w:t> </w:t>
      </w:r>
      <w:r>
        <w:rPr>
          <w:spacing w:val="-3"/>
        </w:rPr>
        <w:t>personnes</w:t>
      </w:r>
      <w:r>
        <w:rPr>
          <w:spacing w:val="-8"/>
        </w:rPr>
        <w:t> </w:t>
      </w:r>
      <w:r>
        <w:rPr>
          <w:spacing w:val="-3"/>
        </w:rPr>
        <w:t>avec</w:t>
      </w:r>
      <w:r>
        <w:rPr>
          <w:spacing w:val="-8"/>
        </w:rPr>
        <w:t> </w:t>
      </w:r>
      <w:r>
        <w:rPr>
          <w:spacing w:val="-3"/>
        </w:rPr>
        <w:t>handicap</w:t>
      </w:r>
      <w:r>
        <w:rPr>
          <w:spacing w:val="-46"/>
        </w:rPr>
        <w:t> </w:t>
      </w:r>
      <w:r>
        <w:rPr>
          <w:spacing w:val="-4"/>
        </w:rPr>
        <w:t>d’abus</w:t>
      </w:r>
      <w:r>
        <w:rPr>
          <w:spacing w:val="-10"/>
        </w:rPr>
        <w:t> </w:t>
      </w:r>
      <w:r>
        <w:rPr>
          <w:spacing w:val="-4"/>
        </w:rPr>
        <w:t>sexuels,</w:t>
      </w:r>
      <w:r>
        <w:rPr>
          <w:spacing w:val="-10"/>
        </w:rPr>
        <w:t> </w:t>
      </w:r>
      <w:r>
        <w:rPr>
          <w:spacing w:val="-4"/>
        </w:rPr>
        <w:t>mais</w:t>
      </w:r>
      <w:r>
        <w:rPr>
          <w:spacing w:val="-9"/>
        </w:rPr>
        <w:t> </w:t>
      </w:r>
      <w:r>
        <w:rPr>
          <w:spacing w:val="-3"/>
        </w:rPr>
        <w:t>aussi</w:t>
      </w:r>
      <w:r>
        <w:rPr>
          <w:spacing w:val="-10"/>
        </w:rPr>
        <w:t> </w:t>
      </w:r>
      <w:r>
        <w:rPr>
          <w:spacing w:val="-3"/>
        </w:rPr>
        <w:t>de</w:t>
      </w:r>
      <w:r>
        <w:rPr>
          <w:spacing w:val="-9"/>
        </w:rPr>
        <w:t> </w:t>
      </w:r>
      <w:r>
        <w:rPr>
          <w:spacing w:val="-3"/>
        </w:rPr>
        <w:t>les</w:t>
      </w:r>
      <w:r>
        <w:rPr>
          <w:spacing w:val="-10"/>
        </w:rPr>
        <w:t> </w:t>
      </w:r>
      <w:r>
        <w:rPr>
          <w:spacing w:val="-3"/>
        </w:rPr>
        <w:t>soutenir</w:t>
      </w:r>
      <w:r>
        <w:rPr>
          <w:spacing w:val="-10"/>
        </w:rPr>
        <w:t> </w:t>
      </w:r>
      <w:r>
        <w:rPr>
          <w:spacing w:val="-3"/>
        </w:rPr>
        <w:t>dans</w:t>
      </w:r>
      <w:r>
        <w:rPr>
          <w:spacing w:val="-9"/>
        </w:rPr>
        <w:t> </w:t>
      </w:r>
      <w:r>
        <w:rPr>
          <w:spacing w:val="-3"/>
        </w:rPr>
        <w:t>leur</w:t>
      </w:r>
      <w:r>
        <w:rPr>
          <w:spacing w:val="-10"/>
        </w:rPr>
        <w:t> </w:t>
      </w:r>
      <w:r>
        <w:rPr>
          <w:spacing w:val="-3"/>
        </w:rPr>
        <w:t>sexua-</w:t>
      </w:r>
      <w:r>
        <w:rPr>
          <w:spacing w:val="-45"/>
        </w:rPr>
        <w:t> </w:t>
      </w:r>
      <w:r>
        <w:rPr/>
        <w:t>lité le</w:t>
      </w:r>
      <w:r>
        <w:rPr>
          <w:spacing w:val="1"/>
        </w:rPr>
        <w:t> </w:t>
      </w:r>
      <w:r>
        <w:rPr/>
        <w:t>cas</w:t>
      </w:r>
      <w:r>
        <w:rPr>
          <w:spacing w:val="1"/>
        </w:rPr>
        <w:t> </w:t>
      </w:r>
      <w:r>
        <w:rPr/>
        <w:t>échéant –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ce soit</w:t>
      </w:r>
      <w:r>
        <w:rPr>
          <w:spacing w:val="1"/>
        </w:rPr>
        <w:t> </w:t>
      </w:r>
      <w:r>
        <w:rPr/>
        <w:t>dans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recherche d’une</w:t>
      </w:r>
    </w:p>
    <w:p>
      <w:pPr>
        <w:spacing w:line="260" w:lineRule="atLeast" w:before="52"/>
        <w:ind w:left="1133" w:right="1034" w:firstLine="0"/>
        <w:jc w:val="left"/>
        <w:rPr>
          <w:rFonts w:ascii="GT Walsheim Pro" w:hAnsi="GT Walsheim Pro"/>
          <w:sz w:val="19"/>
        </w:rPr>
      </w:pPr>
      <w:r>
        <w:rPr/>
        <w:br w:type="column"/>
      </w:r>
      <w:r>
        <w:rPr>
          <w:rFonts w:ascii="GT Walsheim Pro" w:hAnsi="GT Walsheim Pro"/>
          <w:sz w:val="19"/>
        </w:rPr>
        <w:t>Le guide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coûte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15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CHF et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est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disponible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au</w:t>
      </w:r>
      <w:r>
        <w:rPr>
          <w:rFonts w:ascii="GT Walsheim Pro" w:hAnsi="GT Walsheim Pro"/>
          <w:spacing w:val="2"/>
          <w:sz w:val="19"/>
        </w:rPr>
        <w:t> </w:t>
      </w:r>
      <w:r>
        <w:rPr>
          <w:rFonts w:ascii="GT Walsheim Pro" w:hAnsi="GT Walsheim Pro"/>
          <w:sz w:val="19"/>
        </w:rPr>
        <w:t>format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PDF</w:t>
      </w:r>
      <w:r>
        <w:rPr>
          <w:rFonts w:ascii="GT Walsheim Pro" w:hAnsi="GT Walsheim Pro"/>
          <w:spacing w:val="2"/>
          <w:sz w:val="19"/>
        </w:rPr>
        <w:t> </w:t>
      </w:r>
      <w:r>
        <w:rPr>
          <w:rFonts w:ascii="GT Walsheim Pro" w:hAnsi="GT Walsheim Pro"/>
          <w:sz w:val="19"/>
        </w:rPr>
        <w:t>ou</w:t>
      </w:r>
      <w:r>
        <w:rPr>
          <w:rFonts w:ascii="GT Walsheim Pro" w:hAnsi="GT Walsheim Pro"/>
          <w:spacing w:val="2"/>
          <w:sz w:val="19"/>
        </w:rPr>
        <w:t> </w:t>
      </w:r>
      <w:r>
        <w:rPr>
          <w:rFonts w:ascii="GT Walsheim Pro" w:hAnsi="GT Walsheim Pro"/>
          <w:sz w:val="19"/>
        </w:rPr>
        <w:t>en</w:t>
      </w:r>
      <w:r>
        <w:rPr>
          <w:rFonts w:ascii="GT Walsheim Pro" w:hAnsi="GT Walsheim Pro"/>
          <w:spacing w:val="-45"/>
          <w:sz w:val="19"/>
        </w:rPr>
        <w:t> </w:t>
      </w:r>
      <w:r>
        <w:rPr>
          <w:rFonts w:ascii="GT Walsheim Pro" w:hAnsi="GT Walsheim Pro"/>
          <w:sz w:val="19"/>
        </w:rPr>
        <w:t>brochure</w:t>
      </w:r>
      <w:r>
        <w:rPr>
          <w:rFonts w:ascii="GT Walsheim Pro" w:hAnsi="GT Walsheim Pro"/>
          <w:spacing w:val="3"/>
          <w:sz w:val="19"/>
        </w:rPr>
        <w:t> </w:t>
      </w:r>
      <w:r>
        <w:rPr>
          <w:rFonts w:ascii="GT Walsheim Pro" w:hAnsi="GT Walsheim Pro"/>
          <w:sz w:val="19"/>
        </w:rPr>
        <w:t>papier</w:t>
      </w:r>
      <w:r>
        <w:rPr>
          <w:rFonts w:ascii="GT Walsheim Pro" w:hAnsi="GT Walsheim Pro"/>
          <w:spacing w:val="3"/>
          <w:sz w:val="19"/>
        </w:rPr>
        <w:t> </w:t>
      </w:r>
      <w:r>
        <w:rPr>
          <w:rFonts w:ascii="GT Walsheim Pro" w:hAnsi="GT Walsheim Pro"/>
          <w:sz w:val="19"/>
        </w:rPr>
        <w:t>en</w:t>
      </w:r>
      <w:r>
        <w:rPr>
          <w:rFonts w:ascii="GT Walsheim Pro" w:hAnsi="GT Walsheim Pro"/>
          <w:spacing w:val="4"/>
          <w:sz w:val="19"/>
        </w:rPr>
        <w:t> </w:t>
      </w:r>
      <w:r>
        <w:rPr>
          <w:rFonts w:ascii="GT Walsheim Pro" w:hAnsi="GT Walsheim Pro"/>
          <w:sz w:val="19"/>
        </w:rPr>
        <w:t>français,</w:t>
      </w:r>
      <w:r>
        <w:rPr>
          <w:rFonts w:ascii="GT Walsheim Pro" w:hAnsi="GT Walsheim Pro"/>
          <w:spacing w:val="3"/>
          <w:sz w:val="19"/>
        </w:rPr>
        <w:t> </w:t>
      </w:r>
      <w:r>
        <w:rPr>
          <w:rFonts w:ascii="GT Walsheim Pro" w:hAnsi="GT Walsheim Pro"/>
          <w:sz w:val="19"/>
        </w:rPr>
        <w:t>en</w:t>
      </w:r>
      <w:r>
        <w:rPr>
          <w:rFonts w:ascii="GT Walsheim Pro" w:hAnsi="GT Walsheim Pro"/>
          <w:spacing w:val="-45"/>
          <w:sz w:val="19"/>
        </w:rPr>
        <w:t> </w:t>
      </w:r>
      <w:r>
        <w:rPr>
          <w:rFonts w:ascii="GT Walsheim Pro" w:hAnsi="GT Walsheim Pro"/>
          <w:sz w:val="19"/>
        </w:rPr>
        <w:t>allemand et en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italien.</w:t>
      </w:r>
      <w:r>
        <w:rPr>
          <w:rFonts w:ascii="GT Walsheim Pro" w:hAnsi="GT Walsheim Pro"/>
          <w:spacing w:val="1"/>
          <w:sz w:val="19"/>
        </w:rPr>
        <w:t> </w:t>
      </w:r>
      <w:hyperlink r:id="rId98">
        <w:r>
          <w:rPr>
            <w:rFonts w:ascii="GT Walsheim Pro" w:hAnsi="GT Walsheim Pro"/>
            <w:sz w:val="19"/>
          </w:rPr>
          <w:t>www.sante-sexuelle.ch </w:t>
        </w:r>
      </w:hyperlink>
      <w:r>
        <w:rPr>
          <w:rFonts w:ascii="GT Walsheim Pro" w:hAnsi="GT Walsheim Pro"/>
          <w:sz w:val="19"/>
        </w:rPr>
        <w:t>&gt; shop</w:t>
      </w:r>
      <w:r>
        <w:rPr>
          <w:rFonts w:ascii="GT Walsheim Pro" w:hAnsi="GT Walsheim Pro"/>
          <w:spacing w:val="1"/>
          <w:sz w:val="19"/>
        </w:rPr>
        <w:t> </w:t>
      </w:r>
      <w:hyperlink r:id="rId99">
        <w:r>
          <w:rPr>
            <w:rFonts w:ascii="GT Walsheim Pro" w:hAnsi="GT Walsheim Pro"/>
            <w:sz w:val="19"/>
          </w:rPr>
          <w:t>www.insos.ch </w:t>
        </w:r>
      </w:hyperlink>
      <w:r>
        <w:rPr>
          <w:rFonts w:ascii="GT Walsheim Pro" w:hAnsi="GT Walsheim Pro"/>
          <w:sz w:val="19"/>
        </w:rPr>
        <w:t>&gt; Prestations et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produits</w:t>
      </w:r>
      <w:r>
        <w:rPr>
          <w:rFonts w:ascii="GT Walsheim Pro" w:hAnsi="GT Walsheim Pro"/>
          <w:spacing w:val="-6"/>
          <w:sz w:val="19"/>
        </w:rPr>
        <w:t> </w:t>
      </w:r>
      <w:r>
        <w:rPr>
          <w:rFonts w:ascii="GT Walsheim Pro" w:hAnsi="GT Walsheim Pro"/>
          <w:sz w:val="19"/>
        </w:rPr>
        <w:t>&gt;</w:t>
      </w:r>
      <w:r>
        <w:rPr>
          <w:rFonts w:ascii="GT Walsheim Pro" w:hAnsi="GT Walsheim Pro"/>
          <w:spacing w:val="-5"/>
          <w:sz w:val="19"/>
        </w:rPr>
        <w:t> </w:t>
      </w:r>
      <w:r>
        <w:rPr>
          <w:rFonts w:ascii="GT Walsheim Pro" w:hAnsi="GT Walsheim Pro"/>
          <w:sz w:val="19"/>
        </w:rPr>
        <w:t>Publications</w:t>
      </w:r>
    </w:p>
    <w:p>
      <w:pPr>
        <w:spacing w:after="0" w:line="260" w:lineRule="atLeast"/>
        <w:jc w:val="left"/>
        <w:rPr>
          <w:rFonts w:ascii="GT Walsheim Pro" w:hAnsi="GT Walsheim Pro"/>
          <w:sz w:val="19"/>
        </w:rPr>
        <w:sectPr>
          <w:type w:val="continuous"/>
          <w:pgSz w:w="11910" w:h="16840"/>
          <w:pgMar w:header="359" w:footer="433" w:top="160" w:bottom="280" w:left="0" w:right="0"/>
          <w:cols w:num="2" w:equalWidth="0">
            <w:col w:w="5852" w:space="1170"/>
            <w:col w:w="4888"/>
          </w:cols>
        </w:sect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9"/>
        <w:rPr>
          <w:rFonts w:ascii="GT Walsheim Pro"/>
          <w:sz w:val="24"/>
        </w:rPr>
      </w:pPr>
    </w:p>
    <w:p>
      <w:pPr>
        <w:spacing w:before="100"/>
        <w:ind w:left="5989" w:right="0" w:firstLine="0"/>
        <w:jc w:val="left"/>
        <w:rPr>
          <w:rFonts w:ascii="GT Walsheim Pro" w:hAnsi="GT Walsheim Pro"/>
          <w:b/>
          <w:sz w:val="84"/>
        </w:rPr>
      </w:pPr>
      <w:r>
        <w:rPr>
          <w:rFonts w:ascii="GT Walsheim Pro" w:hAnsi="GT Walsheim Pro"/>
          <w:b/>
          <w:color w:val="006889"/>
          <w:sz w:val="84"/>
        </w:rPr>
        <w:t>se</w:t>
      </w:r>
      <w:r>
        <w:rPr>
          <w:rFonts w:ascii="GT Walsheim Pro" w:hAnsi="GT Walsheim Pro"/>
          <w:b/>
          <w:color w:val="006889"/>
          <w:spacing w:val="36"/>
          <w:sz w:val="84"/>
        </w:rPr>
        <w:t> </w:t>
      </w:r>
      <w:r>
        <w:rPr>
          <w:rFonts w:ascii="GT Walsheim Pro" w:hAnsi="GT Walsheim Pro"/>
          <w:b/>
          <w:color w:val="006889"/>
          <w:sz w:val="84"/>
        </w:rPr>
        <w:t>présente</w:t>
      </w:r>
    </w:p>
    <w:p>
      <w:pPr>
        <w:pStyle w:val="BodyText"/>
        <w:rPr>
          <w:rFonts w:ascii="GT Walsheim Pro"/>
          <w:b/>
        </w:rPr>
      </w:pPr>
    </w:p>
    <w:p>
      <w:pPr>
        <w:pStyle w:val="BodyText"/>
        <w:spacing w:before="10"/>
        <w:rPr>
          <w:rFonts w:ascii="GT Walsheim Pro"/>
          <w:b/>
        </w:rPr>
      </w:pPr>
    </w:p>
    <w:p>
      <w:pPr>
        <w:pStyle w:val="BodyText"/>
        <w:spacing w:line="261" w:lineRule="auto" w:before="100"/>
        <w:ind w:left="1133" w:right="1197"/>
        <w:rPr>
          <w:rFonts w:ascii="GT Walsheim Pro" w:hAnsi="GT Walsheim Pro"/>
        </w:rPr>
      </w:pPr>
      <w:r>
        <w:rPr>
          <w:rFonts w:ascii="GT Walsheim Pro" w:hAnsi="GT Walsheim Pro"/>
        </w:rPr>
        <w:t>SANTÉ</w:t>
      </w:r>
      <w:r>
        <w:rPr>
          <w:rFonts w:ascii="GT Walsheim Pro" w:hAnsi="GT Walsheim Pro"/>
          <w:spacing w:val="23"/>
        </w:rPr>
        <w:t> </w:t>
      </w:r>
      <w:r>
        <w:rPr>
          <w:rFonts w:ascii="GT Walsheim Pro" w:hAnsi="GT Walsheim Pro"/>
        </w:rPr>
        <w:t>SEXUELLE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SUISSE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(SSCH)</w:t>
      </w:r>
      <w:r>
        <w:rPr>
          <w:rFonts w:ascii="GT Walsheim Pro" w:hAnsi="GT Walsheim Pro"/>
          <w:spacing w:val="23"/>
        </w:rPr>
        <w:t> </w:t>
      </w:r>
      <w:r>
        <w:rPr>
          <w:rFonts w:ascii="GT Walsheim Pro" w:hAnsi="GT Walsheim Pro"/>
        </w:rPr>
        <w:t>est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une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organisation</w:t>
      </w:r>
      <w:r>
        <w:rPr>
          <w:rFonts w:ascii="GT Walsheim Pro" w:hAnsi="GT Walsheim Pro"/>
          <w:spacing w:val="23"/>
        </w:rPr>
        <w:t> </w:t>
      </w:r>
      <w:r>
        <w:rPr>
          <w:rFonts w:ascii="GT Walsheim Pro" w:hAnsi="GT Walsheim Pro"/>
        </w:rPr>
        <w:t>indépendante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à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but</w:t>
      </w:r>
      <w:r>
        <w:rPr>
          <w:rFonts w:ascii="GT Walsheim Pro" w:hAnsi="GT Walsheim Pro"/>
          <w:spacing w:val="23"/>
        </w:rPr>
        <w:t> </w:t>
      </w:r>
      <w:r>
        <w:rPr>
          <w:rFonts w:ascii="GT Walsheim Pro" w:hAnsi="GT Walsheim Pro"/>
        </w:rPr>
        <w:t>non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lucratif,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fondée</w:t>
      </w:r>
      <w:r>
        <w:rPr>
          <w:rFonts w:ascii="GT Walsheim Pro" w:hAnsi="GT Walsheim Pro"/>
          <w:spacing w:val="23"/>
        </w:rPr>
        <w:t> </w:t>
      </w:r>
      <w:r>
        <w:rPr>
          <w:rFonts w:ascii="GT Walsheim Pro" w:hAnsi="GT Walsheim Pro"/>
        </w:rPr>
        <w:t>en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1993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par</w:t>
      </w:r>
      <w:r>
        <w:rPr>
          <w:rFonts w:ascii="GT Walsheim Pro" w:hAnsi="GT Walsheim Pro"/>
          <w:spacing w:val="12"/>
        </w:rPr>
        <w:t> </w:t>
      </w:r>
      <w:r>
        <w:rPr>
          <w:rFonts w:ascii="GT Walsheim Pro" w:hAnsi="GT Walsheim Pro"/>
        </w:rPr>
        <w:t>ses</w:t>
      </w:r>
      <w:r>
        <w:rPr>
          <w:rFonts w:ascii="GT Walsheim Pro" w:hAnsi="GT Walsheim Pro"/>
          <w:spacing w:val="12"/>
        </w:rPr>
        <w:t> </w:t>
      </w:r>
      <w:r>
        <w:rPr>
          <w:rFonts w:ascii="GT Walsheim Pro" w:hAnsi="GT Walsheim Pro"/>
        </w:rPr>
        <w:t>membres,</w:t>
      </w:r>
      <w:r>
        <w:rPr>
          <w:rFonts w:ascii="GT Walsheim Pro" w:hAnsi="GT Walsheim Pro"/>
          <w:spacing w:val="12"/>
        </w:rPr>
        <w:t> </w:t>
      </w:r>
      <w:r>
        <w:rPr>
          <w:rFonts w:ascii="GT Walsheim Pro" w:hAnsi="GT Walsheim Pro"/>
        </w:rPr>
        <w:t>les</w:t>
      </w:r>
      <w:r>
        <w:rPr>
          <w:rFonts w:ascii="GT Walsheim Pro" w:hAnsi="GT Walsheim Pro"/>
          <w:spacing w:val="13"/>
        </w:rPr>
        <w:t> </w:t>
      </w:r>
      <w:r>
        <w:rPr>
          <w:rFonts w:ascii="GT Walsheim Pro" w:hAnsi="GT Walsheim Pro"/>
        </w:rPr>
        <w:t>centres</w:t>
      </w:r>
      <w:r>
        <w:rPr>
          <w:rFonts w:ascii="GT Walsheim Pro" w:hAnsi="GT Walsheim Pro"/>
          <w:spacing w:val="12"/>
        </w:rPr>
        <w:t> </w:t>
      </w:r>
      <w:r>
        <w:rPr>
          <w:rFonts w:ascii="GT Walsheim Pro" w:hAnsi="GT Walsheim Pro"/>
        </w:rPr>
        <w:t>de</w:t>
      </w:r>
      <w:r>
        <w:rPr>
          <w:rFonts w:ascii="GT Walsheim Pro" w:hAnsi="GT Walsheim Pro"/>
          <w:spacing w:val="12"/>
        </w:rPr>
        <w:t> </w:t>
      </w:r>
      <w:r>
        <w:rPr>
          <w:rFonts w:ascii="GT Walsheim Pro" w:hAnsi="GT Walsheim Pro"/>
        </w:rPr>
        <w:t>conseil</w:t>
      </w:r>
      <w:r>
        <w:rPr>
          <w:rFonts w:ascii="GT Walsheim Pro" w:hAnsi="GT Walsheim Pro"/>
          <w:spacing w:val="12"/>
        </w:rPr>
        <w:t> </w:t>
      </w:r>
      <w:r>
        <w:rPr>
          <w:rFonts w:ascii="GT Walsheim Pro" w:hAnsi="GT Walsheim Pro"/>
        </w:rPr>
        <w:t>en</w:t>
      </w:r>
      <w:r>
        <w:rPr>
          <w:rFonts w:ascii="GT Walsheim Pro" w:hAnsi="GT Walsheim Pro"/>
          <w:spacing w:val="13"/>
        </w:rPr>
        <w:t> </w:t>
      </w:r>
      <w:r>
        <w:rPr>
          <w:rFonts w:ascii="GT Walsheim Pro" w:hAnsi="GT Walsheim Pro"/>
        </w:rPr>
        <w:t>santé</w:t>
      </w:r>
      <w:r>
        <w:rPr>
          <w:rFonts w:ascii="GT Walsheim Pro" w:hAnsi="GT Walsheim Pro"/>
          <w:spacing w:val="12"/>
        </w:rPr>
        <w:t> </w:t>
      </w:r>
      <w:r>
        <w:rPr>
          <w:rFonts w:ascii="GT Walsheim Pro" w:hAnsi="GT Walsheim Pro"/>
        </w:rPr>
        <w:t>sexuelle</w:t>
      </w:r>
      <w:r>
        <w:rPr>
          <w:rFonts w:ascii="GT Walsheim Pro" w:hAnsi="GT Walsheim Pro"/>
          <w:spacing w:val="12"/>
        </w:rPr>
        <w:t> </w:t>
      </w:r>
      <w:r>
        <w:rPr>
          <w:rFonts w:ascii="GT Walsheim Pro" w:hAnsi="GT Walsheim Pro"/>
        </w:rPr>
        <w:t>et</w:t>
      </w:r>
      <w:r>
        <w:rPr>
          <w:rFonts w:ascii="GT Walsheim Pro" w:hAnsi="GT Walsheim Pro"/>
          <w:spacing w:val="12"/>
        </w:rPr>
        <w:t> </w:t>
      </w:r>
      <w:r>
        <w:rPr>
          <w:rFonts w:ascii="GT Walsheim Pro" w:hAnsi="GT Walsheim Pro"/>
        </w:rPr>
        <w:t>les</w:t>
      </w:r>
      <w:r>
        <w:rPr>
          <w:rFonts w:ascii="GT Walsheim Pro" w:hAnsi="GT Walsheim Pro"/>
          <w:spacing w:val="13"/>
        </w:rPr>
        <w:t> </w:t>
      </w:r>
      <w:r>
        <w:rPr>
          <w:rFonts w:ascii="GT Walsheim Pro" w:hAnsi="GT Walsheim Pro"/>
        </w:rPr>
        <w:t>services</w:t>
      </w:r>
      <w:r>
        <w:rPr>
          <w:rFonts w:ascii="GT Walsheim Pro" w:hAnsi="GT Walsheim Pro"/>
          <w:spacing w:val="12"/>
        </w:rPr>
        <w:t> </w:t>
      </w:r>
      <w:r>
        <w:rPr>
          <w:rFonts w:ascii="GT Walsheim Pro" w:hAnsi="GT Walsheim Pro"/>
        </w:rPr>
        <w:t>spécialisés</w:t>
      </w:r>
      <w:r>
        <w:rPr>
          <w:rFonts w:ascii="GT Walsheim Pro" w:hAnsi="GT Walsheim Pro"/>
          <w:spacing w:val="12"/>
        </w:rPr>
        <w:t> </w:t>
      </w:r>
      <w:r>
        <w:rPr>
          <w:rFonts w:ascii="GT Walsheim Pro" w:hAnsi="GT Walsheim Pro"/>
        </w:rPr>
        <w:t>d’éducation</w:t>
      </w:r>
      <w:r>
        <w:rPr>
          <w:rFonts w:ascii="GT Walsheim Pro" w:hAnsi="GT Walsheim Pro"/>
          <w:spacing w:val="12"/>
        </w:rPr>
        <w:t> </w:t>
      </w:r>
      <w:r>
        <w:rPr>
          <w:rFonts w:ascii="GT Walsheim Pro" w:hAnsi="GT Walsheim Pro"/>
        </w:rPr>
        <w:t>sexuelle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actuels.</w:t>
      </w:r>
      <w:r>
        <w:rPr>
          <w:rFonts w:ascii="GT Walsheim Pro" w:hAnsi="GT Walsheim Pro"/>
          <w:spacing w:val="23"/>
        </w:rPr>
        <w:t> </w:t>
      </w:r>
      <w:r>
        <w:rPr>
          <w:rFonts w:ascii="GT Walsheim Pro" w:hAnsi="GT Walsheim Pro"/>
        </w:rPr>
        <w:t>Les</w:t>
      </w:r>
      <w:r>
        <w:rPr>
          <w:rFonts w:ascii="GT Walsheim Pro" w:hAnsi="GT Walsheim Pro"/>
          <w:spacing w:val="23"/>
        </w:rPr>
        <w:t> </w:t>
      </w:r>
      <w:r>
        <w:rPr>
          <w:rFonts w:ascii="GT Walsheim Pro" w:hAnsi="GT Walsheim Pro"/>
        </w:rPr>
        <w:t>droits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humains</w:t>
      </w:r>
      <w:r>
        <w:rPr>
          <w:rFonts w:ascii="GT Walsheim Pro" w:hAnsi="GT Walsheim Pro"/>
          <w:spacing w:val="23"/>
        </w:rPr>
        <w:t> </w:t>
      </w:r>
      <w:r>
        <w:rPr>
          <w:rFonts w:ascii="GT Walsheim Pro" w:hAnsi="GT Walsheim Pro"/>
        </w:rPr>
        <w:t>universels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et</w:t>
      </w:r>
      <w:r>
        <w:rPr>
          <w:rFonts w:ascii="GT Walsheim Pro" w:hAnsi="GT Walsheim Pro"/>
          <w:spacing w:val="23"/>
        </w:rPr>
        <w:t> </w:t>
      </w:r>
      <w:r>
        <w:rPr>
          <w:rFonts w:ascii="GT Walsheim Pro" w:hAnsi="GT Walsheim Pro"/>
        </w:rPr>
        <w:t>les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droits</w:t>
      </w:r>
      <w:r>
        <w:rPr>
          <w:rFonts w:ascii="GT Walsheim Pro" w:hAnsi="GT Walsheim Pro"/>
          <w:spacing w:val="23"/>
        </w:rPr>
        <w:t> </w:t>
      </w:r>
      <w:r>
        <w:rPr>
          <w:rFonts w:ascii="GT Walsheim Pro" w:hAnsi="GT Walsheim Pro"/>
        </w:rPr>
        <w:t>sexuels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qui</w:t>
      </w:r>
      <w:r>
        <w:rPr>
          <w:rFonts w:ascii="GT Walsheim Pro" w:hAnsi="GT Walsheim Pro"/>
          <w:spacing w:val="23"/>
        </w:rPr>
        <w:t> </w:t>
      </w:r>
      <w:r>
        <w:rPr>
          <w:rFonts w:ascii="GT Walsheim Pro" w:hAnsi="GT Walsheim Pro"/>
        </w:rPr>
        <w:t>en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découlent</w:t>
      </w:r>
      <w:r>
        <w:rPr>
          <w:rFonts w:ascii="GT Walsheim Pro" w:hAnsi="GT Walsheim Pro"/>
          <w:spacing w:val="23"/>
        </w:rPr>
        <w:t> </w:t>
      </w:r>
      <w:r>
        <w:rPr>
          <w:rFonts w:ascii="GT Walsheim Pro" w:hAnsi="GT Walsheim Pro"/>
        </w:rPr>
        <w:t>constituent,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pour</w:t>
      </w:r>
      <w:r>
        <w:rPr>
          <w:rFonts w:ascii="GT Walsheim Pro" w:hAnsi="GT Walsheim Pro"/>
          <w:spacing w:val="23"/>
        </w:rPr>
        <w:t> </w:t>
      </w:r>
      <w:r>
        <w:rPr>
          <w:rFonts w:ascii="GT Walsheim Pro" w:hAnsi="GT Walsheim Pro"/>
        </w:rPr>
        <w:t>SSCH,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la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base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de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la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promotion</w:t>
      </w:r>
      <w:r>
        <w:rPr>
          <w:rFonts w:ascii="GT Walsheim Pro" w:hAnsi="GT Walsheim Pro"/>
          <w:spacing w:val="25"/>
        </w:rPr>
        <w:t> </w:t>
      </w:r>
      <w:r>
        <w:rPr>
          <w:rFonts w:ascii="GT Walsheim Pro" w:hAnsi="GT Walsheim Pro"/>
        </w:rPr>
        <w:t>de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la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santé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sexuelle.</w:t>
      </w:r>
      <w:r>
        <w:rPr>
          <w:rFonts w:ascii="GT Walsheim Pro" w:hAnsi="GT Walsheim Pro"/>
          <w:spacing w:val="25"/>
        </w:rPr>
        <w:t> </w:t>
      </w:r>
      <w:r>
        <w:rPr>
          <w:rFonts w:ascii="GT Walsheim Pro" w:hAnsi="GT Walsheim Pro"/>
        </w:rPr>
        <w:t>SSCH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élabore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des</w:t>
      </w:r>
      <w:r>
        <w:rPr>
          <w:rFonts w:ascii="GT Walsheim Pro" w:hAnsi="GT Walsheim Pro"/>
          <w:spacing w:val="25"/>
        </w:rPr>
        <w:t> </w:t>
      </w:r>
      <w:r>
        <w:rPr>
          <w:rFonts w:ascii="GT Walsheim Pro" w:hAnsi="GT Walsheim Pro"/>
        </w:rPr>
        <w:t>informations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indépendantes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et</w:t>
      </w:r>
      <w:r>
        <w:rPr>
          <w:rFonts w:ascii="GT Walsheim Pro" w:hAnsi="GT Walsheim Pro"/>
          <w:spacing w:val="24"/>
        </w:rPr>
        <w:t> </w:t>
      </w:r>
      <w:r>
        <w:rPr>
          <w:rFonts w:ascii="GT Walsheim Pro" w:hAnsi="GT Walsheim Pro"/>
        </w:rPr>
        <w:t>de</w:t>
      </w:r>
      <w:r>
        <w:rPr>
          <w:rFonts w:ascii="GT Walsheim Pro" w:hAnsi="GT Walsheim Pro"/>
          <w:spacing w:val="25"/>
        </w:rPr>
        <w:t> </w:t>
      </w:r>
      <w:r>
        <w:rPr>
          <w:rFonts w:ascii="GT Walsheim Pro" w:hAnsi="GT Walsheim Pro"/>
        </w:rPr>
        <w:t>qualité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sur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la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santé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sexuelle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et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les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met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à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disposition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de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ses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membres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et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du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grand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public.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Elle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met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ces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connaissan-</w:t>
      </w:r>
      <w:r>
        <w:rPr>
          <w:rFonts w:ascii="GT Walsheim Pro" w:hAnsi="GT Walsheim Pro"/>
          <w:spacing w:val="-48"/>
        </w:rPr>
        <w:t> </w:t>
      </w:r>
      <w:r>
        <w:rPr>
          <w:rFonts w:ascii="GT Walsheim Pro" w:hAnsi="GT Walsheim Pro"/>
        </w:rPr>
        <w:t>ces</w:t>
      </w:r>
      <w:r>
        <w:rPr>
          <w:rFonts w:ascii="GT Walsheim Pro" w:hAnsi="GT Walsheim Pro"/>
          <w:spacing w:val="8"/>
        </w:rPr>
        <w:t> </w:t>
      </w:r>
      <w:r>
        <w:rPr>
          <w:rFonts w:ascii="GT Walsheim Pro" w:hAnsi="GT Walsheim Pro"/>
        </w:rPr>
        <w:t>à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profit</w:t>
      </w:r>
      <w:r>
        <w:rPr>
          <w:rFonts w:ascii="GT Walsheim Pro" w:hAnsi="GT Walsheim Pro"/>
          <w:spacing w:val="8"/>
        </w:rPr>
        <w:t> </w:t>
      </w:r>
      <w:r>
        <w:rPr>
          <w:rFonts w:ascii="GT Walsheim Pro" w:hAnsi="GT Walsheim Pro"/>
        </w:rPr>
        <w:t>dans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les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processus</w:t>
      </w:r>
      <w:r>
        <w:rPr>
          <w:rFonts w:ascii="GT Walsheim Pro" w:hAnsi="GT Walsheim Pro"/>
          <w:spacing w:val="8"/>
        </w:rPr>
        <w:t> </w:t>
      </w:r>
      <w:r>
        <w:rPr>
          <w:rFonts w:ascii="GT Walsheim Pro" w:hAnsi="GT Walsheim Pro"/>
        </w:rPr>
        <w:t>politiques.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SSCH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promeut</w:t>
      </w:r>
      <w:r>
        <w:rPr>
          <w:rFonts w:ascii="GT Walsheim Pro" w:hAnsi="GT Walsheim Pro"/>
          <w:spacing w:val="8"/>
        </w:rPr>
        <w:t> </w:t>
      </w:r>
      <w:r>
        <w:rPr>
          <w:rFonts w:ascii="GT Walsheim Pro" w:hAnsi="GT Walsheim Pro"/>
        </w:rPr>
        <w:t>par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ailleurs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la</w:t>
      </w:r>
      <w:r>
        <w:rPr>
          <w:rFonts w:ascii="GT Walsheim Pro" w:hAnsi="GT Walsheim Pro"/>
          <w:spacing w:val="8"/>
        </w:rPr>
        <w:t> </w:t>
      </w:r>
      <w:r>
        <w:rPr>
          <w:rFonts w:ascii="GT Walsheim Pro" w:hAnsi="GT Walsheim Pro"/>
        </w:rPr>
        <w:t>santé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sexuelle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en</w:t>
      </w:r>
      <w:r>
        <w:rPr>
          <w:rFonts w:ascii="GT Walsheim Pro" w:hAnsi="GT Walsheim Pro"/>
          <w:spacing w:val="8"/>
        </w:rPr>
        <w:t> </w:t>
      </w:r>
      <w:r>
        <w:rPr>
          <w:rFonts w:ascii="GT Walsheim Pro" w:hAnsi="GT Walsheim Pro"/>
        </w:rPr>
        <w:t>Suisse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et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se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concentre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sur</w:t>
      </w:r>
      <w:r>
        <w:rPr>
          <w:rFonts w:ascii="GT Walsheim Pro" w:hAnsi="GT Walsheim Pro"/>
          <w:spacing w:val="11"/>
        </w:rPr>
        <w:t> </w:t>
      </w:r>
      <w:r>
        <w:rPr>
          <w:rFonts w:ascii="GT Walsheim Pro" w:hAnsi="GT Walsheim Pro"/>
        </w:rPr>
        <w:t>l’éducation</w:t>
      </w:r>
      <w:r>
        <w:rPr>
          <w:rFonts w:ascii="GT Walsheim Pro" w:hAnsi="GT Walsheim Pro"/>
          <w:spacing w:val="11"/>
        </w:rPr>
        <w:t> </w:t>
      </w:r>
      <w:r>
        <w:rPr>
          <w:rFonts w:ascii="GT Walsheim Pro" w:hAnsi="GT Walsheim Pro"/>
        </w:rPr>
        <w:t>sexuelle,</w:t>
      </w:r>
      <w:r>
        <w:rPr>
          <w:rFonts w:ascii="GT Walsheim Pro" w:hAnsi="GT Walsheim Pro"/>
          <w:spacing w:val="11"/>
        </w:rPr>
        <w:t> </w:t>
      </w:r>
      <w:r>
        <w:rPr>
          <w:rFonts w:ascii="GT Walsheim Pro" w:hAnsi="GT Walsheim Pro"/>
        </w:rPr>
        <w:t>la</w:t>
      </w:r>
      <w:r>
        <w:rPr>
          <w:rFonts w:ascii="GT Walsheim Pro" w:hAnsi="GT Walsheim Pro"/>
          <w:spacing w:val="11"/>
        </w:rPr>
        <w:t> </w:t>
      </w:r>
      <w:r>
        <w:rPr>
          <w:rFonts w:ascii="GT Walsheim Pro" w:hAnsi="GT Walsheim Pro"/>
        </w:rPr>
        <w:t>prévention</w:t>
      </w:r>
      <w:r>
        <w:rPr>
          <w:rFonts w:ascii="GT Walsheim Pro" w:hAnsi="GT Walsheim Pro"/>
          <w:spacing w:val="11"/>
        </w:rPr>
        <w:t> </w:t>
      </w:r>
      <w:r>
        <w:rPr>
          <w:rFonts w:ascii="GT Walsheim Pro" w:hAnsi="GT Walsheim Pro"/>
        </w:rPr>
        <w:t>des</w:t>
      </w:r>
      <w:r>
        <w:rPr>
          <w:rFonts w:ascii="GT Walsheim Pro" w:hAnsi="GT Walsheim Pro"/>
          <w:spacing w:val="11"/>
        </w:rPr>
        <w:t> </w:t>
      </w:r>
      <w:r>
        <w:rPr>
          <w:rFonts w:ascii="GT Walsheim Pro" w:hAnsi="GT Walsheim Pro"/>
        </w:rPr>
        <w:t>infections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sexuellement</w:t>
      </w:r>
      <w:r>
        <w:rPr>
          <w:rFonts w:ascii="GT Walsheim Pro" w:hAnsi="GT Walsheim Pro"/>
          <w:spacing w:val="11"/>
        </w:rPr>
        <w:t> </w:t>
      </w:r>
      <w:r>
        <w:rPr>
          <w:rFonts w:ascii="GT Walsheim Pro" w:hAnsi="GT Walsheim Pro"/>
        </w:rPr>
        <w:t>transmissibles</w:t>
      </w:r>
      <w:r>
        <w:rPr>
          <w:rFonts w:ascii="GT Walsheim Pro" w:hAnsi="GT Walsheim Pro"/>
          <w:spacing w:val="11"/>
        </w:rPr>
        <w:t> </w:t>
      </w:r>
      <w:r>
        <w:rPr>
          <w:rFonts w:ascii="GT Walsheim Pro" w:hAnsi="GT Walsheim Pro"/>
        </w:rPr>
        <w:t>(IST)</w:t>
      </w:r>
      <w:r>
        <w:rPr>
          <w:rFonts w:ascii="GT Walsheim Pro" w:hAnsi="GT Walsheim Pro"/>
          <w:spacing w:val="11"/>
        </w:rPr>
        <w:t> </w:t>
      </w:r>
      <w:r>
        <w:rPr>
          <w:rFonts w:ascii="GT Walsheim Pro" w:hAnsi="GT Walsheim Pro"/>
        </w:rPr>
        <w:t>et</w:t>
      </w:r>
      <w:r>
        <w:rPr>
          <w:rFonts w:ascii="GT Walsheim Pro" w:hAnsi="GT Walsheim Pro"/>
          <w:spacing w:val="11"/>
        </w:rPr>
        <w:t> </w:t>
      </w:r>
      <w:r>
        <w:rPr>
          <w:rFonts w:ascii="GT Walsheim Pro" w:hAnsi="GT Walsheim Pro"/>
        </w:rPr>
        <w:t>la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santé</w:t>
      </w:r>
      <w:r>
        <w:rPr>
          <w:rFonts w:ascii="GT Walsheim Pro" w:hAnsi="GT Walsheim Pro"/>
          <w:spacing w:val="8"/>
        </w:rPr>
        <w:t> </w:t>
      </w:r>
      <w:r>
        <w:rPr>
          <w:rFonts w:ascii="GT Walsheim Pro" w:hAnsi="GT Walsheim Pro"/>
        </w:rPr>
        <w:t>reproductive.</w:t>
      </w:r>
      <w:r>
        <w:rPr>
          <w:rFonts w:ascii="GT Walsheim Pro" w:hAnsi="GT Walsheim Pro"/>
          <w:spacing w:val="8"/>
        </w:rPr>
        <w:t> </w:t>
      </w:r>
      <w:r>
        <w:rPr>
          <w:rFonts w:ascii="GT Walsheim Pro" w:hAnsi="GT Walsheim Pro"/>
        </w:rPr>
        <w:t>SSCH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soutient</w:t>
      </w:r>
      <w:r>
        <w:rPr>
          <w:rFonts w:ascii="GT Walsheim Pro" w:hAnsi="GT Walsheim Pro"/>
          <w:spacing w:val="8"/>
        </w:rPr>
        <w:t> </w:t>
      </w:r>
      <w:r>
        <w:rPr>
          <w:rFonts w:ascii="GT Walsheim Pro" w:hAnsi="GT Walsheim Pro"/>
        </w:rPr>
        <w:t>la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mise</w:t>
      </w:r>
      <w:r>
        <w:rPr>
          <w:rFonts w:ascii="GT Walsheim Pro" w:hAnsi="GT Walsheim Pro"/>
          <w:spacing w:val="8"/>
        </w:rPr>
        <w:t> </w:t>
      </w:r>
      <w:r>
        <w:rPr>
          <w:rFonts w:ascii="GT Walsheim Pro" w:hAnsi="GT Walsheim Pro"/>
        </w:rPr>
        <w:t>en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œuvre</w:t>
      </w:r>
      <w:r>
        <w:rPr>
          <w:rFonts w:ascii="GT Walsheim Pro" w:hAnsi="GT Walsheim Pro"/>
          <w:spacing w:val="8"/>
        </w:rPr>
        <w:t> </w:t>
      </w:r>
      <w:r>
        <w:rPr>
          <w:rFonts w:ascii="GT Walsheim Pro" w:hAnsi="GT Walsheim Pro"/>
        </w:rPr>
        <w:t>d’un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réseau</w:t>
      </w:r>
      <w:r>
        <w:rPr>
          <w:rFonts w:ascii="GT Walsheim Pro" w:hAnsi="GT Walsheim Pro"/>
          <w:spacing w:val="8"/>
        </w:rPr>
        <w:t> </w:t>
      </w:r>
      <w:r>
        <w:rPr>
          <w:rFonts w:ascii="GT Walsheim Pro" w:hAnsi="GT Walsheim Pro"/>
        </w:rPr>
        <w:t>des</w:t>
      </w:r>
      <w:r>
        <w:rPr>
          <w:rFonts w:ascii="GT Walsheim Pro" w:hAnsi="GT Walsheim Pro"/>
          <w:spacing w:val="8"/>
        </w:rPr>
        <w:t> </w:t>
      </w:r>
      <w:r>
        <w:rPr>
          <w:rFonts w:ascii="GT Walsheim Pro" w:hAnsi="GT Walsheim Pro"/>
        </w:rPr>
        <w:t>différentes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organisations</w:t>
      </w:r>
      <w:r>
        <w:rPr>
          <w:rFonts w:ascii="GT Walsheim Pro" w:hAnsi="GT Walsheim Pro"/>
          <w:spacing w:val="8"/>
        </w:rPr>
        <w:t> </w:t>
      </w:r>
      <w:r>
        <w:rPr>
          <w:rFonts w:ascii="GT Walsheim Pro" w:hAnsi="GT Walsheim Pro"/>
        </w:rPr>
        <w:t>du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domaine</w:t>
      </w:r>
      <w:r>
        <w:rPr>
          <w:rFonts w:ascii="GT Walsheim Pro" w:hAnsi="GT Walsheim Pro"/>
          <w:spacing w:val="-3"/>
        </w:rPr>
        <w:t> </w:t>
      </w:r>
      <w:r>
        <w:rPr>
          <w:rFonts w:ascii="GT Walsheim Pro" w:hAnsi="GT Walsheim Pro"/>
        </w:rPr>
        <w:t>et</w:t>
      </w:r>
      <w:r>
        <w:rPr>
          <w:rFonts w:ascii="GT Walsheim Pro" w:hAnsi="GT Walsheim Pro"/>
          <w:spacing w:val="-3"/>
        </w:rPr>
        <w:t> </w:t>
      </w:r>
      <w:r>
        <w:rPr>
          <w:rFonts w:ascii="GT Walsheim Pro" w:hAnsi="GT Walsheim Pro"/>
        </w:rPr>
        <w:t>d’un</w:t>
      </w:r>
      <w:r>
        <w:rPr>
          <w:rFonts w:ascii="GT Walsheim Pro" w:hAnsi="GT Walsheim Pro"/>
          <w:spacing w:val="-3"/>
        </w:rPr>
        <w:t> </w:t>
      </w:r>
      <w:r>
        <w:rPr>
          <w:rFonts w:ascii="GT Walsheim Pro" w:hAnsi="GT Walsheim Pro"/>
        </w:rPr>
        <w:t>réseau</w:t>
      </w:r>
      <w:r>
        <w:rPr>
          <w:rFonts w:ascii="GT Walsheim Pro" w:hAnsi="GT Walsheim Pro"/>
          <w:spacing w:val="-3"/>
        </w:rPr>
        <w:t> </w:t>
      </w:r>
      <w:r>
        <w:rPr>
          <w:rFonts w:ascii="GT Walsheim Pro" w:hAnsi="GT Walsheim Pro"/>
        </w:rPr>
        <w:t>de</w:t>
      </w:r>
      <w:r>
        <w:rPr>
          <w:rFonts w:ascii="GT Walsheim Pro" w:hAnsi="GT Walsheim Pro"/>
          <w:spacing w:val="-3"/>
        </w:rPr>
        <w:t> </w:t>
      </w:r>
      <w:r>
        <w:rPr>
          <w:rFonts w:ascii="GT Walsheim Pro" w:hAnsi="GT Walsheim Pro"/>
        </w:rPr>
        <w:t>professionnel·le·s.</w:t>
      </w:r>
      <w:r>
        <w:rPr>
          <w:rFonts w:ascii="GT Walsheim Pro" w:hAnsi="GT Walsheim Pro"/>
          <w:spacing w:val="-3"/>
        </w:rPr>
        <w:t> </w:t>
      </w:r>
      <w:r>
        <w:rPr>
          <w:rFonts w:ascii="GT Walsheim Pro" w:hAnsi="GT Walsheim Pro"/>
        </w:rPr>
        <w:t>Ainsi,</w:t>
      </w:r>
      <w:r>
        <w:rPr>
          <w:rFonts w:ascii="GT Walsheim Pro" w:hAnsi="GT Walsheim Pro"/>
          <w:spacing w:val="-3"/>
        </w:rPr>
        <w:t> </w:t>
      </w:r>
      <w:r>
        <w:rPr>
          <w:rFonts w:ascii="GT Walsheim Pro" w:hAnsi="GT Walsheim Pro"/>
        </w:rPr>
        <w:t>elle</w:t>
      </w:r>
      <w:r>
        <w:rPr>
          <w:rFonts w:ascii="GT Walsheim Pro" w:hAnsi="GT Walsheim Pro"/>
          <w:spacing w:val="-3"/>
        </w:rPr>
        <w:t> </w:t>
      </w:r>
      <w:r>
        <w:rPr>
          <w:rFonts w:ascii="GT Walsheim Pro" w:hAnsi="GT Walsheim Pro"/>
        </w:rPr>
        <w:t>assure</w:t>
      </w:r>
      <w:r>
        <w:rPr>
          <w:rFonts w:ascii="GT Walsheim Pro" w:hAnsi="GT Walsheim Pro"/>
          <w:spacing w:val="-2"/>
        </w:rPr>
        <w:t> </w:t>
      </w:r>
      <w:r>
        <w:rPr>
          <w:rFonts w:ascii="GT Walsheim Pro" w:hAnsi="GT Walsheim Pro"/>
        </w:rPr>
        <w:t>une</w:t>
      </w:r>
      <w:r>
        <w:rPr>
          <w:rFonts w:ascii="GT Walsheim Pro" w:hAnsi="GT Walsheim Pro"/>
          <w:spacing w:val="-3"/>
        </w:rPr>
        <w:t> </w:t>
      </w:r>
      <w:r>
        <w:rPr>
          <w:rFonts w:ascii="GT Walsheim Pro" w:hAnsi="GT Walsheim Pro"/>
        </w:rPr>
        <w:t>offre</w:t>
      </w:r>
      <w:r>
        <w:rPr>
          <w:rFonts w:ascii="GT Walsheim Pro" w:hAnsi="GT Walsheim Pro"/>
          <w:spacing w:val="-3"/>
        </w:rPr>
        <w:t> </w:t>
      </w:r>
      <w:r>
        <w:rPr>
          <w:rFonts w:ascii="GT Walsheim Pro" w:hAnsi="GT Walsheim Pro"/>
        </w:rPr>
        <w:t>de</w:t>
      </w:r>
      <w:r>
        <w:rPr>
          <w:rFonts w:ascii="GT Walsheim Pro" w:hAnsi="GT Walsheim Pro"/>
          <w:spacing w:val="-3"/>
        </w:rPr>
        <w:t> </w:t>
      </w:r>
      <w:r>
        <w:rPr>
          <w:rFonts w:ascii="GT Walsheim Pro" w:hAnsi="GT Walsheim Pro"/>
        </w:rPr>
        <w:t>formations</w:t>
      </w:r>
      <w:r>
        <w:rPr>
          <w:rFonts w:ascii="GT Walsheim Pro" w:hAnsi="GT Walsheim Pro"/>
          <w:spacing w:val="-3"/>
        </w:rPr>
        <w:t> </w:t>
      </w:r>
      <w:r>
        <w:rPr>
          <w:rFonts w:ascii="GT Walsheim Pro" w:hAnsi="GT Walsheim Pro"/>
        </w:rPr>
        <w:t>continues</w:t>
      </w:r>
      <w:r>
        <w:rPr>
          <w:rFonts w:ascii="GT Walsheim Pro" w:hAnsi="GT Walsheim Pro"/>
          <w:spacing w:val="-3"/>
        </w:rPr>
        <w:t> </w:t>
      </w:r>
      <w:r>
        <w:rPr>
          <w:rFonts w:ascii="GT Walsheim Pro" w:hAnsi="GT Walsheim Pro"/>
        </w:rPr>
        <w:t>qualifiées.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7"/>
        <w:rPr>
          <w:rFonts w:ascii="GT Walsheim Pro"/>
          <w:sz w:val="17"/>
        </w:rPr>
      </w:pPr>
    </w:p>
    <w:p>
      <w:pPr>
        <w:spacing w:after="0"/>
        <w:rPr>
          <w:rFonts w:ascii="GT Walsheim Pro"/>
          <w:sz w:val="17"/>
        </w:rPr>
        <w:sectPr>
          <w:pgSz w:w="11910" w:h="16840"/>
          <w:pgMar w:header="359" w:footer="433" w:top="600" w:bottom="620" w:left="0" w:right="0"/>
        </w:sectPr>
      </w:pPr>
    </w:p>
    <w:p>
      <w:pPr>
        <w:spacing w:before="101"/>
        <w:ind w:left="1133" w:right="0" w:firstLine="0"/>
        <w:jc w:val="left"/>
        <w:rPr>
          <w:rFonts w:ascii="GT Walsheim Pro" w:hAnsi="GT Walsheim Pro"/>
          <w:b/>
          <w:sz w:val="20"/>
        </w:rPr>
      </w:pPr>
      <w:r>
        <w:rPr/>
        <w:pict>
          <v:group style="position:absolute;margin-left:20.343pt;margin-top:56.695015pt;width:574.950pt;height:742pt;mso-position-horizontal-relative:page;mso-position-vertical-relative:page;z-index:-17274880" id="docshapegroup88" coordorigin="407,1134" coordsize="11499,14840">
            <v:rect style="position:absolute;left:406;top:1133;width:11499;height:14840" id="docshape89" filled="true" fillcolor="#e4f0f0" stroked="false">
              <v:fill type="solid"/>
            </v:rect>
            <v:shape style="position:absolute;left:1150;top:2905;width:810;height:162" id="docshape90" coordorigin="1150,2905" coordsize="810,162" path="m1181,3012l1150,3012,1155,3035,1167,3052,1186,3063,1214,3067,1240,3064,1259,3053,1269,3040,1217,3040,1201,3038,1190,3032,1184,3023,1181,3012xm1218,2905l1192,2909,1174,2920,1162,2935,1158,2953,1161,2969,1168,2982,1181,2992,1199,2998,1241,3007,1245,3012,1245,3031,1236,3040,1269,3040,1271,3038,1275,3019,1272,3002,1263,2989,1250,2980,1231,2974,1194,2967,1189,2962,1189,2941,1199,2932,1271,2932,1262,2920,1243,2909,1218,2905xm1271,2932l1234,2932,1246,2941,1247,2957,1278,2957,1274,2936,1271,2932xm1338,2908l1308,2908,1308,3010,1312,3034,1323,3052,1342,3063,1370,3067,1398,3063,1417,3052,1424,3040,1369,3040,1356,3038,1346,3032,1340,3021,1338,3005,1338,2908xm1432,2908l1401,2908,1401,3005,1400,3021,1394,3032,1384,3038,1371,3040,1424,3040,1428,3034,1432,3010,1432,2908xm1502,2908l1472,2908,1472,3065,1502,3065,1502,2908xm1562,3012l1532,3012,1536,3035,1548,3052,1568,3063,1596,3067,1622,3064,1641,3053,1651,3040,1598,3040,1583,3038,1572,3032,1565,3023,1562,3012xm1599,2905l1574,2909,1555,2920,1543,2935,1540,2953,1542,2969,1549,2982,1562,2992,1580,2998,1622,3007,1626,3012,1626,3031,1617,3040,1651,3040,1652,3038,1656,3019,1653,3002,1645,2989,1631,2980,1613,2974,1576,2967,1570,2962,1570,2941,1580,2932,1652,2932,1643,2920,1625,2909,1599,2905xm1652,2932l1615,2932,1627,2941,1628,2957,1659,2957,1655,2936,1652,2932xm1709,3012l1679,3012,1683,3035,1695,3052,1715,3063,1743,3067,1769,3064,1788,3053,1798,3040,1745,3040,1730,3038,1719,3032,1712,3023,1709,3012xm1746,2905l1721,2909,1702,2920,1691,2935,1687,2953,1689,2969,1696,2982,1709,2992,1727,2998,1769,3007,1773,3012,1773,3031,1764,3040,1798,3040,1800,3038,1803,3019,1800,3002,1792,2989,1778,2980,1760,2974,1723,2967,1717,2962,1717,2941,1727,2932,1799,2932,1791,2920,1772,2909,1746,2905xm1799,2932l1763,2932,1775,2941,1776,2957,1806,2957,1802,2936,1799,2932xm1957,2908l1838,2908,1838,3065,1959,3065,1959,3038,1868,3038,1868,2998,1944,2998,1944,2971,1868,2971,1868,2935,1957,2935,1957,2908xe" filled="true" fillcolor="#000000" stroked="false">
              <v:path arrowok="t"/>
              <v:fill type="solid"/>
            </v:shape>
            <v:shape style="position:absolute;left:3130;top:2907;width:125;height:158" type="#_x0000_t75" id="docshape91" stroked="false">
              <v:imagedata r:id="rId100" o:title=""/>
            </v:shape>
            <v:rect style="position:absolute;left:3068;top:2907;width:31;height:158" id="docshape92" filled="true" fillcolor="#000000" stroked="false">
              <v:fill type="solid"/>
            </v:rect>
            <v:shape style="position:absolute;left:2526;top:2907;width:511;height:158" type="#_x0000_t75" id="docshape93" stroked="false">
              <v:imagedata r:id="rId101" o:title=""/>
            </v:shape>
            <v:shape style="position:absolute;left:2202;top:2905;width:292;height:162" type="#_x0000_t75" id="docshape94" stroked="false">
              <v:imagedata r:id="rId102" o:title=""/>
            </v:shape>
            <v:shape style="position:absolute;left:4330;top:2907;width:299;height:158" type="#_x0000_t75" id="docshape95" stroked="false">
              <v:imagedata r:id="rId103" o:title=""/>
            </v:shape>
            <v:shape style="position:absolute;left:4177;top:2907;width:122;height:158" type="#_x0000_t75" id="docshape96" stroked="false">
              <v:imagedata r:id="rId104" o:title=""/>
            </v:shape>
            <v:shape style="position:absolute;left:3873;top:2907;width:273;height:158" type="#_x0000_t75" id="docshape97" stroked="false">
              <v:imagedata r:id="rId105" o:title=""/>
            </v:shape>
            <v:shape style="position:absolute;left:3488;top:2905;width:353;height:162" type="#_x0000_t75" id="docshape98" stroked="false">
              <v:imagedata r:id="rId106" o:title=""/>
            </v:shape>
            <v:shape style="position:absolute;left:534;top:1508;width:336;height:324" type="#_x0000_t75" id="docshape99" stroked="false">
              <v:imagedata r:id="rId107" o:title=""/>
            </v:shape>
            <v:shape style="position:absolute;left:1139;top:1427;width:5404;height:1305" id="docshape100" coordorigin="1140,1427" coordsize="5404,1305" path="m1394,2512l1386,2470,1380,2462,1363,2437,1326,2416,1275,2408,1223,2416,1186,2438,1163,2468,1155,2503,1160,2535,1175,2561,1200,2581,1236,2594,1293,2605,1310,2611,1321,2618,1327,2628,1328,2640,1325,2654,1315,2667,1299,2675,1277,2678,1272,2678,1242,2674,1220,2662,1206,2644,1200,2622,1140,2622,1149,2667,1172,2701,1212,2724,1268,2732,1320,2725,1358,2704,1377,2678,1381,2673,1389,2635,1383,2601,1366,2575,1338,2557,1302,2545,1254,2536,1237,2531,1225,2524,1218,2514,1216,2500,1220,2486,1231,2474,1248,2465,1270,2462,1275,2462,1297,2465,1315,2475,1328,2490,1333,2512,1394,2512xm1394,2062l1386,2020,1380,2012,1363,1987,1326,1966,1275,1958,1223,1966,1186,1988,1163,2018,1155,2053,1160,2085,1175,2111,1200,2131,1236,2144,1293,2155,1310,2161,1321,2168,1327,2178,1328,2190,1325,2204,1315,2217,1299,2225,1277,2228,1272,2228,1242,2224,1220,2212,1206,2194,1200,2172,1140,2172,1149,2217,1172,2251,1212,2274,1268,2282,1320,2275,1358,2254,1377,2228,1381,2223,1389,2185,1383,2151,1366,2125,1338,2107,1302,2095,1254,2086,1237,2081,1225,2074,1218,2064,1216,2050,1220,2036,1231,2024,1248,2015,1270,2012,1275,2012,1297,2015,1315,2025,1328,2040,1333,2062,1394,2062xm1394,1612l1386,1570,1380,1562,1363,1537,1326,1516,1275,1508,1223,1516,1186,1538,1163,1568,1155,1603,1160,1635,1175,1661,1200,1681,1236,1694,1293,1705,1310,1711,1321,1718,1327,1728,1328,1740,1325,1754,1315,1767,1299,1775,1277,1778,1272,1778,1242,1774,1220,1762,1206,1744,1200,1722,1140,1722,1149,1767,1172,1801,1212,1824,1268,1832,1320,1825,1358,1804,1377,1778,1381,1773,1389,1735,1383,1701,1366,1675,1338,1657,1302,1645,1254,1636,1237,1631,1225,1624,1218,1614,1216,1600,1220,1586,1231,1574,1248,1565,1270,1562,1275,1562,1297,1565,1315,1575,1328,1590,1333,1612,1394,1612xm1692,2224l1510,2224,1510,2143,1660,2143,1660,2089,1510,2089,1510,2017,1687,2017,1687,1963,1449,1963,1449,2278,1692,2278,1692,2224xm1724,2728l1695,2653,1674,2599,1628,2480,1610,2434,1610,2599,1519,2599,1565,2480,1610,2599,1610,2434,1602,2413,1531,2413,1407,2728,1470,2728,1499,2653,1631,2653,1659,2728,1724,2728xm1724,1828l1695,1753,1674,1699,1628,1580,1610,1534,1610,1699,1519,1699,1565,1580,1610,1699,1610,1534,1602,1513,1531,1513,1407,1828,1470,1828,1499,1753,1631,1753,1659,1828,1724,1828xm2002,2674l1824,2674,1824,2413,1763,2413,1763,2728,2002,2728,2002,2674xm2008,2278l1935,2167,1900,2114,1934,2063,2002,1963,1933,1963,1865,2063,1799,1963,1727,1963,1829,2116,1721,2278,1789,2278,1864,2167,1937,2278,2008,2278xm2027,1513l1966,1513,1966,1743,1887,1596,1842,1513,1763,1513,1763,1828,1824,1828,1824,1596,1948,1828,2027,1828,2027,1743,2027,1513xm2284,2413l2223,2413,2223,2608,2220,2640,2208,2662,2189,2674,2163,2678,2158,2678,2131,2674,2112,2662,2101,2640,2097,2608,2097,2413,2037,2413,2037,2617,2044,2666,2066,2702,2105,2724,2160,2732,2216,2724,2254,2702,2269,2678,2277,2666,2284,2617,2284,2413xm2291,1963l2230,1963,2230,2158,2226,2190,2215,2212,2196,2224,2169,2228,2165,2228,2138,2224,2119,2212,2108,2190,2104,2158,2104,1963,2043,1963,2043,2167,2050,2216,2073,2252,2111,2274,2167,2282,2222,2274,2261,2252,2276,2228,2283,2216,2291,2167,2291,1963xm2351,1513l2072,1513,2072,1567,2181,1567,2181,1828,2241,1828,2241,1567,2351,1567,2351,1513xm2587,1427l2518,1427,2500,1493,2540,1493,2587,1427xm2605,2224l2422,2224,2422,2143,2573,2143,2573,2089,2422,2089,2422,2017,2600,2017,2600,1963,2362,1963,2362,2278,2605,2278,2605,2224xm2605,2413l2326,2413,2326,2467,2435,2467,2435,2728,2496,2728,2496,2467,2605,2467,2605,2413xm2639,1774l2456,1774,2456,1693,2607,1693,2607,1639,2456,1639,2456,1567,2634,1567,2634,1513,2396,1513,2396,1828,2639,1828,2639,1774xm2893,2674l2711,2674,2711,2593,2862,2593,2862,2539,2711,2539,2711,2467,2889,2467,2889,2413,2650,2413,2650,2728,2893,2728,2893,2674xm2898,2224l2720,2224,2720,1963,2659,1963,2659,2278,2898,2278,2898,2224xm3033,1612l3025,1570,3020,1562,3002,1537,2965,1516,2914,1508,2863,1516,2825,1538,2803,1568,2795,1603,2800,1635,2814,1661,2839,1681,2876,1694,2932,1705,2949,1711,2960,1718,2966,1728,2968,1740,2964,1754,2955,1767,2939,1775,2916,1778,2912,1778,2881,1774,2859,1762,2845,1744,2840,1722,2779,1722,2788,1767,2812,1801,2851,1824,2907,1832,2959,1825,2997,1804,3017,1778,3020,1773,3028,1735,3022,1701,3005,1675,2977,1657,2941,1645,2894,1636,2876,1631,2865,1624,2858,1614,2856,1600,2859,1586,2870,1574,2887,1565,2910,1562,2914,1562,2937,1565,2955,1575,2967,1590,2973,1612,3033,1612xm3181,2224l3003,2224,3003,1963,2943,1963,2943,2278,3181,2278,3181,2224xm3288,2512l3280,2470,3274,2462,3257,2437,3220,2416,3169,2408,3117,2416,3080,2438,3057,2468,3050,2503,3054,2535,3069,2561,3094,2581,3130,2594,3187,2605,3204,2611,3215,2618,3221,2628,3222,2640,3219,2654,3209,2667,3193,2675,3171,2678,3167,2678,3136,2674,3114,2662,3100,2644,3094,2622,3034,2622,3043,2667,3066,2701,3106,2724,3162,2732,3214,2725,3252,2704,3271,2678,3275,2673,3283,2635,3277,2601,3260,2575,3232,2557,3196,2545,3148,2536,3131,2531,3119,2524,3112,2514,3110,2500,3114,2486,3125,2474,3142,2465,3164,2462,3169,2462,3191,2465,3209,2475,3222,2490,3227,2512,3288,2512xm3331,1774l3149,1774,3149,1693,3300,1693,3300,1639,3149,1639,3149,1567,3327,1567,3327,1513,3088,1513,3088,1828,3331,1828,3331,1774xm3469,2224l3287,2224,3287,2143,3438,2143,3438,2089,3287,2089,3287,2017,3465,2017,3465,1963,3226,1963,3226,2278,3469,2278,3469,2224xm3586,2674l3404,2674,3404,2593,3554,2593,3554,2539,3404,2539,3404,2467,3581,2467,3581,2413,3343,2413,3343,2728,3586,2728,3586,2674xm3648,1828l3575,1717,3539,1664,3573,1613,3641,1513,3573,1513,3505,1613,3438,1513,3367,1513,3469,1666,3360,1828,3428,1828,3503,1717,3576,1828,3648,1828xm3871,2512l3863,2470,3857,2462,3840,2437,3802,2416,3751,2408,3700,2416,3663,2438,3640,2468,3632,2503,3637,2535,3652,2561,3677,2581,3713,2594,3770,2605,3787,2611,3798,2618,3803,2628,3805,2640,3802,2654,3792,2667,3776,2675,3754,2678,3749,2678,3718,2674,3696,2662,3683,2644,3677,2622,3617,2622,3625,2667,3649,2701,3689,2724,3745,2732,3796,2725,3834,2704,3854,2678,3858,2673,3866,2635,3860,2601,3842,2575,3815,2557,3779,2545,3731,2536,3714,2531,3702,2524,3695,2514,3693,2500,3697,2486,3707,2474,3724,2465,3747,2462,3751,2462,3774,2465,3792,2475,3804,2490,3810,2512,3871,2512xm3908,2152l3905,2135,3898,2123,3886,2116,3870,2113,3771,2113,3771,2167,3857,2167,3856,2170,3844,2195,3825,2213,3801,2224,3773,2228,3768,2228,3729,2220,3700,2199,3682,2165,3676,2120,3682,2076,3700,2042,3729,2020,3768,2012,3773,2012,3803,2016,3824,2029,3838,2047,3845,2071,3906,2071,3894,2025,3884,2012,3867,1990,3825,1967,3771,1958,3707,1970,3658,2005,3626,2056,3615,2120,3626,2184,3658,2236,3707,2270,3771,2282,3798,2279,3821,2272,3840,2261,3856,2247,3856,2278,3908,2278,3908,2247,3908,2228,3908,2152xm3930,1513l3869,1513,3869,1708,3865,1740,3854,1762,3835,1774,3808,1778,3804,1778,3777,1774,3758,1762,3747,1740,3743,1708,3743,1513,3683,1513,3683,1717,3690,1766,3712,1802,3751,1824,3806,1832,3862,1824,3900,1802,3915,1778,3923,1766,3930,1717,3930,1513xm4156,2512l4148,2470,4142,2462,4125,2437,4088,2416,4037,2408,3985,2416,3948,2438,3925,2468,3918,2503,3922,2535,3937,2561,3962,2581,3999,2594,4055,2605,4072,2611,4083,2618,4089,2628,4090,2640,4087,2654,4077,2667,4061,2675,4039,2678,4035,2678,4004,2674,3982,2662,3968,2644,3962,2622,3902,2622,3911,2667,3934,2701,3974,2724,4030,2732,4082,2725,4120,2704,4139,2678,4143,2673,4151,2635,4145,2601,4128,2575,4100,2557,4064,2545,4017,2536,3999,2531,3987,2524,3980,2514,3978,2500,3982,2486,3993,2474,4010,2465,4032,2462,4037,2462,4059,2465,4077,2475,4090,2490,4095,2512,4156,2512xm4212,2224l4029,2224,4029,2143,4180,2143,4180,2089,4029,2089,4029,2017,4207,2017,4207,1963,3969,1963,3969,2278,4212,2278,4212,2224xm4244,1774l4062,1774,4062,1693,4213,1693,4213,1639,4062,1639,4062,1567,4240,1567,4240,1513,4001,1513,4001,1828,4244,1828,4244,1774xm4456,2413l4395,2413,4395,2608,4391,2640,4380,2662,4361,2674,4334,2678,4330,2678,4303,2674,4284,2662,4273,2640,4269,2608,4269,2413,4208,2413,4208,2617,4216,2666,4238,2702,4277,2724,4332,2732,4387,2724,4426,2702,4441,2678,4448,2666,4456,2617,4456,2413xm4496,2062l4489,2020,4483,2012,4466,1987,4428,1966,4377,1958,4326,1966,4289,1988,4266,2018,4258,2053,4263,2085,4277,2111,4303,2131,4339,2144,4395,2155,4413,2161,4424,2168,4429,2178,4431,2190,4428,2204,4418,2217,4402,2225,4380,2228,4375,2228,4344,2224,4322,2212,4309,2194,4303,2172,4242,2172,4251,2217,4275,2251,4314,2274,4371,2282,4422,2275,4460,2254,4480,2228,4484,2223,4492,2185,4485,2151,4468,2125,4441,2107,4404,2095,4357,2086,4340,2081,4328,2074,4321,2064,4319,2050,4322,2036,4333,2024,4350,2015,4373,2012,4377,2012,4400,2015,4418,2025,4430,2040,4436,2062,4496,2062xm4537,1774l4359,1774,4359,1513,4299,1513,4299,1828,4537,1828,4537,1774xm4796,1963l4736,1963,4736,2158,4732,2190,4720,2212,4701,2224,4675,2228,4670,2228,4644,2224,4625,2212,4613,2190,4609,2158,4609,1963,4549,1963,4549,2167,4556,2216,4579,2252,4617,2274,4672,2282,4728,2274,4766,2252,4781,2228,4789,2216,4796,2167,4796,1963xm4801,2728l4772,2653,4751,2599,4705,2480,4687,2434,4687,2599,4597,2599,4642,2480,4687,2599,4687,2434,4679,2413,4608,2413,4484,2728,4548,2728,4576,2653,4708,2653,4737,2728,4801,2728xm4820,1774l4643,1774,4643,1513,4582,1513,4582,1828,4820,1828,4820,1774xm5079,2674l4901,2674,4901,2413,4841,2413,4841,2728,5079,2728,5079,2674xm5108,1774l4926,1774,4926,1693,5077,1693,5077,1639,4926,1639,4926,1567,5104,1567,5104,1513,4866,1513,4866,1828,5108,1828,5108,1774xm5130,1963l5070,1963,5070,2193,4991,2046,4946,1963,4867,1963,4867,2278,4928,2278,4928,2046,5052,2278,5130,2278,5130,2193,5130,1963xm5367,2674l5185,2674,5185,2593,5335,2593,5335,2539,5185,2539,5185,2467,5362,2467,5362,2413,5124,2413,5124,2728,5367,2728,5367,2674xm5472,2120l5460,2052,5437,2017,5428,2003,5411,1993,5411,2120,5404,2170,5382,2201,5350,2219,5308,2224,5265,2224,5265,2017,5308,2017,5350,2022,5382,2039,5404,2071,5411,2120,5411,1993,5377,1973,5312,1963,5204,1963,5204,2278,5315,2278,5379,2268,5429,2238,5438,2224,5461,2188,5472,2120xm5788,1963l5727,1963,5727,2093,5590,2093,5590,1963,5529,1963,5529,2278,5590,2278,5590,2147,5727,2147,5727,2278,5788,2278,5788,2147,5788,2093,5788,1963xm6104,2224l5922,2224,5922,2143,6073,2143,6073,2089,5922,2089,5922,2017,6100,2017,6100,1963,5861,1963,5861,2278,6104,2278,6104,2224xm6219,1963l6159,1963,6159,2278,6219,2278,6219,1963xm6544,1963l6265,1963,6265,2017,6373,2017,6373,2278,6434,2278,6434,2017,6544,2017,6544,1963xe" filled="true" fillcolor="#ed4240" stroked="false">
              <v:path arrowok="t"/>
              <v:fill type="solid"/>
            </v:shape>
            <w10:wrap type="none"/>
          </v:group>
        </w:pict>
      </w:r>
      <w:r>
        <w:rPr>
          <w:rFonts w:ascii="GT Walsheim Pro" w:hAnsi="GT Walsheim Pro"/>
          <w:b/>
          <w:sz w:val="20"/>
        </w:rPr>
        <w:t>SANTÉ</w:t>
      </w:r>
      <w:r>
        <w:rPr>
          <w:rFonts w:ascii="GT Walsheim Pro" w:hAnsi="GT Walsheim Pro"/>
          <w:b/>
          <w:spacing w:val="-3"/>
          <w:sz w:val="20"/>
        </w:rPr>
        <w:t> </w:t>
      </w:r>
      <w:r>
        <w:rPr>
          <w:rFonts w:ascii="GT Walsheim Pro" w:hAnsi="GT Walsheim Pro"/>
          <w:b/>
          <w:sz w:val="20"/>
        </w:rPr>
        <w:t>SEXUELLE</w:t>
      </w:r>
      <w:r>
        <w:rPr>
          <w:rFonts w:ascii="GT Walsheim Pro" w:hAnsi="GT Walsheim Pro"/>
          <w:b/>
          <w:spacing w:val="-2"/>
          <w:sz w:val="20"/>
        </w:rPr>
        <w:t> </w:t>
      </w:r>
      <w:r>
        <w:rPr>
          <w:rFonts w:ascii="GT Walsheim Pro" w:hAnsi="GT Walsheim Pro"/>
          <w:b/>
          <w:sz w:val="20"/>
        </w:rPr>
        <w:t>SUISSE</w:t>
      </w:r>
      <w:r>
        <w:rPr>
          <w:rFonts w:ascii="GT Walsheim Pro" w:hAnsi="GT Walsheim Pro"/>
          <w:b/>
          <w:spacing w:val="-2"/>
          <w:sz w:val="20"/>
        </w:rPr>
        <w:t> </w:t>
      </w:r>
      <w:r>
        <w:rPr>
          <w:rFonts w:ascii="GT Walsheim Pro" w:hAnsi="GT Walsheim Pro"/>
          <w:b/>
          <w:sz w:val="20"/>
        </w:rPr>
        <w:t>est...</w:t>
      </w:r>
    </w:p>
    <w:p>
      <w:pPr>
        <w:pStyle w:val="ListParagraph"/>
        <w:numPr>
          <w:ilvl w:val="0"/>
          <w:numId w:val="5"/>
        </w:numPr>
        <w:tabs>
          <w:tab w:pos="1531" w:val="left" w:leader="none"/>
        </w:tabs>
        <w:spacing w:line="256" w:lineRule="auto" w:before="15" w:after="0"/>
        <w:ind w:left="1530" w:right="38" w:hanging="170"/>
        <w:jc w:val="left"/>
        <w:rPr>
          <w:sz w:val="20"/>
        </w:rPr>
      </w:pPr>
      <w:r>
        <w:rPr>
          <w:sz w:val="20"/>
        </w:rPr>
        <w:t>depuis 2009 membre accrédité suisse de la</w:t>
      </w:r>
      <w:r>
        <w:rPr>
          <w:spacing w:val="1"/>
          <w:sz w:val="20"/>
        </w:rPr>
        <w:t> </w:t>
      </w:r>
      <w:r>
        <w:rPr>
          <w:sz w:val="20"/>
        </w:rPr>
        <w:t>Fédération internationale pour la planification</w:t>
      </w:r>
      <w:r>
        <w:rPr>
          <w:spacing w:val="1"/>
          <w:sz w:val="20"/>
        </w:rPr>
        <w:t> </w:t>
      </w:r>
      <w:r>
        <w:rPr>
          <w:sz w:val="20"/>
        </w:rPr>
        <w:t>familiale (IPPF), principale organisation non</w:t>
      </w:r>
      <w:r>
        <w:rPr>
          <w:spacing w:val="1"/>
          <w:sz w:val="20"/>
        </w:rPr>
        <w:t> </w:t>
      </w:r>
      <w:r>
        <w:rPr>
          <w:spacing w:val="-2"/>
          <w:sz w:val="20"/>
        </w:rPr>
        <w:t>gouvernementale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internationale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dans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le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domaine</w:t>
      </w:r>
      <w:r>
        <w:rPr>
          <w:spacing w:val="-48"/>
          <w:sz w:val="20"/>
        </w:rPr>
        <w:t> </w:t>
      </w:r>
      <w:r>
        <w:rPr>
          <w:sz w:val="20"/>
        </w:rPr>
        <w:t>de</w:t>
      </w:r>
      <w:r>
        <w:rPr>
          <w:spacing w:val="-2"/>
          <w:sz w:val="20"/>
        </w:rPr>
        <w:t> </w:t>
      </w:r>
      <w:r>
        <w:rPr>
          <w:sz w:val="20"/>
        </w:rPr>
        <w:t>la</w:t>
      </w:r>
      <w:r>
        <w:rPr>
          <w:spacing w:val="-1"/>
          <w:sz w:val="20"/>
        </w:rPr>
        <w:t> </w:t>
      </w:r>
      <w:r>
        <w:rPr>
          <w:sz w:val="20"/>
        </w:rPr>
        <w:t>santé</w:t>
      </w:r>
      <w:r>
        <w:rPr>
          <w:spacing w:val="-1"/>
          <w:sz w:val="20"/>
        </w:rPr>
        <w:t> </w:t>
      </w:r>
      <w:r>
        <w:rPr>
          <w:sz w:val="20"/>
        </w:rPr>
        <w:t>sexuelle</w:t>
      </w:r>
      <w:r>
        <w:rPr>
          <w:spacing w:val="-1"/>
          <w:sz w:val="20"/>
        </w:rPr>
        <w:t> </w:t>
      </w:r>
      <w:r>
        <w:rPr>
          <w:sz w:val="20"/>
        </w:rPr>
        <w:t>et</w:t>
      </w:r>
      <w:r>
        <w:rPr>
          <w:spacing w:val="-1"/>
          <w:sz w:val="20"/>
        </w:rPr>
        <w:t> </w:t>
      </w:r>
      <w:r>
        <w:rPr>
          <w:sz w:val="20"/>
        </w:rPr>
        <w:t>reproductive</w:t>
      </w:r>
      <w:r>
        <w:rPr>
          <w:spacing w:val="-1"/>
          <w:sz w:val="20"/>
        </w:rPr>
        <w:t> </w:t>
      </w:r>
      <w:r>
        <w:rPr>
          <w:sz w:val="20"/>
        </w:rPr>
        <w:t>et</w:t>
      </w:r>
      <w:r>
        <w:rPr>
          <w:spacing w:val="-2"/>
          <w:sz w:val="20"/>
        </w:rPr>
        <w:t> </w:t>
      </w:r>
      <w:r>
        <w:rPr>
          <w:sz w:val="20"/>
        </w:rPr>
        <w:t>des</w:t>
      </w:r>
    </w:p>
    <w:p>
      <w:pPr>
        <w:pStyle w:val="BodyText"/>
        <w:spacing w:line="256" w:lineRule="auto" w:before="1"/>
        <w:ind w:left="1530"/>
        <w:rPr>
          <w:rFonts w:ascii="GTWalsheimProLight" w:hAnsi="GTWalsheimProLight"/>
        </w:rPr>
      </w:pPr>
      <w:r>
        <w:rPr>
          <w:rFonts w:ascii="GTWalsheimProLight" w:hAnsi="GTWalsheimProLight"/>
        </w:rPr>
        <w:t>droits humains qui y sont liés: les droits sexuels.</w:t>
      </w:r>
      <w:r>
        <w:rPr>
          <w:rFonts w:ascii="GTWalsheimProLight" w:hAnsi="GTWalsheimProLight"/>
          <w:spacing w:val="1"/>
        </w:rPr>
        <w:t> </w:t>
      </w:r>
      <w:r>
        <w:rPr>
          <w:rFonts w:ascii="GTWalsheimProLight" w:hAnsi="GTWalsheimProLight"/>
          <w:spacing w:val="-5"/>
        </w:rPr>
        <w:t>SSCH</w:t>
      </w:r>
      <w:r>
        <w:rPr>
          <w:rFonts w:ascii="GTWalsheimProLight" w:hAnsi="GTWalsheimProLight"/>
          <w:spacing w:val="-9"/>
        </w:rPr>
        <w:t> </w:t>
      </w:r>
      <w:r>
        <w:rPr>
          <w:rFonts w:ascii="GTWalsheimProLight" w:hAnsi="GTWalsheimProLight"/>
          <w:spacing w:val="-4"/>
        </w:rPr>
        <w:t>s’engage</w:t>
      </w:r>
      <w:r>
        <w:rPr>
          <w:rFonts w:ascii="GTWalsheimProLight" w:hAnsi="GTWalsheimProLight"/>
          <w:spacing w:val="-9"/>
        </w:rPr>
        <w:t> </w:t>
      </w:r>
      <w:r>
        <w:rPr>
          <w:rFonts w:ascii="GTWalsheimProLight" w:hAnsi="GTWalsheimProLight"/>
          <w:spacing w:val="-4"/>
        </w:rPr>
        <w:t>au</w:t>
      </w:r>
      <w:r>
        <w:rPr>
          <w:rFonts w:ascii="GTWalsheimProLight" w:hAnsi="GTWalsheimProLight"/>
          <w:spacing w:val="-8"/>
        </w:rPr>
        <w:t> </w:t>
      </w:r>
      <w:r>
        <w:rPr>
          <w:rFonts w:ascii="GTWalsheimProLight" w:hAnsi="GTWalsheimProLight"/>
          <w:spacing w:val="-4"/>
        </w:rPr>
        <w:t>niveau</w:t>
      </w:r>
      <w:r>
        <w:rPr>
          <w:rFonts w:ascii="GTWalsheimProLight" w:hAnsi="GTWalsheimProLight"/>
          <w:spacing w:val="-9"/>
        </w:rPr>
        <w:t> </w:t>
      </w:r>
      <w:r>
        <w:rPr>
          <w:rFonts w:ascii="GTWalsheimProLight" w:hAnsi="GTWalsheimProLight"/>
          <w:spacing w:val="-4"/>
        </w:rPr>
        <w:t>national</w:t>
      </w:r>
      <w:r>
        <w:rPr>
          <w:rFonts w:ascii="GTWalsheimProLight" w:hAnsi="GTWalsheimProLight"/>
          <w:spacing w:val="-8"/>
        </w:rPr>
        <w:t> </w:t>
      </w:r>
      <w:r>
        <w:rPr>
          <w:rFonts w:ascii="GTWalsheimProLight" w:hAnsi="GTWalsheimProLight"/>
          <w:spacing w:val="-4"/>
        </w:rPr>
        <w:t>et</w:t>
      </w:r>
      <w:r>
        <w:rPr>
          <w:rFonts w:ascii="GTWalsheimProLight" w:hAnsi="GTWalsheimProLight"/>
          <w:spacing w:val="-9"/>
        </w:rPr>
        <w:t> </w:t>
      </w:r>
      <w:r>
        <w:rPr>
          <w:rFonts w:ascii="GTWalsheimProLight" w:hAnsi="GTWalsheimProLight"/>
          <w:spacing w:val="-4"/>
        </w:rPr>
        <w:t>international</w:t>
      </w:r>
      <w:r>
        <w:rPr>
          <w:rFonts w:ascii="GTWalsheimProLight" w:hAnsi="GTWalsheimProLight"/>
          <w:spacing w:val="-48"/>
        </w:rPr>
        <w:t> </w:t>
      </w:r>
      <w:r>
        <w:rPr>
          <w:rFonts w:ascii="GTWalsheimProLight" w:hAnsi="GTWalsheimProLight"/>
        </w:rPr>
        <w:t>pour la promotion et la protection des droits</w:t>
      </w:r>
      <w:r>
        <w:rPr>
          <w:rFonts w:ascii="GTWalsheimProLight" w:hAnsi="GTWalsheimProLight"/>
          <w:spacing w:val="1"/>
        </w:rPr>
        <w:t> </w:t>
      </w:r>
      <w:r>
        <w:rPr>
          <w:rFonts w:ascii="GTWalsheimProLight" w:hAnsi="GTWalsheimProLight"/>
        </w:rPr>
        <w:t>sexuels. Ces droits constituent la base d’une</w:t>
      </w:r>
      <w:r>
        <w:rPr>
          <w:rFonts w:ascii="GTWalsheimProLight" w:hAnsi="GTWalsheimProLight"/>
          <w:spacing w:val="1"/>
        </w:rPr>
        <w:t> </w:t>
      </w:r>
      <w:r>
        <w:rPr>
          <w:rFonts w:ascii="GTWalsheimProLight" w:hAnsi="GTWalsheimProLight"/>
        </w:rPr>
        <w:t>amélioration durable de la santé sexuelle en</w:t>
      </w:r>
      <w:r>
        <w:rPr>
          <w:rFonts w:ascii="GTWalsheimProLight" w:hAnsi="GTWalsheimProLight"/>
          <w:spacing w:val="1"/>
        </w:rPr>
        <w:t> </w:t>
      </w:r>
      <w:r>
        <w:rPr>
          <w:rFonts w:ascii="GTWalsheimProLight" w:hAnsi="GTWalsheimProLight"/>
        </w:rPr>
        <w:t>Suisse</w:t>
      </w:r>
      <w:r>
        <w:rPr>
          <w:rFonts w:ascii="GTWalsheimProLight" w:hAnsi="GTWalsheimProLight"/>
          <w:spacing w:val="-1"/>
        </w:rPr>
        <w:t> </w:t>
      </w:r>
      <w:r>
        <w:rPr>
          <w:rFonts w:ascii="GTWalsheimProLight" w:hAnsi="GTWalsheimProLight"/>
        </w:rPr>
        <w:t>et dans le monde;</w:t>
      </w:r>
    </w:p>
    <w:p>
      <w:pPr>
        <w:pStyle w:val="ListParagraph"/>
        <w:numPr>
          <w:ilvl w:val="0"/>
          <w:numId w:val="5"/>
        </w:numPr>
        <w:tabs>
          <w:tab w:pos="1531" w:val="left" w:leader="none"/>
        </w:tabs>
        <w:spacing w:line="256" w:lineRule="auto" w:before="3" w:after="0"/>
        <w:ind w:left="1530" w:right="85" w:hanging="170"/>
        <w:jc w:val="left"/>
        <w:rPr>
          <w:sz w:val="20"/>
        </w:rPr>
      </w:pPr>
      <w:r>
        <w:rPr>
          <w:sz w:val="20"/>
        </w:rPr>
        <w:t>depuis 2011 partenaire de la campagne LOVE</w:t>
      </w:r>
      <w:r>
        <w:rPr>
          <w:spacing w:val="1"/>
          <w:sz w:val="20"/>
        </w:rPr>
        <w:t> </w:t>
      </w:r>
      <w:r>
        <w:rPr>
          <w:sz w:val="20"/>
        </w:rPr>
        <w:t>LIFE et du programme national VIH et autres</w:t>
      </w:r>
      <w:r>
        <w:rPr>
          <w:spacing w:val="1"/>
          <w:sz w:val="20"/>
        </w:rPr>
        <w:t> </w:t>
      </w:r>
      <w:r>
        <w:rPr>
          <w:sz w:val="20"/>
        </w:rPr>
        <w:t>infections</w:t>
      </w:r>
      <w:r>
        <w:rPr>
          <w:spacing w:val="7"/>
          <w:sz w:val="20"/>
        </w:rPr>
        <w:t> </w:t>
      </w:r>
      <w:r>
        <w:rPr>
          <w:sz w:val="20"/>
        </w:rPr>
        <w:t>sexuellement</w:t>
      </w:r>
      <w:r>
        <w:rPr>
          <w:spacing w:val="7"/>
          <w:sz w:val="20"/>
        </w:rPr>
        <w:t> </w:t>
      </w:r>
      <w:r>
        <w:rPr>
          <w:sz w:val="20"/>
        </w:rPr>
        <w:t>transmissibles</w:t>
      </w:r>
      <w:r>
        <w:rPr>
          <w:spacing w:val="7"/>
          <w:sz w:val="20"/>
        </w:rPr>
        <w:t> </w:t>
      </w:r>
      <w:r>
        <w:rPr>
          <w:sz w:val="20"/>
        </w:rPr>
        <w:t>(PNVI)</w:t>
      </w:r>
      <w:r>
        <w:rPr>
          <w:spacing w:val="1"/>
          <w:sz w:val="20"/>
        </w:rPr>
        <w:t> </w:t>
      </w:r>
      <w:r>
        <w:rPr>
          <w:sz w:val="20"/>
        </w:rPr>
        <w:t>de</w:t>
      </w:r>
      <w:r>
        <w:rPr>
          <w:spacing w:val="-4"/>
          <w:sz w:val="20"/>
        </w:rPr>
        <w:t> </w:t>
      </w:r>
      <w:r>
        <w:rPr>
          <w:sz w:val="20"/>
        </w:rPr>
        <w:t>l’Office</w:t>
      </w:r>
      <w:r>
        <w:rPr>
          <w:spacing w:val="-3"/>
          <w:sz w:val="20"/>
        </w:rPr>
        <w:t> </w:t>
      </w:r>
      <w:r>
        <w:rPr>
          <w:sz w:val="20"/>
        </w:rPr>
        <w:t>fédéral</w:t>
      </w:r>
      <w:r>
        <w:rPr>
          <w:spacing w:val="-3"/>
          <w:sz w:val="20"/>
        </w:rPr>
        <w:t> </w:t>
      </w:r>
      <w:r>
        <w:rPr>
          <w:sz w:val="20"/>
        </w:rPr>
        <w:t>de</w:t>
      </w:r>
      <w:r>
        <w:rPr>
          <w:spacing w:val="-4"/>
          <w:sz w:val="20"/>
        </w:rPr>
        <w:t> </w:t>
      </w:r>
      <w:r>
        <w:rPr>
          <w:sz w:val="20"/>
        </w:rPr>
        <w:t>la</w:t>
      </w:r>
      <w:r>
        <w:rPr>
          <w:spacing w:val="-3"/>
          <w:sz w:val="20"/>
        </w:rPr>
        <w:t> </w:t>
      </w:r>
      <w:r>
        <w:rPr>
          <w:sz w:val="20"/>
        </w:rPr>
        <w:t>santé</w:t>
      </w:r>
      <w:r>
        <w:rPr>
          <w:spacing w:val="-3"/>
          <w:sz w:val="20"/>
        </w:rPr>
        <w:t> </w:t>
      </w:r>
      <w:r>
        <w:rPr>
          <w:sz w:val="20"/>
        </w:rPr>
        <w:t>publique</w:t>
      </w:r>
      <w:r>
        <w:rPr>
          <w:spacing w:val="-3"/>
          <w:sz w:val="20"/>
        </w:rPr>
        <w:t> </w:t>
      </w:r>
      <w:r>
        <w:rPr>
          <w:sz w:val="20"/>
        </w:rPr>
        <w:t>(OFSP);</w:t>
      </w:r>
    </w:p>
    <w:p>
      <w:pPr>
        <w:pStyle w:val="ListParagraph"/>
        <w:numPr>
          <w:ilvl w:val="0"/>
          <w:numId w:val="5"/>
        </w:numPr>
        <w:tabs>
          <w:tab w:pos="1531" w:val="left" w:leader="none"/>
        </w:tabs>
        <w:spacing w:line="256" w:lineRule="auto" w:before="1" w:after="0"/>
        <w:ind w:left="1530" w:right="297" w:hanging="170"/>
        <w:jc w:val="left"/>
        <w:rPr>
          <w:sz w:val="20"/>
        </w:rPr>
      </w:pPr>
      <w:r>
        <w:rPr>
          <w:sz w:val="20"/>
        </w:rPr>
        <w:t>l’organisation faîtière de 80 centres de santé</w:t>
      </w:r>
      <w:r>
        <w:rPr>
          <w:spacing w:val="-48"/>
          <w:sz w:val="20"/>
        </w:rPr>
        <w:t> </w:t>
      </w:r>
      <w:r>
        <w:rPr>
          <w:sz w:val="20"/>
        </w:rPr>
        <w:t>sexuelle</w:t>
      </w:r>
      <w:r>
        <w:rPr>
          <w:spacing w:val="-4"/>
          <w:sz w:val="20"/>
        </w:rPr>
        <w:t> </w:t>
      </w:r>
      <w:r>
        <w:rPr>
          <w:sz w:val="20"/>
        </w:rPr>
        <w:t>et</w:t>
      </w:r>
      <w:r>
        <w:rPr>
          <w:spacing w:val="-4"/>
          <w:sz w:val="20"/>
        </w:rPr>
        <w:t> </w:t>
      </w:r>
      <w:r>
        <w:rPr>
          <w:sz w:val="20"/>
        </w:rPr>
        <w:t>d’éducation</w:t>
      </w:r>
      <w:r>
        <w:rPr>
          <w:spacing w:val="-4"/>
          <w:sz w:val="20"/>
        </w:rPr>
        <w:t> </w:t>
      </w:r>
      <w:r>
        <w:rPr>
          <w:sz w:val="20"/>
        </w:rPr>
        <w:t>sexuelle</w:t>
      </w:r>
      <w:r>
        <w:rPr>
          <w:spacing w:val="-4"/>
          <w:sz w:val="20"/>
        </w:rPr>
        <w:t> </w:t>
      </w:r>
      <w:r>
        <w:rPr>
          <w:sz w:val="20"/>
        </w:rPr>
        <w:t>dans</w:t>
      </w:r>
      <w:r>
        <w:rPr>
          <w:spacing w:val="-4"/>
          <w:sz w:val="20"/>
        </w:rPr>
        <w:t> </w:t>
      </w:r>
      <w:r>
        <w:rPr>
          <w:sz w:val="20"/>
        </w:rPr>
        <w:t>toute</w:t>
      </w:r>
      <w:r>
        <w:rPr>
          <w:spacing w:val="-4"/>
          <w:sz w:val="20"/>
        </w:rPr>
        <w:t> </w:t>
      </w:r>
      <w:r>
        <w:rPr>
          <w:sz w:val="20"/>
        </w:rPr>
        <w:t>la</w:t>
      </w:r>
      <w:r>
        <w:rPr>
          <w:spacing w:val="-48"/>
          <w:sz w:val="20"/>
        </w:rPr>
        <w:t> </w:t>
      </w:r>
      <w:r>
        <w:rPr>
          <w:sz w:val="20"/>
        </w:rPr>
        <w:t>Suisse, ainsi que des deux associations</w:t>
      </w:r>
      <w:r>
        <w:rPr>
          <w:spacing w:val="1"/>
          <w:sz w:val="20"/>
        </w:rPr>
        <w:t> </w:t>
      </w:r>
      <w:r>
        <w:rPr>
          <w:sz w:val="20"/>
        </w:rPr>
        <w:t>professionnelles dans le domaine de la santé</w:t>
      </w:r>
      <w:r>
        <w:rPr>
          <w:spacing w:val="-48"/>
          <w:sz w:val="20"/>
        </w:rPr>
        <w:t> </w:t>
      </w:r>
      <w:r>
        <w:rPr>
          <w:sz w:val="20"/>
        </w:rPr>
        <w:t>sexuelle:</w:t>
      </w:r>
      <w:r>
        <w:rPr>
          <w:spacing w:val="-1"/>
          <w:sz w:val="20"/>
        </w:rPr>
        <w:t> </w:t>
      </w:r>
      <w:r>
        <w:rPr>
          <w:sz w:val="20"/>
        </w:rPr>
        <w:t>ALECSS et faseg;</w:t>
      </w:r>
    </w:p>
    <w:p>
      <w:pPr>
        <w:pStyle w:val="ListParagraph"/>
        <w:numPr>
          <w:ilvl w:val="0"/>
          <w:numId w:val="5"/>
        </w:numPr>
        <w:tabs>
          <w:tab w:pos="1531" w:val="left" w:leader="none"/>
        </w:tabs>
        <w:spacing w:line="256" w:lineRule="auto" w:before="2" w:after="0"/>
        <w:ind w:left="1530" w:right="69" w:hanging="170"/>
        <w:jc w:val="left"/>
        <w:rPr>
          <w:sz w:val="20"/>
        </w:rPr>
      </w:pPr>
      <w:r>
        <w:rPr>
          <w:sz w:val="20"/>
        </w:rPr>
        <w:t>partenaire des hautes écoles en Suisse latine et</w:t>
      </w:r>
      <w:r>
        <w:rPr>
          <w:spacing w:val="-48"/>
          <w:sz w:val="20"/>
        </w:rPr>
        <w:t> </w:t>
      </w:r>
      <w:r>
        <w:rPr>
          <w:sz w:val="20"/>
        </w:rPr>
        <w:t>en Suisse alémanique. Elle contribue à la mise</w:t>
      </w:r>
      <w:r>
        <w:rPr>
          <w:spacing w:val="1"/>
          <w:sz w:val="20"/>
        </w:rPr>
        <w:t> </w:t>
      </w:r>
      <w:r>
        <w:rPr>
          <w:sz w:val="20"/>
        </w:rPr>
        <w:t>en</w:t>
      </w:r>
      <w:r>
        <w:rPr>
          <w:spacing w:val="-4"/>
          <w:sz w:val="20"/>
        </w:rPr>
        <w:t> </w:t>
      </w:r>
      <w:r>
        <w:rPr>
          <w:sz w:val="20"/>
        </w:rPr>
        <w:t>œuvre</w:t>
      </w:r>
      <w:r>
        <w:rPr>
          <w:spacing w:val="-3"/>
          <w:sz w:val="20"/>
        </w:rPr>
        <w:t> </w:t>
      </w:r>
      <w:r>
        <w:rPr>
          <w:sz w:val="20"/>
        </w:rPr>
        <w:t>et</w:t>
      </w:r>
      <w:r>
        <w:rPr>
          <w:spacing w:val="-3"/>
          <w:sz w:val="20"/>
        </w:rPr>
        <w:t> </w:t>
      </w:r>
      <w:r>
        <w:rPr>
          <w:sz w:val="20"/>
        </w:rPr>
        <w:t>au</w:t>
      </w:r>
      <w:r>
        <w:rPr>
          <w:spacing w:val="-4"/>
          <w:sz w:val="20"/>
        </w:rPr>
        <w:t> </w:t>
      </w:r>
      <w:r>
        <w:rPr>
          <w:sz w:val="20"/>
        </w:rPr>
        <w:t>contrôle</w:t>
      </w:r>
      <w:r>
        <w:rPr>
          <w:spacing w:val="-3"/>
          <w:sz w:val="20"/>
        </w:rPr>
        <w:t> </w:t>
      </w:r>
      <w:r>
        <w:rPr>
          <w:sz w:val="20"/>
        </w:rPr>
        <w:t>de</w:t>
      </w:r>
      <w:r>
        <w:rPr>
          <w:spacing w:val="-3"/>
          <w:sz w:val="20"/>
        </w:rPr>
        <w:t> </w:t>
      </w:r>
      <w:r>
        <w:rPr>
          <w:sz w:val="20"/>
        </w:rPr>
        <w:t>qualité</w:t>
      </w:r>
      <w:r>
        <w:rPr>
          <w:spacing w:val="-4"/>
          <w:sz w:val="20"/>
        </w:rPr>
        <w:t> </w:t>
      </w:r>
      <w:r>
        <w:rPr>
          <w:sz w:val="20"/>
        </w:rPr>
        <w:t>des</w:t>
      </w:r>
      <w:r>
        <w:rPr>
          <w:spacing w:val="-3"/>
          <w:sz w:val="20"/>
        </w:rPr>
        <w:t> </w:t>
      </w:r>
      <w:r>
        <w:rPr>
          <w:sz w:val="20"/>
        </w:rPr>
        <w:t>cours</w:t>
      </w:r>
      <w:r>
        <w:rPr>
          <w:spacing w:val="-3"/>
          <w:sz w:val="20"/>
        </w:rPr>
        <w:t> </w:t>
      </w:r>
      <w:r>
        <w:rPr>
          <w:sz w:val="20"/>
        </w:rPr>
        <w:t>de</w:t>
      </w:r>
      <w:r>
        <w:rPr>
          <w:spacing w:val="-48"/>
          <w:sz w:val="20"/>
        </w:rPr>
        <w:t> </w:t>
      </w:r>
      <w:r>
        <w:rPr>
          <w:sz w:val="20"/>
        </w:rPr>
        <w:t>formation</w:t>
      </w:r>
      <w:r>
        <w:rPr>
          <w:spacing w:val="-1"/>
          <w:sz w:val="20"/>
        </w:rPr>
        <w:t> </w:t>
      </w:r>
      <w:r>
        <w:rPr>
          <w:sz w:val="20"/>
        </w:rPr>
        <w:t>continue en</w:t>
      </w:r>
      <w:r>
        <w:rPr>
          <w:spacing w:val="-1"/>
          <w:sz w:val="20"/>
        </w:rPr>
        <w:t> </w:t>
      </w:r>
      <w:r>
        <w:rPr>
          <w:sz w:val="20"/>
        </w:rPr>
        <w:t>santé sexuelle.</w:t>
      </w:r>
    </w:p>
    <w:p>
      <w:pPr>
        <w:pStyle w:val="BodyText"/>
        <w:rPr>
          <w:rFonts w:ascii="GTWalsheimProLight"/>
          <w:sz w:val="24"/>
        </w:rPr>
      </w:pPr>
    </w:p>
    <w:p>
      <w:pPr>
        <w:pStyle w:val="BodyText"/>
        <w:spacing w:before="11"/>
        <w:rPr>
          <w:rFonts w:ascii="GTWalsheimProLight"/>
          <w:sz w:val="18"/>
        </w:rPr>
      </w:pPr>
    </w:p>
    <w:p>
      <w:pPr>
        <w:spacing w:before="0"/>
        <w:ind w:left="576" w:right="0" w:firstLine="0"/>
        <w:jc w:val="left"/>
        <w:rPr>
          <w:rFonts w:ascii="GT Walsheim Pro" w:hAnsi="GT Walsheim Pro"/>
          <w:b/>
          <w:sz w:val="20"/>
        </w:rPr>
      </w:pPr>
      <w:r>
        <w:rPr>
          <w:rFonts w:ascii="GT Walsheim Pro" w:hAnsi="GT Walsheim Pro"/>
          <w:b/>
          <w:color w:val="006889"/>
          <w:sz w:val="20"/>
        </w:rPr>
        <w:t>SANTÉ</w:t>
      </w:r>
      <w:r>
        <w:rPr>
          <w:rFonts w:ascii="GT Walsheim Pro" w:hAnsi="GT Walsheim Pro"/>
          <w:b/>
          <w:color w:val="006889"/>
          <w:spacing w:val="-3"/>
          <w:sz w:val="20"/>
        </w:rPr>
        <w:t> </w:t>
      </w:r>
      <w:r>
        <w:rPr>
          <w:rFonts w:ascii="GT Walsheim Pro" w:hAnsi="GT Walsheim Pro"/>
          <w:b/>
          <w:color w:val="006889"/>
          <w:sz w:val="20"/>
        </w:rPr>
        <w:t>SEXUELLE</w:t>
      </w:r>
      <w:r>
        <w:rPr>
          <w:rFonts w:ascii="GT Walsheim Pro" w:hAnsi="GT Walsheim Pro"/>
          <w:b/>
          <w:color w:val="006889"/>
          <w:spacing w:val="-3"/>
          <w:sz w:val="20"/>
        </w:rPr>
        <w:t> </w:t>
      </w:r>
      <w:r>
        <w:rPr>
          <w:rFonts w:ascii="GT Walsheim Pro" w:hAnsi="GT Walsheim Pro"/>
          <w:b/>
          <w:color w:val="006889"/>
          <w:sz w:val="20"/>
        </w:rPr>
        <w:t>SUISSE</w:t>
      </w:r>
    </w:p>
    <w:p>
      <w:pPr>
        <w:pStyle w:val="BodyText"/>
        <w:spacing w:line="256" w:lineRule="auto" w:before="15"/>
        <w:ind w:left="576" w:right="119"/>
        <w:rPr>
          <w:rFonts w:ascii="GTWalsheimProLight"/>
        </w:rPr>
      </w:pPr>
      <w:r>
        <w:rPr>
          <w:rFonts w:ascii="GTWalsheimProLight"/>
          <w:color w:val="006889"/>
          <w:spacing w:val="-2"/>
        </w:rPr>
        <w:t>Rue</w:t>
      </w:r>
      <w:r>
        <w:rPr>
          <w:rFonts w:ascii="GTWalsheimProLight"/>
          <w:color w:val="006889"/>
          <w:spacing w:val="-11"/>
        </w:rPr>
        <w:t> </w:t>
      </w:r>
      <w:r>
        <w:rPr>
          <w:rFonts w:ascii="GTWalsheimProLight"/>
          <w:color w:val="006889"/>
          <w:spacing w:val="-2"/>
        </w:rPr>
        <w:t>St-Pierre</w:t>
      </w:r>
      <w:r>
        <w:rPr>
          <w:rFonts w:ascii="GTWalsheimProLight"/>
          <w:color w:val="006889"/>
          <w:spacing w:val="-11"/>
        </w:rPr>
        <w:t> </w:t>
      </w:r>
      <w:r>
        <w:rPr>
          <w:rFonts w:ascii="GTWalsheimProLight"/>
          <w:color w:val="006889"/>
          <w:spacing w:val="-2"/>
        </w:rPr>
        <w:t>2,</w:t>
      </w:r>
      <w:r>
        <w:rPr>
          <w:rFonts w:ascii="GTWalsheimProLight"/>
          <w:color w:val="006889"/>
          <w:spacing w:val="-11"/>
        </w:rPr>
        <w:t> </w:t>
      </w:r>
      <w:r>
        <w:rPr>
          <w:rFonts w:ascii="GTWalsheimProLight"/>
          <w:color w:val="006889"/>
          <w:spacing w:val="-2"/>
        </w:rPr>
        <w:t>CP</w:t>
      </w:r>
      <w:r>
        <w:rPr>
          <w:rFonts w:ascii="GTWalsheimProLight"/>
          <w:color w:val="006889"/>
          <w:spacing w:val="-10"/>
        </w:rPr>
        <w:t> </w:t>
      </w:r>
      <w:r>
        <w:rPr>
          <w:rFonts w:ascii="GTWalsheimProLight"/>
          <w:color w:val="006889"/>
          <w:spacing w:val="-1"/>
        </w:rPr>
        <w:t>1229,</w:t>
      </w:r>
      <w:r>
        <w:rPr>
          <w:rFonts w:ascii="GTWalsheimProLight"/>
          <w:color w:val="006889"/>
          <w:spacing w:val="-11"/>
        </w:rPr>
        <w:t> </w:t>
      </w:r>
      <w:r>
        <w:rPr>
          <w:rFonts w:ascii="GTWalsheimProLight"/>
          <w:color w:val="006889"/>
          <w:spacing w:val="-1"/>
        </w:rPr>
        <w:t>1001</w:t>
      </w:r>
      <w:r>
        <w:rPr>
          <w:rFonts w:ascii="GTWalsheimProLight"/>
          <w:color w:val="006889"/>
          <w:spacing w:val="-11"/>
        </w:rPr>
        <w:t> </w:t>
      </w:r>
      <w:r>
        <w:rPr>
          <w:rFonts w:ascii="GTWalsheimProLight"/>
          <w:color w:val="006889"/>
          <w:spacing w:val="-1"/>
        </w:rPr>
        <w:t>Lausanne,</w:t>
      </w:r>
      <w:r>
        <w:rPr>
          <w:rFonts w:ascii="GTWalsheimProLight"/>
          <w:color w:val="006889"/>
          <w:spacing w:val="-11"/>
        </w:rPr>
        <w:t> </w:t>
      </w:r>
      <w:r>
        <w:rPr>
          <w:rFonts w:ascii="GTWalsheimProLight"/>
          <w:color w:val="006889"/>
          <w:spacing w:val="-1"/>
        </w:rPr>
        <w:t>Tel:</w:t>
      </w:r>
      <w:r>
        <w:rPr>
          <w:rFonts w:ascii="GTWalsheimProLight"/>
          <w:color w:val="006889"/>
          <w:spacing w:val="-10"/>
        </w:rPr>
        <w:t> </w:t>
      </w:r>
      <w:r>
        <w:rPr>
          <w:rFonts w:ascii="GTWalsheimProLight"/>
          <w:color w:val="006889"/>
          <w:spacing w:val="-1"/>
        </w:rPr>
        <w:t>+41</w:t>
      </w:r>
      <w:r>
        <w:rPr>
          <w:rFonts w:ascii="GTWalsheimProLight"/>
          <w:color w:val="006889"/>
          <w:spacing w:val="-11"/>
        </w:rPr>
        <w:t> </w:t>
      </w:r>
      <w:r>
        <w:rPr>
          <w:rFonts w:ascii="GTWalsheimProLight"/>
          <w:color w:val="006889"/>
          <w:spacing w:val="-1"/>
        </w:rPr>
        <w:t>21</w:t>
      </w:r>
      <w:r>
        <w:rPr>
          <w:rFonts w:ascii="GTWalsheimProLight"/>
          <w:color w:val="006889"/>
          <w:spacing w:val="-11"/>
        </w:rPr>
        <w:t> </w:t>
      </w:r>
      <w:r>
        <w:rPr>
          <w:rFonts w:ascii="GTWalsheimProLight"/>
          <w:color w:val="006889"/>
          <w:spacing w:val="-1"/>
        </w:rPr>
        <w:t>661</w:t>
      </w:r>
      <w:r>
        <w:rPr>
          <w:rFonts w:ascii="GTWalsheimProLight"/>
          <w:color w:val="006889"/>
          <w:spacing w:val="-10"/>
        </w:rPr>
        <w:t> </w:t>
      </w:r>
      <w:r>
        <w:rPr>
          <w:rFonts w:ascii="GTWalsheimProLight"/>
          <w:color w:val="006889"/>
          <w:spacing w:val="-1"/>
        </w:rPr>
        <w:t>22</w:t>
      </w:r>
      <w:r>
        <w:rPr>
          <w:rFonts w:ascii="GTWalsheimProLight"/>
          <w:color w:val="006889"/>
          <w:spacing w:val="-11"/>
        </w:rPr>
        <w:t> </w:t>
      </w:r>
      <w:r>
        <w:rPr>
          <w:rFonts w:ascii="GTWalsheimProLight"/>
          <w:color w:val="006889"/>
          <w:spacing w:val="-1"/>
        </w:rPr>
        <w:t>33</w:t>
      </w:r>
      <w:r>
        <w:rPr>
          <w:rFonts w:ascii="GTWalsheimProLight"/>
          <w:color w:val="006889"/>
          <w:spacing w:val="-48"/>
        </w:rPr>
        <w:t> </w:t>
      </w:r>
      <w:hyperlink r:id="rId108">
        <w:r>
          <w:rPr>
            <w:rFonts w:ascii="GTWalsheimProLight"/>
            <w:color w:val="006889"/>
          </w:rPr>
          <w:t>info@sante-sexuelle.ch,</w:t>
        </w:r>
      </w:hyperlink>
      <w:r>
        <w:rPr>
          <w:rFonts w:ascii="GTWalsheimProLight"/>
          <w:color w:val="006889"/>
          <w:spacing w:val="-2"/>
        </w:rPr>
        <w:t> </w:t>
      </w:r>
      <w:hyperlink r:id="rId98">
        <w:r>
          <w:rPr>
            <w:rFonts w:ascii="GTWalsheimProLight"/>
            <w:color w:val="006889"/>
          </w:rPr>
          <w:t>www.sante-sexuelle.ch</w:t>
        </w:r>
      </w:hyperlink>
    </w:p>
    <w:p>
      <w:pPr>
        <w:spacing w:line="256" w:lineRule="auto" w:before="101"/>
        <w:ind w:left="247" w:right="1556" w:firstLine="0"/>
        <w:jc w:val="left"/>
        <w:rPr>
          <w:rFonts w:ascii="GTWalsheimProLight" w:hAnsi="GTWalsheimProLight"/>
          <w:sz w:val="20"/>
        </w:rPr>
      </w:pPr>
      <w:r>
        <w:rPr/>
        <w:br w:type="column"/>
      </w:r>
      <w:r>
        <w:rPr>
          <w:rFonts w:ascii="GT Walsheim Pro" w:hAnsi="GT Walsheim Pro"/>
          <w:b/>
          <w:sz w:val="20"/>
        </w:rPr>
        <w:t>Les activités de SANTÉ SEXUELLE SUISSE</w:t>
      </w:r>
      <w:r>
        <w:rPr>
          <w:rFonts w:ascii="GT Walsheim Pro" w:hAnsi="GT Walsheim Pro"/>
          <w:b/>
          <w:spacing w:val="1"/>
          <w:sz w:val="20"/>
        </w:rPr>
        <w:t> </w:t>
      </w:r>
      <w:r>
        <w:rPr>
          <w:rFonts w:ascii="GTWalsheimProLight" w:hAnsi="GTWalsheimProLight"/>
          <w:sz w:val="20"/>
        </w:rPr>
        <w:t>Toute</w:t>
      </w:r>
      <w:r>
        <w:rPr>
          <w:rFonts w:ascii="GTWalsheimProLight" w:hAnsi="GTWalsheimProLight"/>
          <w:spacing w:val="-6"/>
          <w:sz w:val="20"/>
        </w:rPr>
        <w:t> </w:t>
      </w:r>
      <w:r>
        <w:rPr>
          <w:rFonts w:ascii="GTWalsheimProLight" w:hAnsi="GTWalsheimProLight"/>
          <w:sz w:val="20"/>
        </w:rPr>
        <w:t>personne</w:t>
      </w:r>
      <w:r>
        <w:rPr>
          <w:rFonts w:ascii="GTWalsheimProLight" w:hAnsi="GTWalsheimProLight"/>
          <w:spacing w:val="-5"/>
          <w:sz w:val="20"/>
        </w:rPr>
        <w:t> </w:t>
      </w:r>
      <w:r>
        <w:rPr>
          <w:rFonts w:ascii="GTWalsheimProLight" w:hAnsi="GTWalsheimProLight"/>
          <w:sz w:val="20"/>
        </w:rPr>
        <w:t>a</w:t>
      </w:r>
      <w:r>
        <w:rPr>
          <w:rFonts w:ascii="GTWalsheimProLight" w:hAnsi="GTWalsheimProLight"/>
          <w:spacing w:val="-6"/>
          <w:sz w:val="20"/>
        </w:rPr>
        <w:t> </w:t>
      </w:r>
      <w:r>
        <w:rPr>
          <w:rFonts w:ascii="GTWalsheimProLight" w:hAnsi="GTWalsheimProLight"/>
          <w:sz w:val="20"/>
        </w:rPr>
        <w:t>droit</w:t>
      </w:r>
      <w:r>
        <w:rPr>
          <w:rFonts w:ascii="GTWalsheimProLight" w:hAnsi="GTWalsheimProLight"/>
          <w:spacing w:val="-5"/>
          <w:sz w:val="20"/>
        </w:rPr>
        <w:t> </w:t>
      </w:r>
      <w:r>
        <w:rPr>
          <w:rFonts w:ascii="GTWalsheimProLight" w:hAnsi="GTWalsheimProLight"/>
          <w:sz w:val="20"/>
        </w:rPr>
        <w:t>à</w:t>
      </w:r>
      <w:r>
        <w:rPr>
          <w:rFonts w:ascii="GTWalsheimProLight" w:hAnsi="GTWalsheimProLight"/>
          <w:spacing w:val="-6"/>
          <w:sz w:val="20"/>
        </w:rPr>
        <w:t> </w:t>
      </w:r>
      <w:r>
        <w:rPr>
          <w:rFonts w:ascii="GTWalsheimProLight" w:hAnsi="GTWalsheimProLight"/>
          <w:sz w:val="20"/>
        </w:rPr>
        <w:t>la</w:t>
      </w:r>
      <w:r>
        <w:rPr>
          <w:rFonts w:ascii="GTWalsheimProLight" w:hAnsi="GTWalsheimProLight"/>
          <w:spacing w:val="-5"/>
          <w:sz w:val="20"/>
        </w:rPr>
        <w:t> </w:t>
      </w:r>
      <w:r>
        <w:rPr>
          <w:rFonts w:ascii="GTWalsheimProLight" w:hAnsi="GTWalsheimProLight"/>
          <w:sz w:val="20"/>
        </w:rPr>
        <w:t>santé</w:t>
      </w:r>
      <w:r>
        <w:rPr>
          <w:rFonts w:ascii="GTWalsheimProLight" w:hAnsi="GTWalsheimProLight"/>
          <w:spacing w:val="-5"/>
          <w:sz w:val="20"/>
        </w:rPr>
        <w:t> </w:t>
      </w:r>
      <w:r>
        <w:rPr>
          <w:rFonts w:ascii="GTWalsheimProLight" w:hAnsi="GTWalsheimProLight"/>
          <w:sz w:val="20"/>
        </w:rPr>
        <w:t>sexuelle.</w:t>
      </w:r>
      <w:r>
        <w:rPr>
          <w:rFonts w:ascii="GTWalsheimProLight" w:hAnsi="GTWalsheimProLight"/>
          <w:spacing w:val="-6"/>
          <w:sz w:val="20"/>
        </w:rPr>
        <w:t> </w:t>
      </w:r>
      <w:r>
        <w:rPr>
          <w:rFonts w:ascii="GTWalsheimProLight" w:hAnsi="GTWalsheimProLight"/>
          <w:sz w:val="20"/>
        </w:rPr>
        <w:t>Sans</w:t>
      </w:r>
      <w:r>
        <w:rPr>
          <w:rFonts w:ascii="GTWalsheimProLight" w:hAnsi="GTWalsheimProLight"/>
          <w:spacing w:val="-48"/>
          <w:sz w:val="20"/>
        </w:rPr>
        <w:t> </w:t>
      </w:r>
      <w:r>
        <w:rPr>
          <w:rFonts w:ascii="GTWalsheimProLight" w:hAnsi="GTWalsheimProLight"/>
          <w:sz w:val="20"/>
        </w:rPr>
        <w:t>exception.</w:t>
      </w:r>
      <w:r>
        <w:rPr>
          <w:rFonts w:ascii="GTWalsheimProLight" w:hAnsi="GTWalsheimProLight"/>
          <w:spacing w:val="-3"/>
          <w:sz w:val="20"/>
        </w:rPr>
        <w:t> </w:t>
      </w:r>
      <w:r>
        <w:rPr>
          <w:rFonts w:ascii="GTWalsheimProLight" w:hAnsi="GTWalsheimProLight"/>
          <w:sz w:val="20"/>
        </w:rPr>
        <w:t>Le</w:t>
      </w:r>
      <w:r>
        <w:rPr>
          <w:rFonts w:ascii="GTWalsheimProLight" w:hAnsi="GTWalsheimProLight"/>
          <w:spacing w:val="-2"/>
          <w:sz w:val="20"/>
        </w:rPr>
        <w:t> </w:t>
      </w:r>
      <w:r>
        <w:rPr>
          <w:rFonts w:ascii="GTWalsheimProLight" w:hAnsi="GTWalsheimProLight"/>
          <w:sz w:val="20"/>
        </w:rPr>
        <w:t>droit</w:t>
      </w:r>
      <w:r>
        <w:rPr>
          <w:rFonts w:ascii="GTWalsheimProLight" w:hAnsi="GTWalsheimProLight"/>
          <w:spacing w:val="-2"/>
          <w:sz w:val="20"/>
        </w:rPr>
        <w:t> </w:t>
      </w:r>
      <w:r>
        <w:rPr>
          <w:rFonts w:ascii="GTWalsheimProLight" w:hAnsi="GTWalsheimProLight"/>
          <w:sz w:val="20"/>
        </w:rPr>
        <w:t>à</w:t>
      </w:r>
      <w:r>
        <w:rPr>
          <w:rFonts w:ascii="GTWalsheimProLight" w:hAnsi="GTWalsheimProLight"/>
          <w:spacing w:val="-2"/>
          <w:sz w:val="20"/>
        </w:rPr>
        <w:t> </w:t>
      </w:r>
      <w:r>
        <w:rPr>
          <w:rFonts w:ascii="GTWalsheimProLight" w:hAnsi="GTWalsheimProLight"/>
          <w:sz w:val="20"/>
        </w:rPr>
        <w:t>des</w:t>
      </w:r>
      <w:r>
        <w:rPr>
          <w:rFonts w:ascii="GTWalsheimProLight" w:hAnsi="GTWalsheimProLight"/>
          <w:spacing w:val="-2"/>
          <w:sz w:val="20"/>
        </w:rPr>
        <w:t> </w:t>
      </w:r>
      <w:r>
        <w:rPr>
          <w:rFonts w:ascii="GTWalsheimProLight" w:hAnsi="GTWalsheimProLight"/>
          <w:sz w:val="20"/>
        </w:rPr>
        <w:t>informations</w:t>
      </w:r>
      <w:r>
        <w:rPr>
          <w:rFonts w:ascii="GTWalsheimProLight" w:hAnsi="GTWalsheimProLight"/>
          <w:spacing w:val="-2"/>
          <w:sz w:val="20"/>
        </w:rPr>
        <w:t> </w:t>
      </w:r>
      <w:r>
        <w:rPr>
          <w:rFonts w:ascii="GTWalsheimProLight" w:hAnsi="GTWalsheimProLight"/>
          <w:sz w:val="20"/>
        </w:rPr>
        <w:t>et</w:t>
      </w:r>
      <w:r>
        <w:rPr>
          <w:rFonts w:ascii="GTWalsheimProLight" w:hAnsi="GTWalsheimProLight"/>
          <w:spacing w:val="-2"/>
          <w:sz w:val="20"/>
        </w:rPr>
        <w:t> </w:t>
      </w:r>
      <w:r>
        <w:rPr>
          <w:rFonts w:ascii="GTWalsheimProLight" w:hAnsi="GTWalsheimProLight"/>
          <w:sz w:val="20"/>
        </w:rPr>
        <w:t>à</w:t>
      </w:r>
      <w:r>
        <w:rPr>
          <w:rFonts w:ascii="GTWalsheimProLight" w:hAnsi="GTWalsheimProLight"/>
          <w:spacing w:val="-2"/>
          <w:sz w:val="20"/>
        </w:rPr>
        <w:t> </w:t>
      </w:r>
      <w:r>
        <w:rPr>
          <w:rFonts w:ascii="GTWalsheimProLight" w:hAnsi="GTWalsheimProLight"/>
          <w:sz w:val="20"/>
        </w:rPr>
        <w:t>des</w:t>
      </w:r>
    </w:p>
    <w:p>
      <w:pPr>
        <w:pStyle w:val="BodyText"/>
        <w:spacing w:line="256" w:lineRule="auto"/>
        <w:ind w:left="247" w:right="943"/>
        <w:rPr>
          <w:rFonts w:ascii="GTWalsheimProLight" w:hAnsi="GTWalsheimProLight"/>
        </w:rPr>
      </w:pPr>
      <w:r>
        <w:rPr>
          <w:rFonts w:ascii="GTWalsheimProLight" w:hAnsi="GTWalsheimProLight"/>
        </w:rPr>
        <w:t>conseils</w:t>
      </w:r>
      <w:r>
        <w:rPr>
          <w:rFonts w:ascii="GTWalsheimProLight" w:hAnsi="GTWalsheimProLight"/>
          <w:spacing w:val="-5"/>
        </w:rPr>
        <w:t> </w:t>
      </w:r>
      <w:r>
        <w:rPr>
          <w:rFonts w:ascii="GTWalsheimProLight" w:hAnsi="GTWalsheimProLight"/>
        </w:rPr>
        <w:t>pour</w:t>
      </w:r>
      <w:r>
        <w:rPr>
          <w:rFonts w:ascii="GTWalsheimProLight" w:hAnsi="GTWalsheimProLight"/>
          <w:spacing w:val="-4"/>
        </w:rPr>
        <w:t> </w:t>
      </w:r>
      <w:r>
        <w:rPr>
          <w:rFonts w:ascii="GTWalsheimProLight" w:hAnsi="GTWalsheimProLight"/>
        </w:rPr>
        <w:t>pouvoir</w:t>
      </w:r>
      <w:r>
        <w:rPr>
          <w:rFonts w:ascii="GTWalsheimProLight" w:hAnsi="GTWalsheimProLight"/>
          <w:spacing w:val="-5"/>
        </w:rPr>
        <w:t> </w:t>
      </w:r>
      <w:r>
        <w:rPr>
          <w:rFonts w:ascii="GTWalsheimProLight" w:hAnsi="GTWalsheimProLight"/>
        </w:rPr>
        <w:t>prendre</w:t>
      </w:r>
      <w:r>
        <w:rPr>
          <w:rFonts w:ascii="GTWalsheimProLight" w:hAnsi="GTWalsheimProLight"/>
          <w:spacing w:val="-4"/>
        </w:rPr>
        <w:t> </w:t>
      </w:r>
      <w:r>
        <w:rPr>
          <w:rFonts w:ascii="GTWalsheimProLight" w:hAnsi="GTWalsheimProLight"/>
        </w:rPr>
        <w:t>des</w:t>
      </w:r>
      <w:r>
        <w:rPr>
          <w:rFonts w:ascii="GTWalsheimProLight" w:hAnsi="GTWalsheimProLight"/>
          <w:spacing w:val="-5"/>
        </w:rPr>
        <w:t> </w:t>
      </w:r>
      <w:r>
        <w:rPr>
          <w:rFonts w:ascii="GTWalsheimProLight" w:hAnsi="GTWalsheimProLight"/>
        </w:rPr>
        <w:t>décisions</w:t>
      </w:r>
      <w:r>
        <w:rPr>
          <w:rFonts w:ascii="GTWalsheimProLight" w:hAnsi="GTWalsheimProLight"/>
          <w:spacing w:val="-4"/>
        </w:rPr>
        <w:t> </w:t>
      </w:r>
      <w:r>
        <w:rPr>
          <w:rFonts w:ascii="GTWalsheimProLight" w:hAnsi="GTWalsheimProLight"/>
        </w:rPr>
        <w:t>éclairées</w:t>
      </w:r>
      <w:r>
        <w:rPr>
          <w:rFonts w:ascii="GTWalsheimProLight" w:hAnsi="GTWalsheimProLight"/>
          <w:spacing w:val="-48"/>
        </w:rPr>
        <w:t> </w:t>
      </w:r>
      <w:r>
        <w:rPr>
          <w:rFonts w:ascii="GTWalsheimProLight" w:hAnsi="GTWalsheimProLight"/>
        </w:rPr>
        <w:t>en toute autonomie. Le droit de pouvoir utiliser les</w:t>
      </w:r>
      <w:r>
        <w:rPr>
          <w:rFonts w:ascii="GTWalsheimProLight" w:hAnsi="GTWalsheimProLight"/>
          <w:spacing w:val="1"/>
        </w:rPr>
        <w:t> </w:t>
      </w:r>
      <w:r>
        <w:rPr>
          <w:rFonts w:ascii="GTWalsheimProLight" w:hAnsi="GTWalsheimProLight"/>
        </w:rPr>
        <w:t>services du système de santé sans subir de discrimi-</w:t>
      </w:r>
      <w:r>
        <w:rPr>
          <w:rFonts w:ascii="GTWalsheimProLight" w:hAnsi="GTWalsheimProLight"/>
          <w:spacing w:val="1"/>
        </w:rPr>
        <w:t> </w:t>
      </w:r>
      <w:r>
        <w:rPr>
          <w:rFonts w:ascii="GTWalsheimProLight" w:hAnsi="GTWalsheimProLight"/>
        </w:rPr>
        <w:t>nation. Mais pour que ces droits puissent être mis en</w:t>
      </w:r>
      <w:r>
        <w:rPr>
          <w:rFonts w:ascii="GTWalsheimProLight" w:hAnsi="GTWalsheimProLight"/>
          <w:spacing w:val="1"/>
        </w:rPr>
        <w:t> </w:t>
      </w:r>
      <w:r>
        <w:rPr>
          <w:rFonts w:ascii="GTWalsheimProLight" w:hAnsi="GTWalsheimProLight"/>
        </w:rPr>
        <w:t>œuvre,</w:t>
      </w:r>
      <w:r>
        <w:rPr>
          <w:rFonts w:ascii="GTWalsheimProLight" w:hAnsi="GTWalsheimProLight"/>
          <w:spacing w:val="-1"/>
        </w:rPr>
        <w:t> </w:t>
      </w:r>
      <w:r>
        <w:rPr>
          <w:rFonts w:ascii="GTWalsheimProLight" w:hAnsi="GTWalsheimProLight"/>
        </w:rPr>
        <w:t>plusieurs</w:t>
      </w:r>
      <w:r>
        <w:rPr>
          <w:rFonts w:ascii="GTWalsheimProLight" w:hAnsi="GTWalsheimProLight"/>
          <w:spacing w:val="-1"/>
        </w:rPr>
        <w:t> </w:t>
      </w:r>
      <w:r>
        <w:rPr>
          <w:rFonts w:ascii="GTWalsheimProLight" w:hAnsi="GTWalsheimProLight"/>
        </w:rPr>
        <w:t>mesures</w:t>
      </w:r>
      <w:r>
        <w:rPr>
          <w:rFonts w:ascii="GTWalsheimProLight" w:hAnsi="GTWalsheimProLight"/>
          <w:spacing w:val="-1"/>
        </w:rPr>
        <w:t> </w:t>
      </w:r>
      <w:r>
        <w:rPr>
          <w:rFonts w:ascii="GTWalsheimProLight" w:hAnsi="GTWalsheimProLight"/>
        </w:rPr>
        <w:t>doivent</w:t>
      </w:r>
      <w:r>
        <w:rPr>
          <w:rFonts w:ascii="GTWalsheimProLight" w:hAnsi="GTWalsheimProLight"/>
          <w:spacing w:val="-1"/>
        </w:rPr>
        <w:t> </w:t>
      </w:r>
      <w:r>
        <w:rPr>
          <w:rFonts w:ascii="GTWalsheimProLight" w:hAnsi="GTWalsheimProLight"/>
        </w:rPr>
        <w:t>être</w:t>
      </w:r>
      <w:r>
        <w:rPr>
          <w:rFonts w:ascii="GTWalsheimProLight" w:hAnsi="GTWalsheimProLight"/>
          <w:spacing w:val="-1"/>
        </w:rPr>
        <w:t> </w:t>
      </w:r>
      <w:r>
        <w:rPr>
          <w:rFonts w:ascii="GTWalsheimProLight" w:hAnsi="GTWalsheimProLight"/>
        </w:rPr>
        <w:t>prises:</w:t>
      </w:r>
    </w:p>
    <w:p>
      <w:pPr>
        <w:pStyle w:val="BodyText"/>
        <w:spacing w:before="4"/>
        <w:rPr>
          <w:rFonts w:ascii="GTWalsheimProLight"/>
          <w:sz w:val="21"/>
        </w:rPr>
      </w:pPr>
    </w:p>
    <w:p>
      <w:pPr>
        <w:pStyle w:val="ListParagraph"/>
        <w:numPr>
          <w:ilvl w:val="0"/>
          <w:numId w:val="6"/>
        </w:numPr>
        <w:tabs>
          <w:tab w:pos="645" w:val="left" w:leader="none"/>
        </w:tabs>
        <w:spacing w:line="240" w:lineRule="auto" w:before="1" w:after="0"/>
        <w:ind w:left="644" w:right="0" w:hanging="171"/>
        <w:jc w:val="left"/>
        <w:rPr>
          <w:sz w:val="20"/>
        </w:rPr>
      </w:pPr>
      <w:r>
        <w:rPr>
          <w:spacing w:val="-2"/>
          <w:sz w:val="20"/>
        </w:rPr>
        <w:t>des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informations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facilement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compréhensibles</w:t>
      </w:r>
    </w:p>
    <w:p>
      <w:pPr>
        <w:pStyle w:val="BodyText"/>
        <w:spacing w:line="256" w:lineRule="auto" w:before="18"/>
        <w:ind w:left="644" w:right="908"/>
        <w:rPr>
          <w:rFonts w:ascii="GTWalsheimProLight" w:hAnsi="GTWalsheimProLight"/>
        </w:rPr>
      </w:pPr>
      <w:r>
        <w:rPr>
          <w:rFonts w:ascii="GTWalsheimProLight" w:hAnsi="GTWalsheimProLight"/>
          <w:spacing w:val="-4"/>
        </w:rPr>
        <w:t>(y</w:t>
      </w:r>
      <w:r>
        <w:rPr>
          <w:rFonts w:ascii="GTWalsheimProLight" w:hAnsi="GTWalsheimProLight"/>
          <w:spacing w:val="-9"/>
        </w:rPr>
        <w:t> </w:t>
      </w:r>
      <w:r>
        <w:rPr>
          <w:rFonts w:ascii="GTWalsheimProLight" w:hAnsi="GTWalsheimProLight"/>
          <w:spacing w:val="-4"/>
        </w:rPr>
        <w:t>compris</w:t>
      </w:r>
      <w:r>
        <w:rPr>
          <w:rFonts w:ascii="GTWalsheimProLight" w:hAnsi="GTWalsheimProLight"/>
          <w:spacing w:val="-8"/>
        </w:rPr>
        <w:t> </w:t>
      </w:r>
      <w:r>
        <w:rPr>
          <w:rFonts w:ascii="GTWalsheimProLight" w:hAnsi="GTWalsheimProLight"/>
          <w:spacing w:val="-4"/>
        </w:rPr>
        <w:t>en</w:t>
      </w:r>
      <w:r>
        <w:rPr>
          <w:rFonts w:ascii="GTWalsheimProLight" w:hAnsi="GTWalsheimProLight"/>
          <w:spacing w:val="-8"/>
        </w:rPr>
        <w:t> </w:t>
      </w:r>
      <w:r>
        <w:rPr>
          <w:rFonts w:ascii="GTWalsheimProLight" w:hAnsi="GTWalsheimProLight"/>
          <w:spacing w:val="-4"/>
        </w:rPr>
        <w:t>langue</w:t>
      </w:r>
      <w:r>
        <w:rPr>
          <w:rFonts w:ascii="GTWalsheimProLight" w:hAnsi="GTWalsheimProLight"/>
          <w:spacing w:val="-9"/>
        </w:rPr>
        <w:t> </w:t>
      </w:r>
      <w:r>
        <w:rPr>
          <w:rFonts w:ascii="GTWalsheimProLight" w:hAnsi="GTWalsheimProLight"/>
          <w:spacing w:val="-3"/>
        </w:rPr>
        <w:t>facile</w:t>
      </w:r>
      <w:r>
        <w:rPr>
          <w:rFonts w:ascii="GTWalsheimProLight" w:hAnsi="GTWalsheimProLight"/>
          <w:spacing w:val="-8"/>
        </w:rPr>
        <w:t> </w:t>
      </w:r>
      <w:r>
        <w:rPr>
          <w:rFonts w:ascii="GTWalsheimProLight" w:hAnsi="GTWalsheimProLight"/>
          <w:spacing w:val="-3"/>
        </w:rPr>
        <w:t>à</w:t>
      </w:r>
      <w:r>
        <w:rPr>
          <w:rFonts w:ascii="GTWalsheimProLight" w:hAnsi="GTWalsheimProLight"/>
          <w:spacing w:val="-8"/>
        </w:rPr>
        <w:t> </w:t>
      </w:r>
      <w:r>
        <w:rPr>
          <w:rFonts w:ascii="GTWalsheimProLight" w:hAnsi="GTWalsheimProLight"/>
          <w:spacing w:val="-3"/>
        </w:rPr>
        <w:t>lire</w:t>
      </w:r>
      <w:r>
        <w:rPr>
          <w:rFonts w:ascii="GTWalsheimProLight" w:hAnsi="GTWalsheimProLight"/>
          <w:spacing w:val="-9"/>
        </w:rPr>
        <w:t> </w:t>
      </w:r>
      <w:r>
        <w:rPr>
          <w:rFonts w:ascii="GTWalsheimProLight" w:hAnsi="GTWalsheimProLight"/>
          <w:spacing w:val="-3"/>
        </w:rPr>
        <w:t>et</w:t>
      </w:r>
      <w:r>
        <w:rPr>
          <w:rFonts w:ascii="GTWalsheimProLight" w:hAnsi="GTWalsheimProLight"/>
          <w:spacing w:val="-8"/>
        </w:rPr>
        <w:t> </w:t>
      </w:r>
      <w:r>
        <w:rPr>
          <w:rFonts w:ascii="GTWalsheimProLight" w:hAnsi="GTWalsheimProLight"/>
          <w:spacing w:val="-3"/>
        </w:rPr>
        <w:t>à</w:t>
      </w:r>
      <w:r>
        <w:rPr>
          <w:rFonts w:ascii="GTWalsheimProLight" w:hAnsi="GTWalsheimProLight"/>
          <w:spacing w:val="-8"/>
        </w:rPr>
        <w:t> </w:t>
      </w:r>
      <w:r>
        <w:rPr>
          <w:rFonts w:ascii="GTWalsheimProLight" w:hAnsi="GTWalsheimProLight"/>
          <w:spacing w:val="-3"/>
        </w:rPr>
        <w:t>comprendre)</w:t>
      </w:r>
      <w:r>
        <w:rPr>
          <w:rFonts w:ascii="GTWalsheimProLight" w:hAnsi="GTWalsheimProLight"/>
          <w:spacing w:val="-48"/>
        </w:rPr>
        <w:t> </w:t>
      </w:r>
      <w:r>
        <w:rPr>
          <w:rFonts w:ascii="GTWalsheimProLight" w:hAnsi="GTWalsheimProLight"/>
        </w:rPr>
        <w:t>sur différentes questions telles que la pilule du</w:t>
      </w:r>
      <w:r>
        <w:rPr>
          <w:rFonts w:ascii="GTWalsheimProLight" w:hAnsi="GTWalsheimProLight"/>
          <w:spacing w:val="1"/>
        </w:rPr>
        <w:t> </w:t>
      </w:r>
      <w:r>
        <w:rPr>
          <w:rFonts w:ascii="GTWalsheimProLight" w:hAnsi="GTWalsheimProLight"/>
        </w:rPr>
        <w:t>lendemain, la grossesse, les maladies et les</w:t>
      </w:r>
      <w:r>
        <w:rPr>
          <w:rFonts w:ascii="GTWalsheimProLight" w:hAnsi="GTWalsheimProLight"/>
          <w:spacing w:val="1"/>
        </w:rPr>
        <w:t> </w:t>
      </w:r>
      <w:r>
        <w:rPr>
          <w:rFonts w:ascii="GTWalsheimProLight" w:hAnsi="GTWalsheimProLight"/>
          <w:spacing w:val="-1"/>
        </w:rPr>
        <w:t>infections,</w:t>
      </w:r>
      <w:r>
        <w:rPr>
          <w:rFonts w:ascii="GTWalsheimProLight" w:hAnsi="GTWalsheimProLight"/>
          <w:spacing w:val="-11"/>
        </w:rPr>
        <w:t> </w:t>
      </w:r>
      <w:r>
        <w:rPr>
          <w:rFonts w:ascii="GTWalsheimProLight" w:hAnsi="GTWalsheimProLight"/>
          <w:spacing w:val="-1"/>
        </w:rPr>
        <w:t>le</w:t>
      </w:r>
      <w:r>
        <w:rPr>
          <w:rFonts w:ascii="GTWalsheimProLight" w:hAnsi="GTWalsheimProLight"/>
          <w:spacing w:val="-10"/>
        </w:rPr>
        <w:t> </w:t>
      </w:r>
      <w:r>
        <w:rPr>
          <w:rFonts w:ascii="GTWalsheimProLight" w:hAnsi="GTWalsheimProLight"/>
          <w:spacing w:val="-1"/>
        </w:rPr>
        <w:t>harcèlement</w:t>
      </w:r>
      <w:r>
        <w:rPr>
          <w:rFonts w:ascii="GTWalsheimProLight" w:hAnsi="GTWalsheimProLight"/>
          <w:spacing w:val="-11"/>
        </w:rPr>
        <w:t> </w:t>
      </w:r>
      <w:r>
        <w:rPr>
          <w:rFonts w:ascii="GTWalsheimProLight" w:hAnsi="GTWalsheimProLight"/>
          <w:spacing w:val="-1"/>
        </w:rPr>
        <w:t>et</w:t>
      </w:r>
      <w:r>
        <w:rPr>
          <w:rFonts w:ascii="GTWalsheimProLight" w:hAnsi="GTWalsheimProLight"/>
          <w:spacing w:val="-10"/>
        </w:rPr>
        <w:t> </w:t>
      </w:r>
      <w:r>
        <w:rPr>
          <w:rFonts w:ascii="GTWalsheimProLight" w:hAnsi="GTWalsheimProLight"/>
          <w:spacing w:val="-1"/>
        </w:rPr>
        <w:t>la</w:t>
      </w:r>
      <w:r>
        <w:rPr>
          <w:rFonts w:ascii="GTWalsheimProLight" w:hAnsi="GTWalsheimProLight"/>
          <w:spacing w:val="-10"/>
        </w:rPr>
        <w:t> </w:t>
      </w:r>
      <w:r>
        <w:rPr>
          <w:rFonts w:ascii="GTWalsheimProLight" w:hAnsi="GTWalsheimProLight"/>
          <w:spacing w:val="-1"/>
        </w:rPr>
        <w:t>discrimination,</w:t>
      </w:r>
      <w:r>
        <w:rPr>
          <w:rFonts w:ascii="GTWalsheimProLight" w:hAnsi="GTWalsheimProLight"/>
          <w:spacing w:val="-11"/>
        </w:rPr>
        <w:t> </w:t>
      </w:r>
      <w:r>
        <w:rPr>
          <w:rFonts w:ascii="GTWalsheimProLight" w:hAnsi="GTWalsheimProLight"/>
        </w:rPr>
        <w:t>les</w:t>
      </w:r>
      <w:r>
        <w:rPr>
          <w:rFonts w:ascii="GTWalsheimProLight" w:hAnsi="GTWalsheimProLight"/>
          <w:spacing w:val="-48"/>
        </w:rPr>
        <w:t> </w:t>
      </w:r>
      <w:r>
        <w:rPr>
          <w:rFonts w:ascii="GTWalsheimProLight" w:hAnsi="GTWalsheimProLight"/>
          <w:spacing w:val="-5"/>
        </w:rPr>
        <w:t>agressions</w:t>
      </w:r>
      <w:r>
        <w:rPr>
          <w:rFonts w:ascii="GTWalsheimProLight" w:hAnsi="GTWalsheimProLight"/>
          <w:spacing w:val="-8"/>
        </w:rPr>
        <w:t> </w:t>
      </w:r>
      <w:r>
        <w:rPr>
          <w:rFonts w:ascii="GTWalsheimProLight" w:hAnsi="GTWalsheimProLight"/>
          <w:spacing w:val="-4"/>
        </w:rPr>
        <w:t>sexuelles,</w:t>
      </w:r>
      <w:r>
        <w:rPr>
          <w:rFonts w:ascii="GTWalsheimProLight" w:hAnsi="GTWalsheimProLight"/>
          <w:spacing w:val="-7"/>
        </w:rPr>
        <w:t> </w:t>
      </w:r>
      <w:r>
        <w:rPr>
          <w:rFonts w:ascii="GTWalsheimProLight" w:hAnsi="GTWalsheimProLight"/>
          <w:spacing w:val="-4"/>
        </w:rPr>
        <w:t>le</w:t>
      </w:r>
      <w:r>
        <w:rPr>
          <w:rFonts w:ascii="GTWalsheimProLight" w:hAnsi="GTWalsheimProLight"/>
          <w:spacing w:val="-8"/>
        </w:rPr>
        <w:t> </w:t>
      </w:r>
      <w:r>
        <w:rPr>
          <w:rFonts w:ascii="GTWalsheimProLight" w:hAnsi="GTWalsheimProLight"/>
          <w:spacing w:val="-4"/>
        </w:rPr>
        <w:t>mariage</w:t>
      </w:r>
      <w:r>
        <w:rPr>
          <w:rFonts w:ascii="GTWalsheimProLight" w:hAnsi="GTWalsheimProLight"/>
          <w:spacing w:val="-7"/>
        </w:rPr>
        <w:t> </w:t>
      </w:r>
      <w:r>
        <w:rPr>
          <w:rFonts w:ascii="GTWalsheimProLight" w:hAnsi="GTWalsheimProLight"/>
          <w:spacing w:val="-4"/>
        </w:rPr>
        <w:t>forcé</w:t>
      </w:r>
      <w:r>
        <w:rPr>
          <w:rFonts w:ascii="GTWalsheimProLight" w:hAnsi="GTWalsheimProLight"/>
          <w:spacing w:val="-8"/>
        </w:rPr>
        <w:t> </w:t>
      </w:r>
      <w:r>
        <w:rPr>
          <w:rFonts w:ascii="GTWalsheimProLight" w:hAnsi="GTWalsheimProLight"/>
          <w:spacing w:val="-4"/>
        </w:rPr>
        <w:t>ou</w:t>
      </w:r>
      <w:r>
        <w:rPr>
          <w:rFonts w:ascii="GTWalsheimProLight" w:hAnsi="GTWalsheimProLight"/>
          <w:spacing w:val="-7"/>
        </w:rPr>
        <w:t> </w:t>
      </w:r>
      <w:r>
        <w:rPr>
          <w:rFonts w:ascii="GTWalsheimProLight" w:hAnsi="GTWalsheimProLight"/>
          <w:spacing w:val="-4"/>
        </w:rPr>
        <w:t>l’excision;</w:t>
      </w:r>
    </w:p>
    <w:p>
      <w:pPr>
        <w:pStyle w:val="ListParagraph"/>
        <w:numPr>
          <w:ilvl w:val="0"/>
          <w:numId w:val="6"/>
        </w:numPr>
        <w:tabs>
          <w:tab w:pos="645" w:val="left" w:leader="none"/>
        </w:tabs>
        <w:spacing w:line="256" w:lineRule="auto" w:before="1" w:after="0"/>
        <w:ind w:left="644" w:right="1117" w:hanging="170"/>
        <w:jc w:val="left"/>
        <w:rPr>
          <w:sz w:val="20"/>
        </w:rPr>
      </w:pPr>
      <w:r>
        <w:rPr>
          <w:spacing w:val="-4"/>
          <w:sz w:val="20"/>
        </w:rPr>
        <w:t>des</w:t>
      </w:r>
      <w:r>
        <w:rPr>
          <w:spacing w:val="-9"/>
          <w:sz w:val="20"/>
        </w:rPr>
        <w:t> </w:t>
      </w:r>
      <w:r>
        <w:rPr>
          <w:spacing w:val="-4"/>
          <w:sz w:val="20"/>
        </w:rPr>
        <w:t>conseils</w:t>
      </w:r>
      <w:r>
        <w:rPr>
          <w:spacing w:val="-8"/>
          <w:sz w:val="20"/>
        </w:rPr>
        <w:t> </w:t>
      </w:r>
      <w:r>
        <w:rPr>
          <w:spacing w:val="-4"/>
          <w:sz w:val="20"/>
        </w:rPr>
        <w:t>confidentiels</w:t>
      </w:r>
      <w:r>
        <w:rPr>
          <w:spacing w:val="-8"/>
          <w:sz w:val="20"/>
        </w:rPr>
        <w:t> </w:t>
      </w:r>
      <w:r>
        <w:rPr>
          <w:spacing w:val="-4"/>
          <w:sz w:val="20"/>
        </w:rPr>
        <w:t>et</w:t>
      </w:r>
      <w:r>
        <w:rPr>
          <w:spacing w:val="-8"/>
          <w:sz w:val="20"/>
        </w:rPr>
        <w:t> </w:t>
      </w:r>
      <w:r>
        <w:rPr>
          <w:spacing w:val="-4"/>
          <w:sz w:val="20"/>
        </w:rPr>
        <w:t>de</w:t>
      </w:r>
      <w:r>
        <w:rPr>
          <w:spacing w:val="-8"/>
          <w:sz w:val="20"/>
        </w:rPr>
        <w:t> </w:t>
      </w:r>
      <w:r>
        <w:rPr>
          <w:spacing w:val="-4"/>
          <w:sz w:val="20"/>
        </w:rPr>
        <w:t>qualité</w:t>
      </w:r>
      <w:r>
        <w:rPr>
          <w:spacing w:val="-8"/>
          <w:sz w:val="20"/>
        </w:rPr>
        <w:t> </w:t>
      </w:r>
      <w:r>
        <w:rPr>
          <w:spacing w:val="-4"/>
          <w:sz w:val="20"/>
        </w:rPr>
        <w:t>auprès</w:t>
      </w:r>
      <w:r>
        <w:rPr>
          <w:spacing w:val="-8"/>
          <w:sz w:val="20"/>
        </w:rPr>
        <w:t> </w:t>
      </w:r>
      <w:r>
        <w:rPr>
          <w:spacing w:val="-3"/>
          <w:sz w:val="20"/>
        </w:rPr>
        <w:t>d’un</w:t>
      </w:r>
      <w:r>
        <w:rPr>
          <w:spacing w:val="-48"/>
          <w:sz w:val="20"/>
        </w:rPr>
        <w:t> </w:t>
      </w:r>
      <w:r>
        <w:rPr>
          <w:sz w:val="20"/>
        </w:rPr>
        <w:t>centre de santé sexuelle, y compris pour les</w:t>
      </w:r>
      <w:r>
        <w:rPr>
          <w:spacing w:val="1"/>
          <w:sz w:val="20"/>
        </w:rPr>
        <w:t> </w:t>
      </w:r>
      <w:r>
        <w:rPr>
          <w:sz w:val="20"/>
        </w:rPr>
        <w:t>personnes</w:t>
      </w:r>
      <w:r>
        <w:rPr>
          <w:spacing w:val="-6"/>
          <w:sz w:val="20"/>
        </w:rPr>
        <w:t> </w:t>
      </w:r>
      <w:r>
        <w:rPr>
          <w:sz w:val="20"/>
        </w:rPr>
        <w:t>avec</w:t>
      </w:r>
      <w:r>
        <w:rPr>
          <w:spacing w:val="-5"/>
          <w:sz w:val="20"/>
        </w:rPr>
        <w:t> </w:t>
      </w:r>
      <w:r>
        <w:rPr>
          <w:sz w:val="20"/>
        </w:rPr>
        <w:t>handicap;</w:t>
      </w:r>
    </w:p>
    <w:p>
      <w:pPr>
        <w:pStyle w:val="ListParagraph"/>
        <w:numPr>
          <w:ilvl w:val="0"/>
          <w:numId w:val="6"/>
        </w:numPr>
        <w:tabs>
          <w:tab w:pos="645" w:val="left" w:leader="none"/>
        </w:tabs>
        <w:spacing w:line="256" w:lineRule="auto" w:before="1" w:after="0"/>
        <w:ind w:left="644" w:right="1130" w:hanging="170"/>
        <w:jc w:val="left"/>
        <w:rPr>
          <w:sz w:val="20"/>
        </w:rPr>
      </w:pPr>
      <w:r>
        <w:rPr>
          <w:sz w:val="20"/>
        </w:rPr>
        <w:t>l’éducation sexuelle pour les personnes avec</w:t>
      </w:r>
      <w:r>
        <w:rPr>
          <w:spacing w:val="1"/>
          <w:sz w:val="20"/>
        </w:rPr>
        <w:t> </w:t>
      </w:r>
      <w:r>
        <w:rPr>
          <w:spacing w:val="-2"/>
          <w:sz w:val="20"/>
        </w:rPr>
        <w:t>handicap: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les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écoles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et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les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enseignant·e·s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peuvent</w:t>
      </w:r>
      <w:r>
        <w:rPr>
          <w:spacing w:val="-48"/>
          <w:sz w:val="20"/>
        </w:rPr>
        <w:t> </w:t>
      </w:r>
      <w:r>
        <w:rPr>
          <w:spacing w:val="-1"/>
          <w:sz w:val="20"/>
        </w:rPr>
        <w:t>demander des cours aux services </w:t>
      </w:r>
      <w:r>
        <w:rPr>
          <w:sz w:val="20"/>
        </w:rPr>
        <w:t>professionnels</w:t>
      </w:r>
      <w:r>
        <w:rPr>
          <w:spacing w:val="1"/>
          <w:sz w:val="20"/>
        </w:rPr>
        <w:t> </w:t>
      </w:r>
      <w:r>
        <w:rPr>
          <w:spacing w:val="-3"/>
          <w:sz w:val="20"/>
        </w:rPr>
        <w:t>d’éducation sexuelle. Contactez </w:t>
      </w:r>
      <w:r>
        <w:rPr>
          <w:spacing w:val="-2"/>
          <w:sz w:val="20"/>
        </w:rPr>
        <w:t>le centre</w:t>
      </w:r>
      <w:r>
        <w:rPr>
          <w:spacing w:val="-1"/>
          <w:sz w:val="20"/>
        </w:rPr>
        <w:t> </w:t>
      </w:r>
      <w:r>
        <w:rPr>
          <w:spacing w:val="-2"/>
          <w:sz w:val="20"/>
        </w:rPr>
        <w:t>d’éducation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sexuelle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ou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de</w:t>
      </w:r>
      <w:r>
        <w:rPr>
          <w:spacing w:val="-8"/>
          <w:sz w:val="20"/>
        </w:rPr>
        <w:t> </w:t>
      </w:r>
      <w:r>
        <w:rPr>
          <w:spacing w:val="-2"/>
          <w:sz w:val="20"/>
        </w:rPr>
        <w:t>santé</w:t>
      </w:r>
      <w:r>
        <w:rPr>
          <w:spacing w:val="-9"/>
          <w:sz w:val="20"/>
        </w:rPr>
        <w:t> </w:t>
      </w:r>
      <w:r>
        <w:rPr>
          <w:spacing w:val="-1"/>
          <w:sz w:val="20"/>
        </w:rPr>
        <w:t>sexuelle</w:t>
      </w:r>
      <w:r>
        <w:rPr>
          <w:spacing w:val="-9"/>
          <w:sz w:val="20"/>
        </w:rPr>
        <w:t> </w:t>
      </w:r>
      <w:r>
        <w:rPr>
          <w:spacing w:val="-1"/>
          <w:sz w:val="20"/>
        </w:rPr>
        <w:t>de</w:t>
      </w:r>
      <w:r>
        <w:rPr>
          <w:spacing w:val="-9"/>
          <w:sz w:val="20"/>
        </w:rPr>
        <w:t> </w:t>
      </w:r>
      <w:r>
        <w:rPr>
          <w:spacing w:val="-1"/>
          <w:sz w:val="20"/>
        </w:rPr>
        <w:t>votre</w:t>
      </w:r>
      <w:r>
        <w:rPr>
          <w:spacing w:val="-48"/>
          <w:sz w:val="20"/>
        </w:rPr>
        <w:t> </w:t>
      </w:r>
      <w:r>
        <w:rPr>
          <w:sz w:val="20"/>
        </w:rPr>
        <w:t>canton. Beaucoup de ces centres offrent une</w:t>
      </w:r>
      <w:r>
        <w:rPr>
          <w:spacing w:val="1"/>
          <w:sz w:val="20"/>
        </w:rPr>
        <w:t> </w:t>
      </w:r>
      <w:r>
        <w:rPr>
          <w:spacing w:val="-6"/>
          <w:sz w:val="20"/>
        </w:rPr>
        <w:t>éducation</w:t>
      </w:r>
      <w:r>
        <w:rPr>
          <w:spacing w:val="-12"/>
          <w:sz w:val="20"/>
        </w:rPr>
        <w:t> </w:t>
      </w:r>
      <w:r>
        <w:rPr>
          <w:spacing w:val="-6"/>
          <w:sz w:val="20"/>
        </w:rPr>
        <w:t>sexuelle</w:t>
      </w:r>
      <w:r>
        <w:rPr>
          <w:spacing w:val="-11"/>
          <w:sz w:val="20"/>
        </w:rPr>
        <w:t> </w:t>
      </w:r>
      <w:r>
        <w:rPr>
          <w:spacing w:val="-6"/>
          <w:sz w:val="20"/>
        </w:rPr>
        <w:t>adaptée</w:t>
      </w:r>
      <w:r>
        <w:rPr>
          <w:spacing w:val="-12"/>
          <w:sz w:val="20"/>
        </w:rPr>
        <w:t> </w:t>
      </w:r>
      <w:r>
        <w:rPr>
          <w:spacing w:val="-5"/>
          <w:sz w:val="20"/>
        </w:rPr>
        <w:t>aux</w:t>
      </w:r>
      <w:r>
        <w:rPr>
          <w:spacing w:val="-11"/>
          <w:sz w:val="20"/>
        </w:rPr>
        <w:t> </w:t>
      </w:r>
      <w:r>
        <w:rPr>
          <w:spacing w:val="-5"/>
          <w:sz w:val="20"/>
        </w:rPr>
        <w:t>besoins</w:t>
      </w:r>
      <w:r>
        <w:rPr>
          <w:spacing w:val="-11"/>
          <w:sz w:val="20"/>
        </w:rPr>
        <w:t> </w:t>
      </w:r>
      <w:r>
        <w:rPr>
          <w:spacing w:val="-5"/>
          <w:sz w:val="20"/>
        </w:rPr>
        <w:t>individuels;</w:t>
      </w:r>
    </w:p>
    <w:p>
      <w:pPr>
        <w:pStyle w:val="ListParagraph"/>
        <w:numPr>
          <w:ilvl w:val="0"/>
          <w:numId w:val="6"/>
        </w:numPr>
        <w:tabs>
          <w:tab w:pos="645" w:val="left" w:leader="none"/>
        </w:tabs>
        <w:spacing w:line="256" w:lineRule="auto" w:before="3" w:after="0"/>
        <w:ind w:left="644" w:right="1262" w:hanging="170"/>
        <w:jc w:val="left"/>
        <w:rPr>
          <w:sz w:val="20"/>
        </w:rPr>
      </w:pPr>
      <w:r>
        <w:rPr>
          <w:spacing w:val="-1"/>
          <w:sz w:val="20"/>
        </w:rPr>
        <w:t>des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ateliers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et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formations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continues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à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l’intention</w:t>
      </w:r>
      <w:r>
        <w:rPr>
          <w:spacing w:val="-48"/>
          <w:sz w:val="20"/>
        </w:rPr>
        <w:t> </w:t>
      </w:r>
      <w:r>
        <w:rPr>
          <w:sz w:val="20"/>
        </w:rPr>
        <w:t>des responsables d’institutions et du réseau</w:t>
      </w:r>
      <w:r>
        <w:rPr>
          <w:spacing w:val="1"/>
          <w:sz w:val="20"/>
        </w:rPr>
        <w:t> </w:t>
      </w:r>
      <w:r>
        <w:rPr>
          <w:spacing w:val="-2"/>
          <w:sz w:val="20"/>
        </w:rPr>
        <w:t>professionnel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sur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la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façon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de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gérer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les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questions</w:t>
      </w:r>
      <w:r>
        <w:rPr>
          <w:spacing w:val="-48"/>
          <w:sz w:val="20"/>
        </w:rPr>
        <w:t> </w:t>
      </w:r>
      <w:r>
        <w:rPr>
          <w:sz w:val="20"/>
        </w:rPr>
        <w:t>de</w:t>
      </w:r>
      <w:r>
        <w:rPr>
          <w:spacing w:val="-12"/>
          <w:sz w:val="20"/>
        </w:rPr>
        <w:t> </w:t>
      </w:r>
      <w:r>
        <w:rPr>
          <w:sz w:val="20"/>
        </w:rPr>
        <w:t>sexualité,</w:t>
      </w:r>
      <w:r>
        <w:rPr>
          <w:spacing w:val="-11"/>
          <w:sz w:val="20"/>
        </w:rPr>
        <w:t> </w:t>
      </w:r>
      <w:r>
        <w:rPr>
          <w:sz w:val="20"/>
        </w:rPr>
        <w:t>d’intimité</w:t>
      </w:r>
      <w:r>
        <w:rPr>
          <w:spacing w:val="-12"/>
          <w:sz w:val="20"/>
        </w:rPr>
        <w:t> </w:t>
      </w:r>
      <w:r>
        <w:rPr>
          <w:sz w:val="20"/>
        </w:rPr>
        <w:t>et</w:t>
      </w:r>
      <w:r>
        <w:rPr>
          <w:spacing w:val="-11"/>
          <w:sz w:val="20"/>
        </w:rPr>
        <w:t> </w:t>
      </w:r>
      <w:r>
        <w:rPr>
          <w:sz w:val="20"/>
        </w:rPr>
        <w:t>de</w:t>
      </w:r>
      <w:r>
        <w:rPr>
          <w:spacing w:val="-12"/>
          <w:sz w:val="20"/>
        </w:rPr>
        <w:t> </w:t>
      </w:r>
      <w:r>
        <w:rPr>
          <w:sz w:val="20"/>
        </w:rPr>
        <w:t>vie</w:t>
      </w:r>
      <w:r>
        <w:rPr>
          <w:spacing w:val="-11"/>
          <w:sz w:val="20"/>
        </w:rPr>
        <w:t> </w:t>
      </w:r>
      <w:r>
        <w:rPr>
          <w:sz w:val="20"/>
        </w:rPr>
        <w:t>de</w:t>
      </w:r>
      <w:r>
        <w:rPr>
          <w:spacing w:val="-12"/>
          <w:sz w:val="20"/>
        </w:rPr>
        <w:t> </w:t>
      </w:r>
      <w:r>
        <w:rPr>
          <w:sz w:val="20"/>
        </w:rPr>
        <w:t>couple</w:t>
      </w:r>
      <w:r>
        <w:rPr>
          <w:spacing w:val="-11"/>
          <w:sz w:val="20"/>
        </w:rPr>
        <w:t> </w:t>
      </w:r>
      <w:r>
        <w:rPr>
          <w:sz w:val="20"/>
        </w:rPr>
        <w:t>dans</w:t>
      </w:r>
      <w:r>
        <w:rPr>
          <w:spacing w:val="1"/>
          <w:sz w:val="20"/>
        </w:rPr>
        <w:t> </w:t>
      </w:r>
      <w:r>
        <w:rPr>
          <w:sz w:val="20"/>
        </w:rPr>
        <w:t>les</w:t>
      </w:r>
      <w:r>
        <w:rPr>
          <w:spacing w:val="-6"/>
          <w:sz w:val="20"/>
        </w:rPr>
        <w:t> </w:t>
      </w:r>
      <w:r>
        <w:rPr>
          <w:sz w:val="20"/>
        </w:rPr>
        <w:t>institutions</w:t>
      </w:r>
      <w:r>
        <w:rPr>
          <w:spacing w:val="-5"/>
          <w:sz w:val="20"/>
        </w:rPr>
        <w:t> </w:t>
      </w:r>
      <w:r>
        <w:rPr>
          <w:sz w:val="20"/>
        </w:rPr>
        <w:t>(sur</w:t>
      </w:r>
      <w:r>
        <w:rPr>
          <w:spacing w:val="-6"/>
          <w:sz w:val="20"/>
        </w:rPr>
        <w:t> </w:t>
      </w:r>
      <w:r>
        <w:rPr>
          <w:sz w:val="20"/>
        </w:rPr>
        <w:t>demande).</w:t>
      </w:r>
    </w:p>
    <w:p>
      <w:pPr>
        <w:spacing w:after="0" w:line="256" w:lineRule="auto"/>
        <w:jc w:val="left"/>
        <w:rPr>
          <w:sz w:val="20"/>
        </w:rPr>
        <w:sectPr>
          <w:type w:val="continuous"/>
          <w:pgSz w:w="11910" w:h="16840"/>
          <w:pgMar w:header="359" w:footer="283" w:top="160" w:bottom="280" w:left="0" w:right="0"/>
          <w:cols w:num="2" w:equalWidth="0">
            <w:col w:w="5807" w:space="40"/>
            <w:col w:w="6063"/>
          </w:cols>
        </w:sectPr>
      </w:pPr>
    </w:p>
    <w:p>
      <w:pPr>
        <w:pStyle w:val="BodyText"/>
        <w:spacing w:before="81"/>
        <w:ind w:right="38"/>
        <w:jc w:val="right"/>
        <w:rPr>
          <w:rFonts w:ascii="GTWalsheimProMedium"/>
        </w:rPr>
      </w:pPr>
      <w:bookmarkStart w:name="_bookmark7" w:id="8"/>
      <w:bookmarkEnd w:id="8"/>
      <w:r>
        <w:rPr/>
      </w:r>
      <w:r>
        <w:rPr>
          <w:rFonts w:ascii="GTWalsheimProMedium"/>
        </w:rPr>
        <w:t>Jeux</w:t>
      </w:r>
    </w:p>
    <w:p>
      <w:pPr>
        <w:spacing w:line="240" w:lineRule="auto" w:before="1"/>
        <w:rPr>
          <w:rFonts w:ascii="GTWalsheimProMedium"/>
          <w:sz w:val="58"/>
        </w:rPr>
      </w:pPr>
      <w:r>
        <w:rPr/>
        <w:br w:type="column"/>
      </w:r>
      <w:r>
        <w:rPr>
          <w:rFonts w:ascii="GTWalsheimProMedium"/>
          <w:sz w:val="58"/>
        </w:rPr>
      </w:r>
    </w:p>
    <w:p>
      <w:pPr>
        <w:pStyle w:val="Heading1"/>
      </w:pPr>
      <w:r>
        <w:rPr/>
        <w:t>Casse-tête</w:t>
      </w:r>
    </w:p>
    <w:p>
      <w:pPr>
        <w:spacing w:after="0"/>
        <w:sectPr>
          <w:headerReference w:type="even" r:id="rId109"/>
          <w:footerReference w:type="even" r:id="rId110"/>
          <w:pgSz w:w="11910" w:h="16840"/>
          <w:pgMar w:header="0" w:footer="0" w:top="260" w:bottom="0" w:left="0" w:right="0"/>
          <w:cols w:num="2" w:equalWidth="0">
            <w:col w:w="1591" w:space="1772"/>
            <w:col w:w="8547"/>
          </w:cols>
        </w:sectPr>
      </w:pPr>
    </w:p>
    <w:p>
      <w:pPr>
        <w:pStyle w:val="BodyText"/>
        <w:rPr>
          <w:rFonts w:ascii="GTWalsheimProMedium"/>
        </w:rPr>
      </w:pPr>
      <w:r>
        <w:rPr/>
        <w:pict>
          <v:rect style="position:absolute;margin-left:0pt;margin-top:.000015pt;width:595.275pt;height:841.89pt;mso-position-horizontal-relative:page;mso-position-vertical-relative:page;z-index:-17274368" id="docshape101" filled="true" fillcolor="#faedd4" stroked="false">
            <v:fill type="solid"/>
            <w10:wrap type="none"/>
          </v:rect>
        </w:pict>
      </w:r>
    </w:p>
    <w:p>
      <w:pPr>
        <w:pStyle w:val="Heading7"/>
        <w:spacing w:before="225"/>
        <w:ind w:left="1360"/>
        <w:rPr>
          <w:rFonts w:ascii="GTWalsheimProMedium"/>
        </w:rPr>
      </w:pPr>
      <w:r>
        <w:rPr/>
        <w:pict>
          <v:group style="position:absolute;margin-left:56.693001pt;margin-top:.950906pt;width:481.9pt;height:685.4pt;mso-position-horizontal-relative:page;mso-position-vertical-relative:paragraph;z-index:-17273856" id="docshapegroup102" coordorigin="1134,19" coordsize="9638,13708">
            <v:shape style="position:absolute;left:1133;top:19;width:9638;height:13708" id="docshape103" coordorigin="1134,19" coordsize="9638,13708" path="m10772,19l1134,19,1134,7073,1134,7244,1134,13727,10772,13727,10772,7244,10772,7073,10772,19xe" filled="true" fillcolor="#ffffff" stroked="false">
              <v:path arrowok="t"/>
              <v:fill type="solid"/>
            </v:shape>
            <v:rect style="position:absolute;left:1327;top:6667;width:521;height:517" id="docshape104" filled="false" stroked="true" strokeweight=".526pt" strokecolor="#000000">
              <v:stroke dashstyle="solid"/>
            </v:rect>
            <v:rect style="position:absolute;left:1847;top:6667;width:515;height:517" id="docshape105" filled="true" fillcolor="#ffffff" stroked="false">
              <v:fill type="solid"/>
            </v:rect>
            <v:rect style="position:absolute;left:1847;top:6667;width:515;height:517" id="docshape106" filled="false" stroked="true" strokeweight=".526pt" strokecolor="#000000">
              <v:stroke dashstyle="solid"/>
            </v:rect>
            <v:rect style="position:absolute;left:2362;top:6667;width:515;height:517" id="docshape107" filled="true" fillcolor="#ffffff" stroked="false">
              <v:fill type="solid"/>
            </v:rect>
            <v:rect style="position:absolute;left:2362;top:6667;width:515;height:517" id="docshape108" filled="false" stroked="true" strokeweight=".526pt" strokecolor="#000000">
              <v:stroke dashstyle="solid"/>
            </v:rect>
            <v:rect style="position:absolute;left:2877;top:6667;width:515;height:517" id="docshape109" filled="true" fillcolor="#ffffff" stroked="false">
              <v:fill type="solid"/>
            </v:rect>
            <v:rect style="position:absolute;left:2877;top:6667;width:515;height:517" id="docshape110" filled="false" stroked="true" strokeweight=".526pt" strokecolor="#000000">
              <v:stroke dashstyle="solid"/>
            </v:rect>
            <v:rect style="position:absolute;left:3392;top:6667;width:515;height:517" id="docshape111" filled="true" fillcolor="#ffffff" stroked="false">
              <v:fill type="solid"/>
            </v:rect>
            <v:rect style="position:absolute;left:3392;top:6667;width:515;height:517" id="docshape112" filled="false" stroked="true" strokeweight=".526pt" strokecolor="#000000">
              <v:stroke dashstyle="solid"/>
            </v:rect>
            <v:rect style="position:absolute;left:3907;top:6667;width:515;height:517" id="docshape113" filled="true" fillcolor="#ffffff" stroked="false">
              <v:fill type="solid"/>
            </v:rect>
            <v:rect style="position:absolute;left:3907;top:6667;width:515;height:517" id="docshape114" filled="false" stroked="true" strokeweight=".526pt" strokecolor="#000000">
              <v:stroke dashstyle="solid"/>
            </v:rect>
            <v:rect style="position:absolute;left:4422;top:6667;width:515;height:517" id="docshape115" filled="true" fillcolor="#ffffff" stroked="false">
              <v:fill type="solid"/>
            </v:rect>
            <v:rect style="position:absolute;left:4422;top:6667;width:515;height:517" id="docshape116" filled="false" stroked="true" strokeweight=".526pt" strokecolor="#000000">
              <v:stroke dashstyle="solid"/>
            </v:rect>
            <v:rect style="position:absolute;left:4937;top:6667;width:515;height:517" id="docshape117" filled="true" fillcolor="#ffffff" stroked="false">
              <v:fill type="solid"/>
            </v:rect>
            <v:rect style="position:absolute;left:4937;top:6667;width:515;height:517" id="docshape118" filled="false" stroked="true" strokeweight=".526pt" strokecolor="#000000">
              <v:stroke dashstyle="solid"/>
            </v:rect>
            <v:rect style="position:absolute;left:5452;top:6667;width:515;height:517" id="docshape119" filled="true" fillcolor="#ffffff" stroked="false">
              <v:fill type="solid"/>
            </v:rect>
            <v:rect style="position:absolute;left:5452;top:6667;width:515;height:517" id="docshape120" filled="false" stroked="true" strokeweight=".526pt" strokecolor="#000000">
              <v:stroke dashstyle="solid"/>
            </v:rect>
            <v:rect style="position:absolute;left:5967;top:6667;width:515;height:517" id="docshape121" filled="true" fillcolor="#ffffff" stroked="false">
              <v:fill type="solid"/>
            </v:rect>
            <v:rect style="position:absolute;left:5967;top:6667;width:515;height:517" id="docshape122" filled="false" stroked="true" strokeweight=".526pt" strokecolor="#000000">
              <v:stroke dashstyle="solid"/>
            </v:rect>
            <v:rect style="position:absolute;left:6482;top:6667;width:515;height:517" id="docshape123" filled="true" fillcolor="#ffffff" stroked="false">
              <v:fill type="solid"/>
            </v:rect>
            <v:rect style="position:absolute;left:6482;top:6667;width:515;height:517" id="docshape124" filled="false" stroked="true" strokeweight=".526pt" strokecolor="#000000">
              <v:stroke dashstyle="solid"/>
            </v:rect>
            <v:rect style="position:absolute;left:6997;top:6667;width:515;height:517" id="docshape125" filled="true" fillcolor="#ffffff" stroked="false">
              <v:fill type="solid"/>
            </v:rect>
            <v:rect style="position:absolute;left:6997;top:6667;width:515;height:517" id="docshape126" filled="false" stroked="true" strokeweight=".526pt" strokecolor="#000000">
              <v:stroke dashstyle="solid"/>
            </v:rect>
            <v:rect style="position:absolute;left:7512;top:6667;width:515;height:517" id="docshape127" filled="true" fillcolor="#ffffff" stroked="false">
              <v:fill type="solid"/>
            </v:rect>
            <v:rect style="position:absolute;left:7512;top:6667;width:515;height:517" id="docshape128" filled="false" stroked="true" strokeweight=".526pt" strokecolor="#000000">
              <v:stroke dashstyle="solid"/>
            </v:rect>
            <v:rect style="position:absolute;left:8027;top:6667;width:515;height:517" id="docshape129" filled="true" fillcolor="#ffffff" stroked="false">
              <v:fill type="solid"/>
            </v:rect>
            <v:rect style="position:absolute;left:8027;top:6667;width:515;height:517" id="docshape130" filled="false" stroked="true" strokeweight=".526pt" strokecolor="#000000">
              <v:stroke dashstyle="solid"/>
            </v:rect>
            <v:rect style="position:absolute;left:8542;top:6667;width:515;height:517" id="docshape131" filled="true" fillcolor="#ffffff" stroked="false">
              <v:fill type="solid"/>
            </v:rect>
            <v:rect style="position:absolute;left:8542;top:6667;width:515;height:517" id="docshape132" filled="false" stroked="true" strokeweight=".526pt" strokecolor="#000000">
              <v:stroke dashstyle="solid"/>
            </v:rect>
            <v:rect style="position:absolute;left:9057;top:6667;width:515;height:517" id="docshape133" filled="true" fillcolor="#ffffff" stroked="false">
              <v:fill type="solid"/>
            </v:rect>
            <v:rect style="position:absolute;left:9057;top:6667;width:515;height:517" id="docshape134" filled="false" stroked="true" strokeweight=".526pt" strokecolor="#000000">
              <v:stroke dashstyle="solid"/>
            </v:rect>
            <v:rect style="position:absolute;left:9572;top:6667;width:515;height:517" id="docshape135" filled="true" fillcolor="#ffffff" stroked="false">
              <v:fill type="solid"/>
            </v:rect>
            <v:rect style="position:absolute;left:9572;top:6667;width:515;height:517" id="docshape136" filled="false" stroked="true" strokeweight=".526pt" strokecolor="#000000">
              <v:stroke dashstyle="solid"/>
            </v:rect>
            <v:rect style="position:absolute;left:10087;top:6667;width:521;height:517" id="docshape137" filled="true" fillcolor="#ffffff" stroked="false">
              <v:fill type="solid"/>
            </v:rect>
            <v:rect style="position:absolute;left:10087;top:6667;width:521;height:517" id="docshape138" filled="false" stroked="true" strokeweight=".526pt" strokecolor="#000000">
              <v:stroke dashstyle="solid"/>
            </v:rect>
            <v:rect style="position:absolute;left:1327;top:7183;width:521;height:511" id="docshape139" filled="false" stroked="true" strokeweight=".526pt" strokecolor="#000000">
              <v:stroke dashstyle="solid"/>
            </v:rect>
            <v:rect style="position:absolute;left:1847;top:7183;width:515;height:511" id="docshape140" filled="false" stroked="true" strokeweight=".526pt" strokecolor="#000000">
              <v:stroke dashstyle="solid"/>
            </v:rect>
            <v:rect style="position:absolute;left:2362;top:7183;width:515;height:511" id="docshape141" filled="false" stroked="true" strokeweight=".526pt" strokecolor="#000000">
              <v:stroke dashstyle="solid"/>
            </v:rect>
            <v:rect style="position:absolute;left:2877;top:7183;width:515;height:511" id="docshape142" filled="false" stroked="true" strokeweight=".526pt" strokecolor="#000000">
              <v:stroke dashstyle="solid"/>
            </v:rect>
            <v:rect style="position:absolute;left:3392;top:7183;width:515;height:511" id="docshape143" filled="false" stroked="true" strokeweight=".526pt" strokecolor="#000000">
              <v:stroke dashstyle="solid"/>
            </v:rect>
            <v:rect style="position:absolute;left:3907;top:7183;width:515;height:511" id="docshape144" filled="false" stroked="true" strokeweight=".526pt" strokecolor="#000000">
              <v:stroke dashstyle="solid"/>
            </v:rect>
            <v:rect style="position:absolute;left:4422;top:7183;width:515;height:511" id="docshape145" filled="false" stroked="true" strokeweight=".526pt" strokecolor="#000000">
              <v:stroke dashstyle="solid"/>
            </v:rect>
            <v:rect style="position:absolute;left:4937;top:7183;width:515;height:511" id="docshape146" filled="false" stroked="true" strokeweight=".526pt" strokecolor="#000000">
              <v:stroke dashstyle="solid"/>
            </v:rect>
            <v:rect style="position:absolute;left:5452;top:7183;width:515;height:511" id="docshape147" filled="false" stroked="true" strokeweight=".526pt" strokecolor="#000000">
              <v:stroke dashstyle="solid"/>
            </v:rect>
            <v:rect style="position:absolute;left:5967;top:7183;width:515;height:511" id="docshape148" filled="false" stroked="true" strokeweight=".526pt" strokecolor="#000000">
              <v:stroke dashstyle="solid"/>
            </v:rect>
            <v:rect style="position:absolute;left:6482;top:7183;width:515;height:511" id="docshape149" filled="false" stroked="true" strokeweight=".526pt" strokecolor="#000000">
              <v:stroke dashstyle="solid"/>
            </v:rect>
            <v:rect style="position:absolute;left:6997;top:7183;width:515;height:511" id="docshape150" filled="false" stroked="true" strokeweight=".526pt" strokecolor="#000000">
              <v:stroke dashstyle="solid"/>
            </v:rect>
            <v:rect style="position:absolute;left:7512;top:7183;width:515;height:511" id="docshape151" filled="false" stroked="true" strokeweight=".526pt" strokecolor="#000000">
              <v:stroke dashstyle="solid"/>
            </v:rect>
            <v:rect style="position:absolute;left:8027;top:7183;width:515;height:511" id="docshape152" filled="false" stroked="true" strokeweight=".526pt" strokecolor="#000000">
              <v:stroke dashstyle="solid"/>
            </v:rect>
            <v:rect style="position:absolute;left:8542;top:7183;width:515;height:511" id="docshape153" filled="false" stroked="true" strokeweight=".526pt" strokecolor="#000000">
              <v:stroke dashstyle="solid"/>
            </v:rect>
            <v:rect style="position:absolute;left:9057;top:7183;width:515;height:511" id="docshape154" filled="false" stroked="true" strokeweight=".526pt" strokecolor="#000000">
              <v:stroke dashstyle="solid"/>
            </v:rect>
            <v:rect style="position:absolute;left:9572;top:7183;width:515;height:511" id="docshape155" filled="false" stroked="true" strokeweight=".526pt" strokecolor="#000000">
              <v:stroke dashstyle="solid"/>
            </v:rect>
            <v:rect style="position:absolute;left:10087;top:7183;width:521;height:511" id="docshape156" filled="false" stroked="true" strokeweight=".526pt" strokecolor="#000000">
              <v:stroke dashstyle="solid"/>
            </v:rect>
            <v:rect style="position:absolute;left:1327;top:7694;width:521;height:511" id="docshape157" filled="false" stroked="true" strokeweight=".526pt" strokecolor="#000000">
              <v:stroke dashstyle="solid"/>
            </v:rect>
            <v:rect style="position:absolute;left:1847;top:7694;width:515;height:511" id="docshape158" filled="false" stroked="true" strokeweight=".526pt" strokecolor="#000000">
              <v:stroke dashstyle="solid"/>
            </v:rect>
            <v:rect style="position:absolute;left:2362;top:7694;width:515;height:511" id="docshape159" filled="false" stroked="true" strokeweight=".526pt" strokecolor="#000000">
              <v:stroke dashstyle="solid"/>
            </v:rect>
            <v:rect style="position:absolute;left:2877;top:7694;width:515;height:511" id="docshape160" filled="false" stroked="true" strokeweight=".526pt" strokecolor="#000000">
              <v:stroke dashstyle="solid"/>
            </v:rect>
            <v:rect style="position:absolute;left:3392;top:7694;width:515;height:511" id="docshape161" filled="false" stroked="true" strokeweight=".526pt" strokecolor="#000000">
              <v:stroke dashstyle="solid"/>
            </v:rect>
            <v:rect style="position:absolute;left:3907;top:7694;width:515;height:511" id="docshape162" filled="false" stroked="true" strokeweight=".526pt" strokecolor="#000000">
              <v:stroke dashstyle="solid"/>
            </v:rect>
            <v:rect style="position:absolute;left:4422;top:7694;width:515;height:511" id="docshape163" filled="false" stroked="true" strokeweight=".526pt" strokecolor="#000000">
              <v:stroke dashstyle="solid"/>
            </v:rect>
            <v:rect style="position:absolute;left:4937;top:7694;width:515;height:511" id="docshape164" filled="false" stroked="true" strokeweight=".526pt" strokecolor="#000000">
              <v:stroke dashstyle="solid"/>
            </v:rect>
            <v:rect style="position:absolute;left:5452;top:7694;width:515;height:511" id="docshape165" filled="false" stroked="true" strokeweight=".526pt" strokecolor="#000000">
              <v:stroke dashstyle="solid"/>
            </v:rect>
            <v:rect style="position:absolute;left:5967;top:7694;width:515;height:511" id="docshape166" filled="false" stroked="true" strokeweight=".526pt" strokecolor="#000000">
              <v:stroke dashstyle="solid"/>
            </v:rect>
            <v:rect style="position:absolute;left:6482;top:7694;width:515;height:511" id="docshape167" filled="false" stroked="true" strokeweight=".526pt" strokecolor="#000000">
              <v:stroke dashstyle="solid"/>
            </v:rect>
            <v:rect style="position:absolute;left:6997;top:7694;width:515;height:511" id="docshape168" filled="false" stroked="true" strokeweight=".526pt" strokecolor="#000000">
              <v:stroke dashstyle="solid"/>
            </v:rect>
            <v:rect style="position:absolute;left:7512;top:7694;width:515;height:511" id="docshape169" filled="false" stroked="true" strokeweight=".526pt" strokecolor="#000000">
              <v:stroke dashstyle="solid"/>
            </v:rect>
            <v:rect style="position:absolute;left:8027;top:7694;width:515;height:511" id="docshape170" filled="false" stroked="true" strokeweight=".526pt" strokecolor="#000000">
              <v:stroke dashstyle="solid"/>
            </v:rect>
            <v:rect style="position:absolute;left:8542;top:7694;width:515;height:511" id="docshape171" filled="false" stroked="true" strokeweight=".526pt" strokecolor="#000000">
              <v:stroke dashstyle="solid"/>
            </v:rect>
            <v:rect style="position:absolute;left:9057;top:7694;width:515;height:511" id="docshape172" filled="false" stroked="true" strokeweight=".526pt" strokecolor="#000000">
              <v:stroke dashstyle="solid"/>
            </v:rect>
            <v:rect style="position:absolute;left:9572;top:7694;width:515;height:511" id="docshape173" filled="false" stroked="true" strokeweight=".526pt" strokecolor="#000000">
              <v:stroke dashstyle="solid"/>
            </v:rect>
            <v:rect style="position:absolute;left:10087;top:7694;width:521;height:511" id="docshape174" filled="false" stroked="true" strokeweight=".526pt" strokecolor="#000000">
              <v:stroke dashstyle="solid"/>
            </v:rect>
            <v:rect style="position:absolute;left:1327;top:8205;width:521;height:511" id="docshape175" filled="false" stroked="true" strokeweight=".526pt" strokecolor="#000000">
              <v:stroke dashstyle="solid"/>
            </v:rect>
            <v:rect style="position:absolute;left:1847;top:8205;width:515;height:511" id="docshape176" filled="false" stroked="true" strokeweight=".526pt" strokecolor="#000000">
              <v:stroke dashstyle="solid"/>
            </v:rect>
            <v:rect style="position:absolute;left:2362;top:8205;width:515;height:511" id="docshape177" filled="false" stroked="true" strokeweight=".526pt" strokecolor="#000000">
              <v:stroke dashstyle="solid"/>
            </v:rect>
            <v:rect style="position:absolute;left:2877;top:8205;width:515;height:511" id="docshape178" filled="false" stroked="true" strokeweight=".526pt" strokecolor="#000000">
              <v:stroke dashstyle="solid"/>
            </v:rect>
            <v:rect style="position:absolute;left:3392;top:8205;width:515;height:511" id="docshape179" filled="false" stroked="true" strokeweight=".526pt" strokecolor="#000000">
              <v:stroke dashstyle="solid"/>
            </v:rect>
            <v:rect style="position:absolute;left:3907;top:8205;width:515;height:511" id="docshape180" filled="false" stroked="true" strokeweight=".526pt" strokecolor="#000000">
              <v:stroke dashstyle="solid"/>
            </v:rect>
            <v:rect style="position:absolute;left:4422;top:8205;width:515;height:511" id="docshape181" filled="false" stroked="true" strokeweight=".526pt" strokecolor="#000000">
              <v:stroke dashstyle="solid"/>
            </v:rect>
            <v:rect style="position:absolute;left:4937;top:8205;width:515;height:511" id="docshape182" filled="false" stroked="true" strokeweight=".526pt" strokecolor="#000000">
              <v:stroke dashstyle="solid"/>
            </v:rect>
            <v:rect style="position:absolute;left:5452;top:8205;width:515;height:511" id="docshape183" filled="false" stroked="true" strokeweight=".526pt" strokecolor="#000000">
              <v:stroke dashstyle="solid"/>
            </v:rect>
            <v:rect style="position:absolute;left:5967;top:8205;width:515;height:511" id="docshape184" filled="false" stroked="true" strokeweight=".526pt" strokecolor="#000000">
              <v:stroke dashstyle="solid"/>
            </v:rect>
            <v:rect style="position:absolute;left:6482;top:8205;width:515;height:511" id="docshape185" filled="false" stroked="true" strokeweight=".526pt" strokecolor="#000000">
              <v:stroke dashstyle="solid"/>
            </v:rect>
            <v:rect style="position:absolute;left:6997;top:8205;width:515;height:511" id="docshape186" filled="false" stroked="true" strokeweight=".526pt" strokecolor="#000000">
              <v:stroke dashstyle="solid"/>
            </v:rect>
            <v:rect style="position:absolute;left:7512;top:8205;width:515;height:511" id="docshape187" filled="false" stroked="true" strokeweight=".526pt" strokecolor="#000000">
              <v:stroke dashstyle="solid"/>
            </v:rect>
            <v:rect style="position:absolute;left:8027;top:8205;width:515;height:511" id="docshape188" filled="false" stroked="true" strokeweight=".526pt" strokecolor="#000000">
              <v:stroke dashstyle="solid"/>
            </v:rect>
            <v:rect style="position:absolute;left:8542;top:8205;width:515;height:511" id="docshape189" filled="false" stroked="true" strokeweight=".526pt" strokecolor="#000000">
              <v:stroke dashstyle="solid"/>
            </v:rect>
            <v:rect style="position:absolute;left:9057;top:8205;width:515;height:511" id="docshape190" filled="false" stroked="true" strokeweight=".526pt" strokecolor="#000000">
              <v:stroke dashstyle="solid"/>
            </v:rect>
            <v:rect style="position:absolute;left:9572;top:8205;width:515;height:511" id="docshape191" filled="false" stroked="true" strokeweight=".526pt" strokecolor="#000000">
              <v:stroke dashstyle="solid"/>
            </v:rect>
            <v:rect style="position:absolute;left:10087;top:8205;width:521;height:511" id="docshape192" filled="false" stroked="true" strokeweight=".526pt" strokecolor="#000000">
              <v:stroke dashstyle="solid"/>
            </v:rect>
            <v:rect style="position:absolute;left:1327;top:8716;width:521;height:511" id="docshape193" filled="false" stroked="true" strokeweight=".526pt" strokecolor="#000000">
              <v:stroke dashstyle="solid"/>
            </v:rect>
            <v:rect style="position:absolute;left:1847;top:8716;width:515;height:511" id="docshape194" filled="false" stroked="true" strokeweight=".526pt" strokecolor="#000000">
              <v:stroke dashstyle="solid"/>
            </v:rect>
            <v:rect style="position:absolute;left:2362;top:8716;width:515;height:511" id="docshape195" filled="false" stroked="true" strokeweight=".526pt" strokecolor="#000000">
              <v:stroke dashstyle="solid"/>
            </v:rect>
            <v:rect style="position:absolute;left:2877;top:8716;width:515;height:511" id="docshape196" filled="false" stroked="true" strokeweight=".526pt" strokecolor="#000000">
              <v:stroke dashstyle="solid"/>
            </v:rect>
            <v:rect style="position:absolute;left:3392;top:8716;width:515;height:511" id="docshape197" filled="false" stroked="true" strokeweight=".526pt" strokecolor="#000000">
              <v:stroke dashstyle="solid"/>
            </v:rect>
            <v:rect style="position:absolute;left:3907;top:8716;width:515;height:511" id="docshape198" filled="false" stroked="true" strokeweight=".526pt" strokecolor="#000000">
              <v:stroke dashstyle="solid"/>
            </v:rect>
            <v:rect style="position:absolute;left:4422;top:8716;width:515;height:511" id="docshape199" filled="false" stroked="true" strokeweight=".526pt" strokecolor="#000000">
              <v:stroke dashstyle="solid"/>
            </v:rect>
            <v:rect style="position:absolute;left:4937;top:8716;width:515;height:511" id="docshape200" filled="false" stroked="true" strokeweight=".526pt" strokecolor="#000000">
              <v:stroke dashstyle="solid"/>
            </v:rect>
            <v:rect style="position:absolute;left:5452;top:8716;width:515;height:511" id="docshape201" filled="false" stroked="true" strokeweight=".526pt" strokecolor="#000000">
              <v:stroke dashstyle="solid"/>
            </v:rect>
            <v:rect style="position:absolute;left:5967;top:8716;width:515;height:511" id="docshape202" filled="false" stroked="true" strokeweight=".526pt" strokecolor="#000000">
              <v:stroke dashstyle="solid"/>
            </v:rect>
            <v:rect style="position:absolute;left:6482;top:8716;width:515;height:511" id="docshape203" filled="false" stroked="true" strokeweight=".526pt" strokecolor="#000000">
              <v:stroke dashstyle="solid"/>
            </v:rect>
            <v:rect style="position:absolute;left:6997;top:8716;width:515;height:511" id="docshape204" filled="false" stroked="true" strokeweight=".526pt" strokecolor="#000000">
              <v:stroke dashstyle="solid"/>
            </v:rect>
            <v:rect style="position:absolute;left:7512;top:8716;width:515;height:511" id="docshape205" filled="false" stroked="true" strokeweight=".526pt" strokecolor="#000000">
              <v:stroke dashstyle="solid"/>
            </v:rect>
            <v:rect style="position:absolute;left:8027;top:8716;width:515;height:511" id="docshape206" filled="false" stroked="true" strokeweight=".526pt" strokecolor="#000000">
              <v:stroke dashstyle="solid"/>
            </v:rect>
            <v:rect style="position:absolute;left:8542;top:8716;width:515;height:511" id="docshape207" filled="false" stroked="true" strokeweight=".526pt" strokecolor="#000000">
              <v:stroke dashstyle="solid"/>
            </v:rect>
            <v:rect style="position:absolute;left:9057;top:8716;width:515;height:511" id="docshape208" filled="false" stroked="true" strokeweight=".526pt" strokecolor="#000000">
              <v:stroke dashstyle="solid"/>
            </v:rect>
            <v:rect style="position:absolute;left:9572;top:8716;width:515;height:511" id="docshape209" filled="false" stroked="true" strokeweight=".526pt" strokecolor="#000000">
              <v:stroke dashstyle="solid"/>
            </v:rect>
            <v:rect style="position:absolute;left:10087;top:8716;width:521;height:511" id="docshape210" filled="false" stroked="true" strokeweight=".526pt" strokecolor="#000000">
              <v:stroke dashstyle="solid"/>
            </v:rect>
            <v:rect style="position:absolute;left:1327;top:9226;width:521;height:511" id="docshape211" filled="false" stroked="true" strokeweight=".526pt" strokecolor="#000000">
              <v:stroke dashstyle="solid"/>
            </v:rect>
            <v:rect style="position:absolute;left:1847;top:9226;width:515;height:511" id="docshape212" filled="false" stroked="true" strokeweight=".526pt" strokecolor="#000000">
              <v:stroke dashstyle="solid"/>
            </v:rect>
            <v:rect style="position:absolute;left:2362;top:9226;width:515;height:511" id="docshape213" filled="false" stroked="true" strokeweight=".526pt" strokecolor="#000000">
              <v:stroke dashstyle="solid"/>
            </v:rect>
            <v:rect style="position:absolute;left:2877;top:9226;width:515;height:511" id="docshape214" filled="false" stroked="true" strokeweight=".526pt" strokecolor="#000000">
              <v:stroke dashstyle="solid"/>
            </v:rect>
            <v:rect style="position:absolute;left:3392;top:9226;width:515;height:511" id="docshape215" filled="false" stroked="true" strokeweight=".526pt" strokecolor="#000000">
              <v:stroke dashstyle="solid"/>
            </v:rect>
            <v:rect style="position:absolute;left:3907;top:9226;width:515;height:511" id="docshape216" filled="false" stroked="true" strokeweight=".526pt" strokecolor="#000000">
              <v:stroke dashstyle="solid"/>
            </v:rect>
            <v:rect style="position:absolute;left:4422;top:9226;width:515;height:511" id="docshape217" filled="false" stroked="true" strokeweight=".526pt" strokecolor="#000000">
              <v:stroke dashstyle="solid"/>
            </v:rect>
            <v:rect style="position:absolute;left:4937;top:9226;width:515;height:511" id="docshape218" filled="false" stroked="true" strokeweight=".526pt" strokecolor="#000000">
              <v:stroke dashstyle="solid"/>
            </v:rect>
            <v:rect style="position:absolute;left:5452;top:9226;width:515;height:511" id="docshape219" filled="false" stroked="true" strokeweight=".526pt" strokecolor="#000000">
              <v:stroke dashstyle="solid"/>
            </v:rect>
            <v:rect style="position:absolute;left:5967;top:9226;width:515;height:511" id="docshape220" filled="false" stroked="true" strokeweight=".526pt" strokecolor="#000000">
              <v:stroke dashstyle="solid"/>
            </v:rect>
            <v:rect style="position:absolute;left:6482;top:9226;width:515;height:511" id="docshape221" filled="false" stroked="true" strokeweight=".526pt" strokecolor="#000000">
              <v:stroke dashstyle="solid"/>
            </v:rect>
            <v:rect style="position:absolute;left:6997;top:9226;width:515;height:511" id="docshape222" filled="false" stroked="true" strokeweight=".526pt" strokecolor="#000000">
              <v:stroke dashstyle="solid"/>
            </v:rect>
            <v:rect style="position:absolute;left:7512;top:9226;width:515;height:511" id="docshape223" filled="false" stroked="true" strokeweight=".526pt" strokecolor="#000000">
              <v:stroke dashstyle="solid"/>
            </v:rect>
            <v:rect style="position:absolute;left:8027;top:9226;width:515;height:511" id="docshape224" filled="false" stroked="true" strokeweight=".526pt" strokecolor="#000000">
              <v:stroke dashstyle="solid"/>
            </v:rect>
            <v:rect style="position:absolute;left:8542;top:9226;width:515;height:511" id="docshape225" filled="false" stroked="true" strokeweight=".526pt" strokecolor="#000000">
              <v:stroke dashstyle="solid"/>
            </v:rect>
            <v:rect style="position:absolute;left:9057;top:9226;width:515;height:511" id="docshape226" filled="false" stroked="true" strokeweight=".526pt" strokecolor="#000000">
              <v:stroke dashstyle="solid"/>
            </v:rect>
            <v:rect style="position:absolute;left:9572;top:9226;width:515;height:511" id="docshape227" filled="false" stroked="true" strokeweight=".526pt" strokecolor="#000000">
              <v:stroke dashstyle="solid"/>
            </v:rect>
            <v:rect style="position:absolute;left:10087;top:9226;width:521;height:511" id="docshape228" filled="false" stroked="true" strokeweight=".526pt" strokecolor="#000000">
              <v:stroke dashstyle="solid"/>
            </v:rect>
            <v:rect style="position:absolute;left:1327;top:9737;width:521;height:511" id="docshape229" filled="false" stroked="true" strokeweight=".526pt" strokecolor="#000000">
              <v:stroke dashstyle="solid"/>
            </v:rect>
            <v:rect style="position:absolute;left:1847;top:9737;width:515;height:511" id="docshape230" filled="false" stroked="true" strokeweight=".526pt" strokecolor="#000000">
              <v:stroke dashstyle="solid"/>
            </v:rect>
            <v:rect style="position:absolute;left:2362;top:9737;width:515;height:511" id="docshape231" filled="false" stroked="true" strokeweight=".526pt" strokecolor="#000000">
              <v:stroke dashstyle="solid"/>
            </v:rect>
            <v:rect style="position:absolute;left:2877;top:9737;width:515;height:511" id="docshape232" filled="false" stroked="true" strokeweight=".526pt" strokecolor="#000000">
              <v:stroke dashstyle="solid"/>
            </v:rect>
            <v:rect style="position:absolute;left:3392;top:9737;width:515;height:511" id="docshape233" filled="false" stroked="true" strokeweight=".526pt" strokecolor="#000000">
              <v:stroke dashstyle="solid"/>
            </v:rect>
            <v:rect style="position:absolute;left:3907;top:9737;width:515;height:511" id="docshape234" filled="false" stroked="true" strokeweight=".526pt" strokecolor="#000000">
              <v:stroke dashstyle="solid"/>
            </v:rect>
            <v:rect style="position:absolute;left:4422;top:9737;width:515;height:511" id="docshape235" filled="false" stroked="true" strokeweight=".526pt" strokecolor="#000000">
              <v:stroke dashstyle="solid"/>
            </v:rect>
            <v:rect style="position:absolute;left:4937;top:9737;width:515;height:511" id="docshape236" filled="false" stroked="true" strokeweight=".526pt" strokecolor="#000000">
              <v:stroke dashstyle="solid"/>
            </v:rect>
            <v:rect style="position:absolute;left:5452;top:9737;width:515;height:511" id="docshape237" filled="false" stroked="true" strokeweight=".526pt" strokecolor="#000000">
              <v:stroke dashstyle="solid"/>
            </v:rect>
            <v:rect style="position:absolute;left:5967;top:9737;width:515;height:511" id="docshape238" filled="false" stroked="true" strokeweight=".526pt" strokecolor="#000000">
              <v:stroke dashstyle="solid"/>
            </v:rect>
            <v:rect style="position:absolute;left:6482;top:9737;width:515;height:511" id="docshape239" filled="false" stroked="true" strokeweight=".526pt" strokecolor="#000000">
              <v:stroke dashstyle="solid"/>
            </v:rect>
            <v:rect style="position:absolute;left:6997;top:9737;width:515;height:511" id="docshape240" filled="false" stroked="true" strokeweight=".526pt" strokecolor="#000000">
              <v:stroke dashstyle="solid"/>
            </v:rect>
            <v:rect style="position:absolute;left:7512;top:9737;width:515;height:511" id="docshape241" filled="false" stroked="true" strokeweight=".526pt" strokecolor="#000000">
              <v:stroke dashstyle="solid"/>
            </v:rect>
            <v:rect style="position:absolute;left:8027;top:9737;width:515;height:511" id="docshape242" filled="false" stroked="true" strokeweight=".526pt" strokecolor="#000000">
              <v:stroke dashstyle="solid"/>
            </v:rect>
            <v:rect style="position:absolute;left:8542;top:9737;width:515;height:511" id="docshape243" filled="false" stroked="true" strokeweight=".526pt" strokecolor="#000000">
              <v:stroke dashstyle="solid"/>
            </v:rect>
            <v:rect style="position:absolute;left:9057;top:9737;width:515;height:511" id="docshape244" filled="false" stroked="true" strokeweight=".526pt" strokecolor="#000000">
              <v:stroke dashstyle="solid"/>
            </v:rect>
            <v:rect style="position:absolute;left:9572;top:9737;width:515;height:511" id="docshape245" filled="false" stroked="true" strokeweight=".526pt" strokecolor="#000000">
              <v:stroke dashstyle="solid"/>
            </v:rect>
            <v:rect style="position:absolute;left:10087;top:9737;width:521;height:511" id="docshape246" filled="false" stroked="true" strokeweight=".526pt" strokecolor="#000000">
              <v:stroke dashstyle="solid"/>
            </v:rect>
            <v:rect style="position:absolute;left:1327;top:10248;width:521;height:511" id="docshape247" filled="false" stroked="true" strokeweight=".526pt" strokecolor="#000000">
              <v:stroke dashstyle="solid"/>
            </v:rect>
            <v:rect style="position:absolute;left:1847;top:10248;width:515;height:511" id="docshape248" filled="false" stroked="true" strokeweight=".526pt" strokecolor="#000000">
              <v:stroke dashstyle="solid"/>
            </v:rect>
            <v:rect style="position:absolute;left:2362;top:10248;width:515;height:511" id="docshape249" filled="false" stroked="true" strokeweight=".526pt" strokecolor="#000000">
              <v:stroke dashstyle="solid"/>
            </v:rect>
            <v:rect style="position:absolute;left:2877;top:10248;width:515;height:511" id="docshape250" filled="false" stroked="true" strokeweight=".526pt" strokecolor="#000000">
              <v:stroke dashstyle="solid"/>
            </v:rect>
            <v:rect style="position:absolute;left:3392;top:10248;width:515;height:511" id="docshape251" filled="false" stroked="true" strokeweight=".526pt" strokecolor="#000000">
              <v:stroke dashstyle="solid"/>
            </v:rect>
            <v:rect style="position:absolute;left:3907;top:10248;width:515;height:511" id="docshape252" filled="false" stroked="true" strokeweight=".526pt" strokecolor="#000000">
              <v:stroke dashstyle="solid"/>
            </v:rect>
            <v:rect style="position:absolute;left:4422;top:10248;width:515;height:511" id="docshape253" filled="false" stroked="true" strokeweight=".526pt" strokecolor="#000000">
              <v:stroke dashstyle="solid"/>
            </v:rect>
            <v:rect style="position:absolute;left:4937;top:10248;width:515;height:511" id="docshape254" filled="false" stroked="true" strokeweight=".526pt" strokecolor="#000000">
              <v:stroke dashstyle="solid"/>
            </v:rect>
            <v:rect style="position:absolute;left:5452;top:10248;width:515;height:511" id="docshape255" filled="false" stroked="true" strokeweight=".526pt" strokecolor="#000000">
              <v:stroke dashstyle="solid"/>
            </v:rect>
            <v:rect style="position:absolute;left:5967;top:10248;width:515;height:511" id="docshape256" filled="false" stroked="true" strokeweight=".526pt" strokecolor="#000000">
              <v:stroke dashstyle="solid"/>
            </v:rect>
            <v:rect style="position:absolute;left:6482;top:10248;width:515;height:511" id="docshape257" filled="false" stroked="true" strokeweight=".526pt" strokecolor="#000000">
              <v:stroke dashstyle="solid"/>
            </v:rect>
            <v:rect style="position:absolute;left:6997;top:10248;width:515;height:511" id="docshape258" filled="false" stroked="true" strokeweight=".526pt" strokecolor="#000000">
              <v:stroke dashstyle="solid"/>
            </v:rect>
            <v:rect style="position:absolute;left:7512;top:10248;width:515;height:511" id="docshape259" filled="false" stroked="true" strokeweight=".526pt" strokecolor="#000000">
              <v:stroke dashstyle="solid"/>
            </v:rect>
            <v:rect style="position:absolute;left:8027;top:10248;width:515;height:511" id="docshape260" filled="false" stroked="true" strokeweight=".526pt" strokecolor="#000000">
              <v:stroke dashstyle="solid"/>
            </v:rect>
            <v:rect style="position:absolute;left:8542;top:10248;width:515;height:511" id="docshape261" filled="false" stroked="true" strokeweight=".526pt" strokecolor="#000000">
              <v:stroke dashstyle="solid"/>
            </v:rect>
            <v:rect style="position:absolute;left:9057;top:10248;width:515;height:511" id="docshape262" filled="false" stroked="true" strokeweight=".526pt" strokecolor="#000000">
              <v:stroke dashstyle="solid"/>
            </v:rect>
            <v:rect style="position:absolute;left:9572;top:10248;width:515;height:511" id="docshape263" filled="false" stroked="true" strokeweight=".526pt" strokecolor="#000000">
              <v:stroke dashstyle="solid"/>
            </v:rect>
            <v:rect style="position:absolute;left:10087;top:10248;width:521;height:511" id="docshape264" filled="false" stroked="true" strokeweight=".526pt" strokecolor="#000000">
              <v:stroke dashstyle="solid"/>
            </v:rect>
            <v:rect style="position:absolute;left:1327;top:10759;width:521;height:511" id="docshape265" filled="false" stroked="true" strokeweight=".526pt" strokecolor="#000000">
              <v:stroke dashstyle="solid"/>
            </v:rect>
            <v:rect style="position:absolute;left:1847;top:10759;width:515;height:511" id="docshape266" filled="false" stroked="true" strokeweight=".526pt" strokecolor="#000000">
              <v:stroke dashstyle="solid"/>
            </v:rect>
            <v:rect style="position:absolute;left:2362;top:10759;width:515;height:511" id="docshape267" filled="false" stroked="true" strokeweight=".526pt" strokecolor="#000000">
              <v:stroke dashstyle="solid"/>
            </v:rect>
            <v:rect style="position:absolute;left:2877;top:10759;width:515;height:511" id="docshape268" filled="false" stroked="true" strokeweight=".526pt" strokecolor="#000000">
              <v:stroke dashstyle="solid"/>
            </v:rect>
            <v:rect style="position:absolute;left:3392;top:10759;width:515;height:511" id="docshape269" filled="false" stroked="true" strokeweight=".526pt" strokecolor="#000000">
              <v:stroke dashstyle="solid"/>
            </v:rect>
            <v:rect style="position:absolute;left:3907;top:10759;width:515;height:511" id="docshape270" filled="false" stroked="true" strokeweight=".526pt" strokecolor="#000000">
              <v:stroke dashstyle="solid"/>
            </v:rect>
            <v:rect style="position:absolute;left:4422;top:10759;width:515;height:511" id="docshape271" filled="false" stroked="true" strokeweight=".526pt" strokecolor="#000000">
              <v:stroke dashstyle="solid"/>
            </v:rect>
            <v:rect style="position:absolute;left:4937;top:10759;width:515;height:511" id="docshape272" filled="false" stroked="true" strokeweight=".526pt" strokecolor="#000000">
              <v:stroke dashstyle="solid"/>
            </v:rect>
            <v:rect style="position:absolute;left:5452;top:10759;width:515;height:511" id="docshape273" filled="false" stroked="true" strokeweight=".526pt" strokecolor="#000000">
              <v:stroke dashstyle="solid"/>
            </v:rect>
            <v:rect style="position:absolute;left:5967;top:10759;width:515;height:511" id="docshape274" filled="false" stroked="true" strokeweight=".526pt" strokecolor="#000000">
              <v:stroke dashstyle="solid"/>
            </v:rect>
            <v:rect style="position:absolute;left:6482;top:10759;width:515;height:511" id="docshape275" filled="false" stroked="true" strokeweight=".526pt" strokecolor="#000000">
              <v:stroke dashstyle="solid"/>
            </v:rect>
            <v:rect style="position:absolute;left:6997;top:10759;width:515;height:511" id="docshape276" filled="false" stroked="true" strokeweight=".526pt" strokecolor="#000000">
              <v:stroke dashstyle="solid"/>
            </v:rect>
            <v:rect style="position:absolute;left:7512;top:10759;width:515;height:511" id="docshape277" filled="false" stroked="true" strokeweight=".526pt" strokecolor="#000000">
              <v:stroke dashstyle="solid"/>
            </v:rect>
            <v:rect style="position:absolute;left:8027;top:10759;width:515;height:511" id="docshape278" filled="false" stroked="true" strokeweight=".526pt" strokecolor="#000000">
              <v:stroke dashstyle="solid"/>
            </v:rect>
            <v:rect style="position:absolute;left:8542;top:10759;width:515;height:511" id="docshape279" filled="false" stroked="true" strokeweight=".526pt" strokecolor="#000000">
              <v:stroke dashstyle="solid"/>
            </v:rect>
            <v:rect style="position:absolute;left:9057;top:10759;width:515;height:511" id="docshape280" filled="false" stroked="true" strokeweight=".526pt" strokecolor="#000000">
              <v:stroke dashstyle="solid"/>
            </v:rect>
            <v:rect style="position:absolute;left:9572;top:10759;width:515;height:511" id="docshape281" filled="false" stroked="true" strokeweight=".526pt" strokecolor="#000000">
              <v:stroke dashstyle="solid"/>
            </v:rect>
            <v:rect style="position:absolute;left:10087;top:10759;width:521;height:511" id="docshape282" filled="false" stroked="true" strokeweight=".526pt" strokecolor="#000000">
              <v:stroke dashstyle="solid"/>
            </v:rect>
            <v:rect style="position:absolute;left:1327;top:11270;width:521;height:511" id="docshape283" filled="false" stroked="true" strokeweight=".526pt" strokecolor="#000000">
              <v:stroke dashstyle="solid"/>
            </v:rect>
            <v:rect style="position:absolute;left:1847;top:11270;width:515;height:511" id="docshape284" filled="false" stroked="true" strokeweight=".526pt" strokecolor="#000000">
              <v:stroke dashstyle="solid"/>
            </v:rect>
            <v:rect style="position:absolute;left:2362;top:11270;width:515;height:511" id="docshape285" filled="false" stroked="true" strokeweight=".526pt" strokecolor="#000000">
              <v:stroke dashstyle="solid"/>
            </v:rect>
            <v:rect style="position:absolute;left:2877;top:11270;width:515;height:511" id="docshape286" filled="false" stroked="true" strokeweight=".526pt" strokecolor="#000000">
              <v:stroke dashstyle="solid"/>
            </v:rect>
            <v:rect style="position:absolute;left:3392;top:11270;width:515;height:511" id="docshape287" filled="false" stroked="true" strokeweight=".526pt" strokecolor="#000000">
              <v:stroke dashstyle="solid"/>
            </v:rect>
            <v:rect style="position:absolute;left:3907;top:11270;width:515;height:511" id="docshape288" filled="false" stroked="true" strokeweight=".526pt" strokecolor="#000000">
              <v:stroke dashstyle="solid"/>
            </v:rect>
            <v:rect style="position:absolute;left:4422;top:11270;width:515;height:511" id="docshape289" filled="false" stroked="true" strokeweight=".526pt" strokecolor="#000000">
              <v:stroke dashstyle="solid"/>
            </v:rect>
            <v:rect style="position:absolute;left:4937;top:11270;width:515;height:511" id="docshape290" filled="false" stroked="true" strokeweight=".526pt" strokecolor="#000000">
              <v:stroke dashstyle="solid"/>
            </v:rect>
            <v:rect style="position:absolute;left:5452;top:11270;width:515;height:511" id="docshape291" filled="false" stroked="true" strokeweight=".526pt" strokecolor="#000000">
              <v:stroke dashstyle="solid"/>
            </v:rect>
            <v:rect style="position:absolute;left:5967;top:11270;width:515;height:511" id="docshape292" filled="false" stroked="true" strokeweight=".526pt" strokecolor="#000000">
              <v:stroke dashstyle="solid"/>
            </v:rect>
            <v:rect style="position:absolute;left:6482;top:11270;width:515;height:511" id="docshape293" filled="false" stroked="true" strokeweight=".526pt" strokecolor="#000000">
              <v:stroke dashstyle="solid"/>
            </v:rect>
            <v:rect style="position:absolute;left:6997;top:11270;width:515;height:511" id="docshape294" filled="false" stroked="true" strokeweight=".526pt" strokecolor="#000000">
              <v:stroke dashstyle="solid"/>
            </v:rect>
            <v:rect style="position:absolute;left:7512;top:11270;width:515;height:511" id="docshape295" filled="false" stroked="true" strokeweight=".526pt" strokecolor="#000000">
              <v:stroke dashstyle="solid"/>
            </v:rect>
            <v:rect style="position:absolute;left:8027;top:11270;width:515;height:511" id="docshape296" filled="false" stroked="true" strokeweight=".526pt" strokecolor="#000000">
              <v:stroke dashstyle="solid"/>
            </v:rect>
            <v:rect style="position:absolute;left:8542;top:11270;width:515;height:511" id="docshape297" filled="false" stroked="true" strokeweight=".526pt" strokecolor="#000000">
              <v:stroke dashstyle="solid"/>
            </v:rect>
            <v:rect style="position:absolute;left:9057;top:11270;width:515;height:511" id="docshape298" filled="false" stroked="true" strokeweight=".526pt" strokecolor="#000000">
              <v:stroke dashstyle="solid"/>
            </v:rect>
            <v:rect style="position:absolute;left:9572;top:11270;width:515;height:511" id="docshape299" filled="false" stroked="true" strokeweight=".526pt" strokecolor="#000000">
              <v:stroke dashstyle="solid"/>
            </v:rect>
            <v:rect style="position:absolute;left:10087;top:11270;width:521;height:511" id="docshape300" filled="false" stroked="true" strokeweight=".526pt" strokecolor="#000000">
              <v:stroke dashstyle="solid"/>
            </v:rect>
            <v:rect style="position:absolute;left:1327;top:11781;width:521;height:511" id="docshape301" filled="false" stroked="true" strokeweight=".526pt" strokecolor="#000000">
              <v:stroke dashstyle="solid"/>
            </v:rect>
            <v:rect style="position:absolute;left:1847;top:11781;width:515;height:511" id="docshape302" filled="false" stroked="true" strokeweight=".526pt" strokecolor="#000000">
              <v:stroke dashstyle="solid"/>
            </v:rect>
            <v:rect style="position:absolute;left:2362;top:11781;width:515;height:511" id="docshape303" filled="false" stroked="true" strokeweight=".526pt" strokecolor="#000000">
              <v:stroke dashstyle="solid"/>
            </v:rect>
            <v:rect style="position:absolute;left:2877;top:11781;width:515;height:511" id="docshape304" filled="false" stroked="true" strokeweight=".526pt" strokecolor="#000000">
              <v:stroke dashstyle="solid"/>
            </v:rect>
            <v:rect style="position:absolute;left:3392;top:11781;width:515;height:511" id="docshape305" filled="false" stroked="true" strokeweight=".526pt" strokecolor="#000000">
              <v:stroke dashstyle="solid"/>
            </v:rect>
            <v:rect style="position:absolute;left:3907;top:11781;width:515;height:511" id="docshape306" filled="false" stroked="true" strokeweight=".526pt" strokecolor="#000000">
              <v:stroke dashstyle="solid"/>
            </v:rect>
            <v:rect style="position:absolute;left:4422;top:11781;width:515;height:511" id="docshape307" filled="false" stroked="true" strokeweight=".526pt" strokecolor="#000000">
              <v:stroke dashstyle="solid"/>
            </v:rect>
            <v:rect style="position:absolute;left:4937;top:11781;width:515;height:511" id="docshape308" filled="false" stroked="true" strokeweight=".526pt" strokecolor="#000000">
              <v:stroke dashstyle="solid"/>
            </v:rect>
            <v:rect style="position:absolute;left:5452;top:11781;width:515;height:511" id="docshape309" filled="false" stroked="true" strokeweight=".526pt" strokecolor="#000000">
              <v:stroke dashstyle="solid"/>
            </v:rect>
            <v:rect style="position:absolute;left:5967;top:11781;width:515;height:511" id="docshape310" filled="false" stroked="true" strokeweight=".526pt" strokecolor="#000000">
              <v:stroke dashstyle="solid"/>
            </v:rect>
            <v:rect style="position:absolute;left:6482;top:11781;width:515;height:511" id="docshape311" filled="false" stroked="true" strokeweight=".526pt" strokecolor="#000000">
              <v:stroke dashstyle="solid"/>
            </v:rect>
            <v:rect style="position:absolute;left:6997;top:11781;width:515;height:511" id="docshape312" filled="false" stroked="true" strokeweight=".526pt" strokecolor="#000000">
              <v:stroke dashstyle="solid"/>
            </v:rect>
            <v:rect style="position:absolute;left:7512;top:11781;width:515;height:511" id="docshape313" filled="false" stroked="true" strokeweight=".526pt" strokecolor="#000000">
              <v:stroke dashstyle="solid"/>
            </v:rect>
            <v:rect style="position:absolute;left:8027;top:11781;width:515;height:511" id="docshape314" filled="false" stroked="true" strokeweight=".526pt" strokecolor="#000000">
              <v:stroke dashstyle="solid"/>
            </v:rect>
            <v:rect style="position:absolute;left:8542;top:11781;width:515;height:511" id="docshape315" filled="false" stroked="true" strokeweight=".526pt" strokecolor="#000000">
              <v:stroke dashstyle="solid"/>
            </v:rect>
            <v:rect style="position:absolute;left:9057;top:11781;width:515;height:511" id="docshape316" filled="false" stroked="true" strokeweight=".526pt" strokecolor="#000000">
              <v:stroke dashstyle="solid"/>
            </v:rect>
            <v:rect style="position:absolute;left:9572;top:11781;width:515;height:511" id="docshape317" filled="false" stroked="true" strokeweight=".526pt" strokecolor="#000000">
              <v:stroke dashstyle="solid"/>
            </v:rect>
            <v:rect style="position:absolute;left:10087;top:11781;width:521;height:511" id="docshape318" filled="false" stroked="true" strokeweight=".526pt" strokecolor="#000000">
              <v:stroke dashstyle="solid"/>
            </v:rect>
            <v:rect style="position:absolute;left:1327;top:12292;width:521;height:511" id="docshape319" filled="false" stroked="true" strokeweight=".526pt" strokecolor="#000000">
              <v:stroke dashstyle="solid"/>
            </v:rect>
            <v:rect style="position:absolute;left:1847;top:12292;width:515;height:511" id="docshape320" filled="false" stroked="true" strokeweight=".526pt" strokecolor="#000000">
              <v:stroke dashstyle="solid"/>
            </v:rect>
            <v:rect style="position:absolute;left:2362;top:12292;width:515;height:511" id="docshape321" filled="false" stroked="true" strokeweight=".526pt" strokecolor="#000000">
              <v:stroke dashstyle="solid"/>
            </v:rect>
            <v:rect style="position:absolute;left:2877;top:12292;width:515;height:511" id="docshape322" filled="false" stroked="true" strokeweight=".526pt" strokecolor="#000000">
              <v:stroke dashstyle="solid"/>
            </v:rect>
            <v:rect style="position:absolute;left:3392;top:12292;width:515;height:511" id="docshape323" filled="false" stroked="true" strokeweight=".526pt" strokecolor="#000000">
              <v:stroke dashstyle="solid"/>
            </v:rect>
            <v:rect style="position:absolute;left:3907;top:12292;width:515;height:511" id="docshape324" filled="false" stroked="true" strokeweight=".526pt" strokecolor="#000000">
              <v:stroke dashstyle="solid"/>
            </v:rect>
            <v:rect style="position:absolute;left:4422;top:12292;width:515;height:511" id="docshape325" filled="false" stroked="true" strokeweight=".526pt" strokecolor="#000000">
              <v:stroke dashstyle="solid"/>
            </v:rect>
            <v:rect style="position:absolute;left:4937;top:12292;width:515;height:511" id="docshape326" filled="false" stroked="true" strokeweight=".526pt" strokecolor="#000000">
              <v:stroke dashstyle="solid"/>
            </v:rect>
            <v:rect style="position:absolute;left:5452;top:12292;width:515;height:511" id="docshape327" filled="false" stroked="true" strokeweight=".526pt" strokecolor="#000000">
              <v:stroke dashstyle="solid"/>
            </v:rect>
            <v:rect style="position:absolute;left:5967;top:12292;width:515;height:511" id="docshape328" filled="false" stroked="true" strokeweight=".526pt" strokecolor="#000000">
              <v:stroke dashstyle="solid"/>
            </v:rect>
            <v:rect style="position:absolute;left:6482;top:12292;width:515;height:511" id="docshape329" filled="false" stroked="true" strokeweight=".526pt" strokecolor="#000000">
              <v:stroke dashstyle="solid"/>
            </v:rect>
            <v:rect style="position:absolute;left:6997;top:12292;width:515;height:511" id="docshape330" filled="false" stroked="true" strokeweight=".526pt" strokecolor="#000000">
              <v:stroke dashstyle="solid"/>
            </v:rect>
            <v:rect style="position:absolute;left:7512;top:12292;width:515;height:511" id="docshape331" filled="false" stroked="true" strokeweight=".526pt" strokecolor="#000000">
              <v:stroke dashstyle="solid"/>
            </v:rect>
            <v:rect style="position:absolute;left:8027;top:12292;width:515;height:511" id="docshape332" filled="false" stroked="true" strokeweight=".526pt" strokecolor="#000000">
              <v:stroke dashstyle="solid"/>
            </v:rect>
            <v:rect style="position:absolute;left:8542;top:12292;width:515;height:511" id="docshape333" filled="false" stroked="true" strokeweight=".526pt" strokecolor="#000000">
              <v:stroke dashstyle="solid"/>
            </v:rect>
            <v:rect style="position:absolute;left:9057;top:12292;width:515;height:511" id="docshape334" filled="false" stroked="true" strokeweight=".526pt" strokecolor="#000000">
              <v:stroke dashstyle="solid"/>
            </v:rect>
            <v:rect style="position:absolute;left:9572;top:12292;width:515;height:511" id="docshape335" filled="false" stroked="true" strokeweight=".526pt" strokecolor="#000000">
              <v:stroke dashstyle="solid"/>
            </v:rect>
            <v:rect style="position:absolute;left:10087;top:12292;width:521;height:511" id="docshape336" filled="false" stroked="true" strokeweight=".526pt" strokecolor="#000000">
              <v:stroke dashstyle="solid"/>
            </v:rect>
            <v:rect style="position:absolute;left:1327;top:12803;width:521;height:517" id="docshape337" filled="false" stroked="true" strokeweight=".526pt" strokecolor="#000000">
              <v:stroke dashstyle="solid"/>
            </v:rect>
            <v:rect style="position:absolute;left:1847;top:12803;width:515;height:517" id="docshape338" filled="false" stroked="true" strokeweight=".526pt" strokecolor="#000000">
              <v:stroke dashstyle="solid"/>
            </v:rect>
            <v:rect style="position:absolute;left:2362;top:12803;width:515;height:517" id="docshape339" filled="false" stroked="true" strokeweight=".526pt" strokecolor="#000000">
              <v:stroke dashstyle="solid"/>
            </v:rect>
            <v:rect style="position:absolute;left:2877;top:12803;width:515;height:517" id="docshape340" filled="false" stroked="true" strokeweight=".526pt" strokecolor="#000000">
              <v:stroke dashstyle="solid"/>
            </v:rect>
            <v:rect style="position:absolute;left:3392;top:12803;width:515;height:517" id="docshape341" filled="false" stroked="true" strokeweight=".526pt" strokecolor="#000000">
              <v:stroke dashstyle="solid"/>
            </v:rect>
            <v:rect style="position:absolute;left:3907;top:12803;width:515;height:517" id="docshape342" filled="false" stroked="true" strokeweight=".526pt" strokecolor="#000000">
              <v:stroke dashstyle="solid"/>
            </v:rect>
            <v:rect style="position:absolute;left:4422;top:12803;width:515;height:517" id="docshape343" filled="false" stroked="true" strokeweight=".526pt" strokecolor="#000000">
              <v:stroke dashstyle="solid"/>
            </v:rect>
            <v:rect style="position:absolute;left:4937;top:12803;width:515;height:517" id="docshape344" filled="false" stroked="true" strokeweight=".526pt" strokecolor="#000000">
              <v:stroke dashstyle="solid"/>
            </v:rect>
            <v:rect style="position:absolute;left:5452;top:12803;width:515;height:517" id="docshape345" filled="false" stroked="true" strokeweight=".526pt" strokecolor="#000000">
              <v:stroke dashstyle="solid"/>
            </v:rect>
            <v:shape style="position:absolute;left:9091;top:12327;width:447;height:443" id="docshape346" coordorigin="9092,12327" coordsize="447,443" path="m9315,12327l9244,12339,9183,12370,9135,12418,9103,12479,9092,12549,9103,12618,9135,12679,9183,12727,9244,12758,9315,12770,9385,12758,9447,12727,9495,12679,9527,12618,9538,12549,9527,12479,9495,12418,9447,12370,9385,12339,9315,12327xe" filled="true" fillcolor="#ffffff" stroked="false">
              <v:path arrowok="t"/>
              <v:fill type="solid"/>
            </v:shape>
            <v:shape style="position:absolute;left:9091;top:12327;width:447;height:443" id="docshape347" coordorigin="9092,12327" coordsize="447,443" path="m9315,12770l9385,12758,9447,12727,9495,12679,9527,12618,9538,12549,9527,12479,9495,12418,9447,12370,9385,12339,9315,12327,9244,12339,9183,12370,9135,12418,9103,12479,9092,12549,9103,12618,9135,12679,9183,12727,9244,12758,9315,12770xe" filled="false" stroked="true" strokeweight=".394pt" strokecolor="#000000">
              <v:path arrowok="t"/>
              <v:stroke dashstyle="solid"/>
            </v:shape>
            <v:shape style="position:absolute;left:9095;top:12331;width:456;height:442" id="docshape348" coordorigin="9096,12331" coordsize="456,442" path="m9552,12592l9527,12592,9534,12549,9523,12480,9492,12420,9444,12373,9384,12342,9315,12331,9246,12342,9186,12373,9138,12420,9107,12480,9096,12549,9107,12617,9138,12677,9186,12724,9246,12755,9315,12766,9384,12755,9420,12737,9420,12773,9552,12773,9552,12592xe" filled="true" fillcolor="#ffffff" stroked="false">
              <v:path arrowok="t"/>
              <v:fill type="solid"/>
            </v:shape>
            <v:shape style="position:absolute;left:9467;top:12645;width:52;height:128" id="docshape349" coordorigin="9467,12645" coordsize="52,128" path="m9519,12645l9500,12645,9497,12659,9487,12666,9467,12666,9467,12683,9493,12683,9493,12773,9519,12773,9519,12645xe" filled="true" fillcolor="#000000" stroked="false">
              <v:path arrowok="t"/>
              <v:fill type="solid"/>
            </v:shape>
            <v:shape style="position:absolute;left:2397;top:10794;width:447;height:443" id="docshape350" coordorigin="2397,10794" coordsize="447,443" path="m2620,10794l2550,10806,2489,10837,2440,10885,2409,10946,2397,11016,2409,11086,2440,11146,2489,11194,2550,11226,2620,11237,2691,11226,2752,11194,2800,11146,2832,11086,2843,11016,2832,10946,2800,10885,2752,10837,2691,10806,2620,10794xe" filled="true" fillcolor="#ffffff" stroked="false">
              <v:path arrowok="t"/>
              <v:fill type="solid"/>
            </v:shape>
            <v:shape style="position:absolute;left:2397;top:10794;width:447;height:443" id="docshape351" coordorigin="2397,10794" coordsize="447,443" path="m2620,11237l2691,11226,2752,11194,2800,11146,2832,11086,2843,11016,2832,10946,2800,10885,2752,10837,2691,10806,2620,10794,2550,10806,2489,10837,2440,10885,2409,10946,2397,11016,2409,11086,2440,11146,2489,11194,2550,11226,2620,11237xe" filled="false" stroked="true" strokeweight=".394pt" strokecolor="#000000">
              <v:path arrowok="t"/>
              <v:stroke dashstyle="solid"/>
            </v:shape>
            <v:shape style="position:absolute;left:2401;top:10798;width:456;height:442" id="docshape352" coordorigin="2401,10798" coordsize="456,442" path="m2857,11060l2832,11060,2839,11016,2828,10947,2797,10887,2750,10840,2690,10809,2620,10798,2551,10809,2491,10840,2443,10887,2412,10947,2401,11016,2412,11084,2443,11144,2491,11191,2551,11222,2620,11233,2690,11222,2725,11204,2725,11240,2857,11240,2857,11060xe" filled="true" fillcolor="#ffffff" stroked="false">
              <v:path arrowok="t"/>
              <v:fill type="solid"/>
            </v:shape>
            <v:shape style="position:absolute;left:2768;top:11112;width:79;height:128" id="docshape353" coordorigin="2769,11112" coordsize="79,128" path="m2808,11112l2791,11115,2779,11122,2771,11133,2769,11149,2769,11154,2794,11154,2794,11146,2794,11140,2798,11132,2802,11129,2816,11129,2821,11135,2821,11152,2820,11157,2816,11165,2813,11169,2787,11193,2780,11202,2771,11219,2769,11229,2769,11240,2847,11240,2847,11220,2799,11220,2801,11214,2805,11208,2834,11181,2839,11175,2845,11163,2846,11155,2846,11147,2844,11132,2837,11121,2825,11114,2808,11112xe" filled="true" fillcolor="#000000" stroked="false">
              <v:path arrowok="t"/>
              <v:fill type="solid"/>
            </v:shape>
            <v:shape style="position:absolute;left:8576;top:7728;width:447;height:443" id="docshape354" coordorigin="8577,7729" coordsize="447,443" path="m8800,7729l8729,7740,8668,7772,8620,7819,8588,7880,8577,7950,8588,8020,8620,8081,8668,8129,8729,8160,8800,8171,8871,8160,8932,8129,8980,8081,9012,8020,9023,7950,9012,7880,8980,7819,8932,7772,8871,7740,8800,7729xe" filled="true" fillcolor="#ffffff" stroked="false">
              <v:path arrowok="t"/>
              <v:fill type="solid"/>
            </v:shape>
            <v:shape style="position:absolute;left:8576;top:7728;width:447;height:443" id="docshape355" coordorigin="8577,7729" coordsize="447,443" path="m8800,8171l8871,8160,8932,8129,8980,8081,9012,8020,9023,7950,9012,7880,8980,7819,8932,7772,8871,7740,8800,7729,8729,7740,8668,7772,8620,7819,8588,7880,8577,7950,8588,8020,8620,8081,8668,8129,8729,8160,8800,8171xe" filled="false" stroked="true" strokeweight=".394pt" strokecolor="#000000">
              <v:path arrowok="t"/>
              <v:stroke dashstyle="solid"/>
            </v:shape>
            <v:shape style="position:absolute;left:8580;top:7732;width:456;height:442" id="docshape356" coordorigin="8581,7733" coordsize="456,442" path="m9037,7994l9012,7994,9019,7950,9008,7881,8977,7822,8929,7775,8869,7744,8800,7733,8731,7744,8671,7775,8623,7822,8592,7881,8581,7950,8592,8019,8623,8078,8671,8126,8731,8156,8800,8167,8869,8156,8905,8138,8905,8174,9037,8174,9037,7994xe" filled="true" fillcolor="#ffffff" stroked="false">
              <v:path arrowok="t"/>
              <v:fill type="solid"/>
            </v:shape>
            <v:shape style="position:absolute;left:8948;top:8046;width:80;height:131" id="docshape357" coordorigin="8949,8047" coordsize="80,131" path="m8988,8047l8971,8049,8960,8056,8953,8068,8950,8084,8974,8084,8974,8078,8975,8073,8978,8066,8982,8064,8996,8064,9000,8069,9000,8094,8995,8101,8976,8101,8976,8118,8996,8118,9002,8125,9002,8146,9001,8151,8998,8158,8994,8160,8982,8160,8978,8157,8974,8149,8974,8144,8973,8137,8949,8137,8949,8150,8952,8160,8964,8173,8973,8177,8985,8177,9004,8174,9017,8167,9025,8155,9028,8138,9028,8120,9020,8110,9005,8108,9005,8108,9018,8105,9025,8095,9025,8080,9022,8065,9015,8055,9004,8049,8988,8047xe" filled="true" fillcolor="#000000" stroked="false">
              <v:path arrowok="t"/>
              <v:fill type="solid"/>
            </v:shape>
            <v:shape style="position:absolute;left:8061;top:10794;width:447;height:443" id="docshape358" coordorigin="8062,10794" coordsize="447,443" path="m8285,10794l8215,10806,8153,10837,8105,10885,8073,10946,8062,11016,8073,11086,8105,11146,8153,11194,8215,11226,8285,11237,8356,11226,8417,11194,8465,11146,8497,11086,8508,11016,8497,10946,8465,10885,8417,10837,8356,10806,8285,10794xe" filled="true" fillcolor="#ffffff" stroked="false">
              <v:path arrowok="t"/>
              <v:fill type="solid"/>
            </v:shape>
            <v:shape style="position:absolute;left:8061;top:10794;width:447;height:443" id="docshape359" coordorigin="8062,10794" coordsize="447,443" path="m8285,11237l8356,11226,8417,11194,8465,11146,8497,11086,8508,11016,8497,10946,8465,10885,8417,10837,8356,10806,8285,10794,8215,10806,8153,10837,8105,10885,8073,10946,8062,11016,8073,11086,8105,11146,8153,11194,8215,11226,8285,11237xe" filled="false" stroked="true" strokeweight=".394pt" strokecolor="#000000">
              <v:path arrowok="t"/>
              <v:stroke dashstyle="solid"/>
            </v:shape>
            <v:shape style="position:absolute;left:8065;top:10798;width:456;height:442" id="docshape360" coordorigin="8066,10798" coordsize="456,442" path="m8522,11060l8497,11060,8504,11016,8493,10947,8462,10887,8414,10840,8354,10809,8285,10798,8216,10809,8156,10840,8108,10887,8077,10947,8066,11016,8077,11084,8108,11144,8156,11191,8216,11222,8285,11233,8354,11222,8390,11204,8390,11240,8522,11240,8522,11060xe" filled="true" fillcolor="#ffffff" stroked="false">
              <v:path arrowok="t"/>
              <v:fill type="solid"/>
            </v:shape>
            <v:shape style="position:absolute;left:8432;top:11112;width:82;height:128" id="docshape361" coordorigin="8432,11112" coordsize="82,128" path="m8502,11213l8478,11213,8478,11240,8502,11240,8502,11213xm8502,11112l8475,11112,8432,11192,8432,11213,8514,11213,8514,11193,8453,11193,8478,11145,8502,11145,8502,11112xm8502,11145l8478,11145,8478,11193,8502,11193,8502,11145xe" filled="true" fillcolor="#000000" stroked="false">
              <v:path arrowok="t"/>
              <v:fill type="solid"/>
            </v:shape>
            <v:shape style="position:absolute;left:3427;top:7217;width:447;height:443" id="docshape362" coordorigin="3427,7218" coordsize="447,443" path="m3650,7218l3580,7229,3519,7261,3470,7309,3439,7369,3427,7439,3439,7509,3470,7570,3519,7618,3580,7649,3650,7660,3721,7649,3782,7618,3830,7570,3862,7509,3873,7439,3862,7369,3830,7309,3782,7261,3721,7229,3650,7218xe" filled="true" fillcolor="#ffffff" stroked="false">
              <v:path arrowok="t"/>
              <v:fill type="solid"/>
            </v:shape>
            <v:shape style="position:absolute;left:3427;top:7217;width:447;height:443" id="docshape363" coordorigin="3427,7218" coordsize="447,443" path="m3650,7660l3721,7649,3782,7618,3830,7570,3862,7509,3873,7439,3862,7369,3830,7309,3782,7261,3721,7229,3650,7218,3580,7229,3519,7261,3470,7309,3439,7369,3427,7439,3439,7509,3470,7570,3519,7618,3580,7649,3650,7660xe" filled="false" stroked="true" strokeweight=".394pt" strokecolor="#000000">
              <v:path arrowok="t"/>
              <v:stroke dashstyle="solid"/>
            </v:shape>
            <v:shape style="position:absolute;left:3431;top:7221;width:456;height:442" id="docshape364" coordorigin="3431,7222" coordsize="456,442" path="m3887,7483l3862,7483,3869,7439,3858,7371,3827,7311,3780,7264,3720,7233,3650,7222,3581,7233,3521,7264,3473,7311,3442,7371,3431,7439,3442,7508,3473,7568,3521,7615,3581,7645,3650,7657,3720,7645,3755,7627,3755,7663,3887,7663,3887,7483xe" filled="true" fillcolor="#ffffff" stroked="false">
              <v:path arrowok="t"/>
              <v:fill type="solid"/>
            </v:shape>
            <v:shape style="position:absolute;left:3798;top:7538;width:79;height:128" id="docshape365" coordorigin="3799,7538" coordsize="79,128" path="m3872,7538l3805,7538,3801,7608,3824,7608,3825,7600,3829,7596,3842,7596,3846,7598,3850,7605,3851,7612,3851,7640,3846,7648,3828,7648,3823,7641,3823,7627,3799,7627,3799,7630,3801,7646,3808,7657,3820,7664,3836,7666,3852,7666,3863,7661,3874,7645,3877,7634,3877,7619,3875,7601,3869,7588,3860,7580,3846,7578,3835,7578,3827,7581,3823,7587,3822,7587,3825,7558,3872,7558,3872,7538xe" filled="true" fillcolor="#000000" stroked="false">
              <v:path arrowok="t"/>
              <v:fill type="solid"/>
            </v:shape>
            <v:shape style="position:absolute;left:7032;top:8239;width:447;height:443" id="docshape366" coordorigin="7032,8240" coordsize="447,443" path="m7255,8240l7185,8251,7123,8282,7075,8330,7043,8391,7032,8461,7043,8531,7075,8592,7123,8640,7185,8671,7255,8682,7326,8671,7387,8640,7435,8592,7467,8531,7478,8461,7467,8391,7435,8330,7387,8282,7326,8251,7255,8240xe" filled="true" fillcolor="#ffffff" stroked="false">
              <v:path arrowok="t"/>
              <v:fill type="solid"/>
            </v:shape>
            <v:shape style="position:absolute;left:7032;top:8239;width:447;height:443" id="docshape367" coordorigin="7032,8240" coordsize="447,443" path="m7255,8682l7326,8671,7387,8640,7435,8592,7467,8531,7478,8461,7467,8391,7435,8330,7387,8282,7326,8251,7255,8240,7185,8251,7123,8282,7075,8330,7043,8391,7032,8461,7043,8531,7075,8592,7123,8640,7185,8671,7255,8682xe" filled="false" stroked="true" strokeweight=".394pt" strokecolor="#000000">
              <v:path arrowok="t"/>
              <v:stroke dashstyle="solid"/>
            </v:shape>
            <v:shape style="position:absolute;left:7035;top:8243;width:456;height:442" id="docshape368" coordorigin="7036,8244" coordsize="456,442" path="m7492,8505l7467,8505,7474,8461,7463,8392,7432,8333,7384,8286,7324,8255,7255,8244,7186,8255,7126,8286,7078,8333,7047,8392,7036,8461,7047,8530,7078,8589,7126,8636,7186,8667,7255,8678,7324,8667,7360,8649,7360,8685,7492,8685,7492,8505xe" filled="true" fillcolor="#ffffff" stroked="false">
              <v:path arrowok="t"/>
              <v:fill type="solid"/>
            </v:shape>
            <v:shape style="position:absolute;left:7402;top:8557;width:82;height:131" id="docshape369" coordorigin="7403,8558" coordsize="82,131" path="m7445,8558l7432,8559,7422,8563,7414,8570,7408,8579,7406,8587,7404,8598,7403,8612,7403,8621,7403,8631,7403,8641,7404,8653,7406,8662,7409,8670,7415,8682,7426,8688,7443,8688,7461,8685,7474,8676,7477,8671,7438,8671,7434,8668,7432,8662,7430,8658,7430,8654,7430,8637,7431,8631,7435,8623,7439,8621,7480,8621,7477,8613,7428,8613,7428,8596,7429,8589,7431,8584,7434,8578,7438,8575,7478,8575,7472,8566,7461,8560,7445,8558xm7480,8621l7449,8621,7453,8623,7457,8631,7458,8637,7458,8654,7457,8660,7454,8668,7450,8671,7477,8671,7481,8662,7484,8642,7482,8625,7480,8621xm7453,8602l7442,8602,7434,8606,7429,8613,7477,8613,7476,8612,7466,8605,7453,8602xm7478,8575l7452,8575,7456,8580,7456,8590,7481,8590,7478,8576,7478,8575xe" filled="true" fillcolor="#000000" stroked="false">
              <v:path arrowok="t"/>
              <v:fill type="solid"/>
            </v:shape>
            <v:shape style="position:absolute;left:9606;top:9772;width:447;height:443" id="docshape370" coordorigin="9607,9773" coordsize="447,443" path="m9830,9773l9759,9784,9698,9815,9650,9863,9618,9924,9607,9994,9618,10064,9650,10125,9698,10172,9759,10204,9830,10215,9900,10204,9962,10172,10010,10125,10042,10064,10053,9994,10042,9924,10010,9863,9962,9815,9900,9784,9830,9773xe" filled="true" fillcolor="#ffffff" stroked="false">
              <v:path arrowok="t"/>
              <v:fill type="solid"/>
            </v:shape>
            <v:shape style="position:absolute;left:9606;top:9772;width:447;height:443" id="docshape371" coordorigin="9607,9773" coordsize="447,443" path="m9830,10215l9900,10204,9962,10172,10010,10125,10042,10064,10053,9994,10042,9924,10010,9863,9962,9815,9900,9784,9830,9773,9759,9784,9698,9815,9650,9863,9618,9924,9607,9994,9618,10064,9650,10125,9698,10172,9759,10204,9830,10215xe" filled="false" stroked="true" strokeweight=".394pt" strokecolor="#000000">
              <v:path arrowok="t"/>
              <v:stroke dashstyle="solid"/>
            </v:shape>
            <v:shape style="position:absolute;left:9610;top:9776;width:456;height:442" id="docshape372" coordorigin="9611,9777" coordsize="456,442" path="m10067,10038l10042,10038,10049,9994,10038,9925,10007,9866,9959,9818,9899,9788,9830,9777,9761,9788,9701,9818,9653,9866,9622,9925,9611,9994,9622,10063,9653,10122,9701,10169,9761,10200,9830,10211,9899,10200,9935,10182,9935,10218,10067,10218,10067,10038xe" filled="true" fillcolor="#ffffff" stroked="false">
              <v:path arrowok="t"/>
              <v:fill type="solid"/>
            </v:shape>
            <v:shape style="position:absolute;left:9978;top:10092;width:79;height:126" id="docshape373" coordorigin="9979,10093" coordsize="79,126" path="m10057,10093l9979,10093,9979,10115,10032,10115,10018,10138,10006,10163,9998,10189,9993,10218,10020,10218,10025,10188,10033,10160,10044,10135,10057,10113,10057,10093xe" filled="true" fillcolor="#000000" stroked="false">
              <v:path arrowok="t"/>
              <v:fill type="solid"/>
            </v:shape>
            <v:shape style="position:absolute;left:2912;top:12327;width:447;height:443" id="docshape374" coordorigin="2912,12327" coordsize="447,443" path="m3135,12327l3065,12339,3004,12370,2955,12418,2924,12479,2912,12549,2924,12618,2955,12679,3004,12727,3065,12758,3135,12770,3206,12758,3267,12727,3315,12679,3347,12618,3358,12549,3347,12479,3315,12418,3267,12370,3206,12339,3135,12327xe" filled="true" fillcolor="#ffffff" stroked="false">
              <v:path arrowok="t"/>
              <v:fill type="solid"/>
            </v:shape>
            <v:shape style="position:absolute;left:2912;top:12327;width:447;height:443" id="docshape375" coordorigin="2912,12327" coordsize="447,443" path="m3135,12770l3206,12758,3267,12727,3315,12679,3347,12618,3358,12549,3347,12479,3315,12418,3267,12370,3206,12339,3135,12327,3065,12339,3004,12370,2955,12418,2924,12479,2912,12549,2924,12618,2955,12679,3004,12727,3065,12758,3135,12770xe" filled="false" stroked="true" strokeweight=".394pt" strokecolor="#000000">
              <v:path arrowok="t"/>
              <v:stroke dashstyle="solid"/>
            </v:shape>
            <v:shape style="position:absolute;left:2916;top:12331;width:456;height:442" id="docshape376" coordorigin="2916,12331" coordsize="456,442" path="m3372,12592l3347,12592,3354,12549,3343,12480,3312,12420,3265,12373,3205,12342,3135,12331,3066,12342,3006,12373,2958,12420,2927,12480,2916,12549,2927,12617,2958,12677,3006,12724,3066,12755,3135,12766,3205,12755,3240,12737,3240,12773,3372,12773,3372,12592xe" filled="true" fillcolor="#ffffff" stroked="false">
              <v:path arrowok="t"/>
              <v:fill type="solid"/>
            </v:shape>
            <v:shape style="position:absolute;left:3282;top:12645;width:82;height:131" id="docshape377" coordorigin="3283,12645" coordsize="82,131" path="m3323,12645l3307,12647,3295,12654,3288,12665,3286,12680,3286,12686,3287,12690,3293,12700,3298,12703,3304,12705,3304,12705,3297,12707,3292,12710,3285,12721,3283,12728,3283,12747,3285,12755,3290,12761,3296,12771,3308,12775,3339,12775,3350,12771,3357,12761,3359,12758,3314,12758,3309,12751,3309,12721,3314,12714,3358,12714,3355,12710,3349,12707,3343,12705,3343,12705,3349,12703,3354,12700,3355,12697,3315,12697,3311,12691,3311,12668,3315,12662,3357,12662,3352,12654,3340,12647,3323,12645xm3358,12714l3333,12714,3338,12721,3338,12751,3333,12758,3359,12758,3362,12755,3364,12747,3364,12728,3362,12721,3358,12714xm3357,12662l3332,12662,3336,12668,3336,12691,3332,12697,3355,12697,3357,12695,3360,12690,3361,12686,3361,12680,3359,12665,3357,12662xe" filled="true" fillcolor="#000000" stroked="false">
              <v:path arrowok="t"/>
              <v:fill type="solid"/>
            </v:shape>
            <v:shape style="position:absolute;left:3942;top:8750;width:447;height:443" id="docshape378" coordorigin="3942,8751" coordsize="447,443" path="m4165,8751l4095,8762,4033,8793,3985,8841,3954,8902,3942,8972,3954,9042,3985,9103,4033,9151,4095,9182,4165,9193,4236,9182,4297,9151,4345,9103,4377,9042,4388,8972,4377,8902,4345,8841,4297,8793,4236,8762,4165,8751xe" filled="true" fillcolor="#ffffff" stroked="false">
              <v:path arrowok="t"/>
              <v:fill type="solid"/>
            </v:shape>
            <v:shape style="position:absolute;left:3942;top:8750;width:447;height:443" id="docshape379" coordorigin="3942,8751" coordsize="447,443" path="m4165,9193l4236,9182,4297,9151,4345,9103,4377,9042,4388,8972,4377,8902,4345,8841,4297,8793,4236,8762,4165,8751,4095,8762,4033,8793,3985,8841,3954,8902,3942,8972,3954,9042,3985,9103,4033,9151,4095,9182,4165,9193xe" filled="false" stroked="true" strokeweight=".394pt" strokecolor="#000000">
              <v:path arrowok="t"/>
              <v:stroke dashstyle="solid"/>
            </v:shape>
            <v:shape style="position:absolute;left:3946;top:8754;width:456;height:442" id="docshape380" coordorigin="3946,8755" coordsize="456,442" path="m4402,9016l4377,9016,4384,8972,4373,8903,4342,8844,4295,8797,4234,8766,4165,8755,4096,8766,4036,8797,3988,8844,3957,8903,3946,8972,3957,9041,3988,9100,4036,9147,4096,9178,4165,9189,4234,9178,4270,9160,4270,9196,4402,9196,4402,9016xe" filled="true" fillcolor="#ffffff" stroked="false">
              <v:path arrowok="t"/>
              <v:fill type="solid"/>
            </v:shape>
            <v:shape style="position:absolute;left:4312;top:9068;width:82;height:131" id="docshape381" coordorigin="4313,9069" coordsize="82,131" path="m4341,9166l4316,9166,4318,9181,4325,9191,4336,9197,4351,9199,4364,9197,4375,9193,4383,9187,4386,9182,4344,9182,4341,9177,4341,9166xm4394,9143l4368,9143,4368,9160,4367,9168,4365,9173,4363,9179,4359,9182,4386,9182,4388,9177,4391,9169,4393,9158,4394,9145,4394,9143xm4370,9069l4354,9069,4336,9071,4323,9080,4315,9094,4313,9114,4315,9132,4320,9144,4330,9151,4344,9154,4355,9154,4363,9150,4368,9143,4394,9143,4394,9135,4348,9135,4344,9133,4340,9126,4339,9119,4339,9102,4339,9096,4343,9088,4347,9086,4387,9086,4381,9075,4370,9069xm4387,9086l4359,9086,4363,9088,4365,9094,4366,9098,4367,9102,4367,9119,4366,9126,4361,9133,4358,9135,4394,9135,4394,9119,4394,9115,4392,9104,4390,9094,4387,9087,4387,9086xe" filled="true" fillcolor="#000000" stroked="false">
              <v:path arrowok="t"/>
              <v:fill type="solid"/>
            </v:shape>
            <v:shape style="position:absolute;left:1389;top:7188;width:80;height:256" id="docshape382" coordorigin="1390,7188" coordsize="80,256" path="m1390,7188l1390,7444,1469,7444e" filled="false" stroked="true" strokeweight=".526pt" strokecolor="#000000">
              <v:path arrowok="t"/>
              <v:stroke dashstyle="solid"/>
            </v:shape>
            <v:shape style="position:absolute;left:1463;top:7188;width:1708;height:292" id="docshape383" coordorigin="1464,7188" coordsize="1708,292" path="m1567,7444l1464,7408,1464,7444,1464,7480,1567,7444xm2142,7188l2105,7188,2069,7188,2105,7292,2142,7188xm2657,7188l2620,7188,2584,7188,2620,7292,2657,7188xm3172,7188l3135,7188,3099,7188,3135,7292,3172,7188xe" filled="true" fillcolor="#000000" stroked="false">
              <v:path arrowok="t"/>
              <v:fill type="solid"/>
            </v:shape>
            <v:shape style="position:absolute;left:3645;top:6728;width:258;height:75" id="docshape384" coordorigin="3645,6729" coordsize="258,75" path="m3902,6729l3645,6729,3645,6803e" filled="false" stroked="true" strokeweight=".526pt" strokecolor="#000000">
              <v:path arrowok="t"/>
              <v:stroke dashstyle="solid"/>
            </v:shape>
            <v:shape style="position:absolute;left:3608;top:6797;width:1108;height:495" id="docshape385" coordorigin="3609,6798" coordsize="1108,495" path="m3681,6798l3645,6798,3609,6798,3645,6901,3681,6798xm4716,7188l4680,7188,4644,7188,4680,7292,4716,7188xe" filled="true" fillcolor="#000000" stroked="false">
              <v:path arrowok="t"/>
              <v:fill type="solid"/>
            </v:shape>
            <v:shape style="position:absolute;left:5457;top:6728;width:258;height:75" id="docshape386" coordorigin="5458,6729" coordsize="258,75" path="m5458,6729l5715,6729,5715,6803e" filled="false" stroked="true" strokeweight=".526pt" strokecolor="#000000">
              <v:path arrowok="t"/>
              <v:stroke dashstyle="solid"/>
            </v:shape>
            <v:shape style="position:absolute;left:5679;top:6797;width:3158;height:495" id="docshape387" coordorigin="5679,6798" coordsize="3158,495" path="m5752,6798l5715,6798,5679,6798,5715,6901,5752,6798xm6261,7188l6225,7188,6189,7188,6225,7292,6261,7188xm6776,7188l6740,7188,6704,7188,6740,7292,6776,7188xm7291,7188l7255,7188,7219,7188,7255,7292,7291,7188xm7806,7188l7770,7188,7734,7188,7770,7292,7806,7188xm8321,7188l8285,7188,8249,7188,8285,7292,8321,7188xm8836,7188l8800,7188,8764,7188,8800,7292,8836,7188xe" filled="true" fillcolor="#000000" stroked="false">
              <v:path arrowok="t"/>
              <v:fill type="solid"/>
            </v:shape>
            <v:shape style="position:absolute;left:9309;top:6728;width:258;height:75" id="docshape388" coordorigin="9310,6729" coordsize="258,75" path="m9567,6729l9310,6729,9310,6803e" filled="false" stroked="true" strokeweight=".526pt" strokecolor="#000000">
              <v:path arrowok="t"/>
              <v:stroke dashstyle="solid"/>
            </v:shape>
            <v:shape style="position:absolute;left:4128;top:6797;width:6253;height:1517" id="docshape389" coordorigin="4129,6798" coordsize="6253,1517" path="m4201,8210l4165,8210,4129,8210,4165,8314,4201,8210xm5561,7950l5458,7913,5458,7950,5458,7986,5561,7950xm5561,7439l5458,7402,5458,7439,5458,7475,5561,7439xm9346,6798l9310,6798,9273,6798,9310,6901,9346,6798xm9866,8210l9830,8210,9794,8210,9830,8314,9866,8210xm10381,7188l10345,7188,10309,7188,10345,7292,10381,7188xe" filled="true" fillcolor="#000000" stroked="false">
              <v:path arrowok="t"/>
              <v:fill type="solid"/>
            </v:shape>
            <v:shape style="position:absolute;left:1389;top:7944;width:80;height:256" id="docshape390" coordorigin="1390,7944" coordsize="80,256" path="m1390,8200l1390,7944,1469,7944e" filled="false" stroked="true" strokeweight=".526pt" strokecolor="#000000">
              <v:path arrowok="t"/>
              <v:stroke dashstyle="solid"/>
            </v:shape>
            <v:shape style="position:absolute;left:1463;top:7908;width:8918;height:2450" id="docshape391" coordorigin="1464,7908" coordsize="8918,2450" path="m1567,7944l1464,7908,1464,7944,1464,7981,1567,7944xm1956,9482l1853,9446,1853,9482,1853,9519,1956,9482xm1956,8971l1853,8935,1853,8971,1853,9008,1956,8971xm2657,8721l2620,8721,2584,8721,2620,8825,2657,8721xm3687,10254l3650,10254,3614,10254,3650,10357,3687,10254xm4016,9482l3913,9446,3913,9482,3913,9519,4016,9482xm4016,8461l3913,8424,3913,8461,3913,8497,4016,8461xm5046,9993l4943,9957,4943,9993,4943,10030,5046,9993xm5231,9743l5195,9743,5159,9743,5195,9846,5231,9743xm5561,8971l5458,8935,5458,8971,5458,9008,5561,8971xm6591,9482l6488,9446,6488,9482,6488,9519,6591,9482xm7806,10254l7770,10254,7734,10254,7770,10357,7806,10254xm8136,8971l8033,8935,8033,8971,8033,9008,8136,8971xm8321,8721l8285,8721,8249,8721,8285,8825,8321,8721xm9166,9993l9063,9957,9063,9993,9063,10030,9166,9993xm9351,9743l9315,9743,9279,9743,9315,9846,9351,9743xm9681,8461l9578,8424,9578,8461,9578,8497,9681,8461xm10381,9743l10345,9743,10309,9743,10345,9846,10381,9743xe" filled="true" fillcolor="#000000" stroked="false">
              <v:path arrowok="t"/>
              <v:fill type="solid"/>
            </v:shape>
            <v:shape style="position:absolute;left:1389;top:9988;width:80;height:256" id="docshape392" coordorigin="1390,9988" coordsize="80,256" path="m1390,10244l1390,9988,1469,9988e" filled="false" stroked="true" strokeweight=".526pt" strokecolor="#000000">
              <v:path arrowok="t"/>
              <v:stroke dashstyle="solid"/>
            </v:shape>
            <v:shape style="position:absolute;left:1463;top:9951;width:8403;height:1939" id="docshape393" coordorigin="1464,9952" coordsize="8403,1939" path="m1567,9988l1464,9952,1464,9988,1464,10024,1567,9988xm1956,11015l1853,10979,1853,11015,1853,11051,1956,11015xm2142,10765l2105,10765,2069,10765,2105,10868,2142,10765xm3172,11787l3135,11787,3099,11787,3135,11890,3172,11787xm3501,10504l3398,10468,3398,10504,3398,10541,3501,10504xm4531,11526l4428,11490,4428,11526,4428,11562,4531,11526xm4716,11276l4680,11276,4644,11276,4680,11379,4716,11276xm6076,11526l5973,11490,5973,11526,5973,11562,6076,11526xm6076,11015l5973,10979,5973,11015,5973,11051,6076,11015xm6261,10765l6225,10765,6189,10765,6225,10868,6261,10765xm7621,11526l7518,11490,7518,11526,7518,11562,7621,11526xm7621,10504l7518,10468,7518,10504,7518,10541,7621,10504xm8836,11276l8800,11276,8764,11276,8800,11379,8836,11276xm9866,11276l9830,11276,9794,11276,9830,11379,9866,11276xe" filled="true" fillcolor="#000000" stroked="false">
              <v:path arrowok="t"/>
              <v:fill type="solid"/>
            </v:shape>
            <v:shape style="position:absolute;left:1389;top:11520;width:80;height:256" id="docshape394" coordorigin="1390,11521" coordsize="80,256" path="m1390,11776l1390,11521,1469,11521e" filled="false" stroked="true" strokeweight=".526pt" strokecolor="#000000">
              <v:path arrowok="t"/>
              <v:stroke dashstyle="solid"/>
            </v:shape>
            <v:shape style="position:absolute;left:1463;top:11484;width:7188;height:1100" id="docshape395" coordorigin="1464,11485" coordsize="7188,1100" path="m1567,11521l1464,11485,1464,11521,1464,11557,1567,11521xm2986,12037l2883,12001,2883,12037,2883,12073,2986,12037xm4531,12037l4428,12001,4428,12037,4428,12073,4531,12037xm6076,12037l5973,12001,5973,12037,5973,12073,6076,12037xm7621,12548l7518,12512,7518,12548,7518,12584,7621,12548xm8651,12037l8548,12001,8548,12037,8548,12073,8651,12037xe" filled="true" fillcolor="#000000" stroked="false">
              <v:path arrowok="t"/>
              <v:fill type="solid"/>
            </v:shape>
            <v:shape style="position:absolute;left:1389;top:12542;width:80;height:256" id="docshape396" coordorigin="1390,12543" coordsize="80,256" path="m1390,12798l1390,12543,1469,12543e" filled="false" stroked="true" strokeweight=".526pt" strokecolor="#000000">
              <v:path arrowok="t"/>
              <v:stroke dashstyle="solid"/>
            </v:shape>
            <v:shape style="position:absolute;left:1463;top:12506;width:4615;height:589" id="docshape397" coordorigin="1464,12506" coordsize="4615,589" path="m1567,12543l1464,12506,1464,12543,1464,12579,1567,12543xm2986,13059l2883,13023,2883,13059,2883,13095,2986,13059xm4531,13059l4428,13023,4428,13059,4428,13095,4531,13059xm6078,12853l6060,12853,6058,12866,6049,12872,6030,12872,6030,12888,6054,12888,6054,12971,6078,12971,6078,12853xe" filled="true" fillcolor="#000000" stroked="false">
              <v:path arrowok="t"/>
              <v:fill type="solid"/>
            </v:shape>
            <v:shape style="position:absolute;left:6482;top:12803;width:2;height:511" id="docshape398" coordorigin="6483,12803" coordsize="0,511" path="m6483,13314l6483,12803,6483,13314xe" filled="false" stroked="true" strokeweight=".526pt" strokecolor="#000000">
              <v:path arrowok="t"/>
              <v:stroke dashstyle="solid"/>
            </v:shape>
            <v:shape style="position:absolute;left:6531;top:12852;width:73;height:119" id="docshape399" coordorigin="6531,12853" coordsize="73,119" path="m6568,12853l6552,12855,6540,12861,6533,12872,6531,12887,6531,12892,6554,12892,6554,12884,6555,12879,6558,12871,6562,12869,6575,12869,6579,12873,6579,12890,6578,12894,6575,12901,6572,12906,6548,12928,6542,12936,6533,12952,6531,12961,6531,12971,6604,12971,6604,12952,6559,12952,6561,12947,6565,12941,6591,12916,6596,12911,6602,12899,6603,12893,6603,12885,6601,12871,6594,12861,6583,12855,6568,12853xe" filled="true" fillcolor="#000000" stroked="false">
              <v:path arrowok="t"/>
              <v:fill type="solid"/>
            </v:shape>
            <v:shape style="position:absolute;left:6997;top:12803;width:2;height:511" id="docshape400" coordorigin="6998,12803" coordsize="0,511" path="m6998,13314l6998,12803,6998,13314xe" filled="false" stroked="true" strokeweight=".526pt" strokecolor="#000000">
              <v:path arrowok="t"/>
              <v:stroke dashstyle="solid"/>
            </v:shape>
            <v:shape style="position:absolute;left:7046;top:12852;width:74;height:121" id="docshape401" coordorigin="7046,12853" coordsize="74,121" path="m7083,12853l7067,12855,7057,12862,7050,12873,7048,12888,7070,12888,7070,12881,7071,12877,7074,12870,7077,12869,7090,12869,7094,12874,7094,12897,7089,12903,7072,12903,7072,12918,7090,12918,7096,12925,7096,12945,7095,12949,7092,12956,7088,12958,7077,12958,7073,12955,7070,12948,7069,12943,7069,12936,7046,12936,7046,12948,7049,12957,7061,12970,7069,12973,7080,12973,7098,12971,7110,12964,7117,12953,7120,12937,7120,12921,7113,12912,7099,12910,7099,12909,7111,12907,7117,12898,7117,12883,7114,12870,7108,12861,7097,12855,7083,12853xe" filled="true" fillcolor="#000000" stroked="false">
              <v:path arrowok="t"/>
              <v:fill type="solid"/>
            </v:shape>
            <v:shape style="position:absolute;left:7512;top:12803;width:2;height:511" id="docshape402" coordorigin="7513,12803" coordsize="0,511" path="m7513,13314l7513,12803,7513,13314xe" filled="false" stroked="true" strokeweight=".526pt" strokecolor="#000000">
              <v:path arrowok="t"/>
              <v:stroke dashstyle="solid"/>
            </v:shape>
            <v:shape style="position:absolute;left:7560;top:12852;width:76;height:119" id="docshape403" coordorigin="7560,12853" coordsize="76,119" path="m7624,12946l7602,12946,7602,12971,7624,12971,7624,12946xm7624,12853l7599,12853,7560,12927,7560,12946,7636,12946,7636,12928,7579,12928,7602,12883,7624,12883,7624,12853xm7624,12883l7602,12883,7602,12928,7624,12928,7624,12883xe" filled="true" fillcolor="#000000" stroked="false">
              <v:path arrowok="t"/>
              <v:fill type="solid"/>
            </v:shape>
            <v:shape style="position:absolute;left:8027;top:12803;width:2;height:511" id="docshape404" coordorigin="8028,12803" coordsize="0,511" path="m8028,13314l8028,12803,8028,13314xe" filled="false" stroked="true" strokeweight=".526pt" strokecolor="#000000">
              <v:path arrowok="t"/>
              <v:stroke dashstyle="solid"/>
            </v:shape>
            <v:shape style="position:absolute;left:8075;top:12855;width:73;height:119" id="docshape405" coordorigin="8076,12855" coordsize="73,119" path="m8144,12855l8082,12855,8078,12919,8100,12919,8100,12912,8104,12909,8116,12909,8120,12910,8124,12917,8125,12924,8125,12949,8120,12957,8103,12957,8099,12950,8099,12937,8076,12937,8076,12940,8078,12955,8085,12965,8096,12971,8111,12973,8125,12973,8135,12969,8146,12954,8149,12944,8149,12930,8147,12913,8142,12901,8132,12894,8120,12892,8110,12892,8103,12895,8098,12901,8098,12901,8100,12874,8144,12874,8144,12855xe" filled="true" fillcolor="#000000" stroked="false">
              <v:path arrowok="t"/>
              <v:fill type="solid"/>
            </v:shape>
            <v:shape style="position:absolute;left:8542;top:12803;width:2;height:511" id="docshape406" coordorigin="8543,12803" coordsize="0,511" path="m8543,13314l8543,12803,8543,13314xe" filled="false" stroked="true" strokeweight=".526pt" strokecolor="#000000">
              <v:path arrowok="t"/>
              <v:stroke dashstyle="solid"/>
            </v:shape>
            <v:shape style="position:absolute;left:8590;top:12852;width:76;height:121" id="docshape407" coordorigin="8590,12853" coordsize="76,121" path="m8630,12853l8612,12853,8601,12860,8595,12873,8593,12881,8591,12891,8590,12903,8590,12912,8590,12936,8592,12948,8596,12956,8602,12968,8612,12973,8627,12973,8644,12971,8656,12963,8659,12958,8623,12958,8619,12955,8617,12949,8616,12946,8615,12942,8615,12926,8616,12921,8620,12914,8624,12912,8662,12912,8659,12904,8614,12904,8614,12889,8615,12882,8617,12877,8619,12871,8623,12869,8660,12869,8654,12860,8644,12855,8630,12853xm8662,12912l8633,12912,8636,12914,8641,12921,8642,12926,8642,12942,8641,12948,8639,12951,8637,12955,8634,12958,8659,12958,8663,12950,8666,12931,8664,12915,8662,12912xm8637,12894l8626,12894,8619,12898,8614,12904,8659,12904,8658,12903,8649,12897,8637,12894xm8660,12869l8636,12869,8640,12873,8640,12883,8663,12883,8660,12870,8660,12869xe" filled="true" fillcolor="#000000" stroked="false">
              <v:path arrowok="t"/>
              <v:fill type="solid"/>
            </v:shape>
            <v:shape style="position:absolute;left:9057;top:12803;width:2;height:511" id="docshape408" coordorigin="9057,12803" coordsize="0,511" path="m9057,13314l9057,12803,9057,13314xe" filled="false" stroked="true" strokeweight=".526pt" strokecolor="#000000">
              <v:path arrowok="t"/>
              <v:stroke dashstyle="solid"/>
            </v:shape>
            <v:shape style="position:absolute;left:9106;top:12855;width:73;height:116" id="docshape409" coordorigin="9106,12855" coordsize="73,116" path="m9179,12855l9106,12855,9106,12876,9156,12876,9143,12897,9132,12920,9124,12945,9119,12971,9144,12971,9149,12943,9156,12918,9166,12895,9179,12874,9179,12855xe" filled="true" fillcolor="#000000" stroked="false">
              <v:path arrowok="t"/>
              <v:fill type="solid"/>
            </v:shape>
            <v:shape style="position:absolute;left:9572;top:12803;width:2;height:511" id="docshape410" coordorigin="9572,12803" coordsize="0,511" path="m9572,13314l9572,12803,9572,13314xe" filled="false" stroked="true" strokeweight=".526pt" strokecolor="#000000">
              <v:path arrowok="t"/>
              <v:stroke dashstyle="solid"/>
            </v:shape>
            <v:shape style="position:absolute;left:9620;top:12852;width:76;height:121" id="docshape411" coordorigin="9620,12853" coordsize="76,121" path="m9658,12853l9643,12855,9632,12861,9625,12871,9623,12885,9623,12890,9624,12895,9630,12903,9634,12907,9640,12908,9640,12908,9634,12910,9629,12913,9622,12924,9620,12930,9620,12947,9622,12955,9627,12961,9633,12969,9643,12973,9672,12973,9683,12969,9691,12958,9649,12958,9644,12951,9644,12924,9649,12917,9689,12917,9687,12913,9682,12910,9675,12908,9675,12908,9681,12907,9686,12903,9687,12901,9650,12901,9646,12896,9646,12874,9650,12869,9689,12869,9684,12861,9673,12855,9658,12853xm9689,12917l9667,12917,9671,12924,9671,12951,9667,12958,9691,12958,9693,12955,9695,12947,9695,12930,9694,12924,9689,12917xm9689,12869l9666,12869,9669,12874,9669,12896,9666,12901,9687,12901,9689,12899,9691,12895,9692,12890,9692,12885,9690,12871,9689,12869xe" filled="true" fillcolor="#000000" stroked="false">
              <v:path arrowok="t"/>
              <v:fill type="solid"/>
            </v:shape>
            <v:shape style="position:absolute;left:10087;top:12803;width:2;height:511" id="docshape412" coordorigin="10087,12803" coordsize="0,511" path="m10087,13314l10087,12803,10087,13314xe" filled="false" stroked="true" strokeweight=".526pt" strokecolor="#000000">
              <v:path arrowok="t"/>
              <v:stroke dashstyle="solid"/>
            </v:shape>
            <v:shape style="position:absolute;left:10135;top:12852;width:76;height:121" id="docshape413" coordorigin="10135,12853" coordsize="76,121" path="m10161,12943l10138,12943,10140,12957,10146,12966,10157,12971,10171,12973,10188,12973,10200,12967,10203,12958,10165,12958,10161,12953,10161,12943xm10210,12922l10186,12922,10186,12938,10186,12945,10184,12949,10182,12955,10178,12958,10203,12958,10205,12953,10208,12946,10209,12936,10210,12923,10210,12922xm10188,12853l10173,12853,10157,12856,10145,12863,10137,12877,10135,12895,10137,12911,10142,12923,10151,12930,10164,12932,10174,12932,10182,12929,10186,12922,10210,12922,10210,12914,10167,12914,10164,12913,10160,12906,10159,12900,10159,12884,10160,12879,10163,12871,10167,12869,10204,12869,10199,12859,10188,12853xm10204,12869l10178,12869,10182,12871,10183,12877,10185,12880,10185,12884,10185,12900,10184,12906,10180,12913,10177,12914,10210,12914,10210,12891,10208,12878,10204,12869xe" filled="true" fillcolor="#000000" stroked="false">
              <v:path arrowok="t"/>
              <v:fill type="solid"/>
            </v:shape>
            <v:shape style="position:absolute;left:5972;top:12808;width:4635;height:511" id="docshape414" coordorigin="5973,12809" coordsize="4635,511" path="m5973,12809l10608,12809,10608,13320,5973,13320,5973,12809xm5973,13320l5973,13032,5973,12936,5973,13032,5973,13320xe" filled="false" stroked="true" strokeweight="1.051pt" strokecolor="#000000">
              <v:path arrowok="t"/>
              <v:stroke dashstyle="solid"/>
            </v:shape>
            <v:shape style="position:absolute;left:1327;top:6667;width:9281;height:6653" id="docshape415" coordorigin="1328,6667" coordsize="9281,6653" path="m1328,6667l10608,6667,10608,13320,1328,13320,1328,6667xm1328,13320l1328,9578,1328,8330,1328,9578,1328,13320xe" filled="false" stroked="true" strokeweight="1.051pt" strokecolor="#000000">
              <v:path arrowok="t"/>
              <v:stroke dashstyle="solid"/>
            </v:shape>
            <v:shape style="position:absolute;left:1385;top:6733;width:397;height:368" type="#_x0000_t75" id="docshape416" stroked="false">
              <v:imagedata r:id="rId111" o:title=""/>
            </v:shape>
            <v:shape style="position:absolute;left:1396;top:8268;width:372;height:366" type="#_x0000_t75" id="docshape417" stroked="false">
              <v:imagedata r:id="rId112" o:title=""/>
            </v:shape>
            <v:shape style="position:absolute;left:1362;top:8777;width:451;height:368" type="#_x0000_t75" id="docshape418" stroked="false">
              <v:imagedata r:id="rId113" o:title=""/>
            </v:shape>
            <v:shape style="position:absolute;left:1449;top:9289;width:275;height:367" type="#_x0000_t75" id="docshape419" stroked="false">
              <v:imagedata r:id="rId114" o:title=""/>
            </v:shape>
            <v:shape style="position:absolute;left:1388;top:11804;width:399;height:467" type="#_x0000_t75" id="docshape420" stroked="false">
              <v:imagedata r:id="rId115" o:title=""/>
            </v:shape>
            <v:shape style="position:absolute;left:1375;top:10275;width:927;height:935" type="#_x0000_t75" id="docshape421" stroked="false">
              <v:imagedata r:id="rId116" o:title=""/>
            </v:shape>
            <v:shape style="position:absolute;left:1384;top:12828;width:404;height:465" type="#_x0000_t75" id="docshape422" stroked="false">
              <v:imagedata r:id="rId117" o:title=""/>
            </v:shape>
            <v:shape style="position:absolute;left:1952;top:6735;width:315;height:366" type="#_x0000_t75" id="docshape423" stroked="false">
              <v:imagedata r:id="rId118" o:title=""/>
            </v:shape>
            <v:shape style="position:absolute;left:2299;top:6806;width:494;height:3529" id="docshape424" coordorigin="2300,6807" coordsize="494,3529" path="m2335,10321l2300,10321,2300,10336,2335,10336,2335,10321xm2502,6807l2476,6807,2463,6869,2463,6869,2450,6807,2424,6807,2424,6895,2440,6895,2440,6825,2456,6895,2470,6895,2486,6825,2486,6895,2502,6895,2502,6807xm2565,6850l2563,6841,2562,6838,2560,6836,2556,6830,2549,6827,2548,6827,2548,6853,2548,6870,2547,6876,2545,6884,2542,6885,2535,6885,2532,6883,2531,6879,2530,6876,2530,6870,2530,6853,2530,6848,2531,6845,2532,6841,2535,6838,2542,6838,2545,6840,2546,6844,2547,6847,2548,6853,2548,6827,2529,6827,2522,6830,2514,6841,2513,6850,2513,6874,2514,6883,2522,6894,2529,6897,2548,6897,2555,6894,2559,6888,2561,6885,2563,6882,2565,6874,2565,6850xm2605,6828l2595,6828,2595,6809,2578,6809,2578,6828,2569,6828,2569,6840,2578,6840,2578,6886,2579,6890,2583,6895,2587,6896,2597,6896,2605,6896,2605,6884,2599,6884,2597,6883,2596,6881,2595,6879,2595,6840,2605,6840,2605,6828xm2690,6845l2688,6838,2679,6829,2673,6827,2657,6827,2651,6829,2641,6840,2639,6849,2639,6875,2641,6884,2649,6895,2655,6897,2681,6897,2690,6888,2690,6870,2673,6870,2673,6880,2670,6885,2661,6885,2659,6884,2656,6877,2656,6871,2656,6854,2656,6848,2659,6841,2662,6839,2671,6839,2673,6844,2673,6853,2690,6853,2690,6845xm2748,6895l2747,6892,2746,6888,2746,6885,2746,6862,2746,6840,2746,6838,2745,6836,2738,6829,2732,6827,2706,6827,2699,6834,2699,6849,2714,6849,2714,6841,2717,6838,2727,6838,2730,6841,2730,6851,2730,6862,2730,6879,2729,6881,2724,6885,2722,6885,2715,6885,2713,6882,2713,6870,2716,6867,2725,6865,2728,6864,2730,6862,2730,6851,2728,6853,2707,6859,2703,6861,2698,6867,2696,6872,2696,6883,2698,6887,2703,6895,2707,6897,2717,6897,2720,6897,2726,6894,2728,6892,2730,6888,2731,6892,2731,6894,2732,6895,2748,6895xm2793,6852l2758,6852,2758,6867,2793,6867,2793,6852xe" filled="true" fillcolor="#000000" stroked="false">
              <v:path arrowok="t"/>
              <v:fill type="solid"/>
            </v:shape>
            <v:shape style="position:absolute;left:2422;top:6943;width:392;height:112" type="#_x0000_t75" id="docshape425" stroked="false">
              <v:imagedata r:id="rId119" o:title=""/>
            </v:shape>
            <v:shape style="position:absolute;left:2399;top:8408;width:441;height:93" id="docshape426" coordorigin="2399,8409" coordsize="441,93" path="m2458,8468l2457,8464,2452,8456,2448,8453,2424,8443,2422,8441,2419,8438,2419,8435,2419,8425,2422,8422,2435,8422,2438,8426,2438,8435,2456,8435,2456,8425,2453,8419,2443,8411,2437,8409,2419,8409,2413,8411,2403,8420,2401,8427,2401,8442,2403,8448,2410,8456,2416,8459,2430,8464,2434,8466,2439,8470,2440,8473,2440,8480,2439,8483,2435,8487,2432,8488,2425,8488,2421,8487,2418,8482,2417,8479,2417,8472,2399,8472,2399,8493,2409,8501,2428,8501,2441,8499,2451,8494,2456,8486,2458,8474,2458,8468xm2515,8458l2515,8453,2514,8445,2512,8442,2507,8434,2500,8431,2499,8431,2499,8458,2482,8458,2482,8447,2484,8442,2494,8442,2496,8444,2497,8447,2498,8449,2499,8453,2499,8458,2499,8431,2480,8431,2473,8434,2466,8447,2465,8453,2464,8477,2466,8485,2472,8497,2479,8501,2506,8501,2514,8493,2514,8489,2514,8477,2499,8477,2498,8485,2495,8489,2484,8489,2482,8485,2482,8469,2515,8469,2515,8458xm2606,8453l2605,8445,2605,8444,2601,8439,2598,8434,2593,8431,2589,8431,2589,8458,2589,8474,2589,8479,2588,8482,2586,8486,2584,8488,2577,8488,2574,8486,2572,8479,2571,8474,2571,8458,2572,8453,2574,8446,2577,8444,2584,8444,2586,8446,2588,8450,2589,8453,2589,8458,2589,8431,2580,8431,2575,8433,2572,8439,2571,8439,2571,8411,2554,8411,2554,8499,2571,8499,2571,8492,2571,8492,2574,8498,2580,8501,2593,8501,2598,8498,2602,8492,2604,8488,2605,8487,2606,8479,2606,8453xm2666,8499l2665,8496,2664,8492,2664,8489,2664,8466,2664,8444,2664,8442,2663,8440,2656,8433,2649,8431,2624,8431,2616,8438,2616,8453,2632,8453,2632,8445,2634,8442,2645,8442,2648,8445,2648,8455,2648,8466,2648,8483,2647,8485,2642,8489,2640,8489,2633,8489,2631,8486,2631,8474,2634,8471,2640,8469,2643,8469,2646,8468,2648,8466,2648,8455,2645,8457,2625,8463,2621,8465,2616,8471,2614,8476,2614,8487,2616,8491,2621,8499,2625,8501,2635,8501,2638,8501,2641,8499,2643,8498,2646,8496,2648,8492,2648,8496,2649,8498,2650,8499,2666,8499xm2707,8433l2697,8433,2697,8413,2680,8413,2680,8433,2671,8433,2671,8444,2680,8444,2680,8490,2681,8494,2685,8499,2689,8500,2698,8500,2707,8500,2707,8488,2701,8488,2699,8487,2697,8485,2697,8483,2697,8444,2707,8444,2707,8433xm2744,8433l2734,8433,2734,8413,2717,8413,2717,8433,2708,8433,2708,8444,2717,8444,2717,8490,2718,8494,2722,8499,2726,8500,2735,8500,2744,8500,2744,8488,2737,8488,2736,8487,2734,8485,2734,8483,2734,8444,2744,8444,2744,8433xm2785,8431l2783,8431,2775,8431,2770,8434,2766,8441,2766,8441,2766,8433,2750,8433,2750,8499,2767,8499,2767,8455,2768,8452,2773,8448,2776,8447,2785,8447,2785,8431xm2840,8458l2840,8453,2838,8445,2836,8442,2831,8434,2825,8431,2823,8431,2823,8458,2806,8458,2806,8447,2809,8442,2818,8442,2820,8444,2822,8447,2823,8449,2823,8453,2823,8458,2823,8431,2805,8431,2797,8434,2790,8447,2789,8453,2789,8477,2790,8485,2796,8497,2804,8501,2830,8501,2838,8493,2838,8489,2839,8477,2823,8477,2822,8485,2819,8489,2809,8489,2806,8485,2806,8469,2840,8469,2840,8458xe" filled="true" fillcolor="#000000" stroked="false">
              <v:path arrowok="t"/>
              <v:fill type="solid"/>
            </v:shape>
            <v:shape style="position:absolute;left:2408;top:11842;width:417;height:368" type="#_x0000_t75" id="docshape427" stroked="false">
              <v:imagedata r:id="rId120" o:title=""/>
            </v:shape>
            <v:shape style="position:absolute;left:2424;top:12865;width:386;height:367" type="#_x0000_t75" id="docshape428" stroked="false">
              <v:imagedata r:id="rId121" o:title=""/>
            </v:shape>
            <v:shape style="position:absolute;left:2914;top:6731;width:422;height:390" type="#_x0000_t75" id="docshape429" stroked="false">
              <v:imagedata r:id="rId122" o:title=""/>
            </v:shape>
            <v:shape style="position:absolute;left:2981;top:10275;width:291;height:453" type="#_x0000_t75" id="docshape430" stroked="false">
              <v:imagedata r:id="rId123" o:title=""/>
            </v:shape>
            <v:shape style="position:absolute;left:2908;top:11333;width:438;height:366" type="#_x0000_t75" id="docshape431" stroked="false">
              <v:imagedata r:id="rId124" o:title=""/>
            </v:shape>
            <v:shape style="position:absolute;left:3438;top:8230;width:442;height:463" type="#_x0000_t75" id="docshape432" stroked="false">
              <v:imagedata r:id="rId125" o:title=""/>
            </v:shape>
            <v:shape style="position:absolute;left:3467;top:9289;width:272;height:229" id="docshape433" coordorigin="3468,9289" coordsize="272,229" path="m3519,9475l3519,9470,3517,9462,3516,9460,3510,9451,3504,9448,3503,9448,3503,9475,3485,9475,3485,9464,3488,9460,3497,9460,3499,9461,3501,9464,3502,9466,3502,9470,3503,9475,3503,9448,3484,9448,3477,9451,3469,9464,3468,9470,3468,9494,3469,9502,3471,9506,3475,9514,3483,9518,3509,9518,3517,9510,3517,9506,3518,9494,3503,9494,3502,9502,3499,9506,3488,9506,3485,9502,3485,9486,3519,9486,3519,9475xm3526,9290l3509,9290,3509,9362,3505,9367,3491,9367,3488,9362,3488,9290,3470,9290,3470,9352,3472,9364,3477,9373,3486,9379,3498,9381,3510,9379,3519,9373,3525,9364,3526,9352,3526,9290xm3579,9450l3561,9450,3561,9501,3558,9505,3548,9505,3545,9502,3545,9450,3528,9450,3528,9512,3534,9518,3553,9518,3559,9515,3562,9509,3562,9509,3562,9516,3579,9516,3579,9450xm3588,9317l3582,9310,3563,9310,3557,9313,3554,9320,3554,9320,3554,9312,3537,9312,3537,9379,3554,9379,3554,9327,3557,9323,3568,9323,3571,9326,3571,9379,3588,9379,3588,9317xm3617,9312l3600,9312,3600,9379,3617,9379,3617,9312xm3617,9289l3600,9289,3600,9304,3617,9304,3617,9289xm3625,9448l3623,9448,3616,9448,3611,9451,3607,9458,3606,9458,3606,9450,3590,9450,3590,9516,3607,9516,3607,9472,3609,9469,3614,9465,3616,9464,3625,9464,3625,9448xm3680,9333l3678,9325,3676,9322,3674,9319,3670,9313,3663,9310,3663,9310,3663,9337,3663,9354,3662,9360,3659,9367,3657,9369,3649,9369,3647,9367,3646,9362,3645,9359,3644,9354,3644,9337,3645,9332,3646,9328,3647,9324,3649,9322,3657,9322,3659,9324,3660,9327,3662,9331,3663,9337,3663,9310,3644,9310,3637,9313,3629,9325,3627,9333,3627,9357,3629,9366,3636,9378,3643,9381,3663,9381,3670,9378,3674,9371,3676,9369,3678,9366,3680,9357,3680,9333xm3682,9471l3680,9462,3678,9460,3677,9457,3673,9451,3666,9448,3665,9448,3665,9475,3665,9491,3664,9497,3661,9505,3659,9506,3652,9506,3649,9504,3648,9500,3647,9497,3646,9491,3646,9475,3647,9469,3648,9466,3649,9462,3652,9460,3659,9460,3661,9461,3664,9469,3665,9475,3665,9448,3646,9448,3639,9451,3631,9462,3629,9471,3629,9495,3631,9504,3639,9515,3646,9518,3665,9518,3672,9515,3676,9509,3678,9506,3680,9504,3682,9495,3682,9471xm3726,9473l3691,9473,3691,9488,3726,9488,3726,9473xm3740,9317l3734,9310,3715,9310,3709,9313,3706,9320,3705,9320,3705,9312,3689,9312,3689,9379,3706,9379,3706,9327,3709,9323,3720,9323,3722,9326,3722,9379,3740,9379,3740,9317xe" filled="true" fillcolor="#000000" stroked="false">
              <v:path arrowok="t"/>
              <v:fill type="solid"/>
            </v:shape>
            <v:shape style="position:absolute;left:3470;top:9561;width:351;height:115" type="#_x0000_t75" id="docshape434" stroked="false">
              <v:imagedata r:id="rId126" o:title=""/>
            </v:shape>
            <v:shape style="position:absolute;left:3424;top:9797;width:445;height:370" type="#_x0000_t75" id="docshape435" stroked="false">
              <v:imagedata r:id="rId127" o:title=""/>
            </v:shape>
            <v:shape style="position:absolute;left:3948;top:6877;width:422;height:91" id="docshape436" coordorigin="3948,6878" coordsize="422,91" path="m4005,6878l3948,6878,3948,6892,3968,6892,3968,6967,3986,6967,3986,6892,4005,6892,4005,6878xm4061,6926l4061,6920,4059,6912,4058,6910,4052,6901,4046,6898,4045,6898,4045,6926,4027,6926,4027,6914,4030,6910,4039,6910,4041,6911,4043,6914,4044,6916,4044,6920,4045,6926,4045,6898,4026,6898,4019,6902,4011,6914,4010,6921,4010,6944,4011,6952,4017,6964,4025,6968,4051,6968,4059,6960,4059,6957,4060,6944,4045,6944,4044,6952,4041,6957,4030,6957,4027,6952,4027,6936,4061,6936,4061,6926xm4135,6898l4133,6898,4125,6898,4120,6902,4116,6909,4116,6909,4116,6900,4100,6900,4100,6967,4117,6967,4117,6922,4118,6919,4123,6915,4126,6914,4135,6914,4135,6898xm4190,6926l4190,6920,4188,6912,4186,6910,4181,6901,4175,6898,4173,6898,4173,6926,4156,6926,4156,6914,4159,6910,4168,6910,4170,6911,4172,6914,4173,6916,4173,6920,4173,6926,4173,6898,4155,6898,4147,6902,4140,6914,4139,6921,4139,6944,4140,6952,4146,6964,4154,6968,4180,6968,4188,6960,4188,6957,4189,6944,4173,6944,4172,6952,4169,6957,4159,6957,4156,6952,4156,6936,4190,6936,4190,6926xm4249,6904l4244,6898,4225,6898,4219,6901,4215,6908,4215,6908,4215,6900,4199,6900,4199,6967,4216,6967,4216,6915,4219,6911,4230,6911,4232,6914,4232,6967,4249,6967,4249,6904xm4312,6878l4295,6878,4295,6906,4295,6925,4295,6941,4294,6946,4291,6953,4289,6955,4282,6955,4280,6953,4278,6950,4277,6946,4277,6941,4277,6925,4277,6920,4278,6917,4280,6913,4282,6911,4289,6911,4291,6913,4294,6920,4295,6925,4295,6906,4294,6906,4291,6901,4286,6898,4273,6898,4268,6901,4261,6912,4260,6920,4260,6946,4261,6954,4268,6966,4273,6968,4286,6968,4291,6965,4295,6959,4295,6959,4295,6967,4312,6967,4312,6959,4312,6955,4312,6911,4312,6906,4312,6878xm4370,6942l4368,6938,4364,6932,4360,6930,4340,6923,4337,6920,4337,6915,4338,6913,4341,6910,4343,6910,4350,6910,4353,6913,4353,6920,4368,6920,4368,6904,4361,6898,4337,6898,4331,6900,4323,6907,4321,6912,4321,6927,4325,6933,4351,6943,4353,6945,4353,6954,4350,6957,4339,6957,4336,6953,4336,6945,4320,6945,4320,6954,4322,6959,4329,6966,4336,6968,4352,6968,4358,6967,4367,6959,4370,6954,4370,6942xe" filled="true" fillcolor="#000000" stroked="false">
              <v:path arrowok="t"/>
              <v:fill type="solid"/>
            </v:shape>
            <v:shape style="position:absolute;left:3981;top:7755;width:373;height:388" type="#_x0000_t75" id="docshape437" stroked="false">
              <v:imagedata r:id="rId128" o:title=""/>
            </v:shape>
            <v:shape style="position:absolute;left:3942;top:11333;width:432;height:386" type="#_x0000_t75" id="docshape438" stroked="false">
              <v:imagedata r:id="rId129" o:title=""/>
            </v:shape>
            <v:shape style="position:absolute;left:4000;top:11915;width:326;height:229" id="docshape439" coordorigin="4000,11915" coordsize="326,229" path="m4056,12080l4051,12074,4032,12074,4026,12077,4022,12083,4022,12083,4022,12075,4006,12075,4006,12142,4023,12142,4023,12091,4026,12087,4037,12087,4039,12090,4039,12142,4056,12142,4056,12080xm4069,12005l4064,11986,4060,11971,4050,11931,4046,11916,4043,11916,4043,11971,4026,11971,4034,11931,4035,11931,4043,11971,4043,11916,4024,11916,4000,12005,4019,12005,4023,11986,4046,11986,4050,12005,4069,12005xm4086,12075l4069,12075,4069,12142,4086,12142,4086,12075xm4086,12053l4069,12053,4069,12067,4086,12067,4086,12053xm4093,11916l4075,11916,4075,12005,4093,12005,4093,11916xm4148,12075l4131,12075,4131,12127,4128,12131,4117,12131,4115,12128,4115,12075,4098,12075,4098,12138,4103,12144,4123,12144,4128,12141,4132,12134,4132,12134,4132,12142,4148,12142,4148,12075xm4155,11938l4138,11938,4138,11990,4135,11993,4124,11993,4122,11990,4122,11938,4105,11938,4105,12000,4110,12006,4130,12006,4135,12003,4139,11997,4139,11997,4139,12005,4155,12005,4155,11938xm4243,12080l4237,12074,4217,12074,4212,12077,4209,12084,4209,12084,4207,12077,4202,12074,4186,12074,4181,12077,4177,12082,4176,12082,4176,12075,4160,12075,4160,12142,4177,12142,4177,12091,4180,12087,4190,12087,4193,12090,4193,12142,4210,12142,4210,12091,4213,12087,4223,12087,4226,12090,4226,12142,4243,12142,4243,12080xm4250,11943l4244,11936,4224,11936,4219,11940,4216,11947,4216,11947,4214,11940,4209,11936,4193,11936,4188,11939,4183,11945,4183,11945,4183,11938,4167,11938,4167,12005,4184,12005,4184,11953,4187,11949,4197,11949,4200,11952,4200,12005,4217,12005,4217,11953,4220,11949,4230,11949,4232,11952,4232,12005,4250,12005,4250,11943xm4279,11938l4262,11938,4262,12005,4279,12005,4279,11938xm4279,11915l4262,11915,4262,11930,4279,11930,4279,11915xm4326,11961l4291,11961,4291,11976,4326,11976,4326,11961xe" filled="true" fillcolor="#000000" stroked="false">
              <v:path arrowok="t"/>
              <v:fill type="solid"/>
            </v:shape>
            <v:shape style="position:absolute;left:3932;top:12830;width:412;height:462" type="#_x0000_t75" id="docshape440" stroked="false">
              <v:imagedata r:id="rId130" o:title=""/>
            </v:shape>
            <v:rect style="position:absolute;left:4355;top:12992;width:36;height:15" id="docshape441" filled="true" fillcolor="#000000" stroked="false">
              <v:fill type="solid"/>
            </v:rect>
            <v:shape style="position:absolute;left:4475;top:9760;width:396;height:457" type="#_x0000_t75" id="docshape442" stroked="false">
              <v:imagedata r:id="rId131" o:title=""/>
            </v:shape>
            <v:shape style="position:absolute;left:4469;top:6733;width:949;height:368" type="#_x0000_t75" id="docshape443" stroked="false">
              <v:imagedata r:id="rId132" o:title=""/>
            </v:shape>
            <v:shape style="position:absolute;left:4543;top:10890;width:241;height:95" id="docshape444" coordorigin="4543,10890" coordsize="241,95" path="m4602,10923l4600,10912,4597,10907,4592,10898,4584,10894,4584,10894,4584,10927,4584,10950,4583,10958,4581,10963,4579,10967,4575,10970,4561,10970,4561,10907,4575,10907,4579,10910,4581,10915,4583,10919,4584,10927,4584,10894,4543,10894,4543,10983,4583,10983,4591,10979,4595,10972,4597,10970,4600,10965,4602,10954,4602,10923xm4664,10937l4662,10929,4660,10926,4654,10917,4647,10914,4646,10914,4646,10941,4646,10958,4646,10964,4643,10971,4641,10973,4633,10973,4631,10971,4630,10966,4629,10963,4628,10958,4628,10941,4629,10936,4630,10932,4631,10928,4633,10926,4641,10926,4643,10928,4644,10931,4646,10935,4646,10941,4646,10914,4628,10914,4621,10917,4613,10929,4611,10937,4611,10961,4613,10970,4620,10982,4627,10985,4647,10985,4654,10982,4658,10975,4660,10973,4662,10970,4664,10961,4664,10937xm4724,10916l4706,10916,4706,10968,4703,10971,4692,10971,4690,10968,4690,10916,4673,10916,4673,10978,4678,10985,4698,10985,4703,10981,4707,10975,4707,10975,4707,10983,4724,10983,4724,10916xm4774,10890l4757,10890,4750,10908,4762,10908,4774,10890xm4784,10942l4783,10936,4782,10929,4780,10926,4775,10917,4768,10914,4767,10914,4767,10942,4750,10942,4750,10930,4753,10926,4762,10926,4764,10927,4766,10932,4767,10936,4767,10942,4767,10914,4749,10914,4741,10918,4734,10930,4733,10937,4733,10960,4734,10968,4740,10981,4747,10985,4774,10985,4782,10976,4782,10973,4783,10960,4767,10960,4766,10969,4763,10973,4752,10973,4750,10968,4750,10952,4784,10952,4784,10942xe" filled="true" fillcolor="#000000" stroked="false">
              <v:path arrowok="t"/>
              <v:fill type="solid"/>
            </v:shape>
            <v:shape style="position:absolute;left:4542;top:11029;width:282;height:114" type="#_x0000_t75" id="docshape445" stroked="false">
              <v:imagedata r:id="rId133" o:title=""/>
            </v:shape>
            <v:shape style="position:absolute;left:4968;top:7208;width:446;height:455" type="#_x0000_t75" id="docshape446" stroked="false">
              <v:imagedata r:id="rId134" o:title=""/>
            </v:shape>
            <v:shape style="position:absolute;left:4955;top:7828;width:417;height:1113" id="docshape447" coordorigin="4956,7828" coordsize="417,1113" path="m5034,8850l5008,8850,4995,8913,4995,8913,4982,8850,4956,8850,4956,8939,4972,8939,4972,8868,4988,8939,5002,8939,5018,8868,5018,8939,5034,8939,5034,8850xm5066,7966l5049,7966,5049,7994,5049,8014,5049,8029,5048,8035,5046,8042,5043,8043,5036,8043,5034,8042,5033,8038,5032,8035,5031,8029,5031,8014,5032,8008,5033,8005,5034,8001,5036,7999,5043,7999,5046,8001,5048,8008,5049,8014,5049,7994,5049,7994,5045,7989,5040,7986,5027,7986,5022,7989,5015,8000,5014,8008,5014,8035,5015,8043,5022,8054,5027,8057,5041,8057,5046,8054,5049,8048,5050,8048,5050,8055,5066,8055,5066,8048,5066,8043,5066,7999,5066,7994,5066,7966xm5075,7857l5074,7847,5071,7842,5066,7832,5058,7828,5057,7828,5057,7861,5057,7885,5057,7893,5053,7902,5049,7904,5035,7904,5035,7842,5049,7842,5053,7844,5055,7849,5057,7853,5057,7861,5057,7828,5017,7828,5017,7917,5056,7917,5064,7914,5069,7906,5070,7904,5073,7899,5075,7888,5075,7857xm5078,8864l5071,8846,5054,8846,5066,8864,5078,8864xm5095,8898l5095,8892,5094,8885,5092,8882,5087,8874,5080,8870,5079,8870,5079,8898,5061,8898,5061,8887,5064,8882,5074,8882,5076,8884,5077,8887,5078,8889,5079,8892,5079,8898,5079,8870,5060,8870,5053,8874,5046,8886,5045,8893,5044,8917,5045,8924,5052,8937,5059,8941,5086,8941,5094,8933,5094,8929,5094,8917,5079,8917,5078,8925,5075,8929,5064,8929,5062,8924,5061,8908,5095,8908,5095,8898xm5128,8009l5126,8001,5124,7998,5123,7995,5119,7989,5111,7986,5111,7986,5111,8013,5111,8030,5110,8036,5107,8043,5105,8045,5098,8045,5095,8043,5094,8038,5093,8035,5092,8030,5092,8013,5093,8008,5094,8005,5095,8000,5098,7998,5105,7998,5107,8000,5109,8003,5110,8007,5111,8013,5111,7986,5092,7986,5085,7989,5077,8001,5075,8009,5075,8034,5077,8042,5085,8054,5092,8057,5111,8057,5118,8054,5122,8048,5124,8045,5126,8042,5128,8034,5128,8009xm5136,7917l5135,7914,5134,7910,5134,7907,5134,7884,5134,7862,5134,7860,5133,7857,5126,7851,5120,7849,5094,7849,5087,7855,5087,7871,5102,7871,5102,7863,5105,7860,5115,7860,5118,7863,5118,7872,5118,7884,5118,7900,5117,7903,5112,7907,5110,7907,5103,7907,5101,7904,5101,7892,5104,7889,5113,7887,5116,7885,5118,7884,5118,7872,5116,7875,5095,7881,5091,7883,5086,7889,5085,7894,5085,7905,5086,7909,5091,7917,5095,7919,5105,7919,5109,7918,5114,7916,5116,7914,5118,7910,5119,7914,5119,7916,5120,7917,5136,7917xm5139,8871l5138,8871,5130,8870,5125,8874,5121,8881,5121,8881,5121,8872,5104,8872,5104,8939,5121,8939,5121,8895,5123,8892,5128,8888,5131,8887,5139,8887,5139,8871xm5188,7988l5171,7988,5171,8040,5168,8043,5157,8043,5154,8040,5154,7988,5137,7988,5137,8050,5143,8057,5162,8057,5168,8053,5171,8047,5171,8047,5171,8055,5188,8055,5188,7988xm5194,8898l5194,8892,5193,8885,5191,8882,5186,8874,5179,8870,5178,8870,5178,8898,5160,8898,5160,8887,5163,8882,5173,8882,5175,8884,5176,8887,5177,8889,5178,8892,5178,8898,5178,8870,5159,8870,5152,8874,5145,8886,5143,8893,5143,8917,5144,8924,5151,8937,5158,8941,5185,8941,5193,8933,5193,8929,5193,8917,5178,8917,5177,8925,5174,8929,5163,8929,5161,8924,5160,8908,5194,8908,5194,8898xm5197,7855l5191,7849,5172,7849,5167,7852,5163,7858,5163,7858,5163,7850,5146,7850,5146,7917,5164,7917,5164,7865,5167,7862,5178,7862,5180,7865,5180,7917,5197,7917,5197,7855xm5230,7988l5220,7988,5220,7969,5203,7969,5203,7988,5194,7988,5194,8000,5203,8000,5203,8045,5204,8050,5208,8055,5212,8056,5221,8056,5230,8055,5230,8043,5224,8043,5222,8043,5220,8040,5220,8039,5220,8000,5230,8000,5230,7988xm5255,7893l5254,7889,5250,7883,5246,7881,5225,7874,5223,7871,5223,7865,5223,7864,5226,7861,5228,7860,5236,7860,5238,7864,5238,7870,5254,7870,5254,7855,5246,7849,5222,7849,5216,7851,5208,7858,5206,7863,5206,7878,5211,7884,5237,7893,5239,7896,5239,7905,5236,7907,5224,7907,5221,7904,5221,7895,5206,7895,5206,7905,5207,7910,5215,7917,5221,7919,5238,7919,5244,7917,5253,7910,5255,7905,5255,7893xm5285,8014l5285,8008,5283,8001,5281,7998,5276,7989,5270,7986,5268,7986,5268,8014,5251,8014,5251,8002,5254,7998,5263,7998,5265,7999,5267,8002,5267,8004,5268,8008,5268,8014,5268,7986,5250,7986,5242,7990,5238,7997,5235,8002,5234,8009,5234,8032,5235,8040,5237,8045,5241,8053,5248,8057,5275,8057,5283,8049,5283,8045,5284,8032,5268,8032,5267,8041,5264,8045,5254,8045,5251,8040,5251,8024,5285,8024,5285,8014xm5311,7828l5294,7828,5294,7917,5311,7917,5311,7828xm5372,7876l5372,7871,5370,7863,5369,7860,5364,7852,5357,7849,5356,7849,5356,7876,5338,7876,5338,7865,5341,7860,5350,7860,5353,7862,5354,7865,5355,7867,5355,7871,5356,7876,5356,7849,5337,7849,5330,7852,5322,7864,5321,7871,5321,7895,5322,7902,5328,7915,5336,7919,5362,7919,5370,7911,5371,7907,5371,7895,5356,7895,5355,7903,5352,7907,5341,7907,5338,7902,5338,7886,5372,7886,5372,7876xe" filled="true" fillcolor="#000000" stroked="false">
              <v:path arrowok="t"/>
              <v:fill type="solid"/>
            </v:shape>
            <v:shape style="position:absolute;left:4953;top:8987;width:457;height:111" type="#_x0000_t75" id="docshape448" stroked="false">
              <v:imagedata r:id="rId135" o:title=""/>
            </v:shape>
            <v:shape style="position:absolute;left:4977;top:9253;width:426;height:453" type="#_x0000_t75" id="docshape449" stroked="false">
              <v:imagedata r:id="rId136" o:title=""/>
            </v:shape>
            <v:shape style="position:absolute;left:5507;top:10785;width:414;height:454" type="#_x0000_t75" id="docshape450" stroked="false">
              <v:imagedata r:id="rId137" o:title=""/>
            </v:shape>
            <v:shape style="position:absolute;left:5484;top:11401;width:448;height:232" id="docshape451" coordorigin="5484,11401" coordsize="448,232" path="m5535,11479l5504,11479,5504,11405,5486,11405,5486,11494,5535,11494,5535,11479xm5536,11543l5519,11543,5519,11571,5519,11590,5519,11606,5518,11611,5516,11618,5514,11620,5506,11620,5504,11618,5503,11614,5502,11611,5501,11606,5501,11590,5502,11585,5503,11582,5504,11578,5506,11576,5514,11576,5516,11578,5518,11585,5519,11590,5519,11571,5519,11571,5515,11565,5510,11563,5497,11563,5492,11566,5486,11577,5484,11585,5484,11611,5486,11619,5492,11630,5497,11633,5511,11633,5516,11630,5520,11624,5520,11624,5520,11631,5536,11631,5536,11624,5536,11620,5536,11576,5536,11571,5536,11543xm5593,11494l5591,11491,5591,11487,5591,11484,5591,11460,5591,11439,5590,11437,5589,11434,5582,11427,5576,11425,5551,11425,5543,11432,5543,11447,5558,11447,5559,11440,5561,11437,5572,11437,5574,11440,5574,11449,5574,11460,5574,11477,5573,11480,5569,11483,5566,11484,5559,11484,5557,11481,5557,11469,5560,11465,5570,11463,5572,11462,5574,11460,5574,11449,5572,11452,5552,11457,5547,11459,5542,11466,5541,11470,5541,11481,5542,11486,5547,11493,5552,11496,5561,11496,5565,11495,5570,11492,5572,11490,5574,11487,5575,11490,5576,11493,5576,11494,5593,11494xm5596,11590l5596,11585,5595,11577,5593,11574,5588,11566,5581,11563,5580,11563,5580,11590,5562,11590,5562,11579,5565,11574,5574,11574,5577,11576,5578,11579,5579,11581,5580,11585,5580,11590,5580,11563,5561,11563,5554,11566,5547,11579,5545,11585,5545,11609,5546,11617,5552,11629,5560,11633,5586,11633,5594,11625,5595,11621,5595,11609,5580,11609,5579,11617,5576,11621,5565,11621,5562,11617,5562,11601,5596,11601,5596,11590xm5666,11564l5656,11564,5656,11545,5639,11545,5639,11564,5630,11564,5630,11576,5639,11576,5639,11622,5640,11626,5644,11631,5648,11632,5657,11632,5666,11632,5666,11620,5659,11620,5658,11619,5656,11617,5656,11615,5656,11576,5666,11576,5666,11564xm5715,11432l5710,11425,5690,11425,5684,11429,5682,11436,5682,11436,5680,11429,5675,11425,5659,11425,5653,11428,5649,11434,5649,11434,5649,11427,5633,11427,5633,11494,5650,11494,5650,11442,5653,11438,5663,11438,5665,11441,5665,11494,5683,11494,5683,11442,5686,11438,5696,11438,5698,11441,5698,11494,5715,11494,5715,11432xm5722,11586l5720,11577,5719,11574,5717,11572,5713,11566,5706,11563,5705,11563,5705,11589,5705,11606,5704,11612,5702,11620,5699,11621,5692,11621,5689,11619,5688,11615,5687,11612,5687,11606,5687,11589,5687,11584,5688,11581,5689,11577,5692,11574,5699,11574,5702,11576,5704,11583,5705,11589,5705,11563,5686,11563,5679,11566,5671,11577,5670,11586,5669,11610,5671,11619,5679,11630,5686,11633,5705,11633,5712,11630,5716,11624,5718,11621,5720,11618,5722,11610,5722,11586xm5777,11448l5775,11439,5774,11437,5772,11434,5768,11428,5761,11425,5760,11425,5760,11452,5760,11469,5759,11475,5757,11482,5754,11484,5747,11484,5744,11482,5743,11477,5742,11474,5742,11469,5742,11452,5742,11447,5743,11443,5744,11439,5747,11437,5754,11437,5757,11439,5758,11442,5759,11446,5760,11452,5760,11425,5741,11425,5735,11428,5726,11440,5725,11448,5725,11472,5726,11481,5734,11492,5741,11496,5760,11496,5767,11492,5771,11486,5773,11484,5775,11481,5777,11472,5777,11448xm5782,11564l5765,11564,5765,11616,5762,11620,5751,11620,5749,11617,5749,11564,5731,11564,5731,11627,5737,11633,5756,11633,5762,11630,5765,11624,5766,11624,5766,11631,5782,11631,5782,11564xm5804,11427l5787,11427,5787,11494,5804,11494,5804,11427xm5804,11404l5787,11404,5787,11419,5804,11419,5804,11404xm5824,11564l5814,11564,5814,11545,5797,11545,5797,11564,5789,11564,5789,11576,5797,11576,5797,11622,5798,11626,5802,11631,5807,11632,5816,11632,5824,11632,5824,11620,5818,11620,5816,11619,5815,11617,5814,11615,5814,11576,5824,11576,5824,11564xm5847,11427l5837,11427,5837,11408,5820,11408,5820,11427,5811,11427,5811,11439,5820,11439,5820,11484,5821,11489,5825,11493,5829,11495,5838,11495,5847,11494,5847,11482,5841,11482,5839,11482,5837,11479,5837,11477,5837,11439,5847,11439,5847,11427xm5871,11427l5854,11427,5854,11494,5871,11494,5871,11427xm5871,11404l5854,11404,5854,11419,5871,11419,5871,11404xm5922,11401l5905,11401,5898,11419,5910,11419,5922,11401xm5932,11453l5931,11447,5930,11440,5928,11437,5923,11428,5916,11425,5915,11425,5915,11453,5898,11453,5898,11441,5901,11437,5910,11437,5912,11438,5914,11443,5915,11447,5915,11453,5915,11425,5897,11425,5889,11429,5882,11441,5881,11448,5880,11471,5882,11479,5888,11492,5895,11495,5922,11495,5930,11487,5930,11484,5931,11471,5915,11471,5914,11480,5911,11484,5900,11484,5898,11479,5898,11463,5932,11463,5932,11453xe" filled="true" fillcolor="#000000" stroked="false">
              <v:path arrowok="t"/>
              <v:fill type="solid"/>
            </v:shape>
            <v:shape style="position:absolute;left:5510;top:11806;width:388;height:455" type="#_x0000_t75" id="docshape452" stroked="false">
              <v:imagedata r:id="rId138" o:title=""/>
            </v:shape>
            <v:shape style="position:absolute;left:6039;top:6734;width:357;height:387" type="#_x0000_t75" id="docshape453" stroked="false">
              <v:imagedata r:id="rId139" o:title=""/>
            </v:shape>
            <v:shape style="position:absolute;left:6082;top:9357;width:276;height:232" type="#_x0000_t75" id="docshape454" stroked="false">
              <v:imagedata r:id="rId140" o:title=""/>
            </v:shape>
            <v:shape style="position:absolute;left:6003;top:10311;width:438;height:366" type="#_x0000_t75" id="docshape455" stroked="false">
              <v:imagedata r:id="rId141" o:title=""/>
            </v:shape>
            <v:shape style="position:absolute;left:6508;top:6698;width:935;height:453" type="#_x0000_t75" id="docshape456" stroked="false">
              <v:imagedata r:id="rId142" o:title=""/>
            </v:shape>
            <v:shape style="position:absolute;left:7033;top:10382;width:423;height:229" type="#_x0000_t75" id="docshape457" stroked="false">
              <v:imagedata r:id="rId143" o:title=""/>
            </v:shape>
            <v:shape style="position:absolute;left:7025;top:11296;width:407;height:454" type="#_x0000_t75" id="docshape458" stroked="false">
              <v:imagedata r:id="rId144" o:title=""/>
            </v:shape>
            <v:shape style="position:absolute;left:7067;top:11584;width:409;height:1138" id="docshape459" coordorigin="7067,11584" coordsize="409,1138" path="m7090,12631l7073,12631,7073,12720,7090,12720,7090,12631xm7092,12356l7074,12356,7074,12444,7092,12444,7092,12356xm7103,12515l7093,12515,7093,12496,7076,12496,7076,12515,7067,12515,7067,12527,7076,12527,7076,12572,7077,12577,7081,12582,7086,12583,7095,12583,7103,12582,7103,12570,7097,12570,7095,12570,7094,12568,7093,12566,7093,12527,7103,12527,7103,12515xm7122,12356l7105,12356,7105,12444,7122,12444,7122,12356xm7153,12653l7136,12653,7136,12705,7133,12708,7122,12708,7119,12705,7119,12653,7102,12653,7102,12715,7108,12721,7127,12721,7133,12718,7136,12712,7137,12712,7137,12720,7153,12720,7153,12653xm7160,12536l7158,12528,7156,12525,7154,12522,7150,12516,7143,12513,7143,12513,7143,12540,7143,12557,7142,12563,7139,12570,7137,12572,7129,12572,7127,12570,7126,12565,7125,12562,7124,12557,7124,12540,7125,12535,7126,12532,7127,12527,7129,12525,7137,12525,7139,12527,7141,12531,7142,12534,7143,12540,7143,12513,7124,12513,7117,12516,7109,12528,7107,12536,7107,12561,7109,12569,7116,12581,7123,12584,7143,12584,7150,12581,7154,12575,7156,12572,7158,12569,7160,12561,7160,12536xm7195,12354l7192,12354,7174,12354,7168,12359,7168,12378,7159,12378,7159,12389,7168,12389,7168,12444,7185,12444,7185,12389,7195,12389,7195,12378,7185,12378,7185,12368,7187,12366,7195,12366,7195,12354xm7219,12378l7202,12378,7202,12444,7219,12444,7219,12378xm7219,12355l7202,12355,7202,12369,7219,12369,7219,12355xm7220,12515l7202,12515,7202,12567,7199,12571,7189,12571,7186,12567,7186,12515,7169,12515,7169,12577,7175,12584,7194,12584,7200,12581,7203,12574,7203,12574,7203,12582,7220,12582,7220,12515xm7247,12658l7242,12651,7222,12651,7216,12655,7214,12662,7213,12662,7212,12655,7206,12651,7191,12651,7185,12654,7181,12660,7181,12660,7181,12653,7164,12653,7164,12720,7182,12720,7182,12668,7185,12664,7195,12664,7197,12667,7197,12720,7214,12720,7214,12668,7217,12664,7228,12664,7230,12667,7230,12720,7247,12720,7247,12658xm7262,12378l7252,12378,7252,12358,7235,12358,7235,12378,7226,12378,7226,12389,7235,12389,7235,12435,7236,12439,7240,12444,7244,12445,7253,12445,7262,12445,7262,12433,7255,12433,7254,12432,7252,12430,7252,12428,7252,12389,7262,12389,7262,12378xm7262,12515l7252,12515,7252,12496,7235,12496,7235,12515,7226,12515,7226,12527,7235,12527,7235,12572,7236,12577,7240,12582,7244,12583,7253,12583,7262,12582,7262,12570,7256,12570,7254,12570,7252,12568,7252,12566,7252,12527,7262,12527,7262,12515xm7276,12653l7259,12653,7259,12720,7276,12720,7276,12653xm7276,12630l7259,12630,7259,12645,7276,12645,7276,12630xm7316,12541l7316,12535,7315,12528,7313,12525,7308,12517,7301,12513,7300,12513,7300,12541,7283,12541,7283,12530,7285,12525,7295,12525,7297,12526,7298,12530,7299,12531,7300,12535,7300,12541,7300,12513,7281,12513,7274,12517,7267,12529,7266,12536,7265,12560,7267,12567,7273,12580,7280,12584,7307,12584,7315,12576,7315,12572,7315,12560,7300,12560,7299,12568,7296,12572,7285,12572,7283,12567,7283,12551,7316,12551,7316,12541xm7320,12645l7313,12627,7296,12627,7308,12645,7320,12645xm7337,12679l7337,12673,7336,12665,7334,12663,7329,12654,7322,12651,7321,12651,7321,12679,7303,12679,7303,12667,7306,12663,7315,12663,7318,12664,7319,12667,7320,12669,7321,12673,7321,12679,7321,12651,7302,12651,7295,12655,7288,12667,7286,12674,7286,12697,7287,12705,7293,12717,7301,12721,7327,12721,7335,12713,7336,12710,7336,12697,7321,12697,7320,12706,7317,12710,7306,12710,7303,12705,7303,12689,7337,12689,7337,12679xm7373,12493l7356,12493,7356,12582,7373,12582,7373,12493xm7381,12651l7380,12651,7372,12651,7367,12655,7363,12662,7362,12662,7362,12653,7346,12653,7346,12720,7363,12720,7363,12675,7365,12672,7370,12668,7372,12667,7381,12667,7381,12651xm7435,12582l7434,12579,7433,12575,7433,12572,7433,12549,7433,12527,7432,12525,7431,12522,7425,12515,7418,12513,7393,12513,7385,12520,7385,12536,7401,12536,7401,12528,7403,12525,7414,12525,7416,12528,7416,12537,7416,12549,7416,12565,7415,12568,7411,12571,7409,12572,7402,12572,7399,12569,7399,12557,7403,12553,7409,12552,7412,12551,7414,12550,7416,12549,7416,12537,7414,12540,7394,12545,7390,12548,7384,12554,7383,12558,7383,12570,7384,12574,7390,12582,7394,12584,7404,12584,7407,12583,7409,12582,7412,12581,7414,12578,7416,12575,7417,12578,7418,12581,7419,12582,7435,12582xm7436,12679l7436,12673,7434,12665,7433,12663,7428,12654,7421,12651,7420,12651,7420,12679,7402,12679,7402,12667,7405,12663,7414,12663,7417,12664,7418,12667,7419,12669,7419,12673,7420,12679,7420,12651,7401,12651,7394,12655,7387,12667,7385,12674,7385,12697,7386,12705,7392,12717,7400,12721,7426,12721,7434,12713,7435,12710,7435,12697,7420,12697,7419,12706,7416,12710,7405,12710,7402,12705,7402,12689,7436,12689,7436,12679xm7476,11584l7440,11584,7440,11599,7476,11599,7476,11584xe" filled="true" fillcolor="#000000" stroked="false">
              <v:path arrowok="t"/>
              <v:fill type="solid"/>
            </v:shape>
            <v:shape style="position:absolute;left:7562;top:6733;width:407;height:368" type="#_x0000_t75" id="docshape460" stroked="false">
              <v:imagedata r:id="rId145" o:title=""/>
            </v:shape>
            <v:shape style="position:absolute;left:7560;top:8779;width:378;height:366" type="#_x0000_t75" id="docshape461" stroked="false">
              <v:imagedata r:id="rId146" o:title=""/>
            </v:shape>
            <v:rect style="position:absolute;left:7950;top:9054;width:18;height:89" id="docshape462" filled="true" fillcolor="#000000" stroked="false">
              <v:fill type="solid"/>
            </v:rect>
            <v:shape style="position:absolute;left:7546;top:9797;width:436;height:370" type="#_x0000_t75" id="docshape463" stroked="false">
              <v:imagedata r:id="rId147" o:title=""/>
            </v:shape>
            <v:shape style="position:absolute;left:8120;top:6805;width:319;height:229" id="docshape464" coordorigin="8121,6806" coordsize="319,229" path="m8177,6944l8160,6944,8160,6972,8160,6992,8160,7007,8159,7013,8157,7020,8154,7022,8147,7022,8145,7020,8144,7016,8142,7013,8142,7007,8142,6992,8142,6986,8144,6983,8145,6979,8147,6978,8154,6978,8157,6979,8159,6986,8160,6992,8160,6972,8160,6972,8156,6967,8151,6964,8138,6964,8133,6967,8126,6978,8125,6986,8125,7013,8126,7021,8133,7032,8138,7035,8152,7035,8157,7032,8160,7026,8161,7026,8161,7033,8177,7033,8177,7026,8177,7022,8177,6978,8177,6972,8177,6944xm8190,6895l8185,6877,8181,6862,8170,6822,8166,6807,8164,6807,8164,6862,8146,6862,8155,6822,8155,6822,8164,6862,8164,6807,8144,6807,8121,6895,8139,6895,8143,6877,8167,6877,8171,6895,8190,6895xm8227,6940l8210,6940,8203,6958,8215,6958,8227,6940xm8230,6827l8229,6827,8221,6827,8216,6830,8212,6837,8212,6837,8212,6829,8195,6829,8195,6895,8212,6895,8212,6851,8214,6848,8219,6844,8222,6843,8230,6843,8230,6827xm8237,6992l8237,6986,8235,6979,8234,6976,8228,6967,8222,6964,8221,6964,8221,6992,8203,6992,8203,6980,8206,6976,8215,6976,8217,6977,8220,6982,8220,6986,8221,6992,8221,6964,8202,6964,8195,6968,8187,6980,8186,6987,8186,7010,8187,7018,8193,7031,8201,7035,8227,7035,8235,7027,8235,7023,8236,7010,8221,7010,8220,7019,8217,7023,8206,7023,8203,7018,8203,7002,8237,7002,8237,6992xm8268,6828l8258,6828,8258,6809,8240,6809,8240,6828,8232,6828,8232,6840,8240,6840,8240,6886,8241,6890,8246,6895,8250,6896,8259,6896,8268,6896,8268,6884,8261,6884,8260,6883,8258,6881,8258,6879,8258,6840,8268,6840,8268,6828xm8277,6943l8271,6942,8256,6942,8250,6948,8250,6966,8241,6966,8241,6978,8250,6978,8250,7033,8267,7033,8267,6978,8277,6978,8277,6966,8267,6966,8267,6957,8269,6955,8277,6955,8277,6943xm8291,6828l8274,6828,8274,6895,8291,6895,8291,6828xm8291,6806l8274,6806,8274,6820,8291,6820,8291,6806xm8300,6966l8283,6966,8283,7033,8300,7033,8300,6966xm8300,6943l8283,6943,8283,6958,8300,6958,8300,6943xm8352,6845l8350,6838,8342,6829,8336,6827,8319,6827,8313,6829,8303,6840,8301,6849,8301,6875,8303,6884,8311,6895,8318,6897,8343,6897,8352,6888,8352,6870,8336,6870,8336,6880,8333,6885,8323,6885,8321,6884,8319,6877,8318,6871,8318,6854,8319,6848,8321,6841,8324,6839,8333,6839,8336,6844,8336,6853,8352,6853,8352,6845xm8363,6971l8358,6964,8338,6964,8333,6968,8329,6974,8329,6974,8329,6966,8313,6966,8313,7033,8330,7033,8330,6981,8333,6978,8344,6978,8346,6981,8346,7033,8363,7033,8363,6971xm8379,6807l8362,6807,8362,6895,8379,6895,8379,6807xm8392,6966l8375,6966,8375,7033,8392,7033,8392,6966xm8392,6943l8375,6943,8375,6958,8392,6958,8392,6943xm8439,6854l8439,6849,8438,6841,8436,6838,8431,6830,8424,6827,8423,6827,8423,6854,8405,6854,8405,6843,8408,6838,8418,6838,8420,6840,8421,6843,8422,6845,8423,6849,8423,6854,8423,6827,8404,6827,8397,6830,8390,6843,8388,6849,8388,6873,8389,6881,8396,6893,8403,6897,8430,6897,8438,6889,8438,6885,8438,6873,8423,6873,8422,6881,8419,6885,8408,6885,8406,6881,8405,6865,8439,6865,8439,6854xe" filled="true" fillcolor="#000000" stroked="false">
              <v:path arrowok="t"/>
              <v:fill type="solid"/>
            </v:shape>
            <v:shape style="position:absolute;left:8076;top:8229;width:422;height:465" type="#_x0000_t75" id="docshape465" stroked="false">
              <v:imagedata r:id="rId148" o:title=""/>
            </v:shape>
            <v:shape style="position:absolute;left:8170;top:11915;width:217;height:91" id="docshape466" coordorigin="8171,11916" coordsize="217,91" path="m8228,11916l8171,11916,8171,11931,8190,11931,8190,12005,8208,12005,8208,11931,8228,11931,8228,11916xm8285,11959l8284,11950,8282,11948,8280,11945,8276,11939,8269,11936,8268,11936,8268,11963,8268,11980,8267,11986,8265,11993,8262,11995,8255,11995,8252,11993,8251,11988,8250,11985,8250,11980,8250,11963,8250,11958,8251,11954,8252,11950,8255,11948,8262,11948,8265,11950,8266,11953,8267,11957,8268,11963,8268,11936,8249,11936,8243,11939,8235,11951,8233,11959,8233,11983,8234,11992,8242,12003,8249,12006,8268,12006,8275,12003,8279,11997,8281,11995,8283,11992,8285,11983,8285,11959xm8345,11938l8328,11938,8328,11990,8325,11993,8314,11993,8312,11990,8312,11938,8294,11938,8294,12000,8300,12006,8319,12006,8325,12003,8329,11997,8329,11997,8329,12005,8345,12005,8345,11938xm8387,11938l8378,11938,8378,11919,8360,11919,8360,11938,8352,11938,8352,11949,8360,11949,8360,11995,8361,12000,8365,12004,8370,12006,8379,12006,8387,12005,8387,11993,8381,11993,8379,11992,8378,11990,8378,11988,8378,11949,8387,11949,8387,11938xe" filled="true" fillcolor="#000000" stroked="false">
              <v:path arrowok="t"/>
              <v:fill type="solid"/>
            </v:shape>
            <v:shape style="position:absolute;left:8175;top:12052;width:218;height:112" type="#_x0000_t75" id="docshape467" stroked="false">
              <v:imagedata r:id="rId149" o:title=""/>
            </v:shape>
            <v:shape style="position:absolute;left:8570;top:6733;width:449;height:388" type="#_x0000_t75" id="docshape468" stroked="false">
              <v:imagedata r:id="rId150" o:title=""/>
            </v:shape>
            <v:shape style="position:absolute;left:8661;top:9939;width:267;height:95" id="docshape469" coordorigin="8661,9940" coordsize="267,95" path="m8712,10018l8679,10018,8679,9994,8709,9994,8709,9979,8679,9979,8679,9958,8711,9958,8711,9943,8661,9943,8661,10032,8712,10032,8712,10018xm8771,9970l8766,9964,8747,9964,8741,9967,8737,9973,8737,9973,8737,9965,8721,9965,8721,10032,8738,10032,8738,9980,8741,9977,8752,9977,8754,9980,8754,10032,8771,10032,8771,9970xm8814,9942l8808,9942,8793,9942,8787,9947,8787,9965,8778,9965,8778,9977,8787,9977,8787,10032,8804,10032,8804,9977,8814,9977,8814,9965,8804,9965,8804,9956,8806,9954,8814,9954,8814,9942xm8837,9965l8820,9965,8820,10032,8837,10032,8837,9965xm8837,9943l8820,9943,8820,9957,8837,9957,8837,9943xm8867,9943l8850,9943,8850,10032,8867,10032,8867,9943xm8918,9940l8901,9940,8894,9957,8906,9957,8918,9940xm8928,9991l8928,9986,8926,9978,8925,9975,8919,9967,8913,9964,8911,9964,8911,9991,8894,9991,8894,9980,8897,9975,8906,9975,8908,9977,8911,9982,8911,9986,8911,9991,8911,9964,8893,9964,8886,9967,8881,9974,8878,9979,8877,9986,8877,10010,8878,10017,8884,10030,8892,10034,8918,10034,8926,10026,8926,10022,8927,10010,8911,10010,8911,10018,8907,10022,8897,10022,8894,10017,8894,10001,8928,10001,8928,9991xe" filled="true" fillcolor="#000000" stroked="false">
              <v:path arrowok="t"/>
              <v:fill type="solid"/>
            </v:shape>
            <v:shape style="position:absolute;left:8581;top:10784;width:438;height:455" type="#_x0000_t75" id="docshape470" stroked="false">
              <v:imagedata r:id="rId151" o:title=""/>
            </v:shape>
            <v:shape style="position:absolute;left:9086;top:8339;width:439;height:249" type="#_x0000_t75" id="docshape471" stroked="false">
              <v:imagedata r:id="rId152" o:title=""/>
            </v:shape>
            <v:shape style="position:absolute;left:9133;top:9252;width:372;height:454" type="#_x0000_t75" id="docshape472" stroked="false">
              <v:imagedata r:id="rId153" o:title=""/>
            </v:shape>
            <v:shape style="position:absolute;left:9632;top:6735;width:317;height:91" id="docshape473" coordorigin="9632,6735" coordsize="317,91" path="m9650,6735l9632,6735,9632,6824,9650,6824,9650,6735xm9746,6762l9740,6756,9721,6756,9715,6759,9712,6766,9712,6766,9710,6759,9705,6756,9689,6756,9684,6758,9680,6764,9679,6764,9679,6757,9663,6757,9663,6824,9680,6824,9680,6773,9683,6769,9694,6769,9696,6772,9696,6824,9713,6824,9713,6773,9716,6769,9726,6769,9729,6772,9729,6824,9746,6824,9746,6762xm9840,6762l9835,6756,9815,6756,9809,6759,9807,6766,9806,6766,9804,6759,9799,6756,9784,6756,9778,6758,9774,6764,9774,6764,9774,6757,9757,6757,9757,6824,9774,6824,9774,6773,9777,6769,9788,6769,9790,6772,9790,6824,9807,6824,9807,6773,9810,6769,9821,6769,9823,6772,9823,6824,9840,6824,9840,6762xm9902,6757l9885,6757,9885,6809,9882,6813,9871,6813,9869,6810,9869,6757,9852,6757,9852,6820,9857,6826,9876,6826,9882,6823,9886,6816,9886,6816,9886,6824,9902,6824,9902,6757xm9949,6781l9913,6781,9913,6796,9949,6796,9949,6781xe" filled="true" fillcolor="#000000" stroked="false">
              <v:path arrowok="t"/>
              <v:fill type="solid"/>
            </v:shape>
            <v:shape style="position:absolute;left:9631;top:6873;width:385;height:229" type="#_x0000_t75" id="docshape474" stroked="false">
              <v:imagedata r:id="rId154" o:title=""/>
            </v:shape>
            <v:shape style="position:absolute;left:9632;top:7718;width:388;height:464" type="#_x0000_t75" id="docshape475" stroked="false">
              <v:imagedata r:id="rId155" o:title=""/>
            </v:shape>
            <v:shape style="position:absolute;left:9615;top:10821;width:416;height:368" type="#_x0000_t75" id="docshape476" stroked="false">
              <v:imagedata r:id="rId156" o:title=""/>
            </v:shape>
            <v:shape style="position:absolute;left:10137;top:6806;width:306;height:229" id="docshape477" coordorigin="10138,6807" coordsize="306,229" path="m10189,6966l10171,6966,10171,7018,10168,7022,10157,7022,10155,7018,10155,6966,10138,6966,10138,7028,10144,7035,10163,7035,10168,7032,10172,7025,10172,7025,10172,7033,10189,7033,10189,6966xm10198,6835l10196,6825,10193,6820,10188,6811,10180,6807,10180,6807,10180,6839,10180,6863,10179,6871,10175,6880,10171,6882,10157,6882,10157,6820,10171,6820,10175,6822,10178,6828,10179,6832,10180,6839,10180,6807,10139,6807,10139,6895,10179,6895,10187,6892,10192,6884,10193,6882,10196,6878,10198,6866,10198,6835xm10251,6971l10245,6964,10226,6964,10220,6968,10217,6974,10216,6974,10216,6966,10200,6966,10200,7033,10217,7033,10217,6981,10220,6978,10231,6978,10234,6981,10234,7033,10251,7033,10251,6971xm10260,6850l10258,6841,10256,6838,10254,6836,10250,6830,10243,6827,10242,6827,10242,6853,10242,6870,10242,6876,10239,6884,10237,6885,10229,6885,10227,6883,10226,6879,10225,6876,10224,6870,10224,6853,10225,6848,10226,6845,10227,6841,10229,6838,10237,6838,10239,6840,10240,6844,10242,6847,10242,6853,10242,6827,10224,6827,10217,6830,10209,6841,10207,6850,10207,6874,10209,6883,10216,6894,10223,6897,10243,6897,10250,6894,10254,6888,10256,6885,10258,6882,10260,6874,10260,6850xm10320,6833l10314,6827,10295,6827,10289,6830,10285,6836,10285,6836,10285,6829,10269,6829,10269,6895,10286,6895,10286,6844,10289,6840,10300,6840,10302,6843,10302,6895,10320,6895,10320,6833xm10382,6833l10376,6827,10357,6827,10351,6830,10348,6836,10347,6836,10347,6829,10331,6829,10331,6895,10348,6895,10348,6844,10351,6840,10362,6840,10365,6843,10365,6895,10382,6895,10382,6833xm10443,6895l10442,6892,10441,6888,10441,6885,10441,6862,10441,6840,10440,6838,10439,6836,10433,6829,10426,6827,10401,6827,10393,6834,10393,6849,10409,6849,10409,6841,10411,6838,10422,6838,10424,6841,10424,6851,10424,6862,10424,6879,10423,6881,10419,6885,10417,6885,10410,6885,10407,6882,10407,6870,10411,6867,10420,6865,10422,6864,10424,6862,10424,6851,10422,6853,10402,6859,10398,6861,10392,6867,10391,6872,10391,6883,10392,6887,10398,6895,10402,6897,10412,6897,10415,6897,10420,6894,10423,6892,10424,6888,10425,6892,10426,6894,10427,6895,10443,6895xe" filled="true" fillcolor="#000000" stroked="false">
              <v:path arrowok="t"/>
              <v:fill type="solid"/>
            </v:shape>
            <v:shape style="position:absolute;left:10289;top:6940;width:257;height:116" type="#_x0000_t75" id="docshape478" stroked="false">
              <v:imagedata r:id="rId157" o:title=""/>
            </v:shape>
            <v:shape style="position:absolute;left:10164;top:9424;width:110;height:89" id="docshape479" coordorigin="10165,9425" coordsize="110,89" path="m10216,9499l10183,9499,10183,9475,10213,9475,10213,9460,10183,9460,10183,9439,10214,9439,10214,9425,10165,9425,10165,9513,10216,9513,10216,9499xm10275,9451l10269,9445,10250,9445,10244,9448,10241,9454,10241,9454,10241,9447,10224,9447,10224,9513,10241,9513,10241,9462,10244,9458,10255,9458,10258,9461,10258,9513,10275,9513,10275,9451xe" filled="true" fillcolor="#000000" stroked="false">
              <v:path arrowok="t"/>
              <v:fill type="solid"/>
            </v:shape>
            <v:shape style="position:absolute;left:10316;top:9423;width:203;height:112" type="#_x0000_t75" id="docshape480" stroked="false">
              <v:imagedata r:id="rId158" o:title=""/>
            </v:shape>
            <v:shape style="position:absolute;left:10087;top:12729;width:2;height:69" id="docshape481" coordorigin="10087,12729" coordsize="0,69" path="m10087,12798l10087,12729,10087,12798xe" filled="false" stroked="true" strokeweight=".526pt" strokecolor="#ffffff">
              <v:path arrowok="t"/>
              <v:stroke dashstyle="solid"/>
            </v:shape>
            <v:shape style="position:absolute;left:9964;top:12735;width:269;height:51" id="docshape482" coordorigin="9964,12735" coordsize="269,51" path="m9984,12747l9983,12747,9979,12747,9976,12749,9974,12753,9974,12753,9974,12748,9964,12748,9964,12785,9974,12785,9974,12760,9975,12759,9978,12757,9979,12756,9984,12756,9984,12747xm10016,12785l10015,12784,10015,12782,10015,12780,10015,12767,10015,12755,10014,12753,10014,12752,10012,12750,10010,12748,10006,12747,9992,12747,9988,12751,9988,12759,9996,12759,9996,12755,9998,12753,10004,12753,10005,12755,10005,12760,10005,12767,10005,12776,10005,12777,10002,12779,10001,12780,9997,12780,9996,12778,9996,12771,9998,12769,10003,12768,10004,12768,10005,12767,10005,12760,10004,12762,9993,12765,9990,12766,9987,12770,9986,12772,9986,12779,9987,12781,9990,12785,9993,12786,9998,12786,10000,12786,10003,12785,10004,12783,10005,12782,10006,12784,10006,12785,10006,12785,10016,12785xm10049,12762l10049,12759,10048,12755,10047,12753,10044,12749,10040,12747,10039,12747,10039,12762,10030,12762,10030,12756,10031,12753,10036,12753,10038,12754,10039,12757,10039,12759,10039,12762,10039,12747,10029,12747,10025,12749,10021,12756,10020,12759,10020,12773,10021,12777,10024,12784,10028,12786,10043,12786,10048,12782,10048,12780,10048,12773,10039,12773,10039,12777,10037,12780,10031,12780,10030,12777,10030,12768,10049,12768,10049,12762xm10071,12748l10065,12748,10065,12737,10056,12737,10056,12748,10051,12748,10051,12754,10056,12754,10056,12780,10056,12783,10059,12785,10061,12786,10066,12786,10071,12785,10071,12779,10068,12779,10067,12779,10066,12777,10065,12776,10065,12754,10071,12754,10071,12748xm10101,12772l10100,12769,10098,12766,10095,12765,10084,12761,10082,12759,10082,12756,10083,12755,10084,12754,10086,12753,10090,12753,10091,12755,10091,12759,10100,12759,10100,12750,10096,12747,10082,12747,10079,12748,10074,12752,10073,12755,10073,12763,10076,12767,10090,12772,10091,12773,10091,12778,10090,12780,10083,12780,10081,12778,10081,12773,10073,12773,10073,12778,10074,12781,10078,12785,10082,12786,10091,12786,10094,12785,10099,12781,10101,12778,10101,12772xm10133,12762l10133,12759,10132,12755,10131,12753,10128,12749,10124,12747,10124,12747,10124,12762,10114,12762,10114,12756,10115,12753,10121,12753,10122,12754,10123,12757,10124,12759,10124,12762,10124,12747,10113,12747,10109,12749,10105,12756,10104,12759,10104,12773,10105,12777,10108,12784,10112,12786,10127,12786,10132,12782,10132,12780,10132,12773,10124,12773,10123,12777,10121,12780,10115,12780,10114,12777,10114,12768,10133,12768,10133,12762xm10148,12735l10138,12735,10138,12785,10148,12785,10148,12735xm10199,12757l10198,12753,10193,12748,10190,12747,10180,12747,10177,12748,10172,12754,10170,12759,10170,12774,10171,12779,10176,12785,10180,12786,10194,12786,10199,12781,10199,12771,10190,12771,10190,12777,10188,12780,10183,12780,10181,12779,10180,12775,10180,12772,10180,12762,10180,12759,10182,12755,10183,12754,10188,12754,10190,12756,10190,12761,10199,12761,10199,12757xm10232,12750l10229,12747,10218,12747,10215,12748,10214,12752,10214,12735,10204,12735,10204,12785,10214,12785,10214,12756,10215,12754,10221,12754,10223,12756,10223,12785,10232,12785,10232,12750xe" filled="true" fillcolor="#000000" stroked="false">
              <v:path arrowok="t"/>
              <v:fill type="solid"/>
            </v:shape>
            <v:line style="position:absolute" from="1348,176" to="10596,176" stroked="true" strokeweight="2pt" strokecolor="#000000">
              <v:stroke dashstyle="solid"/>
            </v:line>
            <w10:wrap type="none"/>
          </v:group>
        </w:pict>
      </w:r>
      <w:r>
        <w:rPr>
          <w:rFonts w:ascii="GTWalsheimProMedium"/>
        </w:rPr>
        <w:t>Sudoku</w:t>
      </w:r>
    </w:p>
    <w:p>
      <w:pPr>
        <w:spacing w:line="232" w:lineRule="auto" w:before="59"/>
        <w:ind w:left="1360" w:right="1976" w:firstLine="0"/>
        <w:jc w:val="left"/>
        <w:rPr>
          <w:rFonts w:ascii="GTWalsheimProLight" w:hAnsi="GTWalsheimProLight"/>
          <w:sz w:val="18"/>
        </w:rPr>
      </w:pPr>
      <w:r>
        <w:rPr>
          <w:rFonts w:ascii="GTWalsheimProLight" w:hAnsi="GTWalsheimProLight"/>
          <w:sz w:val="18"/>
        </w:rPr>
        <w:t>Inscrivez</w:t>
      </w:r>
      <w:r>
        <w:rPr>
          <w:rFonts w:ascii="GTWalsheimProLight" w:hAnsi="GTWalsheimProLight"/>
          <w:spacing w:val="5"/>
          <w:sz w:val="18"/>
        </w:rPr>
        <w:t> </w:t>
      </w:r>
      <w:r>
        <w:rPr>
          <w:rFonts w:ascii="GTWalsheimProLight" w:hAnsi="GTWalsheimProLight"/>
          <w:sz w:val="18"/>
        </w:rPr>
        <w:t>un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nombre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de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1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à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9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dans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chaque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case</w:t>
      </w:r>
      <w:r>
        <w:rPr>
          <w:rFonts w:ascii="GTWalsheimProLight" w:hAnsi="GTWalsheimProLight"/>
          <w:spacing w:val="5"/>
          <w:sz w:val="18"/>
        </w:rPr>
        <w:t> </w:t>
      </w:r>
      <w:r>
        <w:rPr>
          <w:rFonts w:ascii="GTWalsheimProLight" w:hAnsi="GTWalsheimProLight"/>
          <w:sz w:val="18"/>
        </w:rPr>
        <w:t>vide,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chaque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nombre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ne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peut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apparaître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qu’une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seule</w:t>
      </w:r>
      <w:r>
        <w:rPr>
          <w:rFonts w:ascii="GTWalsheimProLight" w:hAnsi="GTWalsheimProLight"/>
          <w:spacing w:val="6"/>
          <w:sz w:val="18"/>
        </w:rPr>
        <w:t> </w:t>
      </w:r>
      <w:r>
        <w:rPr>
          <w:rFonts w:ascii="GTWalsheimProLight" w:hAnsi="GTWalsheimProLight"/>
          <w:sz w:val="18"/>
        </w:rPr>
        <w:t>fois</w:t>
      </w:r>
      <w:r>
        <w:rPr>
          <w:rFonts w:ascii="GTWalsheimProLight" w:hAnsi="GTWalsheimProLight"/>
          <w:spacing w:val="1"/>
          <w:sz w:val="18"/>
        </w:rPr>
        <w:t> </w:t>
      </w:r>
      <w:r>
        <w:rPr>
          <w:rFonts w:ascii="GTWalsheimProLight" w:hAnsi="GTWalsheimProLight"/>
          <w:sz w:val="18"/>
        </w:rPr>
        <w:t>dans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chaque</w:t>
      </w:r>
      <w:r>
        <w:rPr>
          <w:rFonts w:ascii="GTWalsheimProLight" w:hAnsi="GTWalsheimProLight"/>
          <w:spacing w:val="4"/>
          <w:sz w:val="18"/>
        </w:rPr>
        <w:t> </w:t>
      </w:r>
      <w:r>
        <w:rPr>
          <w:rFonts w:ascii="GTWalsheimProLight" w:hAnsi="GTWalsheimProLight"/>
          <w:sz w:val="18"/>
        </w:rPr>
        <w:t>colonne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et</w:t>
      </w:r>
      <w:r>
        <w:rPr>
          <w:rFonts w:ascii="GTWalsheimProLight" w:hAnsi="GTWalsheimProLight"/>
          <w:spacing w:val="4"/>
          <w:sz w:val="18"/>
        </w:rPr>
        <w:t> </w:t>
      </w:r>
      <w:r>
        <w:rPr>
          <w:rFonts w:ascii="GTWalsheimProLight" w:hAnsi="GTWalsheimProLight"/>
          <w:sz w:val="18"/>
        </w:rPr>
        <w:t>chacun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des</w:t>
      </w:r>
      <w:r>
        <w:rPr>
          <w:rFonts w:ascii="GTWalsheimProLight" w:hAnsi="GTWalsheimProLight"/>
          <w:spacing w:val="4"/>
          <w:sz w:val="18"/>
        </w:rPr>
        <w:t> </w:t>
      </w:r>
      <w:r>
        <w:rPr>
          <w:rFonts w:ascii="GTWalsheimProLight" w:hAnsi="GTWalsheimProLight"/>
          <w:sz w:val="18"/>
        </w:rPr>
        <w:t>neuf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blocs</w:t>
      </w:r>
      <w:r>
        <w:rPr>
          <w:rFonts w:ascii="GTWalsheimProLight" w:hAnsi="GTWalsheimProLight"/>
          <w:spacing w:val="4"/>
          <w:sz w:val="18"/>
        </w:rPr>
        <w:t> </w:t>
      </w:r>
      <w:r>
        <w:rPr>
          <w:rFonts w:ascii="GTWalsheimProLight" w:hAnsi="GTWalsheimProLight"/>
          <w:sz w:val="18"/>
        </w:rPr>
        <w:t>de</w:t>
      </w:r>
      <w:r>
        <w:rPr>
          <w:rFonts w:ascii="GTWalsheimProLight" w:hAnsi="GTWalsheimProLight"/>
          <w:spacing w:val="4"/>
          <w:sz w:val="18"/>
        </w:rPr>
        <w:t> </w:t>
      </w:r>
      <w:r>
        <w:rPr>
          <w:rFonts w:ascii="GTWalsheimProLight" w:hAnsi="GTWalsheimProLight"/>
          <w:sz w:val="18"/>
        </w:rPr>
        <w:t>3x3.</w:t>
      </w:r>
    </w:p>
    <w:p>
      <w:pPr>
        <w:tabs>
          <w:tab w:pos="6193" w:val="left" w:leader="none"/>
        </w:tabs>
        <w:spacing w:before="160"/>
        <w:ind w:left="1356" w:right="0" w:firstLine="0"/>
        <w:jc w:val="left"/>
        <w:rPr>
          <w:rFonts w:ascii="GTWalsheimProLight"/>
          <w:sz w:val="16"/>
        </w:rPr>
      </w:pPr>
      <w:r>
        <w:rPr/>
        <w:pict>
          <v:shape style="position:absolute;margin-left:67.818604pt;margin-top:19.750713pt;width:217.8pt;height:217.05pt;mso-position-horizontal-relative:page;mso-position-vertical-relative:paragraph;z-index:-15728640;mso-wrap-distance-left:0;mso-wrap-distance-right:0" type="#_x0000_t202" id="docshape483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3"/>
                    <w:gridCol w:w="470"/>
                    <w:gridCol w:w="483"/>
                    <w:gridCol w:w="483"/>
                    <w:gridCol w:w="470"/>
                    <w:gridCol w:w="483"/>
                    <w:gridCol w:w="483"/>
                    <w:gridCol w:w="470"/>
                    <w:gridCol w:w="483"/>
                  </w:tblGrid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273" cy="171450"/>
                              <wp:effectExtent l="0" t="0" r="0" b="0"/>
                              <wp:docPr id="47" name="image9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8" name="image96.png"/>
                                      <pic:cNvPicPr/>
                                    </pic:nvPicPr>
                                    <pic:blipFill>
                                      <a:blip r:embed="rId15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273" cy="1714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50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395" cy="176212"/>
                              <wp:effectExtent l="0" t="0" r="0" b="0"/>
                              <wp:docPr id="49" name="image9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0" name="image97.png"/>
                                      <pic:cNvPicPr/>
                                    </pic:nvPicPr>
                                    <pic:blipFill>
                                      <a:blip r:embed="rId16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395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5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1" cy="180975"/>
                              <wp:effectExtent l="0" t="0" r="0" b="0"/>
                              <wp:docPr id="51" name="image9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2" name="image98.png"/>
                                      <pic:cNvPicPr/>
                                    </pic:nvPicPr>
                                    <pic:blipFill>
                                      <a:blip r:embed="rId16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1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0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309" cy="176212"/>
                              <wp:effectExtent l="0" t="0" r="0" b="0"/>
                              <wp:docPr id="53" name="image9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4" name="image99.png"/>
                                      <pic:cNvPicPr/>
                                    </pic:nvPicPr>
                                    <pic:blipFill>
                                      <a:blip r:embed="rId16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0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3" cy="180975"/>
                              <wp:effectExtent l="0" t="0" r="0" b="0"/>
                              <wp:docPr id="55" name="image10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6" name="image100.png"/>
                                      <pic:cNvPicPr/>
                                    </pic:nvPicPr>
                                    <pic:blipFill>
                                      <a:blip r:embed="rId16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3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2" cy="180975"/>
                              <wp:effectExtent l="0" t="0" r="0" b="0"/>
                              <wp:docPr id="57" name="image10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8" name="image101.png"/>
                                      <pic:cNvPicPr/>
                                    </pic:nvPicPr>
                                    <pic:blipFill>
                                      <a:blip r:embed="rId16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2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8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49" cy="176212"/>
                              <wp:effectExtent l="0" t="0" r="0" b="0"/>
                              <wp:docPr id="59" name="image10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0" name="image102.png"/>
                                      <pic:cNvPicPr/>
                                    </pic:nvPicPr>
                                    <pic:blipFill>
                                      <a:blip r:embed="rId16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4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69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4867" cy="174878"/>
                              <wp:effectExtent l="0" t="0" r="0" b="0"/>
                              <wp:docPr id="61" name="image10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2" name="image103.png"/>
                                      <pic:cNvPicPr/>
                                    </pic:nvPicPr>
                                    <pic:blipFill>
                                      <a:blip r:embed="rId16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867" cy="1748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152" cy="179736"/>
                              <wp:effectExtent l="0" t="0" r="0" b="0"/>
                              <wp:docPr id="63" name="image10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4" name="image104.png"/>
                                      <pic:cNvPicPr/>
                                    </pic:nvPicPr>
                                    <pic:blipFill>
                                      <a:blip r:embed="rId16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152" cy="17973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309" cy="176212"/>
                              <wp:effectExtent l="0" t="0" r="0" b="0"/>
                              <wp:docPr id="65" name="image10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6" name="image105.png"/>
                                      <pic:cNvPicPr/>
                                    </pic:nvPicPr>
                                    <pic:blipFill>
                                      <a:blip r:embed="rId16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0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5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67" name="image10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8" name="image106.png"/>
                                      <pic:cNvPicPr/>
                                    </pic:nvPicPr>
                                    <pic:blipFill>
                                      <a:blip r:embed="rId16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4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395" cy="176212"/>
                              <wp:effectExtent l="0" t="0" r="0" b="0"/>
                              <wp:docPr id="69" name="image10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0" name="image107.png"/>
                                      <pic:cNvPicPr/>
                                    </pic:nvPicPr>
                                    <pic:blipFill>
                                      <a:blip r:embed="rId17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395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149" cy="172688"/>
                              <wp:effectExtent l="0" t="0" r="0" b="0"/>
                              <wp:docPr id="71" name="image10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2" name="image108.png"/>
                                      <pic:cNvPicPr/>
                                    </pic:nvPicPr>
                                    <pic:blipFill>
                                      <a:blip r:embed="rId17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149" cy="1726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88" cy="180975"/>
                              <wp:effectExtent l="0" t="0" r="0" b="0"/>
                              <wp:docPr id="73" name="image10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4" name="image109.png"/>
                                      <pic:cNvPicPr/>
                                    </pic:nvPicPr>
                                    <pic:blipFill>
                                      <a:blip r:embed="rId17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88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273" cy="171450"/>
                              <wp:effectExtent l="0" t="0" r="0" b="0"/>
                              <wp:docPr id="75" name="image11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6" name="image110.png"/>
                                      <pic:cNvPicPr/>
                                    </pic:nvPicPr>
                                    <pic:blipFill>
                                      <a:blip r:embed="rId17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273" cy="1714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9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58" cy="176212"/>
                              <wp:effectExtent l="0" t="0" r="0" b="0"/>
                              <wp:docPr id="77" name="image11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8" name="image111.png"/>
                                      <pic:cNvPicPr/>
                                    </pic:nvPicPr>
                                    <pic:blipFill>
                                      <a:blip r:embed="rId17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58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79" name="image11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80" name="image112.png"/>
                                      <pic:cNvPicPr/>
                                    </pic:nvPicPr>
                                    <pic:blipFill>
                                      <a:blip r:embed="rId17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88" cy="180975"/>
                              <wp:effectExtent l="0" t="0" r="0" b="0"/>
                              <wp:docPr id="81" name="image11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82" name="image113.png"/>
                                      <pic:cNvPicPr/>
                                    </pic:nvPicPr>
                                    <pic:blipFill>
                                      <a:blip r:embed="rId17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88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49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58" cy="176212"/>
                              <wp:effectExtent l="0" t="0" r="0" b="0"/>
                              <wp:docPr id="83" name="image11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84" name="image114.png"/>
                                      <pic:cNvPicPr/>
                                    </pic:nvPicPr>
                                    <pic:blipFill>
                                      <a:blip r:embed="rId17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58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5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0" cy="180975"/>
                              <wp:effectExtent l="0" t="0" r="0" b="0"/>
                              <wp:docPr id="85" name="image11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86" name="image115.png"/>
                                      <pic:cNvPicPr/>
                                    </pic:nvPicPr>
                                    <pic:blipFill>
                                      <a:blip r:embed="rId17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0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49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985" cy="180975"/>
                              <wp:effectExtent l="0" t="0" r="0" b="0"/>
                              <wp:docPr id="87" name="image11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88" name="image116.png"/>
                                      <pic:cNvPicPr/>
                                    </pic:nvPicPr>
                                    <pic:blipFill>
                                      <a:blip r:embed="rId17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985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0" cy="180975"/>
                              <wp:effectExtent l="0" t="0" r="0" b="0"/>
                              <wp:docPr id="89" name="image11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0" name="image117.png"/>
                                      <pic:cNvPicPr/>
                                    </pic:nvPicPr>
                                    <pic:blipFill>
                                      <a:blip r:embed="rId18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0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91" name="image11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2" name="image118.png"/>
                                      <pic:cNvPicPr/>
                                    </pic:nvPicPr>
                                    <pic:blipFill>
                                      <a:blip r:embed="rId18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972" cy="180975"/>
                              <wp:effectExtent l="0" t="0" r="0" b="0"/>
                              <wp:docPr id="93" name="image11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4" name="image119.png"/>
                                      <pic:cNvPicPr/>
                                    </pic:nvPicPr>
                                    <pic:blipFill>
                                      <a:blip r:embed="rId18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972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4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318" cy="176212"/>
                              <wp:effectExtent l="0" t="0" r="0" b="0"/>
                              <wp:docPr id="95" name="image12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6" name="image120.png"/>
                                      <pic:cNvPicPr/>
                                    </pic:nvPicPr>
                                    <pic:blipFill>
                                      <a:blip r:embed="rId18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18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77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97" name="image12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8" name="image121.png"/>
                                      <pic:cNvPicPr/>
                                    </pic:nvPicPr>
                                    <pic:blipFill>
                                      <a:blip r:embed="rId18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09.104614pt;margin-top:19.750713pt;width:217.8pt;height:217.05pt;mso-position-horizontal-relative:page;mso-position-vertical-relative:paragraph;z-index:-15728640;mso-wrap-distance-left:0;mso-wrap-distance-right:0" type="#_x0000_t202" id="docshape484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3"/>
                    <w:gridCol w:w="470"/>
                    <w:gridCol w:w="483"/>
                    <w:gridCol w:w="483"/>
                    <w:gridCol w:w="470"/>
                    <w:gridCol w:w="483"/>
                    <w:gridCol w:w="483"/>
                    <w:gridCol w:w="470"/>
                    <w:gridCol w:w="483"/>
                  </w:tblGrid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47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981" cy="180975"/>
                              <wp:effectExtent l="0" t="0" r="0" b="0"/>
                              <wp:docPr id="99" name="image12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0" name="image122.png"/>
                                      <pic:cNvPicPr/>
                                    </pic:nvPicPr>
                                    <pic:blipFill>
                                      <a:blip r:embed="rId18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981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69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101" name="image12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2" name="image123.png"/>
                                      <pic:cNvPicPr/>
                                    </pic:nvPicPr>
                                    <pic:blipFill>
                                      <a:blip r:embed="rId18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5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395" cy="176212"/>
                              <wp:effectExtent l="0" t="0" r="0" b="0"/>
                              <wp:docPr id="103" name="image12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4" name="image124.png"/>
                                      <pic:cNvPicPr/>
                                    </pic:nvPicPr>
                                    <pic:blipFill>
                                      <a:blip r:embed="rId18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395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5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1" cy="180975"/>
                              <wp:effectExtent l="0" t="0" r="0" b="0"/>
                              <wp:docPr id="105" name="image12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6" name="image125.png"/>
                                      <pic:cNvPicPr/>
                                    </pic:nvPicPr>
                                    <pic:blipFill>
                                      <a:blip r:embed="rId18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1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77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107" name="image12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8" name="image126.png"/>
                                      <pic:cNvPicPr/>
                                    </pic:nvPicPr>
                                    <pic:blipFill>
                                      <a:blip r:embed="rId18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309" cy="176212"/>
                              <wp:effectExtent l="0" t="0" r="0" b="0"/>
                              <wp:docPr id="109" name="image12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0" name="image127.png"/>
                                      <pic:cNvPicPr/>
                                    </pic:nvPicPr>
                                    <pic:blipFill>
                                      <a:blip r:embed="rId19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0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4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2" cy="180975"/>
                              <wp:effectExtent l="0" t="0" r="0" b="0"/>
                              <wp:docPr id="111" name="image12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2" name="image128.png"/>
                                      <pic:cNvPicPr/>
                                    </pic:nvPicPr>
                                    <pic:blipFill>
                                      <a:blip r:embed="rId19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2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3" cy="180975"/>
                              <wp:effectExtent l="0" t="0" r="0" b="0"/>
                              <wp:docPr id="113" name="image12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4" name="image129.png"/>
                                      <pic:cNvPicPr/>
                                    </pic:nvPicPr>
                                    <pic:blipFill>
                                      <a:blip r:embed="rId19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3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395" cy="176212"/>
                              <wp:effectExtent l="0" t="0" r="0" b="0"/>
                              <wp:docPr id="115" name="image13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6" name="image130.png"/>
                                      <pic:cNvPicPr/>
                                    </pic:nvPicPr>
                                    <pic:blipFill>
                                      <a:blip r:embed="rId19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395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68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117" name="image13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8" name="image131.png"/>
                                      <pic:cNvPicPr/>
                                    </pic:nvPicPr>
                                    <pic:blipFill>
                                      <a:blip r:embed="rId19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48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49" cy="176212"/>
                              <wp:effectExtent l="0" t="0" r="0" b="0"/>
                              <wp:docPr id="119" name="image10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0" name="image102.png"/>
                                      <pic:cNvPicPr/>
                                    </pic:nvPicPr>
                                    <pic:blipFill>
                                      <a:blip r:embed="rId16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4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48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994" cy="180975"/>
                              <wp:effectExtent l="0" t="0" r="0" b="0"/>
                              <wp:docPr id="121" name="image13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2" name="image132.png"/>
                                      <pic:cNvPicPr/>
                                    </pic:nvPicPr>
                                    <pic:blipFill>
                                      <a:blip r:embed="rId19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994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45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2" cy="180975"/>
                              <wp:effectExtent l="0" t="0" r="0" b="0"/>
                              <wp:docPr id="123" name="image13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4" name="image133.png"/>
                                      <pic:cNvPicPr/>
                                    </pic:nvPicPr>
                                    <pic:blipFill>
                                      <a:blip r:embed="rId19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2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125" name="image13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6" name="image134.png"/>
                                      <pic:cNvPicPr/>
                                    </pic:nvPicPr>
                                    <pic:blipFill>
                                      <a:blip r:embed="rId19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58" cy="176212"/>
                              <wp:effectExtent l="0" t="0" r="0" b="0"/>
                              <wp:docPr id="127" name="image13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8" name="image135.png"/>
                                      <pic:cNvPicPr/>
                                    </pic:nvPicPr>
                                    <pic:blipFill>
                                      <a:blip r:embed="rId19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58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69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129" name="image13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0" name="image131.png"/>
                                      <pic:cNvPicPr/>
                                    </pic:nvPicPr>
                                    <pic:blipFill>
                                      <a:blip r:embed="rId19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9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985" cy="180975"/>
                              <wp:effectExtent l="0" t="0" r="0" b="0"/>
                              <wp:docPr id="131" name="image13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2" name="image136.png"/>
                                      <pic:cNvPicPr/>
                                    </pic:nvPicPr>
                                    <pic:blipFill>
                                      <a:blip r:embed="rId19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985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4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0" cy="180975"/>
                              <wp:effectExtent l="0" t="0" r="0" b="0"/>
                              <wp:docPr id="133" name="image13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4" name="image137.png"/>
                                      <pic:cNvPicPr/>
                                    </pic:nvPicPr>
                                    <pic:blipFill>
                                      <a:blip r:embed="rId20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0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273" cy="171450"/>
                              <wp:effectExtent l="0" t="0" r="0" b="0"/>
                              <wp:docPr id="135" name="image13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6" name="image138.png"/>
                                      <pic:cNvPicPr/>
                                    </pic:nvPicPr>
                                    <pic:blipFill>
                                      <a:blip r:embed="rId20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273" cy="1714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501" cy="180975"/>
                              <wp:effectExtent l="0" t="0" r="0" b="0"/>
                              <wp:docPr id="137" name="image13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8" name="image139.png"/>
                                      <pic:cNvPicPr/>
                                    </pic:nvPicPr>
                                    <pic:blipFill>
                                      <a:blip r:embed="rId20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501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4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318" cy="176212"/>
                              <wp:effectExtent l="0" t="0" r="0" b="0"/>
                              <wp:docPr id="139" name="image14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0" name="image140.png"/>
                                      <pic:cNvPicPr/>
                                    </pic:nvPicPr>
                                    <pic:blipFill>
                                      <a:blip r:embed="rId20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18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395" cy="176212"/>
                              <wp:effectExtent l="0" t="0" r="0" b="0"/>
                              <wp:docPr id="141" name="image14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2" name="image141.png"/>
                                      <pic:cNvPicPr/>
                                    </pic:nvPicPr>
                                    <pic:blipFill>
                                      <a:blip r:embed="rId20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395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0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58" cy="176212"/>
                              <wp:effectExtent l="0" t="0" r="0" b="0"/>
                              <wp:docPr id="143" name="image13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4" name="image135.png"/>
                                      <pic:cNvPicPr/>
                                    </pic:nvPicPr>
                                    <pic:blipFill>
                                      <a:blip r:embed="rId19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58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395" cy="176212"/>
                              <wp:effectExtent l="0" t="0" r="0" b="0"/>
                              <wp:docPr id="145" name="image14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6" name="image142.png"/>
                                      <pic:cNvPicPr/>
                                    </pic:nvPicPr>
                                    <pic:blipFill>
                                      <a:blip r:embed="rId20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395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76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147" name="image13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8" name="image131.png"/>
                                      <pic:cNvPicPr/>
                                    </pic:nvPicPr>
                                    <pic:blipFill>
                                      <a:blip r:embed="rId19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6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149" cy="172688"/>
                              <wp:effectExtent l="0" t="0" r="0" b="0"/>
                              <wp:docPr id="149" name="image14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50" name="image143.png"/>
                                      <pic:cNvPicPr/>
                                    </pic:nvPicPr>
                                    <pic:blipFill>
                                      <a:blip r:embed="rId20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149" cy="1726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>
          <w:rFonts w:ascii="GTWalsheimProLight"/>
          <w:sz w:val="16"/>
        </w:rPr>
        <w:t>Moyen</w:t>
        <w:tab/>
        <w:t>Difficile</w:t>
      </w:r>
    </w:p>
    <w:p>
      <w:pPr>
        <w:pStyle w:val="BodyText"/>
        <w:rPr>
          <w:rFonts w:ascii="GTWalsheimProLight"/>
        </w:rPr>
      </w:pPr>
    </w:p>
    <w:p>
      <w:pPr>
        <w:pStyle w:val="BodyText"/>
        <w:spacing w:before="1"/>
        <w:rPr>
          <w:rFonts w:ascii="GTWalsheimProLight"/>
          <w:sz w:val="15"/>
        </w:rPr>
      </w:pPr>
    </w:p>
    <w:p>
      <w:pPr>
        <w:pStyle w:val="Heading7"/>
        <w:spacing w:before="0"/>
        <w:ind w:left="1360"/>
        <w:rPr>
          <w:rFonts w:ascii="GTWalsheimProMedium" w:hAnsi="GTWalsheimProMedium"/>
        </w:rPr>
      </w:pPr>
      <w:r>
        <w:rPr>
          <w:rFonts w:ascii="GTWalsheimProMedium" w:hAnsi="GTWalsheimProMedium"/>
        </w:rPr>
        <w:t>Mots</w:t>
      </w:r>
      <w:r>
        <w:rPr>
          <w:rFonts w:ascii="GTWalsheimProMedium" w:hAnsi="GTWalsheimProMedium"/>
          <w:spacing w:val="34"/>
        </w:rPr>
        <w:t> </w:t>
      </w:r>
      <w:r>
        <w:rPr>
          <w:rFonts w:ascii="GTWalsheimProMedium" w:hAnsi="GTWalsheimProMedium"/>
        </w:rPr>
        <w:t>fléchés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"/>
        <w:rPr>
          <w:rFonts w:ascii="GTWalsheimProMedium"/>
          <w:sz w:val="16"/>
        </w:rPr>
      </w:pPr>
    </w:p>
    <w:p>
      <w:pPr>
        <w:spacing w:before="100"/>
        <w:ind w:left="7309" w:right="0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Vous</w:t>
      </w:r>
      <w:r>
        <w:rPr>
          <w:rFonts w:ascii="GTWalsheimProMedium" w:hAnsi="GTWalsheimProMedium"/>
          <w:spacing w:val="13"/>
          <w:sz w:val="16"/>
        </w:rPr>
        <w:t> </w:t>
      </w:r>
      <w:r>
        <w:rPr>
          <w:rFonts w:ascii="GTWalsheimProMedium" w:hAnsi="GTWalsheimProMedium"/>
          <w:sz w:val="16"/>
        </w:rPr>
        <w:t>trouvez</w:t>
      </w:r>
      <w:r>
        <w:rPr>
          <w:rFonts w:ascii="GTWalsheimProMedium" w:hAnsi="GTWalsheimProMedium"/>
          <w:spacing w:val="13"/>
          <w:sz w:val="16"/>
        </w:rPr>
        <w:t> </w:t>
      </w:r>
      <w:r>
        <w:rPr>
          <w:rFonts w:ascii="GTWalsheimProMedium" w:hAnsi="GTWalsheimProMedium"/>
          <w:sz w:val="16"/>
        </w:rPr>
        <w:t>toutes</w:t>
      </w:r>
      <w:r>
        <w:rPr>
          <w:rFonts w:ascii="GTWalsheimProMedium" w:hAnsi="GTWalsheimProMedium"/>
          <w:spacing w:val="13"/>
          <w:sz w:val="16"/>
        </w:rPr>
        <w:t> </w:t>
      </w:r>
      <w:r>
        <w:rPr>
          <w:rFonts w:ascii="GTWalsheimProMedium" w:hAnsi="GTWalsheimProMedium"/>
          <w:sz w:val="16"/>
        </w:rPr>
        <w:t>les</w:t>
      </w:r>
      <w:r>
        <w:rPr>
          <w:rFonts w:ascii="GTWalsheimProMedium" w:hAnsi="GTWalsheimProMedium"/>
          <w:spacing w:val="14"/>
          <w:sz w:val="16"/>
        </w:rPr>
        <w:t> </w:t>
      </w:r>
      <w:r>
        <w:rPr>
          <w:rFonts w:ascii="GTWalsheimProMedium" w:hAnsi="GTWalsheimProMedium"/>
          <w:sz w:val="16"/>
        </w:rPr>
        <w:t>solutions</w:t>
      </w:r>
      <w:r>
        <w:rPr>
          <w:rFonts w:ascii="GTWalsheimProMedium" w:hAnsi="GTWalsheimProMedium"/>
          <w:spacing w:val="13"/>
          <w:sz w:val="16"/>
        </w:rPr>
        <w:t> </w:t>
      </w:r>
      <w:r>
        <w:rPr>
          <w:rFonts w:ascii="GTWalsheimProMedium" w:hAnsi="GTWalsheimProMedium"/>
          <w:sz w:val="16"/>
        </w:rPr>
        <w:t>à</w:t>
      </w:r>
      <w:r>
        <w:rPr>
          <w:rFonts w:ascii="GTWalsheimProMedium" w:hAnsi="GTWalsheimProMedium"/>
          <w:spacing w:val="13"/>
          <w:sz w:val="16"/>
        </w:rPr>
        <w:t> </w:t>
      </w:r>
      <w:r>
        <w:rPr>
          <w:rFonts w:ascii="GTWalsheimProMedium" w:hAnsi="GTWalsheimProMedium"/>
          <w:sz w:val="16"/>
        </w:rPr>
        <w:t>la</w:t>
      </w:r>
      <w:r>
        <w:rPr>
          <w:rFonts w:ascii="GTWalsheimProMedium" w:hAnsi="GTWalsheimProMedium"/>
          <w:spacing w:val="14"/>
          <w:sz w:val="16"/>
        </w:rPr>
        <w:t> </w:t>
      </w:r>
      <w:r>
        <w:rPr>
          <w:rFonts w:ascii="GTWalsheimProMedium" w:hAnsi="GTWalsheimProMedium"/>
          <w:sz w:val="16"/>
        </w:rPr>
        <w:t>page</w:t>
      </w:r>
      <w:r>
        <w:rPr>
          <w:rFonts w:ascii="GTWalsheimProMedium" w:hAnsi="GTWalsheimProMedium"/>
          <w:spacing w:val="13"/>
          <w:sz w:val="16"/>
        </w:rPr>
        <w:t> </w:t>
      </w:r>
      <w:r>
        <w:rPr>
          <w:rFonts w:ascii="GTWalsheimProMedium" w:hAnsi="GTWalsheimProMedium"/>
          <w:sz w:val="16"/>
        </w:rPr>
        <w:t>35.</w:t>
      </w:r>
    </w:p>
    <w:p>
      <w:pPr>
        <w:pStyle w:val="BodyText"/>
        <w:spacing w:before="10"/>
        <w:rPr>
          <w:rFonts w:ascii="GTWalsheimProMedium"/>
        </w:rPr>
      </w:pPr>
    </w:p>
    <w:p>
      <w:pPr>
        <w:pStyle w:val="Heading7"/>
        <w:spacing w:before="0"/>
        <w:ind w:left="1133"/>
        <w:rPr>
          <w:rFonts w:ascii="GTWalsheimProMedium"/>
        </w:rPr>
      </w:pPr>
      <w:r>
        <w:rPr>
          <w:rFonts w:ascii="GTWalsheimProMedium"/>
        </w:rPr>
        <w:t>24</w:t>
      </w:r>
    </w:p>
    <w:p>
      <w:pPr>
        <w:spacing w:after="0"/>
        <w:rPr>
          <w:rFonts w:ascii="GTWalsheimProMedium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BodyText"/>
        <w:spacing w:before="4"/>
        <w:rPr>
          <w:rFonts w:ascii="GTWalsheimProMedium"/>
        </w:rPr>
      </w:pPr>
      <w:r>
        <w:rPr/>
        <w:pict>
          <v:group style="position:absolute;margin-left:19.473846pt;margin-top:17.059935pt;width:556.6pt;height:786.4pt;mso-position-horizontal-relative:page;mso-position-vertical-relative:page;z-index:-17273344" id="docshapegroup489" coordorigin="389,341" coordsize="11132,15728">
            <v:shape style="position:absolute;left:418;top:341;width:11069;height:15728" id="docshape490" coordorigin="418,341" coordsize="11069,15728" path="m418,16064l418,341m11487,16069l11487,346e" filled="false" stroked="true" strokeweight="1.682391pt" strokecolor="#000000">
              <v:path arrowok="t"/>
              <v:stroke dashstyle="solid"/>
            </v:shape>
            <v:line style="position:absolute" from="404,380" to="11521,380" stroked="true" strokeweight="1.201326pt" strokecolor="#000000">
              <v:stroke dashstyle="solid"/>
            </v:line>
            <v:line style="position:absolute" from="389,16050" to="11506,16050" stroked="true" strokeweight="1.681856pt" strokecolor="#000000">
              <v:stroke dashstyle="solid"/>
            </v:line>
            <w10:wrap type="none"/>
          </v:group>
        </w:pict>
      </w:r>
    </w:p>
    <w:p>
      <w:pPr>
        <w:tabs>
          <w:tab w:pos="10943" w:val="left" w:leader="none"/>
        </w:tabs>
        <w:spacing w:line="240" w:lineRule="auto"/>
        <w:ind w:left="1846" w:right="0" w:firstLine="0"/>
        <w:rPr>
          <w:rFonts w:ascii="GTWalsheimProMedium"/>
          <w:sz w:val="20"/>
        </w:rPr>
      </w:pPr>
      <w:r>
        <w:rPr>
          <w:rFonts w:ascii="GTWalsheimProMedium"/>
          <w:sz w:val="20"/>
        </w:rPr>
        <w:drawing>
          <wp:inline distT="0" distB="0" distL="0" distR="0">
            <wp:extent cx="5062894" cy="7754111"/>
            <wp:effectExtent l="0" t="0" r="0" b="0"/>
            <wp:docPr id="151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44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2894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WalsheimProMedium"/>
          <w:sz w:val="20"/>
        </w:rPr>
      </w:r>
      <w:r>
        <w:rPr>
          <w:rFonts w:ascii="GTWalsheimProMedium"/>
          <w:sz w:val="20"/>
        </w:rPr>
        <w:tab/>
      </w:r>
      <w:r>
        <w:rPr>
          <w:rFonts w:ascii="GTWalsheimProMedium"/>
          <w:position w:val="1110"/>
          <w:sz w:val="20"/>
        </w:rPr>
        <w:drawing>
          <wp:inline distT="0" distB="0" distL="0" distR="0">
            <wp:extent cx="207395" cy="792479"/>
            <wp:effectExtent l="0" t="0" r="0" b="0"/>
            <wp:docPr id="153" name="image1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45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395" cy="792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WalsheimProMedium"/>
          <w:position w:val="1110"/>
          <w:sz w:val="20"/>
        </w:rPr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spacing w:before="199"/>
        <w:ind w:left="1656" w:right="1642" w:firstLine="0"/>
        <w:jc w:val="center"/>
        <w:rPr>
          <w:rFonts w:ascii="Times New Roman"/>
          <w:i/>
          <w:sz w:val="75"/>
        </w:rPr>
      </w:pPr>
      <w:r>
        <w:rPr>
          <w:rFonts w:ascii="Times New Roman"/>
          <w:i/>
          <w:color w:val="B51354"/>
          <w:sz w:val="70"/>
        </w:rPr>
        <w:t>EN</w:t>
      </w:r>
      <w:r>
        <w:rPr>
          <w:rFonts w:ascii="Times New Roman"/>
          <w:i/>
          <w:color w:val="B51354"/>
          <w:spacing w:val="47"/>
          <w:sz w:val="70"/>
        </w:rPr>
        <w:t> </w:t>
      </w:r>
      <w:r>
        <w:rPr>
          <w:rFonts w:ascii="Arial"/>
          <w:b/>
          <w:color w:val="B51354"/>
          <w:sz w:val="59"/>
        </w:rPr>
        <w:t>ROIJE,</w:t>
      </w:r>
      <w:r>
        <w:rPr>
          <w:rFonts w:ascii="Arial"/>
          <w:b/>
          <w:color w:val="B51354"/>
          <w:spacing w:val="238"/>
          <w:sz w:val="59"/>
        </w:rPr>
        <w:t> </w:t>
      </w:r>
      <w:r>
        <w:rPr>
          <w:rFonts w:ascii="Times New Roman"/>
          <w:i/>
          <w:color w:val="B51354"/>
          <w:sz w:val="75"/>
        </w:rPr>
        <w:t>l.l8Re</w:t>
      </w:r>
    </w:p>
    <w:p>
      <w:pPr>
        <w:spacing w:after="0"/>
        <w:jc w:val="center"/>
        <w:rPr>
          <w:rFonts w:ascii="Times New Roman"/>
          <w:sz w:val="75"/>
        </w:rPr>
        <w:sectPr>
          <w:headerReference w:type="default" r:id="rId207"/>
          <w:headerReference w:type="even" r:id="rId208"/>
          <w:footerReference w:type="default" r:id="rId209"/>
          <w:footerReference w:type="even" r:id="rId210"/>
          <w:pgSz w:w="11910" w:h="16840"/>
          <w:pgMar w:header="359" w:footer="433" w:top="600" w:bottom="620" w:left="0" w:right="0"/>
          <w:pgNumType w:start="25"/>
        </w:sectPr>
      </w:pPr>
    </w:p>
    <w:p>
      <w:pPr>
        <w:pStyle w:val="BodyText"/>
        <w:spacing w:before="8"/>
        <w:rPr>
          <w:rFonts w:ascii="Times New Roman"/>
          <w:i/>
          <w:sz w:val="13"/>
        </w:rPr>
      </w:pPr>
    </w:p>
    <w:p>
      <w:pPr>
        <w:spacing w:line="1253" w:lineRule="exact" w:before="100"/>
        <w:ind w:left="1656" w:right="1634" w:firstLine="0"/>
        <w:jc w:val="center"/>
        <w:rPr>
          <w:rFonts w:ascii="GT Walsheim Pro"/>
          <w:b/>
          <w:sz w:val="110"/>
        </w:rPr>
      </w:pPr>
      <w:bookmarkStart w:name="_bookmark8" w:id="9"/>
      <w:bookmarkEnd w:id="9"/>
      <w:r>
        <w:rPr/>
      </w:r>
      <w:r>
        <w:rPr>
          <w:rFonts w:ascii="GT Walsheim Pro"/>
          <w:b/>
          <w:color w:val="609A98"/>
          <w:spacing w:val="18"/>
          <w:sz w:val="110"/>
        </w:rPr>
        <w:t>Parliamo</w:t>
      </w:r>
    </w:p>
    <w:p>
      <w:pPr>
        <w:spacing w:line="1253" w:lineRule="exact" w:before="0"/>
        <w:ind w:left="1652" w:right="1652" w:firstLine="0"/>
        <w:jc w:val="center"/>
        <w:rPr>
          <w:rFonts w:ascii="GT Walsheim Pro" w:hAnsi="GT Walsheim Pro"/>
          <w:b/>
          <w:sz w:val="110"/>
        </w:rPr>
      </w:pPr>
      <w:r>
        <w:rPr>
          <w:rFonts w:ascii="GT Walsheim Pro" w:hAnsi="GT Walsheim Pro"/>
          <w:b/>
          <w:color w:val="609A98"/>
          <w:spacing w:val="11"/>
          <w:sz w:val="110"/>
        </w:rPr>
        <w:t>di</w:t>
      </w:r>
      <w:r>
        <w:rPr>
          <w:rFonts w:ascii="GT Walsheim Pro" w:hAnsi="GT Walsheim Pro"/>
          <w:b/>
          <w:color w:val="609A98"/>
          <w:spacing w:val="48"/>
          <w:sz w:val="110"/>
        </w:rPr>
        <w:t> </w:t>
      </w:r>
      <w:r>
        <w:rPr>
          <w:rFonts w:ascii="GT Walsheim Pro" w:hAnsi="GT Walsheim Pro"/>
          <w:b/>
          <w:color w:val="609A98"/>
          <w:spacing w:val="18"/>
          <w:sz w:val="110"/>
        </w:rPr>
        <w:t>sessualità</w:t>
      </w:r>
    </w:p>
    <w:p>
      <w:pPr>
        <w:spacing w:line="244" w:lineRule="auto" w:before="89"/>
        <w:ind w:left="1768" w:right="1338" w:hanging="426"/>
        <w:jc w:val="left"/>
        <w:rPr>
          <w:sz w:val="30"/>
        </w:rPr>
      </w:pPr>
      <w:r>
        <w:rPr>
          <w:sz w:val="30"/>
        </w:rPr>
        <w:t>Un</w:t>
      </w:r>
      <w:r>
        <w:rPr>
          <w:spacing w:val="-10"/>
          <w:sz w:val="30"/>
        </w:rPr>
        <w:t> </w:t>
      </w:r>
      <w:r>
        <w:rPr>
          <w:sz w:val="30"/>
        </w:rPr>
        <w:t>buon</w:t>
      </w:r>
      <w:r>
        <w:rPr>
          <w:spacing w:val="-9"/>
          <w:sz w:val="30"/>
        </w:rPr>
        <w:t> </w:t>
      </w:r>
      <w:r>
        <w:rPr>
          <w:sz w:val="30"/>
        </w:rPr>
        <w:t>rapporto</w:t>
      </w:r>
      <w:r>
        <w:rPr>
          <w:spacing w:val="-9"/>
          <w:sz w:val="30"/>
        </w:rPr>
        <w:t> </w:t>
      </w:r>
      <w:r>
        <w:rPr>
          <w:sz w:val="30"/>
        </w:rPr>
        <w:t>con</w:t>
      </w:r>
      <w:r>
        <w:rPr>
          <w:spacing w:val="-9"/>
          <w:sz w:val="30"/>
        </w:rPr>
        <w:t> </w:t>
      </w:r>
      <w:r>
        <w:rPr>
          <w:sz w:val="30"/>
        </w:rPr>
        <w:t>la</w:t>
      </w:r>
      <w:r>
        <w:rPr>
          <w:spacing w:val="-10"/>
          <w:sz w:val="30"/>
        </w:rPr>
        <w:t> </w:t>
      </w:r>
      <w:r>
        <w:rPr>
          <w:sz w:val="30"/>
        </w:rPr>
        <w:t>sessualità</w:t>
      </w:r>
      <w:r>
        <w:rPr>
          <w:spacing w:val="-9"/>
          <w:sz w:val="30"/>
        </w:rPr>
        <w:t> </w:t>
      </w:r>
      <w:r>
        <w:rPr>
          <w:sz w:val="30"/>
        </w:rPr>
        <w:t>e</w:t>
      </w:r>
      <w:r>
        <w:rPr>
          <w:spacing w:val="-9"/>
          <w:sz w:val="30"/>
        </w:rPr>
        <w:t> </w:t>
      </w:r>
      <w:r>
        <w:rPr>
          <w:sz w:val="30"/>
        </w:rPr>
        <w:t>la</w:t>
      </w:r>
      <w:r>
        <w:rPr>
          <w:spacing w:val="-9"/>
          <w:sz w:val="30"/>
        </w:rPr>
        <w:t> </w:t>
      </w:r>
      <w:r>
        <w:rPr>
          <w:sz w:val="30"/>
        </w:rPr>
        <w:t>possibilità</w:t>
      </w:r>
      <w:r>
        <w:rPr>
          <w:spacing w:val="-9"/>
          <w:sz w:val="30"/>
        </w:rPr>
        <w:t> </w:t>
      </w:r>
      <w:r>
        <w:rPr>
          <w:sz w:val="30"/>
        </w:rPr>
        <w:t>di</w:t>
      </w:r>
      <w:r>
        <w:rPr>
          <w:spacing w:val="-10"/>
          <w:sz w:val="30"/>
        </w:rPr>
        <w:t> </w:t>
      </w:r>
      <w:r>
        <w:rPr>
          <w:sz w:val="30"/>
        </w:rPr>
        <w:t>esprimere</w:t>
      </w:r>
      <w:r>
        <w:rPr>
          <w:spacing w:val="-9"/>
          <w:sz w:val="30"/>
        </w:rPr>
        <w:t> </w:t>
      </w:r>
      <w:r>
        <w:rPr>
          <w:sz w:val="30"/>
        </w:rPr>
        <w:t>la</w:t>
      </w:r>
      <w:r>
        <w:rPr>
          <w:spacing w:val="-9"/>
          <w:sz w:val="30"/>
        </w:rPr>
        <w:t> </w:t>
      </w:r>
      <w:r>
        <w:rPr>
          <w:sz w:val="30"/>
        </w:rPr>
        <w:t>propria</w:t>
      </w:r>
      <w:r>
        <w:rPr>
          <w:spacing w:val="-69"/>
          <w:sz w:val="30"/>
        </w:rPr>
        <w:t> </w:t>
      </w:r>
      <w:r>
        <w:rPr>
          <w:sz w:val="30"/>
        </w:rPr>
        <w:t>libido</w:t>
      </w:r>
      <w:r>
        <w:rPr>
          <w:spacing w:val="-9"/>
          <w:sz w:val="30"/>
        </w:rPr>
        <w:t> </w:t>
      </w:r>
      <w:r>
        <w:rPr>
          <w:sz w:val="30"/>
        </w:rPr>
        <w:t>sono</w:t>
      </w:r>
      <w:r>
        <w:rPr>
          <w:spacing w:val="-9"/>
          <w:sz w:val="30"/>
        </w:rPr>
        <w:t> </w:t>
      </w:r>
      <w:r>
        <w:rPr>
          <w:sz w:val="30"/>
        </w:rPr>
        <w:t>una</w:t>
      </w:r>
      <w:r>
        <w:rPr>
          <w:spacing w:val="-8"/>
          <w:sz w:val="30"/>
        </w:rPr>
        <w:t> </w:t>
      </w:r>
      <w:r>
        <w:rPr>
          <w:sz w:val="30"/>
        </w:rPr>
        <w:t>delle</w:t>
      </w:r>
      <w:r>
        <w:rPr>
          <w:spacing w:val="-9"/>
          <w:sz w:val="30"/>
        </w:rPr>
        <w:t> </w:t>
      </w:r>
      <w:r>
        <w:rPr>
          <w:sz w:val="30"/>
        </w:rPr>
        <w:t>basi</w:t>
      </w:r>
      <w:r>
        <w:rPr>
          <w:spacing w:val="-8"/>
          <w:sz w:val="30"/>
        </w:rPr>
        <w:t> </w:t>
      </w:r>
      <w:r>
        <w:rPr>
          <w:sz w:val="30"/>
        </w:rPr>
        <w:t>per</w:t>
      </w:r>
      <w:r>
        <w:rPr>
          <w:spacing w:val="-9"/>
          <w:sz w:val="30"/>
        </w:rPr>
        <w:t> </w:t>
      </w:r>
      <w:r>
        <w:rPr>
          <w:sz w:val="30"/>
        </w:rPr>
        <w:t>condurre</w:t>
      </w:r>
      <w:r>
        <w:rPr>
          <w:spacing w:val="-8"/>
          <w:sz w:val="30"/>
        </w:rPr>
        <w:t> </w:t>
      </w:r>
      <w:r>
        <w:rPr>
          <w:sz w:val="30"/>
        </w:rPr>
        <w:t>una</w:t>
      </w:r>
      <w:r>
        <w:rPr>
          <w:spacing w:val="-9"/>
          <w:sz w:val="30"/>
        </w:rPr>
        <w:t> </w:t>
      </w:r>
      <w:r>
        <w:rPr>
          <w:sz w:val="30"/>
        </w:rPr>
        <w:t>vita</w:t>
      </w:r>
      <w:r>
        <w:rPr>
          <w:spacing w:val="-8"/>
          <w:sz w:val="30"/>
        </w:rPr>
        <w:t> </w:t>
      </w:r>
      <w:r>
        <w:rPr>
          <w:sz w:val="30"/>
        </w:rPr>
        <w:t>felice</w:t>
      </w:r>
      <w:r>
        <w:rPr>
          <w:spacing w:val="-9"/>
          <w:sz w:val="30"/>
        </w:rPr>
        <w:t> </w:t>
      </w:r>
      <w:r>
        <w:rPr>
          <w:sz w:val="30"/>
        </w:rPr>
        <w:t>e</w:t>
      </w:r>
      <w:r>
        <w:rPr>
          <w:spacing w:val="-8"/>
          <w:sz w:val="30"/>
        </w:rPr>
        <w:t> </w:t>
      </w:r>
      <w:r>
        <w:rPr>
          <w:sz w:val="30"/>
        </w:rPr>
        <w:t>appagante.</w:t>
      </w:r>
    </w:p>
    <w:p>
      <w:pPr>
        <w:spacing w:line="244" w:lineRule="auto" w:before="0"/>
        <w:ind w:left="1650" w:right="1646" w:firstLine="166"/>
        <w:jc w:val="left"/>
        <w:rPr>
          <w:sz w:val="30"/>
        </w:rPr>
      </w:pPr>
      <w:r>
        <w:rPr>
          <w:sz w:val="30"/>
        </w:rPr>
        <w:t>Questo presupposto vale per tutte e tutti indistintamente. Eppure</w:t>
      </w:r>
      <w:r>
        <w:rPr>
          <w:spacing w:val="-70"/>
          <w:sz w:val="30"/>
        </w:rPr>
        <w:t> </w:t>
      </w:r>
      <w:r>
        <w:rPr>
          <w:sz w:val="30"/>
        </w:rPr>
        <w:t>in</w:t>
      </w:r>
      <w:r>
        <w:rPr>
          <w:spacing w:val="-14"/>
          <w:sz w:val="30"/>
        </w:rPr>
        <w:t> </w:t>
      </w:r>
      <w:r>
        <w:rPr>
          <w:sz w:val="30"/>
        </w:rPr>
        <w:t>questo</w:t>
      </w:r>
      <w:r>
        <w:rPr>
          <w:spacing w:val="-13"/>
          <w:sz w:val="30"/>
        </w:rPr>
        <w:t> </w:t>
      </w:r>
      <w:r>
        <w:rPr>
          <w:sz w:val="30"/>
        </w:rPr>
        <w:t>ambito</w:t>
      </w:r>
      <w:r>
        <w:rPr>
          <w:spacing w:val="-14"/>
          <w:sz w:val="30"/>
        </w:rPr>
        <w:t> </w:t>
      </w:r>
      <w:r>
        <w:rPr>
          <w:sz w:val="30"/>
        </w:rPr>
        <w:t>le</w:t>
      </w:r>
      <w:r>
        <w:rPr>
          <w:spacing w:val="-13"/>
          <w:sz w:val="30"/>
        </w:rPr>
        <w:t> </w:t>
      </w:r>
      <w:r>
        <w:rPr>
          <w:sz w:val="30"/>
        </w:rPr>
        <w:t>persone</w:t>
      </w:r>
      <w:r>
        <w:rPr>
          <w:spacing w:val="-13"/>
          <w:sz w:val="30"/>
        </w:rPr>
        <w:t> </w:t>
      </w:r>
      <w:r>
        <w:rPr>
          <w:sz w:val="30"/>
        </w:rPr>
        <w:t>con</w:t>
      </w:r>
      <w:r>
        <w:rPr>
          <w:spacing w:val="-14"/>
          <w:sz w:val="30"/>
        </w:rPr>
        <w:t> </w:t>
      </w:r>
      <w:r>
        <w:rPr>
          <w:sz w:val="30"/>
        </w:rPr>
        <w:t>disabilità</w:t>
      </w:r>
      <w:r>
        <w:rPr>
          <w:spacing w:val="-13"/>
          <w:sz w:val="30"/>
        </w:rPr>
        <w:t> </w:t>
      </w:r>
      <w:r>
        <w:rPr>
          <w:sz w:val="30"/>
        </w:rPr>
        <w:t>devono</w:t>
      </w:r>
      <w:r>
        <w:rPr>
          <w:spacing w:val="-13"/>
          <w:sz w:val="30"/>
        </w:rPr>
        <w:t> </w:t>
      </w:r>
      <w:r>
        <w:rPr>
          <w:sz w:val="30"/>
        </w:rPr>
        <w:t>ancora</w:t>
      </w:r>
      <w:r>
        <w:rPr>
          <w:spacing w:val="-14"/>
          <w:sz w:val="30"/>
        </w:rPr>
        <w:t> </w:t>
      </w:r>
      <w:r>
        <w:rPr>
          <w:sz w:val="30"/>
        </w:rPr>
        <w:t>fare</w:t>
      </w:r>
      <w:r>
        <w:rPr>
          <w:spacing w:val="-13"/>
          <w:sz w:val="30"/>
        </w:rPr>
        <w:t> </w:t>
      </w:r>
      <w:r>
        <w:rPr>
          <w:sz w:val="30"/>
        </w:rPr>
        <w:t>i</w:t>
      </w:r>
      <w:r>
        <w:rPr>
          <w:spacing w:val="-13"/>
          <w:sz w:val="30"/>
        </w:rPr>
        <w:t> </w:t>
      </w:r>
      <w:r>
        <w:rPr>
          <w:sz w:val="30"/>
        </w:rPr>
        <w:t>conti</w:t>
      </w:r>
    </w:p>
    <w:p>
      <w:pPr>
        <w:spacing w:line="391" w:lineRule="exact" w:before="0"/>
        <w:ind w:left="3921" w:right="0" w:firstLine="0"/>
        <w:jc w:val="left"/>
        <w:rPr>
          <w:sz w:val="30"/>
        </w:rPr>
      </w:pPr>
      <w:r>
        <w:rPr>
          <w:sz w:val="30"/>
        </w:rPr>
        <w:t>con</w:t>
      </w:r>
      <w:r>
        <w:rPr>
          <w:spacing w:val="-12"/>
          <w:sz w:val="30"/>
        </w:rPr>
        <w:t> </w:t>
      </w:r>
      <w:r>
        <w:rPr>
          <w:sz w:val="30"/>
        </w:rPr>
        <w:t>tabù,</w:t>
      </w:r>
      <w:r>
        <w:rPr>
          <w:spacing w:val="-11"/>
          <w:sz w:val="30"/>
        </w:rPr>
        <w:t> </w:t>
      </w:r>
      <w:r>
        <w:rPr>
          <w:sz w:val="30"/>
        </w:rPr>
        <w:t>stereotipi</w:t>
      </w:r>
      <w:r>
        <w:rPr>
          <w:spacing w:val="-11"/>
          <w:sz w:val="30"/>
        </w:rPr>
        <w:t> </w:t>
      </w:r>
      <w:r>
        <w:rPr>
          <w:sz w:val="30"/>
        </w:rPr>
        <w:t>e</w:t>
      </w:r>
      <w:r>
        <w:rPr>
          <w:spacing w:val="-12"/>
          <w:sz w:val="30"/>
        </w:rPr>
        <w:t> </w:t>
      </w:r>
      <w:r>
        <w:rPr>
          <w:sz w:val="30"/>
        </w:rPr>
        <w:t>pregiudizi.</w:t>
      </w:r>
    </w:p>
    <w:p>
      <w:pPr>
        <w:pStyle w:val="BodyText"/>
        <w:spacing w:before="3"/>
        <w:rPr>
          <w:sz w:val="26"/>
        </w:rPr>
      </w:pPr>
    </w:p>
    <w:p>
      <w:pPr>
        <w:spacing w:before="0"/>
        <w:ind w:left="1656" w:right="1641" w:firstLine="0"/>
        <w:jc w:val="center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Testo</w:t>
      </w:r>
      <w:r>
        <w:rPr>
          <w:rFonts w:ascii="GT Walsheim Pro"/>
          <w:b/>
          <w:spacing w:val="5"/>
          <w:sz w:val="15"/>
        </w:rPr>
        <w:t> </w:t>
      </w:r>
      <w:r>
        <w:rPr>
          <w:rFonts w:ascii="GT Walsheim Pro"/>
          <w:spacing w:val="12"/>
          <w:sz w:val="15"/>
        </w:rPr>
        <w:t>Sonja</w:t>
      </w:r>
      <w:r>
        <w:rPr>
          <w:rFonts w:ascii="GT Walsheim Pro"/>
          <w:spacing w:val="38"/>
          <w:sz w:val="15"/>
        </w:rPr>
        <w:t> </w:t>
      </w:r>
      <w:r>
        <w:rPr>
          <w:rFonts w:ascii="GT Walsheim Pro"/>
          <w:spacing w:val="11"/>
          <w:sz w:val="15"/>
        </w:rPr>
        <w:t>Wenger </w:t>
      </w:r>
      <w:r>
        <w:rPr>
          <w:rFonts w:ascii="GT Walsheim Pro"/>
          <w:spacing w:val="50"/>
          <w:sz w:val="15"/>
        </w:rPr>
        <w:t> </w:t>
      </w:r>
      <w:r>
        <w:rPr>
          <w:rFonts w:ascii="GT Walsheim Pro"/>
          <w:b/>
          <w:spacing w:val="10"/>
          <w:sz w:val="15"/>
        </w:rPr>
        <w:t>Foto</w:t>
      </w:r>
      <w:r>
        <w:rPr>
          <w:rFonts w:ascii="GT Walsheim Pro"/>
          <w:b/>
          <w:spacing w:val="40"/>
          <w:sz w:val="15"/>
        </w:rPr>
        <w:t> </w:t>
      </w:r>
      <w:r>
        <w:rPr>
          <w:rFonts w:ascii="GT Walsheim Pro"/>
          <w:spacing w:val="13"/>
          <w:sz w:val="15"/>
        </w:rPr>
        <w:t>Shutterstock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line="247" w:lineRule="auto" w:before="166"/>
        <w:ind w:left="1133" w:right="6089"/>
        <w:jc w:val="both"/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4104004</wp:posOffset>
            </wp:positionH>
            <wp:positionV relativeFrom="paragraph">
              <wp:posOffset>-15819</wp:posOffset>
            </wp:positionV>
            <wp:extent cx="3456000" cy="5328005"/>
            <wp:effectExtent l="0" t="0" r="0" b="0"/>
            <wp:wrapNone/>
            <wp:docPr id="155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27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6000" cy="532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Il sesso è presente ovunque: nei media, nei film, nella</w:t>
      </w:r>
      <w:r>
        <w:rPr>
          <w:spacing w:val="1"/>
        </w:rPr>
        <w:t> </w:t>
      </w:r>
      <w:r>
        <w:rPr/>
        <w:t>musica, nei social media e soprattutto nella pubblicità.</w:t>
      </w:r>
      <w:r>
        <w:rPr>
          <w:spacing w:val="1"/>
        </w:rPr>
        <w:t> </w:t>
      </w:r>
      <w:r>
        <w:rPr/>
        <w:t>Non</w:t>
      </w:r>
      <w:r>
        <w:rPr>
          <w:spacing w:val="-8"/>
        </w:rPr>
        <w:t> </w:t>
      </w:r>
      <w:r>
        <w:rPr/>
        <w:t>per</w:t>
      </w:r>
      <w:r>
        <w:rPr>
          <w:spacing w:val="-7"/>
        </w:rPr>
        <w:t> </w:t>
      </w:r>
      <w:r>
        <w:rPr/>
        <w:t>niente</w:t>
      </w:r>
      <w:r>
        <w:rPr>
          <w:spacing w:val="-7"/>
        </w:rPr>
        <w:t> </w:t>
      </w:r>
      <w:r>
        <w:rPr/>
        <w:t>si</w:t>
      </w:r>
      <w:r>
        <w:rPr>
          <w:spacing w:val="-7"/>
        </w:rPr>
        <w:t> </w:t>
      </w:r>
      <w:r>
        <w:rPr/>
        <w:t>dice</w:t>
      </w:r>
      <w:r>
        <w:rPr>
          <w:spacing w:val="-7"/>
        </w:rPr>
        <w:t> </w:t>
      </w:r>
      <w:r>
        <w:rPr/>
        <w:t>che</w:t>
      </w:r>
      <w:r>
        <w:rPr>
          <w:spacing w:val="-7"/>
        </w:rPr>
        <w:t> </w:t>
      </w:r>
      <w:r>
        <w:rPr/>
        <w:t>«il</w:t>
      </w:r>
      <w:r>
        <w:rPr>
          <w:spacing w:val="-7"/>
        </w:rPr>
        <w:t> </w:t>
      </w:r>
      <w:r>
        <w:rPr/>
        <w:t>sesso</w:t>
      </w:r>
      <w:r>
        <w:rPr>
          <w:spacing w:val="-7"/>
        </w:rPr>
        <w:t> </w:t>
      </w:r>
      <w:r>
        <w:rPr/>
        <w:t>vende»,</w:t>
      </w:r>
      <w:r>
        <w:rPr>
          <w:spacing w:val="-7"/>
        </w:rPr>
        <w:t> </w:t>
      </w:r>
      <w:r>
        <w:rPr/>
        <w:t>per</w:t>
      </w:r>
      <w:r>
        <w:rPr>
          <w:spacing w:val="-7"/>
        </w:rPr>
        <w:t> </w:t>
      </w:r>
      <w:r>
        <w:rPr/>
        <w:t>indicare</w:t>
      </w:r>
      <w:r>
        <w:rPr>
          <w:spacing w:val="-46"/>
        </w:rPr>
        <w:t> </w:t>
      </w:r>
      <w:r>
        <w:rPr/>
        <w:t>che</w:t>
      </w:r>
      <w:r>
        <w:rPr>
          <w:spacing w:val="-5"/>
        </w:rPr>
        <w:t> </w:t>
      </w:r>
      <w:r>
        <w:rPr/>
        <w:t>(quasi)</w:t>
      </w:r>
      <w:r>
        <w:rPr>
          <w:spacing w:val="-5"/>
        </w:rPr>
        <w:t> </w:t>
      </w:r>
      <w:r>
        <w:rPr/>
        <w:t>tutto</w:t>
      </w:r>
      <w:r>
        <w:rPr>
          <w:spacing w:val="-5"/>
        </w:rPr>
        <w:t> </w:t>
      </w:r>
      <w:r>
        <w:rPr/>
        <w:t>si</w:t>
      </w:r>
      <w:r>
        <w:rPr>
          <w:spacing w:val="-5"/>
        </w:rPr>
        <w:t> </w:t>
      </w:r>
      <w:r>
        <w:rPr/>
        <w:t>può</w:t>
      </w:r>
      <w:r>
        <w:rPr>
          <w:spacing w:val="-4"/>
        </w:rPr>
        <w:t> </w:t>
      </w:r>
      <w:r>
        <w:rPr/>
        <w:t>vendere</w:t>
      </w:r>
      <w:r>
        <w:rPr>
          <w:spacing w:val="-5"/>
        </w:rPr>
        <w:t> </w:t>
      </w:r>
      <w:r>
        <w:rPr/>
        <w:t>facendo</w:t>
      </w:r>
      <w:r>
        <w:rPr>
          <w:spacing w:val="-5"/>
        </w:rPr>
        <w:t> </w:t>
      </w:r>
      <w:r>
        <w:rPr/>
        <w:t>leva</w:t>
      </w:r>
      <w:r>
        <w:rPr>
          <w:spacing w:val="-5"/>
        </w:rPr>
        <w:t> </w:t>
      </w:r>
      <w:r>
        <w:rPr/>
        <w:t>sulla</w:t>
      </w:r>
      <w:r>
        <w:rPr>
          <w:spacing w:val="-5"/>
        </w:rPr>
        <w:t> </w:t>
      </w:r>
      <w:r>
        <w:rPr/>
        <w:t>sfera</w:t>
      </w:r>
      <w:r>
        <w:rPr>
          <w:spacing w:val="-45"/>
        </w:rPr>
        <w:t> </w:t>
      </w:r>
      <w:r>
        <w:rPr/>
        <w:t>sessuale.</w:t>
      </w:r>
      <w:r>
        <w:rPr>
          <w:spacing w:val="48"/>
        </w:rPr>
        <w:t> </w:t>
      </w:r>
      <w:r>
        <w:rPr/>
        <w:t>Che</w:t>
      </w:r>
      <w:r>
        <w:rPr>
          <w:spacing w:val="48"/>
        </w:rPr>
        <w:t> </w:t>
      </w:r>
      <w:r>
        <w:rPr/>
        <w:t>si</w:t>
      </w:r>
      <w:r>
        <w:rPr>
          <w:spacing w:val="48"/>
        </w:rPr>
        <w:t> </w:t>
      </w:r>
      <w:r>
        <w:rPr/>
        <w:t>tratti</w:t>
      </w:r>
      <w:r>
        <w:rPr>
          <w:spacing w:val="48"/>
        </w:rPr>
        <w:t> </w:t>
      </w:r>
      <w:r>
        <w:rPr/>
        <w:t>di</w:t>
      </w:r>
      <w:r>
        <w:rPr>
          <w:spacing w:val="49"/>
        </w:rPr>
        <w:t> </w:t>
      </w:r>
      <w:r>
        <w:rPr/>
        <w:t>automobili</w:t>
      </w:r>
      <w:r>
        <w:rPr>
          <w:spacing w:val="48"/>
        </w:rPr>
        <w:t> </w:t>
      </w:r>
      <w:r>
        <w:rPr/>
        <w:t>o</w:t>
      </w:r>
      <w:r>
        <w:rPr>
          <w:spacing w:val="48"/>
        </w:rPr>
        <w:t> </w:t>
      </w:r>
      <w:r>
        <w:rPr/>
        <w:t>di</w:t>
      </w:r>
      <w:r>
        <w:rPr>
          <w:spacing w:val="48"/>
        </w:rPr>
        <w:t> </w:t>
      </w:r>
      <w:r>
        <w:rPr/>
        <w:t>lavatrici,</w:t>
      </w:r>
      <w:r>
        <w:rPr>
          <w:spacing w:val="1"/>
        </w:rPr>
        <w:t> </w:t>
      </w:r>
      <w:r>
        <w:rPr/>
        <w:t>di articoli per l’igiene o di bibite dolci e perfino di</w:t>
      </w:r>
      <w:r>
        <w:rPr>
          <w:spacing w:val="1"/>
        </w:rPr>
        <w:t> </w:t>
      </w:r>
      <w:r>
        <w:rPr/>
        <w:t>programmi politici, un corpo perfetto e poco vestito</w:t>
      </w:r>
      <w:r>
        <w:rPr>
          <w:spacing w:val="1"/>
        </w:rPr>
        <w:t> </w:t>
      </w:r>
      <w:r>
        <w:rPr/>
        <w:t>riesce a trasferire l'effetto del desiderio sessuale sul</w:t>
      </w:r>
      <w:r>
        <w:rPr>
          <w:spacing w:val="1"/>
        </w:rPr>
        <w:t> </w:t>
      </w:r>
      <w:r>
        <w:rPr/>
        <w:t>prodotto</w:t>
      </w:r>
      <w:r>
        <w:rPr>
          <w:spacing w:val="3"/>
        </w:rPr>
        <w:t> </w:t>
      </w:r>
      <w:r>
        <w:rPr/>
        <w:t>pubblicizzato.</w:t>
      </w:r>
    </w:p>
    <w:p>
      <w:pPr>
        <w:pStyle w:val="BodyText"/>
        <w:spacing w:line="247" w:lineRule="auto" w:before="1"/>
        <w:ind w:left="1133" w:right="6092" w:firstLine="396"/>
        <w:jc w:val="both"/>
      </w:pPr>
      <w:r>
        <w:rPr/>
        <w:t>Tuttavia,</w:t>
      </w:r>
      <w:r>
        <w:rPr>
          <w:spacing w:val="-6"/>
        </w:rPr>
        <w:t> </w:t>
      </w:r>
      <w:r>
        <w:rPr/>
        <w:t>anche</w:t>
      </w:r>
      <w:r>
        <w:rPr>
          <w:spacing w:val="-5"/>
        </w:rPr>
        <w:t> </w:t>
      </w:r>
      <w:r>
        <w:rPr/>
        <w:t>se</w:t>
      </w:r>
      <w:r>
        <w:rPr>
          <w:spacing w:val="-6"/>
        </w:rPr>
        <w:t> </w:t>
      </w:r>
      <w:r>
        <w:rPr/>
        <w:t>siamo</w:t>
      </w:r>
      <w:r>
        <w:rPr>
          <w:spacing w:val="-5"/>
        </w:rPr>
        <w:t> </w:t>
      </w:r>
      <w:r>
        <w:rPr/>
        <w:t>costantemente</w:t>
      </w:r>
      <w:r>
        <w:rPr>
          <w:spacing w:val="-6"/>
        </w:rPr>
        <w:t> </w:t>
      </w:r>
      <w:r>
        <w:rPr/>
        <w:t>circondati</w:t>
      </w:r>
      <w:r>
        <w:rPr>
          <w:spacing w:val="-46"/>
        </w:rPr>
        <w:t> </w:t>
      </w:r>
      <w:r>
        <w:rPr/>
        <w:t>da</w:t>
      </w:r>
      <w:r>
        <w:rPr>
          <w:spacing w:val="-6"/>
        </w:rPr>
        <w:t> </w:t>
      </w:r>
      <w:r>
        <w:rPr/>
        <w:t>immagini</w:t>
      </w:r>
      <w:r>
        <w:rPr>
          <w:spacing w:val="-5"/>
        </w:rPr>
        <w:t> </w:t>
      </w:r>
      <w:r>
        <w:rPr/>
        <w:t>esplicite</w:t>
      </w:r>
      <w:r>
        <w:rPr>
          <w:spacing w:val="-5"/>
        </w:rPr>
        <w:t> </w:t>
      </w:r>
      <w:r>
        <w:rPr/>
        <w:t>e</w:t>
      </w:r>
      <w:r>
        <w:rPr>
          <w:spacing w:val="-5"/>
        </w:rPr>
        <w:t> </w:t>
      </w:r>
      <w:r>
        <w:rPr/>
        <w:t>contenuti</w:t>
      </w:r>
      <w:r>
        <w:rPr>
          <w:spacing w:val="-5"/>
        </w:rPr>
        <w:t> </w:t>
      </w:r>
      <w:r>
        <w:rPr/>
        <w:t>sessualizzati</w:t>
      </w:r>
      <w:r>
        <w:rPr>
          <w:spacing w:val="-5"/>
        </w:rPr>
        <w:t> </w:t>
      </w:r>
      <w:r>
        <w:rPr/>
        <w:t>è</w:t>
      </w:r>
      <w:r>
        <w:rPr>
          <w:spacing w:val="-5"/>
        </w:rPr>
        <w:t> </w:t>
      </w:r>
      <w:r>
        <w:rPr/>
        <w:t>proba-</w:t>
      </w:r>
      <w:r>
        <w:rPr>
          <w:spacing w:val="-46"/>
        </w:rPr>
        <w:t> </w:t>
      </w:r>
      <w:r>
        <w:rPr/>
        <w:t>bile che siano poche le persone che hanno un rapporto</w:t>
      </w:r>
      <w:r>
        <w:rPr>
          <w:spacing w:val="-46"/>
        </w:rPr>
        <w:t> </w:t>
      </w:r>
      <w:r>
        <w:rPr/>
        <w:t>sano e disinibito con la propria sessualità e con la pro-</w:t>
      </w:r>
      <w:r>
        <w:rPr>
          <w:spacing w:val="1"/>
        </w:rPr>
        <w:t> </w:t>
      </w:r>
      <w:r>
        <w:rPr/>
        <w:t>pria</w:t>
      </w:r>
      <w:r>
        <w:rPr>
          <w:spacing w:val="-10"/>
        </w:rPr>
        <w:t> </w:t>
      </w:r>
      <w:r>
        <w:rPr/>
        <w:t>libido.</w:t>
      </w:r>
      <w:r>
        <w:rPr>
          <w:spacing w:val="-9"/>
        </w:rPr>
        <w:t> </w:t>
      </w:r>
      <w:r>
        <w:rPr/>
        <w:t>Ma</w:t>
      </w:r>
      <w:r>
        <w:rPr>
          <w:spacing w:val="-9"/>
        </w:rPr>
        <w:t> </w:t>
      </w:r>
      <w:r>
        <w:rPr/>
        <w:t>su</w:t>
      </w:r>
      <w:r>
        <w:rPr>
          <w:spacing w:val="-9"/>
        </w:rPr>
        <w:t> </w:t>
      </w:r>
      <w:r>
        <w:rPr/>
        <w:t>questo</w:t>
      </w:r>
      <w:r>
        <w:rPr>
          <w:spacing w:val="-9"/>
        </w:rPr>
        <w:t> </w:t>
      </w:r>
      <w:r>
        <w:rPr/>
        <w:t>aspetto</w:t>
      </w:r>
      <w:r>
        <w:rPr>
          <w:spacing w:val="-10"/>
        </w:rPr>
        <w:t> </w:t>
      </w:r>
      <w:r>
        <w:rPr/>
        <w:t>torneremo</w:t>
      </w:r>
      <w:r>
        <w:rPr>
          <w:spacing w:val="-9"/>
        </w:rPr>
        <w:t> </w:t>
      </w:r>
      <w:r>
        <w:rPr/>
        <w:t>più</w:t>
      </w:r>
      <w:r>
        <w:rPr>
          <w:spacing w:val="-9"/>
        </w:rPr>
        <w:t> </w:t>
      </w:r>
      <w:r>
        <w:rPr/>
        <w:t>avanti.</w:t>
      </w:r>
    </w:p>
    <w:p>
      <w:pPr>
        <w:pStyle w:val="BodyText"/>
        <w:spacing w:line="247" w:lineRule="auto" w:before="1"/>
        <w:ind w:left="1133" w:right="6091" w:firstLine="396"/>
        <w:jc w:val="both"/>
      </w:pPr>
      <w:r>
        <w:rPr/>
        <w:t>Pressoché del tutto ignorato sia nella percezione</w:t>
      </w:r>
      <w:r>
        <w:rPr>
          <w:spacing w:val="1"/>
        </w:rPr>
        <w:t> </w:t>
      </w:r>
      <w:r>
        <w:rPr>
          <w:spacing w:val="-1"/>
        </w:rPr>
        <w:t>collettiva</w:t>
      </w:r>
      <w:r>
        <w:rPr>
          <w:spacing w:val="-11"/>
        </w:rPr>
        <w:t> </w:t>
      </w:r>
      <w:r>
        <w:rPr>
          <w:spacing w:val="-1"/>
        </w:rPr>
        <w:t>sia</w:t>
      </w:r>
      <w:r>
        <w:rPr>
          <w:spacing w:val="-11"/>
        </w:rPr>
        <w:t> </w:t>
      </w:r>
      <w:r>
        <w:rPr>
          <w:spacing w:val="-1"/>
        </w:rPr>
        <w:t>nei</w:t>
      </w:r>
      <w:r>
        <w:rPr>
          <w:spacing w:val="-11"/>
        </w:rPr>
        <w:t> </w:t>
      </w:r>
      <w:r>
        <w:rPr/>
        <w:t>media</w:t>
      </w:r>
      <w:r>
        <w:rPr>
          <w:spacing w:val="-10"/>
        </w:rPr>
        <w:t> </w:t>
      </w:r>
      <w:r>
        <w:rPr/>
        <w:t>–</w:t>
      </w:r>
      <w:r>
        <w:rPr>
          <w:spacing w:val="-11"/>
        </w:rPr>
        <w:t> </w:t>
      </w:r>
      <w:r>
        <w:rPr/>
        <w:t>soprattutto</w:t>
      </w:r>
      <w:r>
        <w:rPr>
          <w:spacing w:val="-11"/>
        </w:rPr>
        <w:t> </w:t>
      </w:r>
      <w:r>
        <w:rPr/>
        <w:t>nella</w:t>
      </w:r>
      <w:r>
        <w:rPr>
          <w:spacing w:val="-11"/>
        </w:rPr>
        <w:t> </w:t>
      </w:r>
      <w:r>
        <w:rPr/>
        <w:t>pubblicità</w:t>
      </w:r>
      <w:r>
        <w:rPr>
          <w:spacing w:val="-10"/>
        </w:rPr>
        <w:t> </w:t>
      </w:r>
      <w:r>
        <w:rPr/>
        <w:t>–</w:t>
      </w:r>
      <w:r>
        <w:rPr>
          <w:spacing w:val="-11"/>
        </w:rPr>
        <w:t> </w:t>
      </w:r>
      <w:r>
        <w:rPr/>
        <w:t>è</w:t>
      </w:r>
      <w:r>
        <w:rPr>
          <w:spacing w:val="-46"/>
        </w:rPr>
        <w:t> </w:t>
      </w:r>
      <w:r>
        <w:rPr/>
        <w:t>invece il tema della sessualità delle persone con disa-</w:t>
      </w:r>
      <w:r>
        <w:rPr>
          <w:spacing w:val="1"/>
        </w:rPr>
        <w:t> </w:t>
      </w:r>
      <w:r>
        <w:rPr/>
        <w:t>bilità. Su alcuni manifesti pubblicitari, come quelli del</w:t>
      </w:r>
      <w:r>
        <w:rPr>
          <w:spacing w:val="1"/>
        </w:rPr>
        <w:t> </w:t>
      </w:r>
      <w:r>
        <w:rPr/>
        <w:t>sito di vendite online Zalando, cominciano ad apparire</w:t>
      </w:r>
      <w:r>
        <w:rPr>
          <w:spacing w:val="1"/>
        </w:rPr>
        <w:t> </w:t>
      </w:r>
      <w:r>
        <w:rPr/>
        <w:t>persone</w:t>
      </w:r>
      <w:r>
        <w:rPr>
          <w:spacing w:val="-11"/>
        </w:rPr>
        <w:t> </w:t>
      </w:r>
      <w:r>
        <w:rPr/>
        <w:t>con</w:t>
      </w:r>
      <w:r>
        <w:rPr>
          <w:spacing w:val="-10"/>
        </w:rPr>
        <w:t> </w:t>
      </w:r>
      <w:r>
        <w:rPr/>
        <w:t>disabilità,</w:t>
      </w:r>
      <w:r>
        <w:rPr>
          <w:spacing w:val="-10"/>
        </w:rPr>
        <w:t> </w:t>
      </w:r>
      <w:r>
        <w:rPr/>
        <w:t>come</w:t>
      </w:r>
      <w:r>
        <w:rPr>
          <w:spacing w:val="-10"/>
        </w:rPr>
        <w:t> </w:t>
      </w:r>
      <w:r>
        <w:rPr/>
        <w:t>espressione</w:t>
      </w:r>
      <w:r>
        <w:rPr>
          <w:spacing w:val="-10"/>
        </w:rPr>
        <w:t> </w:t>
      </w:r>
      <w:r>
        <w:rPr/>
        <w:t>di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volontà</w:t>
      </w:r>
      <w:r>
        <w:rPr>
          <w:spacing w:val="-46"/>
        </w:rPr>
        <w:t> </w:t>
      </w:r>
      <w:r>
        <w:rPr/>
        <w:t>di apertura nei confronti della diversità. Ma le persone</w:t>
      </w:r>
      <w:r>
        <w:rPr>
          <w:spacing w:val="-46"/>
        </w:rPr>
        <w:t> </w:t>
      </w:r>
      <w:r>
        <w:rPr/>
        <w:t>con disabilità cognitive o fisiche multiple non sempre</w:t>
      </w:r>
      <w:r>
        <w:rPr>
          <w:spacing w:val="1"/>
        </w:rPr>
        <w:t> </w:t>
      </w:r>
      <w:r>
        <w:rPr/>
        <w:t>hanno</w:t>
      </w:r>
      <w:r>
        <w:rPr>
          <w:spacing w:val="1"/>
        </w:rPr>
        <w:t> </w:t>
      </w:r>
      <w:r>
        <w:rPr/>
        <w:t>l'opportunità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vivere</w:t>
      </w:r>
      <w:r>
        <w:rPr>
          <w:spacing w:val="1"/>
        </w:rPr>
        <w:t> </w:t>
      </w:r>
      <w:r>
        <w:rPr/>
        <w:t>il</w:t>
      </w:r>
      <w:r>
        <w:rPr>
          <w:spacing w:val="1"/>
        </w:rPr>
        <w:t> </w:t>
      </w:r>
      <w:r>
        <w:rPr/>
        <w:t>loro</w:t>
      </w:r>
      <w:r>
        <w:rPr>
          <w:spacing w:val="1"/>
        </w:rPr>
        <w:t> </w:t>
      </w:r>
      <w:r>
        <w:rPr/>
        <w:t>diritto</w:t>
      </w:r>
      <w:r>
        <w:rPr>
          <w:spacing w:val="1"/>
        </w:rPr>
        <w:t> </w:t>
      </w:r>
      <w:r>
        <w:rPr/>
        <w:t>ad</w:t>
      </w:r>
      <w:r>
        <w:rPr>
          <w:spacing w:val="1"/>
        </w:rPr>
        <w:t> </w:t>
      </w:r>
      <w:r>
        <w:rPr/>
        <w:t>una</w:t>
      </w:r>
      <w:r>
        <w:rPr>
          <w:spacing w:val="-46"/>
        </w:rPr>
        <w:t> </w:t>
      </w:r>
      <w:r>
        <w:rPr/>
        <w:t>sessualità</w:t>
      </w:r>
      <w:r>
        <w:rPr>
          <w:spacing w:val="-6"/>
        </w:rPr>
        <w:t> </w:t>
      </w:r>
      <w:r>
        <w:rPr/>
        <w:t>liberamente</w:t>
      </w:r>
      <w:r>
        <w:rPr>
          <w:spacing w:val="-6"/>
        </w:rPr>
        <w:t> </w:t>
      </w:r>
      <w:r>
        <w:rPr/>
        <w:t>scelta,</w:t>
      </w:r>
      <w:r>
        <w:rPr>
          <w:spacing w:val="-6"/>
        </w:rPr>
        <w:t> </w:t>
      </w:r>
      <w:r>
        <w:rPr/>
        <w:t>come</w:t>
      </w:r>
      <w:r>
        <w:rPr>
          <w:spacing w:val="-5"/>
        </w:rPr>
        <w:t> </w:t>
      </w:r>
      <w:r>
        <w:rPr/>
        <w:t>spiega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sessuologa</w:t>
      </w:r>
      <w:r>
        <w:rPr>
          <w:spacing w:val="-45"/>
        </w:rPr>
        <w:t> </w:t>
      </w:r>
      <w:r>
        <w:rPr/>
        <w:t>Catherine</w:t>
      </w:r>
      <w:r>
        <w:rPr>
          <w:spacing w:val="3"/>
        </w:rPr>
        <w:t> </w:t>
      </w:r>
      <w:r>
        <w:rPr/>
        <w:t>Agthe</w:t>
      </w:r>
      <w:r>
        <w:rPr>
          <w:spacing w:val="3"/>
        </w:rPr>
        <w:t> </w:t>
      </w:r>
      <w:r>
        <w:rPr/>
        <w:t>nel</w:t>
      </w:r>
      <w:r>
        <w:rPr>
          <w:spacing w:val="3"/>
        </w:rPr>
        <w:t> </w:t>
      </w:r>
      <w:r>
        <w:rPr/>
        <w:t>corso</w:t>
      </w:r>
      <w:r>
        <w:rPr>
          <w:spacing w:val="3"/>
        </w:rPr>
        <w:t> </w:t>
      </w:r>
      <w:r>
        <w:rPr/>
        <w:t>di</w:t>
      </w:r>
      <w:r>
        <w:rPr>
          <w:spacing w:val="3"/>
        </w:rPr>
        <w:t> </w:t>
      </w:r>
      <w:r>
        <w:rPr/>
        <w:t>un'intervista.</w:t>
      </w:r>
    </w:p>
    <w:p>
      <w:pPr>
        <w:pStyle w:val="BodyText"/>
        <w:spacing w:line="247" w:lineRule="auto" w:before="1"/>
        <w:ind w:left="1133" w:right="6090" w:firstLine="396"/>
        <w:jc w:val="both"/>
      </w:pPr>
      <w:r>
        <w:rPr/>
        <w:t>Pur ammettendo l’esistenza di tale diritto, molte</w:t>
      </w:r>
      <w:r>
        <w:rPr>
          <w:spacing w:val="1"/>
        </w:rPr>
        <w:t> </w:t>
      </w:r>
      <w:r>
        <w:rPr/>
        <w:t>persone</w:t>
      </w:r>
      <w:r>
        <w:rPr>
          <w:spacing w:val="1"/>
        </w:rPr>
        <w:t> </w:t>
      </w:r>
      <w:r>
        <w:rPr/>
        <w:t>non</w:t>
      </w:r>
      <w:r>
        <w:rPr>
          <w:spacing w:val="1"/>
        </w:rPr>
        <w:t> </w:t>
      </w:r>
      <w:r>
        <w:rPr/>
        <w:t>riescono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immaginare</w:t>
      </w:r>
      <w:r>
        <w:rPr>
          <w:spacing w:val="1"/>
        </w:rPr>
        <w:t> </w:t>
      </w:r>
      <w:r>
        <w:rPr/>
        <w:t>che</w:t>
      </w:r>
      <w:r>
        <w:rPr>
          <w:spacing w:val="1"/>
        </w:rPr>
        <w:t> </w:t>
      </w:r>
      <w:r>
        <w:rPr/>
        <w:t>anche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persone</w:t>
      </w:r>
      <w:r>
        <w:rPr>
          <w:spacing w:val="45"/>
        </w:rPr>
        <w:t> </w:t>
      </w:r>
      <w:r>
        <w:rPr/>
        <w:t>con</w:t>
      </w:r>
      <w:r>
        <w:rPr>
          <w:spacing w:val="32"/>
        </w:rPr>
        <w:t> </w:t>
      </w:r>
      <w:r>
        <w:rPr/>
        <w:t>disabilità</w:t>
      </w:r>
      <w:r>
        <w:rPr>
          <w:spacing w:val="32"/>
        </w:rPr>
        <w:t> </w:t>
      </w:r>
      <w:r>
        <w:rPr/>
        <w:t>abbiano</w:t>
      </w:r>
      <w:r>
        <w:rPr>
          <w:spacing w:val="32"/>
        </w:rPr>
        <w:t> </w:t>
      </w:r>
      <w:r>
        <w:rPr/>
        <w:t>dei</w:t>
      </w:r>
      <w:r>
        <w:rPr>
          <w:spacing w:val="32"/>
        </w:rPr>
        <w:t> </w:t>
      </w:r>
      <w:r>
        <w:rPr/>
        <w:t>bisogni</w:t>
      </w:r>
      <w:r>
        <w:rPr>
          <w:spacing w:val="32"/>
        </w:rPr>
        <w:t> </w:t>
      </w:r>
      <w:r>
        <w:rPr/>
        <w:t>sessuali</w:t>
      </w:r>
      <w:r>
        <w:rPr>
          <w:spacing w:val="32"/>
        </w:rPr>
        <w:t> </w:t>
      </w:r>
      <w:r>
        <w:rPr/>
        <w:t>e</w:t>
      </w:r>
      <w:r>
        <w:rPr>
          <w:spacing w:val="-46"/>
        </w:rPr>
        <w:t> </w:t>
      </w:r>
      <w:r>
        <w:rPr/>
        <w:t>li esprimano</w:t>
      </w:r>
      <w:r>
        <w:rPr>
          <w:spacing w:val="1"/>
        </w:rPr>
        <w:t> </w:t>
      </w:r>
      <w:r>
        <w:rPr/>
        <w:t>nel</w:t>
      </w:r>
      <w:r>
        <w:rPr>
          <w:spacing w:val="1"/>
        </w:rPr>
        <w:t> </w:t>
      </w:r>
      <w:r>
        <w:rPr/>
        <w:t>contesto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rapporto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coppia</w:t>
      </w:r>
      <w:r>
        <w:rPr>
          <w:spacing w:val="1"/>
        </w:rPr>
        <w:t> </w:t>
      </w:r>
      <w:r>
        <w:rPr/>
        <w:t>occasionale</w:t>
      </w:r>
      <w:r>
        <w:rPr>
          <w:spacing w:val="4"/>
        </w:rPr>
        <w:t> </w:t>
      </w:r>
      <w:r>
        <w:rPr/>
        <w:t>o</w:t>
      </w:r>
      <w:r>
        <w:rPr>
          <w:spacing w:val="4"/>
        </w:rPr>
        <w:t> </w:t>
      </w:r>
      <w:r>
        <w:rPr/>
        <w:t>duraturo.</w:t>
      </w:r>
    </w:p>
    <w:p>
      <w:pPr>
        <w:spacing w:after="0" w:line="247" w:lineRule="auto"/>
        <w:jc w:val="both"/>
        <w:sectPr>
          <w:pgSz w:w="11910" w:h="16840"/>
          <w:pgMar w:header="359" w:footer="433" w:top="600" w:bottom="620" w:left="0" w:right="0"/>
        </w:sectPr>
      </w:pPr>
    </w:p>
    <w:p>
      <w:pPr>
        <w:pStyle w:val="BodyText"/>
      </w:pPr>
    </w:p>
    <w:p>
      <w:pPr>
        <w:pStyle w:val="BodyText"/>
        <w:spacing w:before="1"/>
        <w:rPr>
          <w:sz w:val="21"/>
        </w:rPr>
      </w:pPr>
    </w:p>
    <w:p>
      <w:pPr>
        <w:spacing w:after="0"/>
        <w:rPr>
          <w:sz w:val="21"/>
        </w:rPr>
        <w:sectPr>
          <w:headerReference w:type="default" r:id="rId213"/>
          <w:headerReference w:type="even" r:id="rId214"/>
          <w:footerReference w:type="default" r:id="rId215"/>
          <w:pgSz w:w="11910" w:h="16840"/>
          <w:pgMar w:header="359" w:footer="0" w:top="600" w:bottom="0" w:left="0" w:right="0"/>
        </w:sectPr>
      </w:pPr>
    </w:p>
    <w:p>
      <w:pPr>
        <w:pStyle w:val="BodyText"/>
        <w:spacing w:line="247" w:lineRule="auto" w:before="37"/>
        <w:ind w:left="1133"/>
        <w:jc w:val="both"/>
      </w:pPr>
      <w:r>
        <w:rPr/>
        <w:t>Il nostro illustratore Roland Burkart, ad esempio, ci</w:t>
      </w:r>
      <w:r>
        <w:rPr>
          <w:spacing w:val="1"/>
        </w:rPr>
        <w:t> </w:t>
      </w:r>
      <w:r>
        <w:rPr/>
        <w:t>racconta che una delle prime domande che si sente</w:t>
      </w:r>
      <w:r>
        <w:rPr>
          <w:spacing w:val="1"/>
        </w:rPr>
        <w:t> </w:t>
      </w:r>
      <w:r>
        <w:rPr/>
        <w:t>porre</w:t>
      </w:r>
      <w:r>
        <w:rPr>
          <w:spacing w:val="-2"/>
        </w:rPr>
        <w:t> </w:t>
      </w:r>
      <w:r>
        <w:rPr/>
        <w:t>non</w:t>
      </w:r>
      <w:r>
        <w:rPr>
          <w:spacing w:val="-2"/>
        </w:rPr>
        <w:t> </w:t>
      </w:r>
      <w:r>
        <w:rPr/>
        <w:t>appena</w:t>
      </w:r>
      <w:r>
        <w:rPr>
          <w:spacing w:val="-2"/>
        </w:rPr>
        <w:t> </w:t>
      </w:r>
      <w:r>
        <w:rPr/>
        <w:t>conosce</w:t>
      </w:r>
      <w:r>
        <w:rPr>
          <w:spacing w:val="-2"/>
        </w:rPr>
        <w:t> </w:t>
      </w:r>
      <w:r>
        <w:rPr/>
        <w:t>qualcuno</w:t>
      </w:r>
      <w:r>
        <w:rPr>
          <w:spacing w:val="-2"/>
        </w:rPr>
        <w:t> </w:t>
      </w:r>
      <w:r>
        <w:rPr/>
        <w:t>è</w:t>
      </w:r>
      <w:r>
        <w:rPr>
          <w:spacing w:val="-2"/>
        </w:rPr>
        <w:t> </w:t>
      </w:r>
      <w:r>
        <w:rPr/>
        <w:t>appunto</w:t>
      </w:r>
      <w:r>
        <w:rPr>
          <w:spacing w:val="-2"/>
        </w:rPr>
        <w:t> </w:t>
      </w:r>
      <w:r>
        <w:rPr/>
        <w:t>come</w:t>
      </w:r>
      <w:r>
        <w:rPr>
          <w:spacing w:val="-2"/>
        </w:rPr>
        <w:t> </w:t>
      </w:r>
      <w:r>
        <w:rPr/>
        <w:t>fa</w:t>
      </w:r>
      <w:r>
        <w:rPr>
          <w:spacing w:val="-45"/>
        </w:rPr>
        <w:t> </w:t>
      </w:r>
      <w:r>
        <w:rPr/>
        <w:t>con il sesso. Anche altre persone testimoniano di un</w:t>
      </w:r>
      <w:r>
        <w:rPr>
          <w:spacing w:val="1"/>
        </w:rPr>
        <w:t> </w:t>
      </w:r>
      <w:r>
        <w:rPr/>
        <w:t>malcelato</w:t>
      </w:r>
      <w:r>
        <w:rPr>
          <w:spacing w:val="1"/>
        </w:rPr>
        <w:t> </w:t>
      </w:r>
      <w:r>
        <w:rPr/>
        <w:t>imbarazzo</w:t>
      </w:r>
      <w:r>
        <w:rPr>
          <w:spacing w:val="1"/>
        </w:rPr>
        <w:t> </w:t>
      </w:r>
      <w:r>
        <w:rPr/>
        <w:t>degli</w:t>
      </w:r>
      <w:r>
        <w:rPr>
          <w:spacing w:val="1"/>
        </w:rPr>
        <w:t> </w:t>
      </w:r>
      <w:r>
        <w:rPr/>
        <w:t>interlocutori</w:t>
      </w:r>
      <w:r>
        <w:rPr>
          <w:spacing w:val="1"/>
        </w:rPr>
        <w:t> </w:t>
      </w:r>
      <w:r>
        <w:rPr/>
        <w:t>rispetto</w:t>
      </w:r>
      <w:r>
        <w:rPr>
          <w:spacing w:val="1"/>
        </w:rPr>
        <w:t> </w:t>
      </w:r>
      <w:r>
        <w:rPr/>
        <w:t>ai</w:t>
      </w:r>
      <w:r>
        <w:rPr>
          <w:spacing w:val="1"/>
        </w:rPr>
        <w:t> </w:t>
      </w:r>
      <w:r>
        <w:rPr/>
        <w:t>discorsi</w:t>
      </w:r>
      <w:r>
        <w:rPr>
          <w:spacing w:val="4"/>
        </w:rPr>
        <w:t> </w:t>
      </w:r>
      <w:r>
        <w:rPr/>
        <w:t>sulla</w:t>
      </w:r>
      <w:r>
        <w:rPr>
          <w:spacing w:val="5"/>
        </w:rPr>
        <w:t> </w:t>
      </w:r>
      <w:r>
        <w:rPr/>
        <w:t>sessualità</w:t>
      </w:r>
      <w:r>
        <w:rPr>
          <w:spacing w:val="5"/>
        </w:rPr>
        <w:t> </w:t>
      </w:r>
      <w:r>
        <w:rPr/>
        <w:t>vissuta.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1133" w:right="0" w:firstLine="0"/>
        <w:jc w:val="both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color w:val="609A98"/>
          <w:sz w:val="20"/>
        </w:rPr>
        <w:t>Rafforzare</w:t>
      </w:r>
      <w:r>
        <w:rPr>
          <w:rFonts w:ascii="GT Sectra" w:hAnsi="GT Sectra"/>
          <w:b/>
          <w:color w:val="609A98"/>
          <w:spacing w:val="3"/>
          <w:sz w:val="20"/>
        </w:rPr>
        <w:t> </w:t>
      </w:r>
      <w:r>
        <w:rPr>
          <w:rFonts w:ascii="GT Sectra" w:hAnsi="GT Sectra"/>
          <w:b/>
          <w:color w:val="609A98"/>
          <w:sz w:val="20"/>
        </w:rPr>
        <w:t>l’autostima</w:t>
      </w:r>
    </w:p>
    <w:p>
      <w:pPr>
        <w:pStyle w:val="BodyText"/>
        <w:spacing w:line="247" w:lineRule="auto" w:before="8"/>
        <w:ind w:left="1133"/>
        <w:jc w:val="both"/>
      </w:pPr>
      <w:r>
        <w:rPr/>
        <w:t>Certe reazioni, spesso dettate dalla mancanza di sen-</w:t>
      </w:r>
      <w:r>
        <w:rPr>
          <w:spacing w:val="1"/>
        </w:rPr>
        <w:t> </w:t>
      </w:r>
      <w:r>
        <w:rPr/>
        <w:t>sibilità e dai preconcetti, non sono facili da digerire.</w:t>
      </w:r>
      <w:r>
        <w:rPr>
          <w:spacing w:val="1"/>
        </w:rPr>
        <w:t> </w:t>
      </w:r>
      <w:r>
        <w:rPr/>
        <w:t>Nadja</w:t>
      </w:r>
      <w:r>
        <w:rPr>
          <w:spacing w:val="41"/>
        </w:rPr>
        <w:t> </w:t>
      </w:r>
      <w:r>
        <w:rPr/>
        <w:t>Schmid,</w:t>
      </w:r>
      <w:r>
        <w:rPr>
          <w:spacing w:val="41"/>
        </w:rPr>
        <w:t> </w:t>
      </w:r>
      <w:r>
        <w:rPr/>
        <w:t>life-coach</w:t>
      </w:r>
      <w:r>
        <w:rPr>
          <w:spacing w:val="41"/>
        </w:rPr>
        <w:t> </w:t>
      </w:r>
      <w:r>
        <w:rPr/>
        <w:t>che</w:t>
      </w:r>
      <w:r>
        <w:rPr>
          <w:spacing w:val="41"/>
        </w:rPr>
        <w:t> </w:t>
      </w:r>
      <w:r>
        <w:rPr/>
        <w:t>lavora</w:t>
      </w:r>
      <w:r>
        <w:rPr>
          <w:spacing w:val="41"/>
        </w:rPr>
        <w:t> </w:t>
      </w:r>
      <w:r>
        <w:rPr/>
        <w:t>sull’autostima</w:t>
      </w:r>
      <w:r>
        <w:rPr>
          <w:spacing w:val="41"/>
        </w:rPr>
        <w:t> </w:t>
      </w:r>
      <w:r>
        <w:rPr/>
        <w:t>e</w:t>
      </w:r>
      <w:r>
        <w:rPr>
          <w:spacing w:val="-46"/>
        </w:rPr>
        <w:t> </w:t>
      </w:r>
      <w:r>
        <w:rPr/>
        <w:t>sui</w:t>
      </w:r>
      <w:r>
        <w:rPr>
          <w:spacing w:val="1"/>
        </w:rPr>
        <w:t> </w:t>
      </w:r>
      <w:r>
        <w:rPr/>
        <w:t>cambiamenti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vita,</w:t>
      </w:r>
      <w:r>
        <w:rPr>
          <w:spacing w:val="1"/>
        </w:rPr>
        <w:t> </w:t>
      </w:r>
      <w:r>
        <w:rPr/>
        <w:t>ha</w:t>
      </w:r>
      <w:r>
        <w:rPr>
          <w:spacing w:val="1"/>
        </w:rPr>
        <w:t> </w:t>
      </w:r>
      <w:r>
        <w:rPr/>
        <w:t>deciso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affrontare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tematica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modo</w:t>
      </w:r>
      <w:r>
        <w:rPr>
          <w:spacing w:val="1"/>
        </w:rPr>
        <w:t> </w:t>
      </w:r>
      <w:r>
        <w:rPr/>
        <w:t>molto</w:t>
      </w:r>
      <w:r>
        <w:rPr>
          <w:spacing w:val="1"/>
        </w:rPr>
        <w:t> </w:t>
      </w:r>
      <w:r>
        <w:rPr/>
        <w:t>diretto.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colloquio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Procap,</w:t>
      </w:r>
      <w:r>
        <w:rPr>
          <w:spacing w:val="1"/>
        </w:rPr>
        <w:t> </w:t>
      </w:r>
      <w:r>
        <w:rPr/>
        <w:t>racconta</w:t>
      </w:r>
      <w:r>
        <w:rPr>
          <w:spacing w:val="1"/>
        </w:rPr>
        <w:t> </w:t>
      </w:r>
      <w:r>
        <w:rPr/>
        <w:t>delle</w:t>
      </w:r>
      <w:r>
        <w:rPr>
          <w:spacing w:val="1"/>
        </w:rPr>
        <w:t> </w:t>
      </w:r>
      <w:r>
        <w:rPr/>
        <w:t>sue</w:t>
      </w:r>
      <w:r>
        <w:rPr>
          <w:spacing w:val="1"/>
        </w:rPr>
        <w:t> </w:t>
      </w:r>
      <w:r>
        <w:rPr/>
        <w:t>avventure</w:t>
      </w:r>
      <w:r>
        <w:rPr>
          <w:spacing w:val="1"/>
        </w:rPr>
        <w:t> </w:t>
      </w:r>
      <w:r>
        <w:rPr/>
        <w:t>alla</w:t>
      </w:r>
      <w:r>
        <w:rPr>
          <w:spacing w:val="1"/>
        </w:rPr>
        <w:t> </w:t>
      </w:r>
      <w:r>
        <w:rPr/>
        <w:t>ricerca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partner</w:t>
      </w:r>
      <w:r>
        <w:rPr>
          <w:spacing w:val="1"/>
        </w:rPr>
        <w:t> </w:t>
      </w:r>
      <w:r>
        <w:rPr/>
        <w:t>sessuali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Internet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della</w:t>
      </w:r>
      <w:r>
        <w:rPr>
          <w:spacing w:val="1"/>
        </w:rPr>
        <w:t> </w:t>
      </w:r>
      <w:r>
        <w:rPr/>
        <w:t>sua</w:t>
      </w:r>
      <w:r>
        <w:rPr>
          <w:spacing w:val="1"/>
        </w:rPr>
        <w:t> </w:t>
      </w:r>
      <w:r>
        <w:rPr/>
        <w:t>modalità</w:t>
      </w:r>
      <w:r>
        <w:rPr>
          <w:spacing w:val="1"/>
        </w:rPr>
        <w:t> </w:t>
      </w:r>
      <w:r>
        <w:rPr/>
        <w:t>di</w:t>
      </w:r>
      <w:r>
        <w:rPr>
          <w:spacing w:val="-46"/>
        </w:rPr>
        <w:t> </w:t>
      </w:r>
      <w:r>
        <w:rPr/>
        <w:t>elaborare</w:t>
      </w:r>
      <w:r>
        <w:rPr>
          <w:spacing w:val="3"/>
        </w:rPr>
        <w:t> </w:t>
      </w:r>
      <w:r>
        <w:rPr/>
        <w:t>e</w:t>
      </w:r>
      <w:r>
        <w:rPr>
          <w:spacing w:val="4"/>
        </w:rPr>
        <w:t> </w:t>
      </w:r>
      <w:r>
        <w:rPr/>
        <w:t>comunicare</w:t>
      </w:r>
      <w:r>
        <w:rPr>
          <w:spacing w:val="3"/>
        </w:rPr>
        <w:t> </w:t>
      </w:r>
      <w:r>
        <w:rPr/>
        <w:t>le</w:t>
      </w:r>
      <w:r>
        <w:rPr>
          <w:spacing w:val="4"/>
        </w:rPr>
        <w:t> </w:t>
      </w:r>
      <w:r>
        <w:rPr/>
        <w:t>esperienze</w:t>
      </w:r>
      <w:r>
        <w:rPr>
          <w:spacing w:val="4"/>
        </w:rPr>
        <w:t> </w:t>
      </w:r>
      <w:r>
        <w:rPr/>
        <w:t>vissute.</w:t>
      </w:r>
    </w:p>
    <w:p>
      <w:pPr>
        <w:pStyle w:val="BodyText"/>
        <w:spacing w:line="247" w:lineRule="auto" w:before="1"/>
        <w:ind w:left="1133" w:firstLine="396"/>
        <w:jc w:val="both"/>
      </w:pPr>
      <w:r>
        <w:rPr>
          <w:spacing w:val="-4"/>
        </w:rPr>
        <w:t>La</w:t>
      </w:r>
      <w:r>
        <w:rPr>
          <w:spacing w:val="-12"/>
        </w:rPr>
        <w:t> </w:t>
      </w:r>
      <w:r>
        <w:rPr>
          <w:spacing w:val="-4"/>
        </w:rPr>
        <w:t>quintessenza</w:t>
      </w:r>
      <w:r>
        <w:rPr>
          <w:spacing w:val="-11"/>
        </w:rPr>
        <w:t> </w:t>
      </w:r>
      <w:r>
        <w:rPr>
          <w:spacing w:val="-3"/>
        </w:rPr>
        <w:t>del</w:t>
      </w:r>
      <w:r>
        <w:rPr>
          <w:spacing w:val="-11"/>
        </w:rPr>
        <w:t> </w:t>
      </w:r>
      <w:r>
        <w:rPr>
          <w:spacing w:val="-3"/>
        </w:rPr>
        <w:t>discorso</w:t>
      </w:r>
      <w:r>
        <w:rPr>
          <w:spacing w:val="-12"/>
        </w:rPr>
        <w:t> </w:t>
      </w:r>
      <w:r>
        <w:rPr>
          <w:spacing w:val="-3"/>
        </w:rPr>
        <w:t>dominante</w:t>
      </w:r>
      <w:r>
        <w:rPr>
          <w:spacing w:val="-11"/>
        </w:rPr>
        <w:t> </w:t>
      </w:r>
      <w:r>
        <w:rPr>
          <w:spacing w:val="-3"/>
        </w:rPr>
        <w:t>è</w:t>
      </w:r>
      <w:r>
        <w:rPr>
          <w:spacing w:val="-11"/>
        </w:rPr>
        <w:t> </w:t>
      </w:r>
      <w:r>
        <w:rPr>
          <w:spacing w:val="-3"/>
        </w:rPr>
        <w:t>che</w:t>
      </w:r>
      <w:r>
        <w:rPr>
          <w:spacing w:val="-12"/>
        </w:rPr>
        <w:t> </w:t>
      </w:r>
      <w:r>
        <w:rPr>
          <w:spacing w:val="-3"/>
        </w:rPr>
        <w:t>di</w:t>
      </w:r>
      <w:r>
        <w:rPr>
          <w:spacing w:val="-11"/>
        </w:rPr>
        <w:t> </w:t>
      </w:r>
      <w:r>
        <w:rPr>
          <w:spacing w:val="-3"/>
        </w:rPr>
        <w:t>ses-</w:t>
      </w:r>
      <w:r>
        <w:rPr>
          <w:spacing w:val="-46"/>
        </w:rPr>
        <w:t> </w:t>
      </w:r>
      <w:r>
        <w:rPr/>
        <w:t>sualità</w:t>
      </w:r>
      <w:r>
        <w:rPr>
          <w:spacing w:val="-10"/>
        </w:rPr>
        <w:t> </w:t>
      </w:r>
      <w:r>
        <w:rPr/>
        <w:t>non</w:t>
      </w:r>
      <w:r>
        <w:rPr>
          <w:spacing w:val="-9"/>
        </w:rPr>
        <w:t> </w:t>
      </w:r>
      <w:r>
        <w:rPr/>
        <w:t>si</w:t>
      </w:r>
      <w:r>
        <w:rPr>
          <w:spacing w:val="-9"/>
        </w:rPr>
        <w:t> </w:t>
      </w:r>
      <w:r>
        <w:rPr/>
        <w:t>parla</w:t>
      </w:r>
      <w:r>
        <w:rPr>
          <w:spacing w:val="-9"/>
        </w:rPr>
        <w:t> </w:t>
      </w:r>
      <w:r>
        <w:rPr/>
        <w:t>mai</w:t>
      </w:r>
      <w:r>
        <w:rPr>
          <w:spacing w:val="-9"/>
        </w:rPr>
        <w:t> </w:t>
      </w:r>
      <w:r>
        <w:rPr/>
        <w:t>abbastanza.</w:t>
      </w:r>
      <w:r>
        <w:rPr>
          <w:spacing w:val="-9"/>
        </w:rPr>
        <w:t> </w:t>
      </w:r>
      <w:r>
        <w:rPr/>
        <w:t>Ed</w:t>
      </w:r>
      <w:r>
        <w:rPr>
          <w:spacing w:val="-9"/>
        </w:rPr>
        <w:t> </w:t>
      </w:r>
      <w:r>
        <w:rPr/>
        <w:t>è</w:t>
      </w:r>
      <w:r>
        <w:rPr>
          <w:spacing w:val="-10"/>
        </w:rPr>
        <w:t> </w:t>
      </w:r>
      <w:r>
        <w:rPr/>
        <w:t>giusto</w:t>
      </w:r>
      <w:r>
        <w:rPr>
          <w:spacing w:val="-9"/>
        </w:rPr>
        <w:t> </w:t>
      </w:r>
      <w:r>
        <w:rPr/>
        <w:t>parlarne</w:t>
      </w:r>
      <w:r>
        <w:rPr>
          <w:spacing w:val="-45"/>
        </w:rPr>
        <w:t> </w:t>
      </w:r>
      <w:r>
        <w:rPr>
          <w:spacing w:val="-3"/>
        </w:rPr>
        <w:t>accogliendo</w:t>
      </w:r>
      <w:r>
        <w:rPr>
          <w:spacing w:val="-8"/>
        </w:rPr>
        <w:t> </w:t>
      </w:r>
      <w:r>
        <w:rPr>
          <w:spacing w:val="-3"/>
        </w:rPr>
        <w:t>i</w:t>
      </w:r>
      <w:r>
        <w:rPr>
          <w:spacing w:val="-8"/>
        </w:rPr>
        <w:t> </w:t>
      </w:r>
      <w:r>
        <w:rPr>
          <w:spacing w:val="-3"/>
        </w:rPr>
        <w:t>desideri</w:t>
      </w:r>
      <w:r>
        <w:rPr>
          <w:spacing w:val="-8"/>
        </w:rPr>
        <w:t> </w:t>
      </w:r>
      <w:r>
        <w:rPr>
          <w:spacing w:val="-3"/>
        </w:rPr>
        <w:t>dell’altra</w:t>
      </w:r>
      <w:r>
        <w:rPr>
          <w:spacing w:val="-8"/>
        </w:rPr>
        <w:t> </w:t>
      </w:r>
      <w:r>
        <w:rPr>
          <w:spacing w:val="-2"/>
        </w:rPr>
        <w:t>persona,</w:t>
      </w:r>
      <w:r>
        <w:rPr>
          <w:spacing w:val="-8"/>
        </w:rPr>
        <w:t> </w:t>
      </w:r>
      <w:r>
        <w:rPr>
          <w:spacing w:val="-2"/>
        </w:rPr>
        <w:t>esprimendo</w:t>
      </w:r>
      <w:r>
        <w:rPr>
          <w:spacing w:val="-8"/>
        </w:rPr>
        <w:t> </w:t>
      </w:r>
      <w:r>
        <w:rPr>
          <w:spacing w:val="-2"/>
        </w:rPr>
        <w:t>sin-</w:t>
      </w:r>
      <w:r>
        <w:rPr>
          <w:spacing w:val="-46"/>
        </w:rPr>
        <w:t> </w:t>
      </w:r>
      <w:r>
        <w:rPr>
          <w:spacing w:val="-4"/>
        </w:rPr>
        <w:t>ceramente</w:t>
      </w:r>
      <w:r>
        <w:rPr>
          <w:spacing w:val="-12"/>
        </w:rPr>
        <w:t> </w:t>
      </w:r>
      <w:r>
        <w:rPr>
          <w:spacing w:val="-4"/>
        </w:rPr>
        <w:t>i</w:t>
      </w:r>
      <w:r>
        <w:rPr>
          <w:spacing w:val="-12"/>
        </w:rPr>
        <w:t> </w:t>
      </w:r>
      <w:r>
        <w:rPr>
          <w:spacing w:val="-4"/>
        </w:rPr>
        <w:t>propri</w:t>
      </w:r>
      <w:r>
        <w:rPr>
          <w:spacing w:val="-12"/>
        </w:rPr>
        <w:t> </w:t>
      </w:r>
      <w:r>
        <w:rPr>
          <w:spacing w:val="-3"/>
        </w:rPr>
        <w:t>bisogni,</w:t>
      </w:r>
      <w:r>
        <w:rPr>
          <w:spacing w:val="-12"/>
        </w:rPr>
        <w:t> </w:t>
      </w:r>
      <w:r>
        <w:rPr>
          <w:spacing w:val="-3"/>
        </w:rPr>
        <w:t>le</w:t>
      </w:r>
      <w:r>
        <w:rPr>
          <w:spacing w:val="-11"/>
        </w:rPr>
        <w:t> </w:t>
      </w:r>
      <w:r>
        <w:rPr>
          <w:spacing w:val="-3"/>
        </w:rPr>
        <w:t>proprie</w:t>
      </w:r>
      <w:r>
        <w:rPr>
          <w:spacing w:val="-12"/>
        </w:rPr>
        <w:t> </w:t>
      </w:r>
      <w:r>
        <w:rPr>
          <w:spacing w:val="-3"/>
        </w:rPr>
        <w:t>possibilità</w:t>
      </w:r>
      <w:r>
        <w:rPr>
          <w:spacing w:val="-12"/>
        </w:rPr>
        <w:t> </w:t>
      </w:r>
      <w:r>
        <w:rPr>
          <w:spacing w:val="-3"/>
        </w:rPr>
        <w:t>e</w:t>
      </w:r>
      <w:r>
        <w:rPr>
          <w:spacing w:val="-12"/>
        </w:rPr>
        <w:t> </w:t>
      </w:r>
      <w:r>
        <w:rPr>
          <w:spacing w:val="-3"/>
        </w:rPr>
        <w:t>i</w:t>
      </w:r>
      <w:r>
        <w:rPr>
          <w:spacing w:val="-12"/>
        </w:rPr>
        <w:t> </w:t>
      </w:r>
      <w:r>
        <w:rPr>
          <w:spacing w:val="-3"/>
        </w:rPr>
        <w:t>propri</w:t>
      </w:r>
      <w:r>
        <w:rPr>
          <w:spacing w:val="-45"/>
        </w:rPr>
        <w:t> </w:t>
      </w:r>
      <w:r>
        <w:rPr>
          <w:spacing w:val="-3"/>
        </w:rPr>
        <w:t>limiti,</w:t>
      </w:r>
      <w:r>
        <w:rPr>
          <w:spacing w:val="-9"/>
        </w:rPr>
        <w:t> </w:t>
      </w:r>
      <w:r>
        <w:rPr>
          <w:spacing w:val="-3"/>
        </w:rPr>
        <w:t>senza</w:t>
      </w:r>
      <w:r>
        <w:rPr>
          <w:spacing w:val="-9"/>
        </w:rPr>
        <w:t> </w:t>
      </w:r>
      <w:r>
        <w:rPr>
          <w:spacing w:val="-3"/>
        </w:rPr>
        <w:t>dimenticare</w:t>
      </w:r>
      <w:r>
        <w:rPr>
          <w:spacing w:val="-9"/>
        </w:rPr>
        <w:t> </w:t>
      </w:r>
      <w:r>
        <w:rPr>
          <w:spacing w:val="-3"/>
        </w:rPr>
        <w:t>se</w:t>
      </w:r>
      <w:r>
        <w:rPr>
          <w:spacing w:val="-8"/>
        </w:rPr>
        <w:t> </w:t>
      </w:r>
      <w:r>
        <w:rPr>
          <w:spacing w:val="-3"/>
        </w:rPr>
        <w:t>possibile</w:t>
      </w:r>
      <w:r>
        <w:rPr>
          <w:spacing w:val="-9"/>
        </w:rPr>
        <w:t> </w:t>
      </w:r>
      <w:r>
        <w:rPr>
          <w:spacing w:val="-2"/>
        </w:rPr>
        <w:t>un</w:t>
      </w:r>
      <w:r>
        <w:rPr>
          <w:spacing w:val="-9"/>
        </w:rPr>
        <w:t> </w:t>
      </w:r>
      <w:r>
        <w:rPr>
          <w:spacing w:val="-2"/>
        </w:rPr>
        <w:t>pizzico</w:t>
      </w:r>
      <w:r>
        <w:rPr>
          <w:spacing w:val="-8"/>
        </w:rPr>
        <w:t> </w:t>
      </w:r>
      <w:r>
        <w:rPr>
          <w:spacing w:val="-2"/>
        </w:rPr>
        <w:t>di</w:t>
      </w:r>
      <w:r>
        <w:rPr>
          <w:spacing w:val="-9"/>
        </w:rPr>
        <w:t> </w:t>
      </w:r>
      <w:r>
        <w:rPr>
          <w:spacing w:val="-2"/>
        </w:rPr>
        <w:t>ironia.</w:t>
      </w:r>
    </w:p>
    <w:p>
      <w:pPr>
        <w:pStyle w:val="BodyText"/>
        <w:spacing w:line="247" w:lineRule="auto" w:before="37"/>
        <w:ind w:left="240" w:right="1129"/>
        <w:jc w:val="both"/>
      </w:pPr>
      <w:r>
        <w:rPr/>
        <w:br w:type="column"/>
      </w:r>
      <w:r>
        <w:rPr/>
        <w:t>Un</w:t>
      </w:r>
      <w:r>
        <w:rPr>
          <w:spacing w:val="40"/>
        </w:rPr>
        <w:t> </w:t>
      </w:r>
      <w:r>
        <w:rPr/>
        <w:t>altro</w:t>
      </w:r>
      <w:r>
        <w:rPr>
          <w:spacing w:val="40"/>
        </w:rPr>
        <w:t> </w:t>
      </w:r>
      <w:r>
        <w:rPr/>
        <w:t>aspetto</w:t>
      </w:r>
      <w:r>
        <w:rPr>
          <w:spacing w:val="40"/>
        </w:rPr>
        <w:t> </w:t>
      </w:r>
      <w:r>
        <w:rPr/>
        <w:t>importante</w:t>
      </w:r>
      <w:r>
        <w:rPr>
          <w:spacing w:val="40"/>
        </w:rPr>
        <w:t> </w:t>
      </w:r>
      <w:r>
        <w:rPr/>
        <w:t>è</w:t>
      </w:r>
      <w:r>
        <w:rPr>
          <w:spacing w:val="40"/>
        </w:rPr>
        <w:t> </w:t>
      </w:r>
      <w:r>
        <w:rPr/>
        <w:t>quello</w:t>
      </w:r>
      <w:r>
        <w:rPr>
          <w:spacing w:val="40"/>
        </w:rPr>
        <w:t> </w:t>
      </w:r>
      <w:r>
        <w:rPr/>
        <w:t>della</w:t>
      </w:r>
      <w:r>
        <w:rPr>
          <w:spacing w:val="40"/>
        </w:rPr>
        <w:t> </w:t>
      </w:r>
      <w:r>
        <w:rPr/>
        <w:t>visibilità.</w:t>
      </w:r>
      <w:r>
        <w:rPr>
          <w:spacing w:val="-46"/>
        </w:rPr>
        <w:t> </w:t>
      </w:r>
      <w:r>
        <w:rPr/>
        <w:t>I</w:t>
      </w:r>
      <w:r>
        <w:rPr>
          <w:spacing w:val="1"/>
        </w:rPr>
        <w:t> </w:t>
      </w:r>
      <w:r>
        <w:rPr/>
        <w:t>media,</w:t>
      </w:r>
      <w:r>
        <w:rPr>
          <w:spacing w:val="1"/>
        </w:rPr>
        <w:t> </w:t>
      </w:r>
      <w:r>
        <w:rPr/>
        <w:t>l’industria</w:t>
      </w:r>
      <w:r>
        <w:rPr>
          <w:spacing w:val="1"/>
        </w:rPr>
        <w:t> </w:t>
      </w:r>
      <w:r>
        <w:rPr/>
        <w:t>dello</w:t>
      </w:r>
      <w:r>
        <w:rPr>
          <w:spacing w:val="1"/>
        </w:rPr>
        <w:t> </w:t>
      </w:r>
      <w:r>
        <w:rPr/>
        <w:t>spettacolo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società</w:t>
      </w:r>
      <w:r>
        <w:rPr>
          <w:spacing w:val="1"/>
        </w:rPr>
        <w:t> </w:t>
      </w:r>
      <w:r>
        <w:rPr/>
        <w:t>dei</w:t>
      </w:r>
      <w:r>
        <w:rPr>
          <w:spacing w:val="-46"/>
        </w:rPr>
        <w:t> </w:t>
      </w:r>
      <w:r>
        <w:rPr/>
        <w:t>consumi non fanno che mettere in risalto fisici nudi</w:t>
      </w:r>
      <w:r>
        <w:rPr>
          <w:spacing w:val="1"/>
        </w:rPr>
        <w:t> </w:t>
      </w:r>
      <w:r>
        <w:rPr/>
        <w:t>perfettamente</w:t>
      </w:r>
      <w:r>
        <w:rPr>
          <w:spacing w:val="-5"/>
        </w:rPr>
        <w:t> </w:t>
      </w:r>
      <w:r>
        <w:rPr/>
        <w:t>scolpiti.</w:t>
      </w:r>
      <w:r>
        <w:rPr>
          <w:spacing w:val="-4"/>
        </w:rPr>
        <w:t> </w:t>
      </w:r>
      <w:r>
        <w:rPr/>
        <w:t>È</w:t>
      </w:r>
      <w:r>
        <w:rPr>
          <w:spacing w:val="-4"/>
        </w:rPr>
        <w:t> </w:t>
      </w:r>
      <w:r>
        <w:rPr/>
        <w:t>ovvio</w:t>
      </w:r>
      <w:r>
        <w:rPr>
          <w:spacing w:val="-4"/>
        </w:rPr>
        <w:t> </w:t>
      </w:r>
      <w:r>
        <w:rPr/>
        <w:t>che</w:t>
      </w:r>
      <w:r>
        <w:rPr>
          <w:spacing w:val="-4"/>
        </w:rPr>
        <w:t> </w:t>
      </w:r>
      <w:r>
        <w:rPr/>
        <w:t>questo</w:t>
      </w:r>
      <w:r>
        <w:rPr>
          <w:spacing w:val="-4"/>
        </w:rPr>
        <w:t> </w:t>
      </w:r>
      <w:r>
        <w:rPr/>
        <w:t>non</w:t>
      </w:r>
      <w:r>
        <w:rPr>
          <w:spacing w:val="-4"/>
        </w:rPr>
        <w:t> </w:t>
      </w:r>
      <w:r>
        <w:rPr/>
        <w:t>aiuta</w:t>
      </w:r>
      <w:r>
        <w:rPr>
          <w:spacing w:val="-4"/>
        </w:rPr>
        <w:t> </w:t>
      </w:r>
      <w:r>
        <w:rPr/>
        <w:t>ad</w:t>
      </w:r>
      <w:r>
        <w:rPr>
          <w:spacing w:val="-46"/>
        </w:rPr>
        <w:t> </w:t>
      </w:r>
      <w:r>
        <w:rPr>
          <w:spacing w:val="-5"/>
        </w:rPr>
        <w:t>accettare</w:t>
      </w:r>
      <w:r>
        <w:rPr>
          <w:spacing w:val="-12"/>
        </w:rPr>
        <w:t> </w:t>
      </w:r>
      <w:r>
        <w:rPr>
          <w:spacing w:val="-5"/>
        </w:rPr>
        <w:t>il</w:t>
      </w:r>
      <w:r>
        <w:rPr>
          <w:spacing w:val="-11"/>
        </w:rPr>
        <w:t> </w:t>
      </w:r>
      <w:r>
        <w:rPr>
          <w:spacing w:val="-5"/>
        </w:rPr>
        <w:t>proprio</w:t>
      </w:r>
      <w:r>
        <w:rPr>
          <w:spacing w:val="-11"/>
        </w:rPr>
        <w:t> </w:t>
      </w:r>
      <w:r>
        <w:rPr>
          <w:spacing w:val="-5"/>
        </w:rPr>
        <w:t>corpo</w:t>
      </w:r>
      <w:r>
        <w:rPr>
          <w:spacing w:val="-11"/>
        </w:rPr>
        <w:t> </w:t>
      </w:r>
      <w:r>
        <w:rPr>
          <w:spacing w:val="-5"/>
        </w:rPr>
        <w:t>che</w:t>
      </w:r>
      <w:r>
        <w:rPr>
          <w:spacing w:val="-11"/>
        </w:rPr>
        <w:t> </w:t>
      </w:r>
      <w:r>
        <w:rPr>
          <w:spacing w:val="-5"/>
        </w:rPr>
        <w:t>in</w:t>
      </w:r>
      <w:r>
        <w:rPr>
          <w:spacing w:val="-11"/>
        </w:rPr>
        <w:t> </w:t>
      </w:r>
      <w:r>
        <w:rPr>
          <w:spacing w:val="-5"/>
        </w:rPr>
        <w:t>genere</w:t>
      </w:r>
      <w:r>
        <w:rPr>
          <w:spacing w:val="-12"/>
        </w:rPr>
        <w:t> </w:t>
      </w:r>
      <w:r>
        <w:rPr>
          <w:spacing w:val="-5"/>
        </w:rPr>
        <w:t>non</w:t>
      </w:r>
      <w:r>
        <w:rPr>
          <w:spacing w:val="-11"/>
        </w:rPr>
        <w:t> </w:t>
      </w:r>
      <w:r>
        <w:rPr>
          <w:spacing w:val="-5"/>
        </w:rPr>
        <w:t>è</w:t>
      </w:r>
      <w:r>
        <w:rPr>
          <w:spacing w:val="-11"/>
        </w:rPr>
        <w:t> </w:t>
      </w:r>
      <w:r>
        <w:rPr>
          <w:spacing w:val="-5"/>
        </w:rPr>
        <w:t>così</w:t>
      </w:r>
      <w:r>
        <w:rPr>
          <w:spacing w:val="-11"/>
        </w:rPr>
        <w:t> </w:t>
      </w:r>
      <w:r>
        <w:rPr>
          <w:spacing w:val="-5"/>
        </w:rPr>
        <w:t>perfetto.</w:t>
      </w:r>
      <w:r>
        <w:rPr>
          <w:spacing w:val="-46"/>
        </w:rPr>
        <w:t> </w:t>
      </w:r>
      <w:r>
        <w:rPr/>
        <w:t>Fortunatamente però negli ultimi tempi la percezione</w:t>
      </w:r>
      <w:r>
        <w:rPr>
          <w:spacing w:val="1"/>
        </w:rPr>
        <w:t> </w:t>
      </w:r>
      <w:r>
        <w:rPr/>
        <w:t>di ciò che è considerato bello e quindi attrattivo sta</w:t>
      </w:r>
      <w:r>
        <w:rPr>
          <w:spacing w:val="1"/>
        </w:rPr>
        <w:t> </w:t>
      </w:r>
      <w:r>
        <w:rPr/>
        <w:t>cambiando. In concomitanza con la rivendicazione di</w:t>
      </w:r>
      <w:r>
        <w:rPr>
          <w:spacing w:val="1"/>
        </w:rPr>
        <w:t> </w:t>
      </w:r>
      <w:r>
        <w:rPr/>
        <w:t>una maggiore accettazione degli orientamenti sessuali</w:t>
      </w:r>
      <w:r>
        <w:rPr>
          <w:spacing w:val="1"/>
        </w:rPr>
        <w:t> </w:t>
      </w:r>
      <w:r>
        <w:rPr/>
        <w:t>e</w:t>
      </w:r>
      <w:r>
        <w:rPr>
          <w:spacing w:val="34"/>
        </w:rPr>
        <w:t> </w:t>
      </w:r>
      <w:r>
        <w:rPr/>
        <w:t>del</w:t>
      </w:r>
      <w:r>
        <w:rPr>
          <w:spacing w:val="34"/>
        </w:rPr>
        <w:t> </w:t>
      </w:r>
      <w:r>
        <w:rPr/>
        <w:t>diverso</w:t>
      </w:r>
      <w:r>
        <w:rPr>
          <w:spacing w:val="35"/>
        </w:rPr>
        <w:t> </w:t>
      </w:r>
      <w:r>
        <w:rPr/>
        <w:t>colore</w:t>
      </w:r>
      <w:r>
        <w:rPr>
          <w:spacing w:val="34"/>
        </w:rPr>
        <w:t> </w:t>
      </w:r>
      <w:r>
        <w:rPr/>
        <w:t>della</w:t>
      </w:r>
      <w:r>
        <w:rPr>
          <w:spacing w:val="35"/>
        </w:rPr>
        <w:t> </w:t>
      </w:r>
      <w:r>
        <w:rPr/>
        <w:t>pelle</w:t>
      </w:r>
      <w:r>
        <w:rPr>
          <w:spacing w:val="34"/>
        </w:rPr>
        <w:t> </w:t>
      </w:r>
      <w:r>
        <w:rPr/>
        <w:t>si</w:t>
      </w:r>
      <w:r>
        <w:rPr>
          <w:spacing w:val="35"/>
        </w:rPr>
        <w:t> </w:t>
      </w:r>
      <w:r>
        <w:rPr/>
        <w:t>vedono</w:t>
      </w:r>
      <w:r>
        <w:rPr>
          <w:spacing w:val="34"/>
        </w:rPr>
        <w:t> </w:t>
      </w:r>
      <w:r>
        <w:rPr/>
        <w:t>sempre</w:t>
      </w:r>
      <w:r>
        <w:rPr>
          <w:spacing w:val="34"/>
        </w:rPr>
        <w:t> </w:t>
      </w:r>
      <w:r>
        <w:rPr/>
        <w:t>di</w:t>
      </w:r>
      <w:r>
        <w:rPr>
          <w:spacing w:val="-45"/>
        </w:rPr>
        <w:t> </w:t>
      </w:r>
      <w:r>
        <w:rPr/>
        <w:t>più persone dalle fattezze che non corrispondono ai</w:t>
      </w:r>
      <w:r>
        <w:rPr>
          <w:spacing w:val="1"/>
        </w:rPr>
        <w:t> </w:t>
      </w:r>
      <w:r>
        <w:rPr/>
        <w:t>classici</w:t>
      </w:r>
      <w:r>
        <w:rPr>
          <w:spacing w:val="3"/>
        </w:rPr>
        <w:t> </w:t>
      </w:r>
      <w:r>
        <w:rPr/>
        <w:t>(e</w:t>
      </w:r>
      <w:r>
        <w:rPr>
          <w:spacing w:val="4"/>
        </w:rPr>
        <w:t> </w:t>
      </w:r>
      <w:r>
        <w:rPr/>
        <w:t>per</w:t>
      </w:r>
      <w:r>
        <w:rPr>
          <w:spacing w:val="4"/>
        </w:rPr>
        <w:t> </w:t>
      </w:r>
      <w:r>
        <w:rPr/>
        <w:t>lo</w:t>
      </w:r>
      <w:r>
        <w:rPr>
          <w:spacing w:val="4"/>
        </w:rPr>
        <w:t> </w:t>
      </w:r>
      <w:r>
        <w:rPr/>
        <w:t>più</w:t>
      </w:r>
      <w:r>
        <w:rPr>
          <w:spacing w:val="4"/>
        </w:rPr>
        <w:t> </w:t>
      </w:r>
      <w:r>
        <w:rPr/>
        <w:t>noiosi)</w:t>
      </w:r>
      <w:r>
        <w:rPr>
          <w:spacing w:val="4"/>
        </w:rPr>
        <w:t> </w:t>
      </w:r>
      <w:r>
        <w:rPr/>
        <w:t>canoni</w:t>
      </w:r>
      <w:r>
        <w:rPr>
          <w:spacing w:val="4"/>
        </w:rPr>
        <w:t> </w:t>
      </w:r>
      <w:r>
        <w:rPr/>
        <w:t>di</w:t>
      </w:r>
      <w:r>
        <w:rPr>
          <w:spacing w:val="4"/>
        </w:rPr>
        <w:t> </w:t>
      </w:r>
      <w:r>
        <w:rPr/>
        <w:t>bellezza.</w:t>
      </w:r>
    </w:p>
    <w:p>
      <w:pPr>
        <w:pStyle w:val="BodyText"/>
        <w:spacing w:line="247" w:lineRule="auto" w:before="2"/>
        <w:ind w:left="240" w:right="1129" w:firstLine="396"/>
        <w:jc w:val="both"/>
      </w:pPr>
      <w:r>
        <w:rPr>
          <w:spacing w:val="-1"/>
        </w:rPr>
        <w:t>Naturalmente</w:t>
      </w:r>
      <w:r>
        <w:rPr>
          <w:spacing w:val="-10"/>
        </w:rPr>
        <w:t> </w:t>
      </w:r>
      <w:r>
        <w:rPr>
          <w:spacing w:val="-1"/>
        </w:rPr>
        <w:t>riflessioni</w:t>
      </w:r>
      <w:r>
        <w:rPr>
          <w:spacing w:val="-9"/>
        </w:rPr>
        <w:t> </w:t>
      </w:r>
      <w:r>
        <w:rPr/>
        <w:t>e</w:t>
      </w:r>
      <w:r>
        <w:rPr>
          <w:spacing w:val="-9"/>
        </w:rPr>
        <w:t> </w:t>
      </w:r>
      <w:r>
        <w:rPr/>
        <w:t>rivendicazioni</w:t>
      </w:r>
      <w:r>
        <w:rPr>
          <w:spacing w:val="-10"/>
        </w:rPr>
        <w:t> </w:t>
      </w:r>
      <w:r>
        <w:rPr/>
        <w:t>di</w:t>
      </w:r>
      <w:r>
        <w:rPr>
          <w:spacing w:val="-9"/>
        </w:rPr>
        <w:t> </w:t>
      </w:r>
      <w:r>
        <w:rPr/>
        <w:t>questo</w:t>
      </w:r>
      <w:r>
        <w:rPr>
          <w:spacing w:val="-46"/>
        </w:rPr>
        <w:t> </w:t>
      </w:r>
      <w:r>
        <w:rPr/>
        <w:t>genere non sono nuove. Anche in passato qualche atti-</w:t>
      </w:r>
      <w:r>
        <w:rPr>
          <w:spacing w:val="-46"/>
        </w:rPr>
        <w:t> </w:t>
      </w:r>
      <w:r>
        <w:rPr>
          <w:spacing w:val="-2"/>
        </w:rPr>
        <w:t>vista</w:t>
      </w:r>
      <w:r>
        <w:rPr>
          <w:spacing w:val="-10"/>
        </w:rPr>
        <w:t> </w:t>
      </w:r>
      <w:r>
        <w:rPr>
          <w:spacing w:val="-2"/>
        </w:rPr>
        <w:t>si</w:t>
      </w:r>
      <w:r>
        <w:rPr>
          <w:spacing w:val="-9"/>
        </w:rPr>
        <w:t> </w:t>
      </w:r>
      <w:r>
        <w:rPr>
          <w:spacing w:val="-2"/>
        </w:rPr>
        <w:t>è</w:t>
      </w:r>
      <w:r>
        <w:rPr>
          <w:spacing w:val="-10"/>
        </w:rPr>
        <w:t> </w:t>
      </w:r>
      <w:r>
        <w:rPr>
          <w:spacing w:val="-2"/>
        </w:rPr>
        <w:t>battuto</w:t>
      </w:r>
      <w:r>
        <w:rPr>
          <w:spacing w:val="-9"/>
        </w:rPr>
        <w:t> </w:t>
      </w:r>
      <w:r>
        <w:rPr>
          <w:spacing w:val="-2"/>
        </w:rPr>
        <w:t>affinché</w:t>
      </w:r>
      <w:r>
        <w:rPr>
          <w:spacing w:val="-10"/>
        </w:rPr>
        <w:t> </w:t>
      </w:r>
      <w:r>
        <w:rPr>
          <w:spacing w:val="-2"/>
        </w:rPr>
        <w:t>i</w:t>
      </w:r>
      <w:r>
        <w:rPr>
          <w:spacing w:val="-9"/>
        </w:rPr>
        <w:t> </w:t>
      </w:r>
      <w:r>
        <w:rPr>
          <w:spacing w:val="-2"/>
        </w:rPr>
        <w:t>bisogni</w:t>
      </w:r>
      <w:r>
        <w:rPr>
          <w:spacing w:val="-10"/>
        </w:rPr>
        <w:t> </w:t>
      </w:r>
      <w:r>
        <w:rPr>
          <w:spacing w:val="-1"/>
        </w:rPr>
        <w:t>sessuali</w:t>
      </w:r>
      <w:r>
        <w:rPr>
          <w:spacing w:val="-9"/>
        </w:rPr>
        <w:t> </w:t>
      </w:r>
      <w:r>
        <w:rPr>
          <w:spacing w:val="-1"/>
        </w:rPr>
        <w:t>delle</w:t>
      </w:r>
      <w:r>
        <w:rPr>
          <w:spacing w:val="-9"/>
        </w:rPr>
        <w:t> </w:t>
      </w:r>
      <w:r>
        <w:rPr>
          <w:spacing w:val="-1"/>
        </w:rPr>
        <w:t>persone</w:t>
      </w:r>
      <w:r>
        <w:rPr>
          <w:spacing w:val="-46"/>
        </w:rPr>
        <w:t> </w:t>
      </w:r>
      <w:r>
        <w:rPr/>
        <w:t>con</w:t>
      </w:r>
      <w:r>
        <w:rPr>
          <w:spacing w:val="48"/>
        </w:rPr>
        <w:t> </w:t>
      </w:r>
      <w:r>
        <w:rPr/>
        <w:t>disabilità</w:t>
      </w:r>
      <w:r>
        <w:rPr>
          <w:spacing w:val="48"/>
        </w:rPr>
        <w:t> </w:t>
      </w:r>
      <w:r>
        <w:rPr/>
        <w:t>fossero</w:t>
      </w:r>
      <w:r>
        <w:rPr>
          <w:spacing w:val="48"/>
        </w:rPr>
        <w:t> </w:t>
      </w:r>
      <w:r>
        <w:rPr/>
        <w:t>riconosciuti,</w:t>
      </w:r>
      <w:r>
        <w:rPr>
          <w:spacing w:val="48"/>
        </w:rPr>
        <w:t> </w:t>
      </w:r>
      <w:r>
        <w:rPr/>
        <w:t>ora</w:t>
      </w:r>
      <w:r>
        <w:rPr>
          <w:spacing w:val="49"/>
        </w:rPr>
        <w:t> </w:t>
      </w:r>
      <w:r>
        <w:rPr/>
        <w:t>però</w:t>
      </w:r>
      <w:r>
        <w:rPr>
          <w:spacing w:val="48"/>
        </w:rPr>
        <w:t> </w:t>
      </w:r>
      <w:r>
        <w:rPr/>
        <w:t>sono</w:t>
      </w:r>
      <w:r>
        <w:rPr>
          <w:spacing w:val="1"/>
        </w:rPr>
        <w:t> </w:t>
      </w:r>
      <w:r>
        <w:rPr/>
        <w:t>più</w:t>
      </w:r>
      <w:r>
        <w:rPr>
          <w:spacing w:val="1"/>
        </w:rPr>
        <w:t> </w:t>
      </w:r>
      <w:r>
        <w:rPr/>
        <w:t>numerosi.</w:t>
      </w:r>
      <w:r>
        <w:rPr>
          <w:spacing w:val="1"/>
        </w:rPr>
        <w:t> </w:t>
      </w:r>
      <w:r>
        <w:rPr/>
        <w:t>Serve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cambiamento</w:t>
      </w:r>
      <w:r>
        <w:rPr>
          <w:spacing w:val="1"/>
        </w:rPr>
        <w:t> </w:t>
      </w:r>
      <w:r>
        <w:rPr/>
        <w:t>sociale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per</w:t>
      </w:r>
      <w:r>
        <w:rPr>
          <w:spacing w:val="1"/>
        </w:rPr>
        <w:t> </w:t>
      </w:r>
      <w:r>
        <w:rPr/>
        <w:t>realizzarlo</w:t>
      </w:r>
      <w:r>
        <w:rPr>
          <w:spacing w:val="21"/>
        </w:rPr>
        <w:t> </w:t>
      </w:r>
      <w:r>
        <w:rPr/>
        <w:t>ci</w:t>
      </w:r>
      <w:r>
        <w:rPr>
          <w:spacing w:val="21"/>
        </w:rPr>
        <w:t> </w:t>
      </w:r>
      <w:r>
        <w:rPr/>
        <w:t>vuole</w:t>
      </w:r>
      <w:r>
        <w:rPr>
          <w:spacing w:val="21"/>
        </w:rPr>
        <w:t> </w:t>
      </w:r>
      <w:r>
        <w:rPr/>
        <w:t>tempo.</w:t>
      </w:r>
      <w:r>
        <w:rPr>
          <w:spacing w:val="22"/>
        </w:rPr>
        <w:t> </w:t>
      </w:r>
      <w:r>
        <w:rPr/>
        <w:t>I</w:t>
      </w:r>
      <w:r>
        <w:rPr>
          <w:spacing w:val="21"/>
        </w:rPr>
        <w:t> </w:t>
      </w:r>
      <w:r>
        <w:rPr/>
        <w:t>social</w:t>
      </w:r>
      <w:r>
        <w:rPr>
          <w:spacing w:val="21"/>
        </w:rPr>
        <w:t> </w:t>
      </w:r>
      <w:r>
        <w:rPr/>
        <w:t>media,</w:t>
      </w:r>
      <w:r>
        <w:rPr>
          <w:spacing w:val="21"/>
        </w:rPr>
        <w:t> </w:t>
      </w:r>
      <w:r>
        <w:rPr/>
        <w:t>nonostante</w:t>
      </w:r>
      <w:r>
        <w:rPr>
          <w:spacing w:val="-45"/>
        </w:rPr>
        <w:t> </w:t>
      </w:r>
      <w:r>
        <w:rPr/>
        <w:t>i rischi che celano, svolgono un ruolo importante in</w:t>
      </w:r>
      <w:r>
        <w:rPr>
          <w:spacing w:val="1"/>
        </w:rPr>
        <w:t> </w:t>
      </w:r>
      <w:r>
        <w:rPr/>
        <w:t>questo</w:t>
      </w:r>
      <w:r>
        <w:rPr>
          <w:spacing w:val="1"/>
        </w:rPr>
        <w:t> </w:t>
      </w:r>
      <w:r>
        <w:rPr/>
        <w:t>senso.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lato,</w:t>
      </w:r>
      <w:r>
        <w:rPr>
          <w:spacing w:val="1"/>
        </w:rPr>
        <w:t> </w:t>
      </w:r>
      <w:r>
        <w:rPr/>
        <w:t>permettono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coloro</w:t>
      </w:r>
      <w:r>
        <w:rPr>
          <w:spacing w:val="1"/>
        </w:rPr>
        <w:t> </w:t>
      </w:r>
      <w:r>
        <w:rPr/>
        <w:t>che</w:t>
      </w:r>
      <w:r>
        <w:rPr>
          <w:spacing w:val="1"/>
        </w:rPr>
        <w:t> </w:t>
      </w:r>
      <w:r>
        <w:rPr/>
        <w:t>vengono generalmente trascurati dai mezzi di comuni-</w:t>
      </w:r>
      <w:r>
        <w:rPr>
          <w:spacing w:val="-46"/>
        </w:rPr>
        <w:t> </w:t>
      </w:r>
      <w:r>
        <w:rPr/>
        <w:t>cazione di massa di trovare altre persone nella stessa</w:t>
      </w:r>
      <w:r>
        <w:rPr>
          <w:spacing w:val="1"/>
        </w:rPr>
        <w:t> </w:t>
      </w:r>
      <w:r>
        <w:rPr/>
        <w:t>situazione, dall’altro consentono di fare conoscenze in</w:t>
      </w:r>
      <w:r>
        <w:rPr>
          <w:spacing w:val="1"/>
        </w:rPr>
        <w:t> </w:t>
      </w:r>
      <w:r>
        <w:rPr/>
        <w:t>rete</w:t>
      </w:r>
      <w:r>
        <w:rPr>
          <w:spacing w:val="-11"/>
        </w:rPr>
        <w:t> </w:t>
      </w:r>
      <w:r>
        <w:rPr/>
        <w:t>e</w:t>
      </w:r>
      <w:r>
        <w:rPr>
          <w:spacing w:val="-10"/>
        </w:rPr>
        <w:t> </w:t>
      </w:r>
      <w:r>
        <w:rPr/>
        <w:t>di</w:t>
      </w:r>
      <w:r>
        <w:rPr>
          <w:spacing w:val="-10"/>
        </w:rPr>
        <w:t> </w:t>
      </w:r>
      <w:r>
        <w:rPr/>
        <w:t>tessere</w:t>
      </w:r>
      <w:r>
        <w:rPr>
          <w:spacing w:val="-10"/>
        </w:rPr>
        <w:t> </w:t>
      </w:r>
      <w:r>
        <w:rPr/>
        <w:t>relazioni</w:t>
      </w:r>
      <w:r>
        <w:rPr>
          <w:spacing w:val="-10"/>
        </w:rPr>
        <w:t> </w:t>
      </w:r>
      <w:r>
        <w:rPr/>
        <w:t>anche</w:t>
      </w:r>
      <w:r>
        <w:rPr>
          <w:spacing w:val="-10"/>
        </w:rPr>
        <w:t> </w:t>
      </w:r>
      <w:r>
        <w:rPr/>
        <w:t>di</w:t>
      </w:r>
      <w:r>
        <w:rPr>
          <w:spacing w:val="-10"/>
        </w:rPr>
        <w:t> </w:t>
      </w:r>
      <w:r>
        <w:rPr/>
        <w:t>natura</w:t>
      </w:r>
      <w:r>
        <w:rPr>
          <w:spacing w:val="-10"/>
        </w:rPr>
        <w:t> </w:t>
      </w:r>
      <w:r>
        <w:rPr/>
        <w:t>sessuale</w:t>
      </w:r>
      <w:r>
        <w:rPr>
          <w:spacing w:val="-10"/>
        </w:rPr>
        <w:t> </w:t>
      </w:r>
      <w:r>
        <w:rPr/>
        <w:t>senza</w:t>
      </w:r>
      <w:r>
        <w:rPr>
          <w:spacing w:val="-46"/>
        </w:rPr>
        <w:t> </w:t>
      </w:r>
      <w:r>
        <w:rPr/>
        <w:t>doversi</w:t>
      </w:r>
      <w:r>
        <w:rPr>
          <w:spacing w:val="2"/>
        </w:rPr>
        <w:t> </w:t>
      </w:r>
      <w:r>
        <w:rPr/>
        <w:t>confrontare</w:t>
      </w:r>
      <w:r>
        <w:rPr>
          <w:spacing w:val="3"/>
        </w:rPr>
        <w:t> </w:t>
      </w:r>
      <w:r>
        <w:rPr/>
        <w:t>con</w:t>
      </w:r>
      <w:r>
        <w:rPr>
          <w:spacing w:val="3"/>
        </w:rPr>
        <w:t> </w:t>
      </w:r>
      <w:r>
        <w:rPr/>
        <w:t>gli</w:t>
      </w:r>
      <w:r>
        <w:rPr>
          <w:spacing w:val="3"/>
        </w:rPr>
        <w:t> </w:t>
      </w:r>
      <w:r>
        <w:rPr/>
        <w:t>ostacoli</w:t>
      </w:r>
      <w:r>
        <w:rPr>
          <w:spacing w:val="2"/>
        </w:rPr>
        <w:t> </w:t>
      </w:r>
      <w:r>
        <w:rPr/>
        <w:t>della</w:t>
      </w:r>
      <w:r>
        <w:rPr>
          <w:spacing w:val="3"/>
        </w:rPr>
        <w:t> </w:t>
      </w:r>
      <w:r>
        <w:rPr/>
        <w:t>vita</w:t>
      </w:r>
      <w:r>
        <w:rPr>
          <w:spacing w:val="3"/>
        </w:rPr>
        <w:t> </w:t>
      </w:r>
      <w:r>
        <w:rPr/>
        <w:t>reale.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240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color w:val="609A98"/>
          <w:sz w:val="20"/>
        </w:rPr>
        <w:t>Un</w:t>
      </w:r>
      <w:r>
        <w:rPr>
          <w:rFonts w:ascii="GT Sectra"/>
          <w:b/>
          <w:color w:val="609A98"/>
          <w:spacing w:val="1"/>
          <w:sz w:val="20"/>
        </w:rPr>
        <w:t> </w:t>
      </w:r>
      <w:r>
        <w:rPr>
          <w:rFonts w:ascii="GT Sectra"/>
          <w:b/>
          <w:color w:val="609A98"/>
          <w:sz w:val="20"/>
        </w:rPr>
        <w:t>tema</w:t>
      </w:r>
      <w:r>
        <w:rPr>
          <w:rFonts w:ascii="GT Sectra"/>
          <w:b/>
          <w:color w:val="609A98"/>
          <w:spacing w:val="1"/>
          <w:sz w:val="20"/>
        </w:rPr>
        <w:t> </w:t>
      </w:r>
      <w:r>
        <w:rPr>
          <w:rFonts w:ascii="GT Sectra"/>
          <w:b/>
          <w:color w:val="609A98"/>
          <w:sz w:val="20"/>
        </w:rPr>
        <w:t>vasto</w:t>
      </w:r>
      <w:r>
        <w:rPr>
          <w:rFonts w:ascii="GT Sectra"/>
          <w:b/>
          <w:color w:val="609A98"/>
          <w:spacing w:val="2"/>
          <w:sz w:val="20"/>
        </w:rPr>
        <w:t> </w:t>
      </w:r>
      <w:r>
        <w:rPr>
          <w:rFonts w:ascii="GT Sectra"/>
          <w:b/>
          <w:color w:val="609A98"/>
          <w:sz w:val="20"/>
        </w:rPr>
        <w:t>e</w:t>
      </w:r>
      <w:r>
        <w:rPr>
          <w:rFonts w:ascii="GT Sectra"/>
          <w:b/>
          <w:color w:val="609A98"/>
          <w:spacing w:val="1"/>
          <w:sz w:val="20"/>
        </w:rPr>
        <w:t> </w:t>
      </w:r>
      <w:r>
        <w:rPr>
          <w:rFonts w:ascii="GT Sectra"/>
          <w:b/>
          <w:color w:val="609A98"/>
          <w:sz w:val="20"/>
        </w:rPr>
        <w:t>complesso</w:t>
      </w:r>
    </w:p>
    <w:p>
      <w:pPr>
        <w:pStyle w:val="BodyText"/>
        <w:spacing w:line="247" w:lineRule="auto" w:before="8"/>
        <w:ind w:left="240" w:right="1129"/>
        <w:jc w:val="both"/>
      </w:pPr>
      <w:r>
        <w:rPr/>
        <w:t>L’elenco</w:t>
      </w:r>
      <w:r>
        <w:rPr>
          <w:spacing w:val="-4"/>
        </w:rPr>
        <w:t> </w:t>
      </w:r>
      <w:r>
        <w:rPr/>
        <w:t>degli</w:t>
      </w:r>
      <w:r>
        <w:rPr>
          <w:spacing w:val="-4"/>
        </w:rPr>
        <w:t> </w:t>
      </w:r>
      <w:r>
        <w:rPr/>
        <w:t>argomenti</w:t>
      </w:r>
      <w:r>
        <w:rPr>
          <w:spacing w:val="-4"/>
        </w:rPr>
        <w:t> </w:t>
      </w:r>
      <w:r>
        <w:rPr/>
        <w:t>e</w:t>
      </w:r>
      <w:r>
        <w:rPr>
          <w:spacing w:val="-3"/>
        </w:rPr>
        <w:t> </w:t>
      </w:r>
      <w:r>
        <w:rPr/>
        <w:t>delle</w:t>
      </w:r>
      <w:r>
        <w:rPr>
          <w:spacing w:val="-4"/>
        </w:rPr>
        <w:t> </w:t>
      </w:r>
      <w:r>
        <w:rPr/>
        <w:t>domande</w:t>
      </w:r>
      <w:r>
        <w:rPr>
          <w:spacing w:val="-4"/>
        </w:rPr>
        <w:t> </w:t>
      </w:r>
      <w:r>
        <w:rPr/>
        <w:t>da</w:t>
      </w:r>
      <w:r>
        <w:rPr>
          <w:spacing w:val="-3"/>
        </w:rPr>
        <w:t> </w:t>
      </w:r>
      <w:r>
        <w:rPr/>
        <w:t>trattare</w:t>
      </w:r>
      <w:r>
        <w:rPr>
          <w:spacing w:val="-4"/>
        </w:rPr>
        <w:t> </w:t>
      </w:r>
      <w:r>
        <w:rPr/>
        <w:t>in</w:t>
      </w:r>
      <w:r>
        <w:rPr>
          <w:spacing w:val="-46"/>
        </w:rPr>
        <w:t> </w:t>
      </w:r>
      <w:r>
        <w:rPr/>
        <w:t>un</w:t>
      </w:r>
      <w:r>
        <w:rPr>
          <w:spacing w:val="1"/>
        </w:rPr>
        <w:t> </w:t>
      </w:r>
      <w:r>
        <w:rPr/>
        <w:t>articolo</w:t>
      </w:r>
      <w:r>
        <w:rPr>
          <w:spacing w:val="1"/>
        </w:rPr>
        <w:t> </w:t>
      </w:r>
      <w:r>
        <w:rPr/>
        <w:t>sulla</w:t>
      </w:r>
      <w:r>
        <w:rPr>
          <w:spacing w:val="1"/>
        </w:rPr>
        <w:t> </w:t>
      </w:r>
      <w:r>
        <w:rPr/>
        <w:t>sessualità</w:t>
      </w:r>
      <w:r>
        <w:rPr>
          <w:spacing w:val="1"/>
        </w:rPr>
        <w:t> </w:t>
      </w:r>
      <w:r>
        <w:rPr/>
        <w:t>è</w:t>
      </w:r>
      <w:r>
        <w:rPr>
          <w:spacing w:val="1"/>
        </w:rPr>
        <w:t> </w:t>
      </w:r>
      <w:r>
        <w:rPr/>
        <w:t>lungo.</w:t>
      </w:r>
      <w:r>
        <w:rPr>
          <w:spacing w:val="1"/>
        </w:rPr>
        <w:t> </w:t>
      </w:r>
      <w:r>
        <w:rPr/>
        <w:t>Quali</w:t>
      </w:r>
      <w:r>
        <w:rPr>
          <w:spacing w:val="1"/>
        </w:rPr>
        <w:t> </w:t>
      </w:r>
      <w:r>
        <w:rPr/>
        <w:t>sono</w:t>
      </w:r>
      <w:r>
        <w:rPr>
          <w:spacing w:val="1"/>
        </w:rPr>
        <w:t> </w:t>
      </w:r>
      <w:r>
        <w:rPr/>
        <w:t>gli</w:t>
      </w:r>
      <w:r>
        <w:rPr>
          <w:spacing w:val="1"/>
        </w:rPr>
        <w:t> </w:t>
      </w:r>
      <w:r>
        <w:rPr/>
        <w:t>stereotipi, i preconcetti e i tabù più diffusi nella società</w:t>
      </w:r>
      <w:r>
        <w:rPr>
          <w:spacing w:val="-46"/>
        </w:rPr>
        <w:t> </w:t>
      </w:r>
      <w:r>
        <w:rPr/>
        <w:t>in relazione alla sessualità delle persone con disabilità?</w:t>
      </w:r>
      <w:r>
        <w:rPr>
          <w:spacing w:val="-46"/>
        </w:rPr>
        <w:t> </w:t>
      </w:r>
      <w:r>
        <w:rPr/>
        <w:t>Esiste</w:t>
      </w:r>
      <w:r>
        <w:rPr>
          <w:spacing w:val="-8"/>
        </w:rPr>
        <w:t> </w:t>
      </w:r>
      <w:r>
        <w:rPr/>
        <w:t>un’educazione</w:t>
      </w:r>
      <w:r>
        <w:rPr>
          <w:spacing w:val="-8"/>
        </w:rPr>
        <w:t> </w:t>
      </w:r>
      <w:r>
        <w:rPr/>
        <w:t>sessuale</w:t>
      </w:r>
      <w:r>
        <w:rPr>
          <w:spacing w:val="-8"/>
        </w:rPr>
        <w:t> </w:t>
      </w:r>
      <w:r>
        <w:rPr/>
        <w:t>su</w:t>
      </w:r>
      <w:r>
        <w:rPr>
          <w:spacing w:val="-8"/>
        </w:rPr>
        <w:t> </w:t>
      </w:r>
      <w:r>
        <w:rPr/>
        <w:t>questo</w:t>
      </w:r>
      <w:r>
        <w:rPr>
          <w:spacing w:val="-8"/>
        </w:rPr>
        <w:t> </w:t>
      </w:r>
      <w:r>
        <w:rPr/>
        <w:t>preciso</w:t>
      </w:r>
      <w:r>
        <w:rPr>
          <w:spacing w:val="-8"/>
        </w:rPr>
        <w:t> </w:t>
      </w:r>
      <w:r>
        <w:rPr/>
        <w:t>aspetto</w:t>
      </w:r>
      <w:r>
        <w:rPr>
          <w:spacing w:val="-46"/>
        </w:rPr>
        <w:t> </w:t>
      </w:r>
      <w:r>
        <w:rPr>
          <w:spacing w:val="-3"/>
        </w:rPr>
        <w:t>e</w:t>
      </w:r>
      <w:r>
        <w:rPr>
          <w:spacing w:val="-8"/>
        </w:rPr>
        <w:t> </w:t>
      </w:r>
      <w:r>
        <w:rPr>
          <w:spacing w:val="-3"/>
        </w:rPr>
        <w:t>come</w:t>
      </w:r>
      <w:r>
        <w:rPr>
          <w:spacing w:val="-8"/>
        </w:rPr>
        <w:t> </w:t>
      </w:r>
      <w:r>
        <w:rPr>
          <w:spacing w:val="-3"/>
        </w:rPr>
        <w:t>dovrebbe</w:t>
      </w:r>
      <w:r>
        <w:rPr>
          <w:spacing w:val="-8"/>
        </w:rPr>
        <w:t> </w:t>
      </w:r>
      <w:r>
        <w:rPr>
          <w:spacing w:val="-3"/>
        </w:rPr>
        <w:t>essere</w:t>
      </w:r>
      <w:r>
        <w:rPr>
          <w:spacing w:val="-8"/>
        </w:rPr>
        <w:t> </w:t>
      </w:r>
      <w:r>
        <w:rPr>
          <w:spacing w:val="-3"/>
        </w:rPr>
        <w:t>impostata</w:t>
      </w:r>
      <w:r>
        <w:rPr>
          <w:spacing w:val="-8"/>
        </w:rPr>
        <w:t> </w:t>
      </w:r>
      <w:r>
        <w:rPr>
          <w:spacing w:val="-2"/>
        </w:rPr>
        <w:t>trattandosi</w:t>
      </w:r>
      <w:r>
        <w:rPr>
          <w:spacing w:val="-8"/>
        </w:rPr>
        <w:t> </w:t>
      </w:r>
      <w:r>
        <w:rPr>
          <w:spacing w:val="-2"/>
        </w:rPr>
        <w:t>di</w:t>
      </w:r>
      <w:r>
        <w:rPr>
          <w:spacing w:val="-8"/>
        </w:rPr>
        <w:t> </w:t>
      </w:r>
      <w:r>
        <w:rPr>
          <w:spacing w:val="-2"/>
        </w:rPr>
        <w:t>persone</w:t>
      </w:r>
      <w:r>
        <w:rPr>
          <w:spacing w:val="-46"/>
        </w:rPr>
        <w:t> </w:t>
      </w:r>
      <w:r>
        <w:rPr/>
        <w:t>con</w:t>
      </w:r>
      <w:r>
        <w:rPr>
          <w:spacing w:val="-11"/>
        </w:rPr>
        <w:t> </w:t>
      </w:r>
      <w:r>
        <w:rPr/>
        <w:t>disabilità</w:t>
      </w:r>
      <w:r>
        <w:rPr>
          <w:spacing w:val="-10"/>
        </w:rPr>
        <w:t> </w:t>
      </w:r>
      <w:r>
        <w:rPr/>
        <w:t>cognitive?</w:t>
      </w:r>
      <w:r>
        <w:rPr>
          <w:spacing w:val="-10"/>
        </w:rPr>
        <w:t> </w:t>
      </w:r>
      <w:r>
        <w:rPr/>
        <w:t>Come</w:t>
      </w:r>
      <w:r>
        <w:rPr>
          <w:spacing w:val="-10"/>
        </w:rPr>
        <w:t> </w:t>
      </w:r>
      <w:r>
        <w:rPr/>
        <w:t>fare</w:t>
      </w:r>
      <w:r>
        <w:rPr>
          <w:spacing w:val="-11"/>
        </w:rPr>
        <w:t> </w:t>
      </w:r>
      <w:r>
        <w:rPr/>
        <w:t>per</w:t>
      </w:r>
      <w:r>
        <w:rPr>
          <w:spacing w:val="-10"/>
        </w:rPr>
        <w:t> </w:t>
      </w:r>
      <w:r>
        <w:rPr/>
        <w:t>prevenire</w:t>
      </w:r>
      <w:r>
        <w:rPr>
          <w:spacing w:val="-10"/>
        </w:rPr>
        <w:t> </w:t>
      </w:r>
      <w:r>
        <w:rPr/>
        <w:t>even-</w:t>
      </w:r>
      <w:r>
        <w:rPr>
          <w:spacing w:val="-46"/>
        </w:rPr>
        <w:t> </w:t>
      </w:r>
      <w:r>
        <w:rPr/>
        <w:t>tuali abusi e aggressioni a sfondo sessuale? Che dire</w:t>
      </w:r>
      <w:r>
        <w:rPr>
          <w:spacing w:val="1"/>
        </w:rPr>
        <w:t> </w:t>
      </w:r>
      <w:r>
        <w:rPr/>
        <w:t>della</w:t>
      </w:r>
      <w:r>
        <w:rPr>
          <w:spacing w:val="1"/>
        </w:rPr>
        <w:t> </w:t>
      </w:r>
      <w:r>
        <w:rPr/>
        <w:t>questione</w:t>
      </w:r>
      <w:r>
        <w:rPr>
          <w:spacing w:val="1"/>
        </w:rPr>
        <w:t> </w:t>
      </w:r>
      <w:r>
        <w:rPr/>
        <w:t>LGBTQIA+</w:t>
      </w:r>
      <w:r>
        <w:rPr>
          <w:spacing w:val="1"/>
        </w:rPr>
        <w:t> </w:t>
      </w:r>
      <w:r>
        <w:rPr/>
        <w:t>(lesbica,</w:t>
      </w:r>
      <w:r>
        <w:rPr>
          <w:spacing w:val="1"/>
        </w:rPr>
        <w:t> </w:t>
      </w:r>
      <w:r>
        <w:rPr/>
        <w:t>gay,</w:t>
      </w:r>
      <w:r>
        <w:rPr>
          <w:spacing w:val="1"/>
        </w:rPr>
        <w:t> </w:t>
      </w:r>
      <w:r>
        <w:rPr/>
        <w:t>bisessuale,</w:t>
      </w:r>
      <w:r>
        <w:rPr>
          <w:spacing w:val="-46"/>
        </w:rPr>
        <w:t> </w:t>
      </w:r>
      <w:r>
        <w:rPr/>
        <w:t>transessuale,</w:t>
      </w:r>
      <w:r>
        <w:rPr>
          <w:spacing w:val="1"/>
        </w:rPr>
        <w:t> </w:t>
      </w:r>
      <w:r>
        <w:rPr/>
        <w:t>queer,</w:t>
      </w:r>
      <w:r>
        <w:rPr>
          <w:spacing w:val="1"/>
        </w:rPr>
        <w:t> </w:t>
      </w:r>
      <w:r>
        <w:rPr/>
        <w:t>intersessuale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asessuale)</w:t>
      </w:r>
      <w:r>
        <w:rPr>
          <w:spacing w:val="1"/>
        </w:rPr>
        <w:t> </w:t>
      </w:r>
      <w:r>
        <w:rPr/>
        <w:t>delle</w:t>
      </w:r>
      <w:r>
        <w:rPr>
          <w:spacing w:val="1"/>
        </w:rPr>
        <w:t> </w:t>
      </w:r>
      <w:r>
        <w:rPr/>
        <w:t>persone con disabilità? Quali sono le offerte per l’assi-</w:t>
      </w:r>
      <w:r>
        <w:rPr>
          <w:spacing w:val="1"/>
        </w:rPr>
        <w:t> </w:t>
      </w:r>
      <w:r>
        <w:rPr/>
        <w:t>stenza</w:t>
      </w:r>
      <w:r>
        <w:rPr>
          <w:spacing w:val="-6"/>
        </w:rPr>
        <w:t> </w:t>
      </w:r>
      <w:r>
        <w:rPr/>
        <w:t>o</w:t>
      </w:r>
      <w:r>
        <w:rPr>
          <w:spacing w:val="-5"/>
        </w:rPr>
        <w:t> </w:t>
      </w:r>
      <w:r>
        <w:rPr/>
        <w:t>per</w:t>
      </w:r>
      <w:r>
        <w:rPr>
          <w:spacing w:val="-5"/>
        </w:rPr>
        <w:t> </w:t>
      </w:r>
      <w:r>
        <w:rPr/>
        <w:t>l’accompagnamento</w:t>
      </w:r>
      <w:r>
        <w:rPr>
          <w:spacing w:val="-5"/>
        </w:rPr>
        <w:t> </w:t>
      </w:r>
      <w:r>
        <w:rPr/>
        <w:t>sessuale</w:t>
      </w:r>
      <w:r>
        <w:rPr>
          <w:spacing w:val="-5"/>
        </w:rPr>
        <w:t> </w:t>
      </w:r>
      <w:r>
        <w:rPr/>
        <w:t>delle</w:t>
      </w:r>
      <w:r>
        <w:rPr>
          <w:spacing w:val="-5"/>
        </w:rPr>
        <w:t> </w:t>
      </w:r>
      <w:r>
        <w:rPr/>
        <w:t>persone</w:t>
      </w:r>
      <w:r>
        <w:rPr>
          <w:spacing w:val="-45"/>
        </w:rPr>
        <w:t> </w:t>
      </w:r>
      <w:r>
        <w:rPr/>
        <w:t>con disabilità? Quale ruolo svolgono a questo riguardo</w:t>
      </w:r>
      <w:r>
        <w:rPr>
          <w:spacing w:val="-46"/>
        </w:rPr>
        <w:t> </w:t>
      </w:r>
      <w:r>
        <w:rPr/>
        <w:t>la religione e la cultura della società in cui vivono? O</w:t>
      </w:r>
      <w:r>
        <w:rPr>
          <w:spacing w:val="1"/>
        </w:rPr>
        <w:t> </w:t>
      </w:r>
      <w:r>
        <w:rPr/>
        <w:t>ancora</w:t>
      </w:r>
      <w:r>
        <w:rPr>
          <w:spacing w:val="3"/>
        </w:rPr>
        <w:t> </w:t>
      </w:r>
      <w:r>
        <w:rPr/>
        <w:t>come</w:t>
      </w:r>
      <w:r>
        <w:rPr>
          <w:spacing w:val="4"/>
        </w:rPr>
        <w:t> </w:t>
      </w:r>
      <w:r>
        <w:rPr/>
        <w:t>si</w:t>
      </w:r>
      <w:r>
        <w:rPr>
          <w:spacing w:val="4"/>
        </w:rPr>
        <w:t> </w:t>
      </w:r>
      <w:r>
        <w:rPr/>
        <w:t>affrontano</w:t>
      </w:r>
      <w:r>
        <w:rPr>
          <w:spacing w:val="4"/>
        </w:rPr>
        <w:t> </w:t>
      </w:r>
      <w:r>
        <w:rPr/>
        <w:t>i</w:t>
      </w:r>
      <w:r>
        <w:rPr>
          <w:spacing w:val="4"/>
        </w:rPr>
        <w:t> </w:t>
      </w:r>
      <w:r>
        <w:rPr/>
        <w:t>sentimenti?</w:t>
      </w:r>
    </w:p>
    <w:p>
      <w:pPr>
        <w:pStyle w:val="BodyText"/>
        <w:spacing w:line="247" w:lineRule="auto" w:before="2"/>
        <w:ind w:left="240" w:right="1129" w:firstLine="396"/>
        <w:jc w:val="both"/>
      </w:pPr>
      <w:r>
        <w:rPr/>
        <w:t>Qualsiasi tipo di confronto con un tema così vasto</w:t>
      </w:r>
      <w:r>
        <w:rPr>
          <w:spacing w:val="-46"/>
        </w:rPr>
        <w:t> </w:t>
      </w:r>
      <w:r>
        <w:rPr/>
        <w:t>e complesso come quello della sessualità e dell’affetti-</w:t>
      </w:r>
      <w:r>
        <w:rPr>
          <w:spacing w:val="1"/>
        </w:rPr>
        <w:t> </w:t>
      </w:r>
      <w:r>
        <w:rPr/>
        <w:t>vità risulta limitato rispetto all’infinità delle possibili</w:t>
      </w:r>
      <w:r>
        <w:rPr>
          <w:spacing w:val="1"/>
        </w:rPr>
        <w:t> </w:t>
      </w:r>
      <w:r>
        <w:rPr/>
        <w:t>modalità di lettura e di approccio. Alcune domande</w:t>
      </w:r>
      <w:r>
        <w:rPr>
          <w:spacing w:val="1"/>
        </w:rPr>
        <w:t> </w:t>
      </w:r>
      <w:r>
        <w:rPr/>
        <w:t>sono specifiche alla disabilità, altre sono trasversali e</w:t>
      </w:r>
      <w:r>
        <w:rPr>
          <w:spacing w:val="1"/>
        </w:rPr>
        <w:t> </w:t>
      </w:r>
      <w:r>
        <w:rPr/>
        <w:t>riguardano</w:t>
      </w:r>
      <w:r>
        <w:rPr>
          <w:spacing w:val="-9"/>
        </w:rPr>
        <w:t> </w:t>
      </w:r>
      <w:r>
        <w:rPr/>
        <w:t>tutti</w:t>
      </w:r>
      <w:r>
        <w:rPr>
          <w:spacing w:val="-8"/>
        </w:rPr>
        <w:t> </w:t>
      </w:r>
      <w:r>
        <w:rPr/>
        <w:t>indistintamente,</w:t>
      </w:r>
      <w:r>
        <w:rPr>
          <w:spacing w:val="-9"/>
        </w:rPr>
        <w:t> </w:t>
      </w:r>
      <w:r>
        <w:rPr/>
        <w:t>con</w:t>
      </w:r>
      <w:r>
        <w:rPr>
          <w:spacing w:val="-8"/>
        </w:rPr>
        <w:t> </w:t>
      </w:r>
      <w:r>
        <w:rPr/>
        <w:t>o</w:t>
      </w:r>
      <w:r>
        <w:rPr>
          <w:spacing w:val="-9"/>
        </w:rPr>
        <w:t> </w:t>
      </w:r>
      <w:r>
        <w:rPr/>
        <w:t>senza</w:t>
      </w:r>
      <w:r>
        <w:rPr>
          <w:spacing w:val="-8"/>
        </w:rPr>
        <w:t> </w:t>
      </w:r>
      <w:r>
        <w:rPr/>
        <w:t>disabilità.</w:t>
      </w:r>
      <w:r>
        <w:rPr>
          <w:spacing w:val="-46"/>
        </w:rPr>
        <w:t> </w:t>
      </w:r>
      <w:r>
        <w:rPr/>
        <w:t>L’importante</w:t>
      </w:r>
      <w:r>
        <w:rPr>
          <w:spacing w:val="5"/>
        </w:rPr>
        <w:t> </w:t>
      </w:r>
      <w:r>
        <w:rPr/>
        <w:t>è</w:t>
      </w:r>
      <w:r>
        <w:rPr>
          <w:spacing w:val="5"/>
        </w:rPr>
        <w:t> </w:t>
      </w:r>
      <w:r>
        <w:rPr/>
        <w:t>cominciare</w:t>
      </w:r>
      <w:r>
        <w:rPr>
          <w:spacing w:val="6"/>
        </w:rPr>
        <w:t> </w:t>
      </w:r>
      <w:r>
        <w:rPr/>
        <w:t>a</w:t>
      </w:r>
      <w:r>
        <w:rPr>
          <w:spacing w:val="5"/>
        </w:rPr>
        <w:t> </w:t>
      </w:r>
      <w:r>
        <w:rPr/>
        <w:t>parlarne</w:t>
      </w:r>
      <w:r>
        <w:rPr>
          <w:spacing w:val="6"/>
        </w:rPr>
        <w:t> </w:t>
      </w:r>
      <w:r>
        <w:rPr/>
        <w:t>senza</w:t>
      </w:r>
      <w:r>
        <w:rPr>
          <w:spacing w:val="5"/>
        </w:rPr>
        <w:t> </w:t>
      </w:r>
      <w:r>
        <w:rPr/>
        <w:t>timori.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359" w:footer="0" w:top="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8"/>
        </w:rPr>
      </w:pPr>
    </w:p>
    <w:p>
      <w:pPr>
        <w:spacing w:line="266" w:lineRule="auto" w:before="100"/>
        <w:ind w:left="396" w:right="2030" w:firstLine="0"/>
        <w:jc w:val="left"/>
        <w:rPr>
          <w:rFonts w:ascii="GT Walsheim Pro" w:hAnsi="GT Walsheim Pro"/>
          <w:sz w:val="16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ragraph">
              <wp:posOffset>-5314167</wp:posOffset>
            </wp:positionV>
            <wp:extent cx="3473996" cy="5328005"/>
            <wp:effectExtent l="0" t="0" r="0" b="0"/>
            <wp:wrapNone/>
            <wp:docPr id="15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2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3996" cy="532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24.218872pt;margin-top:31.8151pt;width:14.65pt;height:17.25pt;mso-position-horizontal-relative:page;mso-position-vertical-relative:paragraph;z-index:15752704" type="#_x0000_t202" id="docshape493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GTWalsheimProMedium"/>
                      <w:sz w:val="28"/>
                    </w:rPr>
                  </w:pPr>
                  <w:r>
                    <w:rPr>
                      <w:rFonts w:ascii="GTWalsheimProMedium"/>
                      <w:sz w:val="28"/>
                    </w:rPr>
                    <w:t>27</w:t>
                  </w:r>
                </w:p>
              </w:txbxContent>
            </v:textbox>
            <w10:wrap type="none"/>
          </v:shape>
        </w:pict>
      </w:r>
      <w:r>
        <w:rPr>
          <w:rFonts w:ascii="GT Walsheim Pro" w:hAnsi="GT Walsheim Pro"/>
          <w:sz w:val="16"/>
        </w:rPr>
        <w:t>Alison Lapper è un’artista britannica nata senza braccia e con una malformazione alle gambe. Nel 1999, in stato di gravidanza</w:t>
      </w:r>
      <w:r>
        <w:rPr>
          <w:rFonts w:ascii="GT Walsheim Pro" w:hAnsi="GT Walsheim Pro"/>
          <w:spacing w:val="1"/>
          <w:sz w:val="16"/>
        </w:rPr>
        <w:t> </w:t>
      </w:r>
      <w:r>
        <w:rPr>
          <w:rFonts w:ascii="GT Walsheim Pro" w:hAnsi="GT Walsheim Pro"/>
          <w:sz w:val="16"/>
        </w:rPr>
        <w:t>avanzata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ha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posato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per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lo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scultore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Marc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Quinn.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La</w:t>
      </w:r>
      <w:r>
        <w:rPr>
          <w:rFonts w:ascii="GT Walsheim Pro" w:hAnsi="GT Walsheim Pro"/>
          <w:spacing w:val="-1"/>
          <w:sz w:val="16"/>
        </w:rPr>
        <w:t> </w:t>
      </w:r>
      <w:r>
        <w:rPr>
          <w:rFonts w:ascii="GT Walsheim Pro" w:hAnsi="GT Walsheim Pro"/>
          <w:sz w:val="16"/>
        </w:rPr>
        <w:t>statua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di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marmo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a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lei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dedicata,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alta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3,5</w:t>
      </w:r>
      <w:r>
        <w:rPr>
          <w:rFonts w:ascii="GT Walsheim Pro" w:hAnsi="GT Walsheim Pro"/>
          <w:spacing w:val="-1"/>
          <w:sz w:val="16"/>
        </w:rPr>
        <w:t> </w:t>
      </w:r>
      <w:r>
        <w:rPr>
          <w:rFonts w:ascii="GT Walsheim Pro" w:hAnsi="GT Walsheim Pro"/>
          <w:sz w:val="16"/>
        </w:rPr>
        <w:t>metri,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è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stata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esposta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tra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il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2005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e</w:t>
      </w:r>
      <w:r>
        <w:rPr>
          <w:rFonts w:ascii="GT Walsheim Pro" w:hAnsi="GT Walsheim Pro"/>
          <w:spacing w:val="-1"/>
          <w:sz w:val="16"/>
        </w:rPr>
        <w:t> </w:t>
      </w:r>
      <w:r>
        <w:rPr>
          <w:rFonts w:ascii="GT Walsheim Pro" w:hAnsi="GT Walsheim Pro"/>
          <w:sz w:val="16"/>
        </w:rPr>
        <w:t>il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2007</w:t>
      </w:r>
      <w:r>
        <w:rPr>
          <w:rFonts w:ascii="GT Walsheim Pro" w:hAnsi="GT Walsheim Pro"/>
          <w:spacing w:val="-38"/>
          <w:sz w:val="16"/>
        </w:rPr>
        <w:t> </w:t>
      </w:r>
      <w:r>
        <w:rPr>
          <w:rFonts w:ascii="GT Walsheim Pro" w:hAnsi="GT Walsheim Pro"/>
          <w:sz w:val="16"/>
        </w:rPr>
        <w:t>a Londra e nel 2008 a Verona (nell’immagine) ed è considerata una delle più importanti sculture del dopoguerra britannico.</w:t>
      </w:r>
      <w:r>
        <w:rPr>
          <w:rFonts w:ascii="GT Walsheim Pro" w:hAnsi="GT Walsheim Pro"/>
          <w:spacing w:val="1"/>
          <w:sz w:val="16"/>
        </w:rPr>
        <w:t> </w:t>
      </w:r>
      <w:hyperlink r:id="rId50">
        <w:r>
          <w:rPr>
            <w:rFonts w:ascii="GT Walsheim Pro" w:hAnsi="GT Walsheim Pro"/>
            <w:sz w:val="16"/>
          </w:rPr>
          <w:t>(www.marcquinn.com/artworks/alison-lapper</w:t>
        </w:r>
      </w:hyperlink>
      <w:r>
        <w:rPr>
          <w:rFonts w:ascii="GT Walsheim Pro" w:hAnsi="GT Walsheim Pro"/>
          <w:spacing w:val="-1"/>
          <w:sz w:val="16"/>
        </w:rPr>
        <w:t> </w:t>
      </w:r>
      <w:r>
        <w:rPr>
          <w:rFonts w:ascii="GT Walsheim Pro" w:hAnsi="GT Walsheim Pro"/>
          <w:sz w:val="16"/>
        </w:rPr>
        <w:t>e www.alilapper.com)</w:t>
      </w:r>
    </w:p>
    <w:p>
      <w:pPr>
        <w:spacing w:after="0" w:line="266" w:lineRule="auto"/>
        <w:jc w:val="left"/>
        <w:rPr>
          <w:rFonts w:ascii="GT Walsheim Pro" w:hAnsi="GT Walsheim Pro"/>
          <w:sz w:val="16"/>
        </w:rPr>
        <w:sectPr>
          <w:type w:val="continuous"/>
          <w:pgSz w:w="11910" w:h="16840"/>
          <w:pgMar w:header="359" w:footer="0" w:top="160" w:bottom="280" w:left="0" w:right="0"/>
        </w:sect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6"/>
        <w:rPr>
          <w:rFonts w:ascii="GT Walsheim Pro"/>
          <w:sz w:val="17"/>
        </w:rPr>
      </w:pPr>
    </w:p>
    <w:p>
      <w:pPr>
        <w:spacing w:line="941" w:lineRule="exact" w:before="0"/>
        <w:ind w:left="994" w:right="758" w:firstLine="0"/>
        <w:jc w:val="center"/>
        <w:rPr>
          <w:rFonts w:ascii="GT Sectra" w:hAnsi="GT Sectra"/>
          <w:b/>
          <w:sz w:val="96"/>
        </w:rPr>
      </w:pPr>
      <w:bookmarkStart w:name="_bookmark9" w:id="10"/>
      <w:bookmarkEnd w:id="10"/>
      <w:r>
        <w:rPr/>
      </w:r>
      <w:r>
        <w:rPr>
          <w:rFonts w:ascii="GT Sectra" w:hAnsi="GT Sectra"/>
          <w:b/>
          <w:color w:val="609A98"/>
          <w:sz w:val="96"/>
        </w:rPr>
        <w:t>Sessualità</w:t>
      </w:r>
      <w:r>
        <w:rPr>
          <w:rFonts w:ascii="GT Sectra" w:hAnsi="GT Sectra"/>
          <w:b/>
          <w:color w:val="609A98"/>
          <w:spacing w:val="67"/>
          <w:sz w:val="96"/>
        </w:rPr>
        <w:t> </w:t>
      </w:r>
      <w:r>
        <w:rPr>
          <w:rFonts w:ascii="GT Sectra" w:hAnsi="GT Sectra"/>
          <w:b/>
          <w:color w:val="609A98"/>
          <w:sz w:val="96"/>
        </w:rPr>
        <w:t>e</w:t>
      </w:r>
      <w:r>
        <w:rPr>
          <w:rFonts w:ascii="GT Sectra" w:hAnsi="GT Sectra"/>
          <w:b/>
          <w:color w:val="609A98"/>
          <w:spacing w:val="67"/>
          <w:sz w:val="96"/>
        </w:rPr>
        <w:t> </w:t>
      </w:r>
      <w:r>
        <w:rPr>
          <w:rFonts w:ascii="GT Sectra" w:hAnsi="GT Sectra"/>
          <w:b/>
          <w:color w:val="609A98"/>
          <w:sz w:val="96"/>
        </w:rPr>
        <w:t>intimità</w:t>
      </w:r>
    </w:p>
    <w:p>
      <w:pPr>
        <w:spacing w:line="1216" w:lineRule="exact" w:before="0"/>
        <w:ind w:left="1656" w:right="1430" w:firstLine="0"/>
        <w:jc w:val="center"/>
        <w:rPr>
          <w:rFonts w:ascii="GT Sectra"/>
          <w:b/>
          <w:sz w:val="96"/>
        </w:rPr>
      </w:pPr>
      <w:r>
        <w:rPr>
          <w:rFonts w:ascii="GT Sectra"/>
          <w:b/>
          <w:color w:val="609A98"/>
          <w:sz w:val="96"/>
        </w:rPr>
        <w:t>anche</w:t>
      </w:r>
      <w:r>
        <w:rPr>
          <w:rFonts w:ascii="GT Sectra"/>
          <w:b/>
          <w:color w:val="609A98"/>
          <w:spacing w:val="25"/>
          <w:sz w:val="96"/>
        </w:rPr>
        <w:t> </w:t>
      </w:r>
      <w:r>
        <w:rPr>
          <w:rFonts w:ascii="GT Sectra"/>
          <w:b/>
          <w:color w:val="609A98"/>
          <w:sz w:val="96"/>
        </w:rPr>
        <w:t>negli</w:t>
      </w:r>
      <w:r>
        <w:rPr>
          <w:rFonts w:ascii="GT Sectra"/>
          <w:b/>
          <w:color w:val="609A98"/>
          <w:spacing w:val="26"/>
          <w:sz w:val="96"/>
        </w:rPr>
        <w:t> </w:t>
      </w:r>
      <w:r>
        <w:rPr>
          <w:rFonts w:ascii="GT Sectra"/>
          <w:b/>
          <w:color w:val="609A98"/>
          <w:sz w:val="96"/>
        </w:rPr>
        <w:t>istituti</w:t>
      </w:r>
    </w:p>
    <w:p>
      <w:pPr>
        <w:pStyle w:val="Heading4"/>
        <w:spacing w:line="254" w:lineRule="auto"/>
        <w:ind w:left="1252" w:right="1231"/>
      </w:pPr>
      <w:r>
        <w:rPr/>
        <w:t>Salute</w:t>
      </w:r>
      <w:r>
        <w:rPr>
          <w:spacing w:val="-5"/>
        </w:rPr>
        <w:t> </w:t>
      </w:r>
      <w:r>
        <w:rPr/>
        <w:t>Sessuale</w:t>
      </w:r>
      <w:r>
        <w:rPr>
          <w:spacing w:val="-4"/>
        </w:rPr>
        <w:t> </w:t>
      </w:r>
      <w:r>
        <w:rPr/>
        <w:t>Svizzera</w:t>
      </w:r>
      <w:r>
        <w:rPr>
          <w:spacing w:val="-4"/>
        </w:rPr>
        <w:t> </w:t>
      </w:r>
      <w:r>
        <w:rPr/>
        <w:t>e</w:t>
      </w:r>
      <w:r>
        <w:rPr>
          <w:spacing w:val="-5"/>
        </w:rPr>
        <w:t> </w:t>
      </w:r>
      <w:r>
        <w:rPr/>
        <w:t>INSOS</w:t>
      </w:r>
      <w:r>
        <w:rPr>
          <w:spacing w:val="-4"/>
        </w:rPr>
        <w:t> </w:t>
      </w:r>
      <w:r>
        <w:rPr/>
        <w:t>Svizzera</w:t>
      </w:r>
      <w:r>
        <w:rPr>
          <w:spacing w:val="-4"/>
        </w:rPr>
        <w:t> </w:t>
      </w:r>
      <w:r>
        <w:rPr/>
        <w:t>hanno</w:t>
      </w:r>
      <w:r>
        <w:rPr>
          <w:spacing w:val="-4"/>
        </w:rPr>
        <w:t> </w:t>
      </w:r>
      <w:r>
        <w:rPr/>
        <w:t>pubblicato</w:t>
      </w:r>
      <w:r>
        <w:rPr>
          <w:spacing w:val="-86"/>
        </w:rPr>
        <w:t> </w:t>
      </w:r>
      <w:r>
        <w:rPr/>
        <w:t>la guida «Sessualità, intimità e vita di coppia», dedicata</w:t>
      </w:r>
      <w:r>
        <w:rPr>
          <w:spacing w:val="1"/>
        </w:rPr>
        <w:t> </w:t>
      </w:r>
      <w:r>
        <w:rPr/>
        <w:t>all’accompagnamento</w:t>
      </w:r>
      <w:r>
        <w:rPr>
          <w:spacing w:val="-1"/>
        </w:rPr>
        <w:t> </w:t>
      </w:r>
      <w:r>
        <w:rPr/>
        <w:t>delle</w:t>
      </w:r>
      <w:r>
        <w:rPr>
          <w:spacing w:val="-1"/>
        </w:rPr>
        <w:t> </w:t>
      </w:r>
      <w:r>
        <w:rPr/>
        <w:t>persone</w:t>
      </w:r>
      <w:r>
        <w:rPr>
          <w:spacing w:val="-1"/>
        </w:rPr>
        <w:t> </w:t>
      </w:r>
      <w:r>
        <w:rPr/>
        <w:t>con disabilità</w:t>
      </w:r>
    </w:p>
    <w:p>
      <w:pPr>
        <w:spacing w:line="254" w:lineRule="auto" w:before="4"/>
        <w:ind w:left="1405" w:right="1384" w:firstLine="0"/>
        <w:jc w:val="center"/>
        <w:rPr>
          <w:rFonts w:ascii="GT Walsheim Pro"/>
          <w:sz w:val="35"/>
        </w:rPr>
      </w:pPr>
      <w:r>
        <w:rPr>
          <w:rFonts w:ascii="GT Walsheim Pro"/>
          <w:sz w:val="35"/>
        </w:rPr>
        <w:t>in</w:t>
      </w:r>
      <w:r>
        <w:rPr>
          <w:rFonts w:ascii="GT Walsheim Pro"/>
          <w:spacing w:val="-6"/>
          <w:sz w:val="35"/>
        </w:rPr>
        <w:t> </w:t>
      </w:r>
      <w:r>
        <w:rPr>
          <w:rFonts w:ascii="GT Walsheim Pro"/>
          <w:sz w:val="35"/>
        </w:rPr>
        <w:t>istituzione</w:t>
      </w:r>
      <w:r>
        <w:rPr>
          <w:rFonts w:ascii="GT Walsheim Pro"/>
          <w:spacing w:val="-5"/>
          <w:sz w:val="35"/>
        </w:rPr>
        <w:t> </w:t>
      </w:r>
      <w:r>
        <w:rPr>
          <w:rFonts w:ascii="GT Walsheim Pro"/>
          <w:sz w:val="35"/>
        </w:rPr>
        <w:t>e</w:t>
      </w:r>
      <w:r>
        <w:rPr>
          <w:rFonts w:ascii="GT Walsheim Pro"/>
          <w:spacing w:val="-5"/>
          <w:sz w:val="35"/>
        </w:rPr>
        <w:t> </w:t>
      </w:r>
      <w:r>
        <w:rPr>
          <w:rFonts w:ascii="GT Walsheim Pro"/>
          <w:sz w:val="35"/>
        </w:rPr>
        <w:t>destinata</w:t>
      </w:r>
      <w:r>
        <w:rPr>
          <w:rFonts w:ascii="GT Walsheim Pro"/>
          <w:spacing w:val="-5"/>
          <w:sz w:val="35"/>
        </w:rPr>
        <w:t> </w:t>
      </w:r>
      <w:r>
        <w:rPr>
          <w:rFonts w:ascii="GT Walsheim Pro"/>
          <w:sz w:val="35"/>
        </w:rPr>
        <w:t>in</w:t>
      </w:r>
      <w:r>
        <w:rPr>
          <w:rFonts w:ascii="GT Walsheim Pro"/>
          <w:spacing w:val="-5"/>
          <w:sz w:val="35"/>
        </w:rPr>
        <w:t> </w:t>
      </w:r>
      <w:r>
        <w:rPr>
          <w:rFonts w:ascii="GT Walsheim Pro"/>
          <w:sz w:val="35"/>
        </w:rPr>
        <w:t>particolare</w:t>
      </w:r>
      <w:r>
        <w:rPr>
          <w:rFonts w:ascii="GT Walsheim Pro"/>
          <w:spacing w:val="-5"/>
          <w:sz w:val="35"/>
        </w:rPr>
        <w:t> </w:t>
      </w:r>
      <w:r>
        <w:rPr>
          <w:rFonts w:ascii="GT Walsheim Pro"/>
          <w:sz w:val="35"/>
        </w:rPr>
        <w:t>a</w:t>
      </w:r>
      <w:r>
        <w:rPr>
          <w:rFonts w:ascii="GT Walsheim Pro"/>
          <w:spacing w:val="-5"/>
          <w:sz w:val="35"/>
        </w:rPr>
        <w:t> </w:t>
      </w:r>
      <w:r>
        <w:rPr>
          <w:rFonts w:ascii="GT Walsheim Pro"/>
          <w:sz w:val="35"/>
        </w:rPr>
        <w:t>direzioni</w:t>
      </w:r>
      <w:r>
        <w:rPr>
          <w:rFonts w:ascii="GT Walsheim Pro"/>
          <w:spacing w:val="-5"/>
          <w:sz w:val="35"/>
        </w:rPr>
        <w:t> </w:t>
      </w:r>
      <w:r>
        <w:rPr>
          <w:rFonts w:ascii="GT Walsheim Pro"/>
          <w:sz w:val="35"/>
        </w:rPr>
        <w:t>di</w:t>
      </w:r>
      <w:r>
        <w:rPr>
          <w:rFonts w:ascii="GT Walsheim Pro"/>
          <w:spacing w:val="-5"/>
          <w:sz w:val="35"/>
        </w:rPr>
        <w:t> </w:t>
      </w:r>
      <w:r>
        <w:rPr>
          <w:rFonts w:ascii="GT Walsheim Pro"/>
          <w:sz w:val="35"/>
        </w:rPr>
        <w:t>istituti</w:t>
      </w:r>
      <w:r>
        <w:rPr>
          <w:rFonts w:ascii="GT Walsheim Pro"/>
          <w:spacing w:val="-86"/>
          <w:sz w:val="35"/>
        </w:rPr>
        <w:t> </w:t>
      </w:r>
      <w:r>
        <w:rPr>
          <w:rFonts w:ascii="GT Walsheim Pro"/>
          <w:sz w:val="35"/>
        </w:rPr>
        <w:t>e</w:t>
      </w:r>
      <w:r>
        <w:rPr>
          <w:rFonts w:ascii="GT Walsheim Pro"/>
          <w:spacing w:val="-1"/>
          <w:sz w:val="35"/>
        </w:rPr>
        <w:t> </w:t>
      </w:r>
      <w:r>
        <w:rPr>
          <w:rFonts w:ascii="GT Walsheim Pro"/>
          <w:sz w:val="35"/>
        </w:rPr>
        <w:t>personale specializzato.</w:t>
      </w:r>
    </w:p>
    <w:p>
      <w:pPr>
        <w:spacing w:before="305"/>
        <w:ind w:left="1656" w:right="1623" w:firstLine="0"/>
        <w:jc w:val="center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Testo</w:t>
      </w:r>
      <w:r>
        <w:rPr>
          <w:rFonts w:ascii="GT Walsheim Pro"/>
          <w:b/>
          <w:spacing w:val="5"/>
          <w:sz w:val="15"/>
        </w:rPr>
        <w:t> </w:t>
      </w:r>
      <w:r>
        <w:rPr>
          <w:rFonts w:ascii="GT Walsheim Pro"/>
          <w:spacing w:val="12"/>
          <w:sz w:val="15"/>
        </w:rPr>
        <w:t>Patrick</w:t>
      </w:r>
      <w:r>
        <w:rPr>
          <w:rFonts w:ascii="GT Walsheim Pro"/>
          <w:spacing w:val="39"/>
          <w:sz w:val="15"/>
        </w:rPr>
        <w:t> </w:t>
      </w:r>
      <w:r>
        <w:rPr>
          <w:rFonts w:ascii="GT Walsheim Pro"/>
          <w:spacing w:val="12"/>
          <w:sz w:val="15"/>
        </w:rPr>
        <w:t>Dubach </w:t>
      </w:r>
      <w:r>
        <w:rPr>
          <w:rFonts w:ascii="GT Walsheim Pro"/>
          <w:spacing w:val="49"/>
          <w:sz w:val="15"/>
        </w:rPr>
        <w:t> </w:t>
      </w:r>
      <w:r>
        <w:rPr>
          <w:rFonts w:ascii="GT Walsheim Pro"/>
          <w:b/>
          <w:spacing w:val="10"/>
          <w:sz w:val="15"/>
        </w:rPr>
        <w:t>Foto</w:t>
      </w:r>
      <w:r>
        <w:rPr>
          <w:rFonts w:ascii="GT Walsheim Pro"/>
          <w:b/>
          <w:spacing w:val="41"/>
          <w:sz w:val="15"/>
        </w:rPr>
        <w:t> </w:t>
      </w:r>
      <w:r>
        <w:rPr>
          <w:rFonts w:ascii="GT Walsheim Pro"/>
          <w:spacing w:val="13"/>
          <w:sz w:val="15"/>
        </w:rPr>
        <w:t>Shutterstock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spacing w:before="9"/>
        <w:rPr>
          <w:rFonts w:ascii="GT Walsheim Pro"/>
          <w:sz w:val="12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251993</wp:posOffset>
            </wp:positionH>
            <wp:positionV relativeFrom="paragraph">
              <wp:posOffset>115586</wp:posOffset>
            </wp:positionV>
            <wp:extent cx="6926645" cy="5385816"/>
            <wp:effectExtent l="0" t="0" r="0" b="0"/>
            <wp:wrapTopAndBottom/>
            <wp:docPr id="159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3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6645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GT Walsheim Pro"/>
          <w:sz w:val="12"/>
        </w:rPr>
        <w:sectPr>
          <w:headerReference w:type="even" r:id="rId216"/>
          <w:headerReference w:type="default" r:id="rId217"/>
          <w:footerReference w:type="even" r:id="rId218"/>
          <w:footerReference w:type="default" r:id="rId219"/>
          <w:pgSz w:w="11910" w:h="16840"/>
          <w:pgMar w:header="359" w:footer="433" w:top="600" w:bottom="620" w:left="0" w:right="0"/>
          <w:pgNumType w:start="28"/>
        </w:sect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7"/>
        <w:rPr>
          <w:rFonts w:ascii="GT Walsheim Pro"/>
          <w:sz w:val="23"/>
        </w:rPr>
      </w:pPr>
    </w:p>
    <w:p>
      <w:pPr>
        <w:spacing w:after="0"/>
        <w:rPr>
          <w:rFonts w:ascii="GT Walsheim Pro"/>
          <w:sz w:val="23"/>
        </w:rPr>
        <w:sectPr>
          <w:pgSz w:w="11910" w:h="16840"/>
          <w:pgMar w:header="359" w:footer="433" w:top="600" w:bottom="620" w:left="0" w:right="0"/>
        </w:sectPr>
      </w:pPr>
    </w:p>
    <w:p>
      <w:pPr>
        <w:pStyle w:val="BodyText"/>
        <w:spacing w:line="247" w:lineRule="auto" w:before="37"/>
        <w:ind w:left="1133"/>
        <w:jc w:val="both"/>
      </w:pPr>
      <w:r>
        <w:rPr/>
        <w:t>Immaginare la nostra vita quotidiana senza la tematica</w:t>
      </w:r>
      <w:r>
        <w:rPr>
          <w:spacing w:val="1"/>
        </w:rPr>
        <w:t> </w:t>
      </w:r>
      <w:r>
        <w:rPr/>
        <w:t>della sessualità risulta estremamente difficile. Eppure,</w:t>
      </w:r>
      <w:r>
        <w:rPr>
          <w:spacing w:val="1"/>
        </w:rPr>
        <w:t> </w:t>
      </w:r>
      <w:r>
        <w:rPr/>
        <w:t>il</w:t>
      </w:r>
      <w:r>
        <w:rPr>
          <w:spacing w:val="46"/>
        </w:rPr>
        <w:t> </w:t>
      </w:r>
      <w:r>
        <w:rPr/>
        <w:t>fatto</w:t>
      </w:r>
      <w:r>
        <w:rPr>
          <w:spacing w:val="46"/>
        </w:rPr>
        <w:t> </w:t>
      </w:r>
      <w:r>
        <w:rPr/>
        <w:t>che</w:t>
      </w:r>
      <w:r>
        <w:rPr>
          <w:spacing w:val="47"/>
        </w:rPr>
        <w:t> </w:t>
      </w:r>
      <w:r>
        <w:rPr/>
        <w:t>anche</w:t>
      </w:r>
      <w:r>
        <w:rPr>
          <w:spacing w:val="46"/>
        </w:rPr>
        <w:t> </w:t>
      </w:r>
      <w:r>
        <w:rPr/>
        <w:t>le</w:t>
      </w:r>
      <w:r>
        <w:rPr>
          <w:spacing w:val="47"/>
        </w:rPr>
        <w:t> </w:t>
      </w:r>
      <w:r>
        <w:rPr/>
        <w:t>persone</w:t>
      </w:r>
      <w:r>
        <w:rPr>
          <w:spacing w:val="46"/>
        </w:rPr>
        <w:t> </w:t>
      </w:r>
      <w:r>
        <w:rPr/>
        <w:t>con</w:t>
      </w:r>
      <w:r>
        <w:rPr>
          <w:spacing w:val="47"/>
        </w:rPr>
        <w:t> </w:t>
      </w:r>
      <w:r>
        <w:rPr/>
        <w:t>disabilità</w:t>
      </w:r>
      <w:r>
        <w:rPr>
          <w:spacing w:val="46"/>
        </w:rPr>
        <w:t> </w:t>
      </w:r>
      <w:r>
        <w:rPr/>
        <w:t>abbiano</w:t>
      </w:r>
      <w:r>
        <w:rPr>
          <w:spacing w:val="-46"/>
        </w:rPr>
        <w:t> </w:t>
      </w:r>
      <w:r>
        <w:rPr/>
        <w:t>diritto a una propria vita affettiva e sessuale non è an-</w:t>
      </w:r>
      <w:r>
        <w:rPr>
          <w:spacing w:val="1"/>
        </w:rPr>
        <w:t> </w:t>
      </w:r>
      <w:r>
        <w:rPr/>
        <w:t>cora scontato. Anche loro infatti desiderano esprimere</w:t>
      </w:r>
      <w:r>
        <w:rPr>
          <w:spacing w:val="-46"/>
        </w:rPr>
        <w:t> </w:t>
      </w:r>
      <w:r>
        <w:rPr/>
        <w:t>la propria sessualità, avere dei momenti di intimità e</w:t>
      </w:r>
      <w:r>
        <w:rPr>
          <w:spacing w:val="1"/>
        </w:rPr>
        <w:t> </w:t>
      </w:r>
      <w:r>
        <w:rPr/>
        <w:t>provare sensazioni di piacere. La sessualità è un diritto</w:t>
      </w:r>
      <w:r>
        <w:rPr>
          <w:spacing w:val="-46"/>
        </w:rPr>
        <w:t> </w:t>
      </w:r>
      <w:r>
        <w:rPr/>
        <w:t>umano</w:t>
      </w:r>
      <w:r>
        <w:rPr>
          <w:spacing w:val="5"/>
        </w:rPr>
        <w:t> </w:t>
      </w:r>
      <w:r>
        <w:rPr/>
        <w:t>e</w:t>
      </w:r>
      <w:r>
        <w:rPr>
          <w:spacing w:val="5"/>
        </w:rPr>
        <w:t> </w:t>
      </w:r>
      <w:r>
        <w:rPr/>
        <w:t>ci</w:t>
      </w:r>
      <w:r>
        <w:rPr>
          <w:spacing w:val="5"/>
        </w:rPr>
        <w:t> </w:t>
      </w:r>
      <w:r>
        <w:rPr/>
        <w:t>accompagna</w:t>
      </w:r>
      <w:r>
        <w:rPr>
          <w:spacing w:val="5"/>
        </w:rPr>
        <w:t> </w:t>
      </w:r>
      <w:r>
        <w:rPr/>
        <w:t>per</w:t>
      </w:r>
      <w:r>
        <w:rPr>
          <w:spacing w:val="5"/>
        </w:rPr>
        <w:t> </w:t>
      </w:r>
      <w:r>
        <w:rPr/>
        <w:t>tutta</w:t>
      </w:r>
      <w:r>
        <w:rPr>
          <w:spacing w:val="5"/>
        </w:rPr>
        <w:t> </w:t>
      </w:r>
      <w:r>
        <w:rPr/>
        <w:t>la</w:t>
      </w:r>
      <w:r>
        <w:rPr>
          <w:spacing w:val="5"/>
        </w:rPr>
        <w:t> </w:t>
      </w:r>
      <w:r>
        <w:rPr/>
        <w:t>vita.</w:t>
      </w:r>
    </w:p>
    <w:p>
      <w:pPr>
        <w:pStyle w:val="BodyText"/>
        <w:spacing w:line="247" w:lineRule="auto" w:before="1"/>
        <w:ind w:left="1133" w:firstLine="396"/>
        <w:jc w:val="both"/>
      </w:pPr>
      <w:r>
        <w:rPr>
          <w:spacing w:val="-3"/>
        </w:rPr>
        <w:t>Le</w:t>
      </w:r>
      <w:r>
        <w:rPr>
          <w:spacing w:val="-8"/>
        </w:rPr>
        <w:t> </w:t>
      </w:r>
      <w:r>
        <w:rPr>
          <w:spacing w:val="-3"/>
        </w:rPr>
        <w:t>organizzazioni</w:t>
      </w:r>
      <w:r>
        <w:rPr>
          <w:spacing w:val="-8"/>
        </w:rPr>
        <w:t> </w:t>
      </w:r>
      <w:r>
        <w:rPr>
          <w:spacing w:val="-2"/>
        </w:rPr>
        <w:t>Salute</w:t>
      </w:r>
      <w:r>
        <w:rPr>
          <w:spacing w:val="-8"/>
        </w:rPr>
        <w:t> </w:t>
      </w:r>
      <w:r>
        <w:rPr>
          <w:spacing w:val="-2"/>
        </w:rPr>
        <w:t>Sessuale</w:t>
      </w:r>
      <w:r>
        <w:rPr>
          <w:spacing w:val="-7"/>
        </w:rPr>
        <w:t> </w:t>
      </w:r>
      <w:r>
        <w:rPr>
          <w:spacing w:val="-2"/>
        </w:rPr>
        <w:t>Svizzera</w:t>
      </w:r>
      <w:r>
        <w:rPr>
          <w:spacing w:val="-8"/>
        </w:rPr>
        <w:t> </w:t>
      </w:r>
      <w:r>
        <w:rPr>
          <w:spacing w:val="-2"/>
        </w:rPr>
        <w:t>e</w:t>
      </w:r>
      <w:r>
        <w:rPr>
          <w:spacing w:val="-8"/>
        </w:rPr>
        <w:t> </w:t>
      </w:r>
      <w:r>
        <w:rPr>
          <w:spacing w:val="-2"/>
        </w:rPr>
        <w:t>INSOS</w:t>
      </w:r>
      <w:r>
        <w:rPr>
          <w:spacing w:val="-46"/>
        </w:rPr>
        <w:t> </w:t>
      </w:r>
      <w:r>
        <w:rPr/>
        <w:t>Svizzera hanno pubblicato congiuntamente una guida</w:t>
      </w:r>
      <w:r>
        <w:rPr>
          <w:spacing w:val="1"/>
        </w:rPr>
        <w:t> </w:t>
      </w:r>
      <w:r>
        <w:rPr/>
        <w:t>che, partendo da questo diritto fondamentale, intende</w:t>
      </w:r>
      <w:r>
        <w:rPr>
          <w:spacing w:val="1"/>
        </w:rPr>
        <w:t> </w:t>
      </w:r>
      <w:r>
        <w:rPr/>
        <w:t>sensibilizzare</w:t>
      </w:r>
      <w:r>
        <w:rPr>
          <w:spacing w:val="1"/>
        </w:rPr>
        <w:t> </w:t>
      </w:r>
      <w:r>
        <w:rPr/>
        <w:t>istituzioni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professionisti</w:t>
      </w:r>
      <w:r>
        <w:rPr>
          <w:spacing w:val="48"/>
        </w:rPr>
        <w:t> </w:t>
      </w:r>
      <w:r>
        <w:rPr/>
        <w:t>sul</w:t>
      </w:r>
      <w:r>
        <w:rPr>
          <w:spacing w:val="48"/>
        </w:rPr>
        <w:t> </w:t>
      </w:r>
      <w:r>
        <w:rPr/>
        <w:t>tema</w:t>
      </w:r>
      <w:r>
        <w:rPr>
          <w:spacing w:val="1"/>
        </w:rPr>
        <w:t> </w:t>
      </w:r>
      <w:r>
        <w:rPr/>
        <w:t>della sessualità, dell’intimità e della vita di coppia. Di-</w:t>
      </w:r>
      <w:r>
        <w:rPr>
          <w:spacing w:val="1"/>
        </w:rPr>
        <w:t> </w:t>
      </w:r>
      <w:r>
        <w:rPr/>
        <w:t>sponibile</w:t>
      </w:r>
      <w:r>
        <w:rPr>
          <w:spacing w:val="-9"/>
        </w:rPr>
        <w:t> </w:t>
      </w:r>
      <w:r>
        <w:rPr/>
        <w:t>sotto</w:t>
      </w:r>
      <w:r>
        <w:rPr>
          <w:spacing w:val="-8"/>
        </w:rPr>
        <w:t> </w:t>
      </w:r>
      <w:r>
        <w:rPr/>
        <w:t>forma</w:t>
      </w:r>
      <w:r>
        <w:rPr>
          <w:spacing w:val="-9"/>
        </w:rPr>
        <w:t> </w:t>
      </w:r>
      <w:r>
        <w:rPr/>
        <w:t>di</w:t>
      </w:r>
      <w:r>
        <w:rPr>
          <w:spacing w:val="-8"/>
        </w:rPr>
        <w:t> </w:t>
      </w:r>
      <w:r>
        <w:rPr/>
        <w:t>opuscolo,</w:t>
      </w:r>
      <w:r>
        <w:rPr>
          <w:spacing w:val="-9"/>
        </w:rPr>
        <w:t> </w:t>
      </w:r>
      <w:r>
        <w:rPr/>
        <w:t>questa</w:t>
      </w:r>
      <w:r>
        <w:rPr>
          <w:spacing w:val="-8"/>
        </w:rPr>
        <w:t> </w:t>
      </w:r>
      <w:r>
        <w:rPr/>
        <w:t>guida</w:t>
      </w:r>
      <w:r>
        <w:rPr>
          <w:spacing w:val="-9"/>
        </w:rPr>
        <w:t> </w:t>
      </w:r>
      <w:r>
        <w:rPr/>
        <w:t>intende</w:t>
      </w:r>
      <w:r>
        <w:rPr>
          <w:spacing w:val="-46"/>
        </w:rPr>
        <w:t> </w:t>
      </w:r>
      <w:r>
        <w:rPr/>
        <w:t>fornire un impulso e un supporto alle istituzioni che</w:t>
      </w:r>
      <w:r>
        <w:rPr>
          <w:spacing w:val="1"/>
        </w:rPr>
        <w:t> </w:t>
      </w:r>
      <w:r>
        <w:rPr/>
        <w:t>gestiscono forme abitative per persone con disabilità.</w:t>
      </w:r>
      <w:r>
        <w:rPr>
          <w:spacing w:val="1"/>
        </w:rPr>
        <w:t> </w:t>
      </w:r>
      <w:r>
        <w:rPr/>
        <w:t>Considerato l’elevato numero di coloro che in Svizzera</w:t>
      </w:r>
      <w:r>
        <w:rPr>
          <w:spacing w:val="-47"/>
        </w:rPr>
        <w:t> </w:t>
      </w:r>
      <w:r>
        <w:rPr/>
        <w:t>vivono in strutture e appartamenti protetti, è fonda-</w:t>
      </w:r>
      <w:r>
        <w:rPr>
          <w:spacing w:val="1"/>
        </w:rPr>
        <w:t> </w:t>
      </w:r>
      <w:r>
        <w:rPr/>
        <w:t>mentale che queste istituzioni si confrontino con la</w:t>
      </w:r>
      <w:r>
        <w:rPr>
          <w:spacing w:val="1"/>
        </w:rPr>
        <w:t> </w:t>
      </w:r>
      <w:r>
        <w:rPr/>
        <w:t>tematica</w:t>
      </w:r>
      <w:r>
        <w:rPr>
          <w:spacing w:val="45"/>
        </w:rPr>
        <w:t> </w:t>
      </w:r>
      <w:r>
        <w:rPr/>
        <w:t>della</w:t>
      </w:r>
      <w:r>
        <w:rPr>
          <w:spacing w:val="45"/>
        </w:rPr>
        <w:t> </w:t>
      </w:r>
      <w:r>
        <w:rPr/>
        <w:t>sessualità,</w:t>
      </w:r>
      <w:r>
        <w:rPr>
          <w:spacing w:val="45"/>
        </w:rPr>
        <w:t> </w:t>
      </w:r>
      <w:r>
        <w:rPr/>
        <w:t>dell’intimità</w:t>
      </w:r>
      <w:r>
        <w:rPr>
          <w:spacing w:val="46"/>
        </w:rPr>
        <w:t> </w:t>
      </w:r>
      <w:r>
        <w:rPr/>
        <w:t>e</w:t>
      </w:r>
      <w:r>
        <w:rPr>
          <w:spacing w:val="45"/>
        </w:rPr>
        <w:t> </w:t>
      </w:r>
      <w:r>
        <w:rPr/>
        <w:t>della</w:t>
      </w:r>
      <w:r>
        <w:rPr>
          <w:spacing w:val="45"/>
        </w:rPr>
        <w:t> </w:t>
      </w:r>
      <w:r>
        <w:rPr/>
        <w:t>vita</w:t>
      </w:r>
      <w:r>
        <w:rPr>
          <w:spacing w:val="46"/>
        </w:rPr>
        <w:t> </w:t>
      </w:r>
      <w:r>
        <w:rPr/>
        <w:t>di</w:t>
      </w:r>
      <w:r>
        <w:rPr>
          <w:spacing w:val="-46"/>
        </w:rPr>
        <w:t> </w:t>
      </w:r>
      <w:r>
        <w:rPr/>
        <w:t>coppia</w:t>
      </w:r>
      <w:r>
        <w:rPr>
          <w:spacing w:val="3"/>
        </w:rPr>
        <w:t> </w:t>
      </w:r>
      <w:r>
        <w:rPr/>
        <w:t>delle</w:t>
      </w:r>
      <w:r>
        <w:rPr>
          <w:spacing w:val="4"/>
        </w:rPr>
        <w:t> </w:t>
      </w:r>
      <w:r>
        <w:rPr/>
        <w:t>e</w:t>
      </w:r>
      <w:r>
        <w:rPr>
          <w:spacing w:val="3"/>
        </w:rPr>
        <w:t> </w:t>
      </w:r>
      <w:r>
        <w:rPr/>
        <w:t>dei</w:t>
      </w:r>
      <w:r>
        <w:rPr>
          <w:spacing w:val="4"/>
        </w:rPr>
        <w:t> </w:t>
      </w:r>
      <w:r>
        <w:rPr/>
        <w:t>propri</w:t>
      </w:r>
      <w:r>
        <w:rPr>
          <w:spacing w:val="4"/>
        </w:rPr>
        <w:t> </w:t>
      </w:r>
      <w:r>
        <w:rPr/>
        <w:t>residenti.</w:t>
      </w:r>
    </w:p>
    <w:p>
      <w:pPr>
        <w:pStyle w:val="BodyText"/>
        <w:spacing w:line="247" w:lineRule="auto" w:before="2"/>
        <w:ind w:left="1133" w:firstLine="396"/>
        <w:jc w:val="both"/>
      </w:pPr>
      <w:r>
        <w:rPr/>
        <w:t>Lungo le sue 70 pagine, la guida invoglia le lettrici</w:t>
      </w:r>
      <w:r>
        <w:rPr>
          <w:spacing w:val="-46"/>
        </w:rPr>
        <w:t> </w:t>
      </w:r>
      <w:r>
        <w:rPr/>
        <w:t>e i lettori ad avvicinarsi a questo vasto tema e a pren-</w:t>
      </w:r>
      <w:r>
        <w:rPr>
          <w:spacing w:val="1"/>
        </w:rPr>
        <w:t> </w:t>
      </w:r>
      <w:r>
        <w:rPr/>
        <w:t>dere spunto per elaborare linee guida e progetti propri.</w:t>
      </w:r>
      <w:r>
        <w:rPr>
          <w:spacing w:val="-46"/>
        </w:rPr>
        <w:t> </w:t>
      </w:r>
      <w:r>
        <w:rPr/>
        <w:t>Oltre a indicazioni tecniche e giuridiche, essa contiene</w:t>
      </w:r>
      <w:r>
        <w:rPr>
          <w:spacing w:val="-46"/>
        </w:rPr>
        <w:t> </w:t>
      </w:r>
      <w:r>
        <w:rPr/>
        <w:t>anche consigli pratici. Al termine di ogni capitolo ri-</w:t>
      </w:r>
      <w:r>
        <w:rPr>
          <w:spacing w:val="1"/>
        </w:rPr>
        <w:t> </w:t>
      </w:r>
      <w:r>
        <w:rPr/>
        <w:t>porta domande concrete ispirate alla quotidianità, che</w:t>
      </w:r>
      <w:r>
        <w:rPr>
          <w:spacing w:val="1"/>
        </w:rPr>
        <w:t> </w:t>
      </w:r>
      <w:r>
        <w:rPr/>
        <w:t>permettono a ogni istituzione di analizzare in modo</w:t>
      </w:r>
      <w:r>
        <w:rPr>
          <w:spacing w:val="1"/>
        </w:rPr>
        <w:t> </w:t>
      </w:r>
      <w:r>
        <w:rPr/>
        <w:t>critico</w:t>
      </w:r>
      <w:r>
        <w:rPr>
          <w:spacing w:val="4"/>
        </w:rPr>
        <w:t> </w:t>
      </w:r>
      <w:r>
        <w:rPr/>
        <w:t>i</w:t>
      </w:r>
      <w:r>
        <w:rPr>
          <w:spacing w:val="4"/>
        </w:rPr>
        <w:t> </w:t>
      </w:r>
      <w:r>
        <w:rPr/>
        <w:t>progressi</w:t>
      </w:r>
      <w:r>
        <w:rPr>
          <w:spacing w:val="4"/>
        </w:rPr>
        <w:t> </w:t>
      </w:r>
      <w:r>
        <w:rPr/>
        <w:t>fatti</w:t>
      </w:r>
      <w:r>
        <w:rPr>
          <w:spacing w:val="4"/>
        </w:rPr>
        <w:t> </w:t>
      </w:r>
      <w:r>
        <w:rPr/>
        <w:t>nel</w:t>
      </w:r>
      <w:r>
        <w:rPr>
          <w:spacing w:val="4"/>
        </w:rPr>
        <w:t> </w:t>
      </w:r>
      <w:r>
        <w:rPr/>
        <w:t>rispettivo</w:t>
      </w:r>
      <w:r>
        <w:rPr>
          <w:spacing w:val="4"/>
        </w:rPr>
        <w:t> </w:t>
      </w:r>
      <w:r>
        <w:rPr/>
        <w:t>ambito.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Dopo un’introduzione, vengono illustrate le basi e</w:t>
      </w:r>
      <w:r>
        <w:rPr>
          <w:spacing w:val="-46"/>
        </w:rPr>
        <w:t> </w:t>
      </w:r>
      <w:r>
        <w:rPr/>
        <w:t>approfondite nozioni, come quelle di salute sessuale,</w:t>
      </w:r>
      <w:r>
        <w:rPr>
          <w:spacing w:val="1"/>
        </w:rPr>
        <w:t> </w:t>
      </w:r>
      <w:r>
        <w:rPr/>
        <w:t>sviluppo</w:t>
      </w:r>
      <w:r>
        <w:rPr>
          <w:spacing w:val="1"/>
        </w:rPr>
        <w:t> </w:t>
      </w:r>
      <w:r>
        <w:rPr/>
        <w:t>sessuale,</w:t>
      </w:r>
      <w:r>
        <w:rPr>
          <w:spacing w:val="1"/>
        </w:rPr>
        <w:t> </w:t>
      </w:r>
      <w:r>
        <w:rPr/>
        <w:t>diversità</w:t>
      </w:r>
      <w:r>
        <w:rPr>
          <w:spacing w:val="1"/>
        </w:rPr>
        <w:t> </w:t>
      </w:r>
      <w:r>
        <w:rPr/>
        <w:t>sessuale</w:t>
      </w:r>
      <w:r>
        <w:rPr>
          <w:spacing w:val="1"/>
        </w:rPr>
        <w:t> </w:t>
      </w:r>
      <w:r>
        <w:rPr/>
        <w:t>ed</w:t>
      </w:r>
      <w:r>
        <w:rPr>
          <w:spacing w:val="1"/>
        </w:rPr>
        <w:t> </w:t>
      </w:r>
      <w:r>
        <w:rPr/>
        <w:t>educazione</w:t>
      </w:r>
      <w:r>
        <w:rPr>
          <w:spacing w:val="1"/>
        </w:rPr>
        <w:t> </w:t>
      </w:r>
      <w:r>
        <w:rPr/>
        <w:t>sessuale.</w:t>
      </w:r>
      <w:r>
        <w:rPr>
          <w:spacing w:val="8"/>
        </w:rPr>
        <w:t> </w:t>
      </w:r>
      <w:r>
        <w:rPr/>
        <w:t>Al</w:t>
      </w:r>
      <w:r>
        <w:rPr>
          <w:spacing w:val="9"/>
        </w:rPr>
        <w:t> </w:t>
      </w:r>
      <w:r>
        <w:rPr/>
        <w:t>termine</w:t>
      </w:r>
      <w:r>
        <w:rPr>
          <w:spacing w:val="9"/>
        </w:rPr>
        <w:t> </w:t>
      </w:r>
      <w:r>
        <w:rPr/>
        <w:t>di</w:t>
      </w:r>
      <w:r>
        <w:rPr>
          <w:spacing w:val="9"/>
        </w:rPr>
        <w:t> </w:t>
      </w:r>
      <w:r>
        <w:rPr/>
        <w:t>questa</w:t>
      </w:r>
      <w:r>
        <w:rPr>
          <w:spacing w:val="9"/>
        </w:rPr>
        <w:t> </w:t>
      </w:r>
      <w:r>
        <w:rPr/>
        <w:t>sezione</w:t>
      </w:r>
      <w:r>
        <w:rPr>
          <w:spacing w:val="9"/>
        </w:rPr>
        <w:t> </w:t>
      </w:r>
      <w:r>
        <w:rPr/>
        <w:t>teorica,</w:t>
      </w:r>
      <w:r>
        <w:rPr>
          <w:spacing w:val="9"/>
        </w:rPr>
        <w:t> </w:t>
      </w:r>
      <w:r>
        <w:rPr/>
        <w:t>si</w:t>
      </w:r>
      <w:r>
        <w:rPr>
          <w:spacing w:val="9"/>
        </w:rPr>
        <w:t> </w:t>
      </w:r>
      <w:r>
        <w:rPr/>
        <w:t>passa</w:t>
      </w:r>
      <w:r>
        <w:rPr>
          <w:spacing w:val="-46"/>
        </w:rPr>
        <w:t> </w:t>
      </w:r>
      <w:r>
        <w:rPr/>
        <w:t>a una parte più concreta che stabilisce un nesso con la</w:t>
      </w:r>
      <w:r>
        <w:rPr>
          <w:spacing w:val="1"/>
        </w:rPr>
        <w:t> </w:t>
      </w:r>
      <w:r>
        <w:rPr/>
        <w:t>realtà, attraverso domande sulla posizione dell’istituto</w:t>
      </w:r>
      <w:r>
        <w:rPr>
          <w:spacing w:val="1"/>
        </w:rPr>
        <w:t> </w:t>
      </w:r>
      <w:r>
        <w:rPr/>
        <w:t>nei confronti della sessualità e sulla preparazione del</w:t>
      </w:r>
      <w:r>
        <w:rPr>
          <w:spacing w:val="1"/>
        </w:rPr>
        <w:t> </w:t>
      </w:r>
      <w:r>
        <w:rPr/>
        <w:t>personale</w:t>
      </w:r>
      <w:r>
        <w:rPr>
          <w:spacing w:val="4"/>
        </w:rPr>
        <w:t> </w:t>
      </w:r>
      <w:r>
        <w:rPr/>
        <w:t>al</w:t>
      </w:r>
      <w:r>
        <w:rPr>
          <w:spacing w:val="4"/>
        </w:rPr>
        <w:t> </w:t>
      </w:r>
      <w:r>
        <w:rPr/>
        <w:t>riguardo.</w:t>
      </w:r>
    </w:p>
    <w:p>
      <w:pPr>
        <w:pStyle w:val="BodyText"/>
        <w:spacing w:before="6"/>
        <w:rPr>
          <w:sz w:val="19"/>
        </w:rPr>
      </w:pPr>
    </w:p>
    <w:p>
      <w:pPr>
        <w:spacing w:before="1"/>
        <w:ind w:left="1133" w:right="0" w:firstLine="0"/>
        <w:jc w:val="both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color w:val="609A98"/>
          <w:sz w:val="20"/>
        </w:rPr>
        <w:t>I</w:t>
      </w:r>
      <w:r>
        <w:rPr>
          <w:rFonts w:ascii="GT Sectra" w:hAnsi="GT Sectra"/>
          <w:b/>
          <w:color w:val="609A98"/>
          <w:spacing w:val="6"/>
          <w:sz w:val="20"/>
        </w:rPr>
        <w:t> </w:t>
      </w:r>
      <w:r>
        <w:rPr>
          <w:rFonts w:ascii="GT Sectra" w:hAnsi="GT Sectra"/>
          <w:b/>
          <w:color w:val="609A98"/>
          <w:sz w:val="20"/>
        </w:rPr>
        <w:t>molti</w:t>
      </w:r>
      <w:r>
        <w:rPr>
          <w:rFonts w:ascii="GT Sectra" w:hAnsi="GT Sectra"/>
          <w:b/>
          <w:color w:val="609A98"/>
          <w:spacing w:val="6"/>
          <w:sz w:val="20"/>
        </w:rPr>
        <w:t> </w:t>
      </w:r>
      <w:r>
        <w:rPr>
          <w:rFonts w:ascii="GT Sectra" w:hAnsi="GT Sectra"/>
          <w:b/>
          <w:color w:val="609A98"/>
          <w:sz w:val="20"/>
        </w:rPr>
        <w:t>aspetti</w:t>
      </w:r>
      <w:r>
        <w:rPr>
          <w:rFonts w:ascii="GT Sectra" w:hAnsi="GT Sectra"/>
          <w:b/>
          <w:color w:val="609A98"/>
          <w:spacing w:val="7"/>
          <w:sz w:val="20"/>
        </w:rPr>
        <w:t> </w:t>
      </w:r>
      <w:r>
        <w:rPr>
          <w:rFonts w:ascii="GT Sectra" w:hAnsi="GT Sectra"/>
          <w:b/>
          <w:color w:val="609A98"/>
          <w:sz w:val="20"/>
        </w:rPr>
        <w:t>della</w:t>
      </w:r>
      <w:r>
        <w:rPr>
          <w:rFonts w:ascii="GT Sectra" w:hAnsi="GT Sectra"/>
          <w:b/>
          <w:color w:val="609A98"/>
          <w:spacing w:val="6"/>
          <w:sz w:val="20"/>
        </w:rPr>
        <w:t> </w:t>
      </w:r>
      <w:r>
        <w:rPr>
          <w:rFonts w:ascii="GT Sectra" w:hAnsi="GT Sectra"/>
          <w:b/>
          <w:color w:val="609A98"/>
          <w:sz w:val="20"/>
        </w:rPr>
        <w:t>sessualità</w:t>
      </w:r>
    </w:p>
    <w:p>
      <w:pPr>
        <w:pStyle w:val="BodyText"/>
        <w:spacing w:line="247" w:lineRule="auto" w:before="7"/>
        <w:ind w:left="1133"/>
        <w:jc w:val="both"/>
      </w:pPr>
      <w:r>
        <w:rPr/>
        <w:t>È</w:t>
      </w:r>
      <w:r>
        <w:rPr>
          <w:spacing w:val="-9"/>
        </w:rPr>
        <w:t> </w:t>
      </w:r>
      <w:r>
        <w:rPr/>
        <w:t>opportuno</w:t>
      </w:r>
      <w:r>
        <w:rPr>
          <w:spacing w:val="-9"/>
        </w:rPr>
        <w:t> </w:t>
      </w:r>
      <w:r>
        <w:rPr/>
        <w:t>sapere</w:t>
      </w:r>
      <w:r>
        <w:rPr>
          <w:spacing w:val="-9"/>
        </w:rPr>
        <w:t> </w:t>
      </w:r>
      <w:r>
        <w:rPr/>
        <w:t>che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guida</w:t>
      </w:r>
      <w:r>
        <w:rPr>
          <w:spacing w:val="-9"/>
        </w:rPr>
        <w:t> </w:t>
      </w:r>
      <w:r>
        <w:rPr/>
        <w:t>poggia</w:t>
      </w:r>
      <w:r>
        <w:rPr>
          <w:spacing w:val="-9"/>
        </w:rPr>
        <w:t> </w:t>
      </w:r>
      <w:r>
        <w:rPr/>
        <w:t>su</w:t>
      </w:r>
      <w:r>
        <w:rPr>
          <w:spacing w:val="-9"/>
        </w:rPr>
        <w:t> </w:t>
      </w:r>
      <w:r>
        <w:rPr/>
        <w:t>un’ampia</w:t>
      </w:r>
      <w:r>
        <w:rPr>
          <w:spacing w:val="-9"/>
        </w:rPr>
        <w:t> </w:t>
      </w:r>
      <w:r>
        <w:rPr/>
        <w:t>de-</w:t>
      </w:r>
      <w:r>
        <w:rPr>
          <w:spacing w:val="-46"/>
        </w:rPr>
        <w:t> </w:t>
      </w:r>
      <w:r>
        <w:rPr/>
        <w:t>finizione del concetto di sessualità, nella quale trovano</w:t>
      </w:r>
      <w:r>
        <w:rPr>
          <w:spacing w:val="-46"/>
        </w:rPr>
        <w:t> </w:t>
      </w:r>
      <w:r>
        <w:rPr/>
        <w:t>spazio anche l’intimità, l’affettività, i sentimenti, i desi-</w:t>
      </w:r>
      <w:r>
        <w:rPr>
          <w:spacing w:val="-46"/>
        </w:rPr>
        <w:t> </w:t>
      </w:r>
      <w:r>
        <w:rPr/>
        <w:t>deri, le fantasie ecc. L’etica della sessualità così intesa</w:t>
      </w:r>
      <w:r>
        <w:rPr>
          <w:spacing w:val="1"/>
        </w:rPr>
        <w:t> </w:t>
      </w:r>
      <w:r>
        <w:rPr/>
        <w:t>non si limita quindi semplicemente a evitare molestie,</w:t>
      </w:r>
      <w:r>
        <w:rPr>
          <w:spacing w:val="1"/>
        </w:rPr>
        <w:t> </w:t>
      </w:r>
      <w:r>
        <w:rPr/>
        <w:t>abusi o gravidanze indesiderate, ma presuppone anche</w:t>
      </w:r>
      <w:r>
        <w:rPr>
          <w:spacing w:val="-46"/>
        </w:rPr>
        <w:t> </w:t>
      </w:r>
      <w:r>
        <w:rPr/>
        <w:t>la</w:t>
      </w:r>
      <w:r>
        <w:rPr>
          <w:spacing w:val="-3"/>
        </w:rPr>
        <w:t> </w:t>
      </w:r>
      <w:r>
        <w:rPr/>
        <w:t>possibilità</w:t>
      </w:r>
      <w:r>
        <w:rPr>
          <w:spacing w:val="-3"/>
        </w:rPr>
        <w:t> </w:t>
      </w:r>
      <w:r>
        <w:rPr/>
        <w:t>di</w:t>
      </w:r>
      <w:r>
        <w:rPr>
          <w:spacing w:val="-3"/>
        </w:rPr>
        <w:t> </w:t>
      </w:r>
      <w:r>
        <w:rPr/>
        <w:t>sperimentare</w:t>
      </w:r>
      <w:r>
        <w:rPr>
          <w:spacing w:val="-3"/>
        </w:rPr>
        <w:t> </w:t>
      </w:r>
      <w:r>
        <w:rPr/>
        <w:t>queste</w:t>
      </w:r>
      <w:r>
        <w:rPr>
          <w:spacing w:val="-3"/>
        </w:rPr>
        <w:t> </w:t>
      </w:r>
      <w:r>
        <w:rPr/>
        <w:t>sensazioni.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In virtù di questa interpretazione, il compito delle</w:t>
      </w:r>
      <w:r>
        <w:rPr>
          <w:spacing w:val="-46"/>
        </w:rPr>
        <w:t> </w:t>
      </w:r>
      <w:r>
        <w:rPr/>
        <w:t>e</w:t>
      </w:r>
      <w:r>
        <w:rPr>
          <w:spacing w:val="1"/>
        </w:rPr>
        <w:t> </w:t>
      </w:r>
      <w:r>
        <w:rPr/>
        <w:t>degli</w:t>
      </w:r>
      <w:r>
        <w:rPr>
          <w:spacing w:val="1"/>
        </w:rPr>
        <w:t> </w:t>
      </w:r>
      <w:r>
        <w:rPr/>
        <w:t>assistenti</w:t>
      </w:r>
      <w:r>
        <w:rPr>
          <w:spacing w:val="48"/>
        </w:rPr>
        <w:t> </w:t>
      </w:r>
      <w:r>
        <w:rPr/>
        <w:t>non</w:t>
      </w:r>
      <w:r>
        <w:rPr>
          <w:spacing w:val="48"/>
        </w:rPr>
        <w:t> </w:t>
      </w:r>
      <w:r>
        <w:rPr/>
        <w:t>si</w:t>
      </w:r>
      <w:r>
        <w:rPr>
          <w:spacing w:val="48"/>
        </w:rPr>
        <w:t> </w:t>
      </w:r>
      <w:r>
        <w:rPr/>
        <w:t>limita</w:t>
      </w:r>
      <w:r>
        <w:rPr>
          <w:spacing w:val="48"/>
        </w:rPr>
        <w:t> </w:t>
      </w:r>
      <w:r>
        <w:rPr/>
        <w:t>quindi</w:t>
      </w:r>
      <w:r>
        <w:rPr>
          <w:spacing w:val="49"/>
        </w:rPr>
        <w:t> </w:t>
      </w:r>
      <w:r>
        <w:rPr/>
        <w:t>a</w:t>
      </w:r>
      <w:r>
        <w:rPr>
          <w:spacing w:val="48"/>
        </w:rPr>
        <w:t> </w:t>
      </w:r>
      <w:r>
        <w:rPr/>
        <w:t>proteggere</w:t>
      </w:r>
      <w:r>
        <w:rPr>
          <w:spacing w:val="-46"/>
        </w:rPr>
        <w:t> </w:t>
      </w:r>
      <w:r>
        <w:rPr/>
        <w:t>le</w:t>
      </w:r>
      <w:r>
        <w:rPr>
          <w:spacing w:val="35"/>
        </w:rPr>
        <w:t> </w:t>
      </w:r>
      <w:r>
        <w:rPr/>
        <w:t>persone</w:t>
      </w:r>
      <w:r>
        <w:rPr>
          <w:spacing w:val="36"/>
        </w:rPr>
        <w:t> </w:t>
      </w:r>
      <w:r>
        <w:rPr/>
        <w:t>con</w:t>
      </w:r>
      <w:r>
        <w:rPr>
          <w:spacing w:val="36"/>
        </w:rPr>
        <w:t> </w:t>
      </w:r>
      <w:r>
        <w:rPr/>
        <w:t>disabilità</w:t>
      </w:r>
      <w:r>
        <w:rPr>
          <w:spacing w:val="36"/>
        </w:rPr>
        <w:t> </w:t>
      </w:r>
      <w:r>
        <w:rPr/>
        <w:t>dalla</w:t>
      </w:r>
      <w:r>
        <w:rPr>
          <w:spacing w:val="36"/>
        </w:rPr>
        <w:t> </w:t>
      </w:r>
      <w:r>
        <w:rPr/>
        <w:t>violenza</w:t>
      </w:r>
      <w:r>
        <w:rPr>
          <w:spacing w:val="36"/>
        </w:rPr>
        <w:t> </w:t>
      </w:r>
      <w:r>
        <w:rPr/>
        <w:t>sessuale,</w:t>
      </w:r>
      <w:r>
        <w:rPr>
          <w:spacing w:val="35"/>
        </w:rPr>
        <w:t> </w:t>
      </w:r>
      <w:r>
        <w:rPr/>
        <w:t>ma,</w:t>
      </w:r>
      <w:r>
        <w:rPr>
          <w:spacing w:val="-45"/>
        </w:rPr>
        <w:t> </w:t>
      </w:r>
      <w:r>
        <w:rPr/>
        <w:t>a</w:t>
      </w:r>
      <w:r>
        <w:rPr>
          <w:spacing w:val="40"/>
        </w:rPr>
        <w:t> </w:t>
      </w:r>
      <w:r>
        <w:rPr/>
        <w:t>determinate</w:t>
      </w:r>
      <w:r>
        <w:rPr>
          <w:spacing w:val="40"/>
        </w:rPr>
        <w:t> </w:t>
      </w:r>
      <w:r>
        <w:rPr/>
        <w:t>condizioni,</w:t>
      </w:r>
      <w:r>
        <w:rPr>
          <w:spacing w:val="40"/>
        </w:rPr>
        <w:t> </w:t>
      </w:r>
      <w:r>
        <w:rPr/>
        <w:t>contempla</w:t>
      </w:r>
      <w:r>
        <w:rPr>
          <w:spacing w:val="41"/>
        </w:rPr>
        <w:t> </w:t>
      </w:r>
      <w:r>
        <w:rPr/>
        <w:t>anche</w:t>
      </w:r>
      <w:r>
        <w:rPr>
          <w:spacing w:val="40"/>
        </w:rPr>
        <w:t> </w:t>
      </w:r>
      <w:r>
        <w:rPr/>
        <w:t>un</w:t>
      </w:r>
      <w:r>
        <w:rPr>
          <w:spacing w:val="40"/>
        </w:rPr>
        <w:t> </w:t>
      </w:r>
      <w:r>
        <w:rPr/>
        <w:t>aiuto</w:t>
      </w:r>
      <w:r>
        <w:rPr>
          <w:spacing w:val="-46"/>
        </w:rPr>
        <w:t> </w:t>
      </w:r>
      <w:r>
        <w:rPr/>
        <w:t>a</w:t>
      </w:r>
      <w:r>
        <w:rPr>
          <w:spacing w:val="1"/>
        </w:rPr>
        <w:t> </w:t>
      </w:r>
      <w:r>
        <w:rPr/>
        <w:t>esprimere</w:t>
      </w:r>
      <w:r>
        <w:rPr>
          <w:spacing w:val="1"/>
        </w:rPr>
        <w:t> </w:t>
      </w:r>
      <w:r>
        <w:rPr/>
        <w:t>l’affettività</w:t>
      </w:r>
      <w:r>
        <w:rPr>
          <w:spacing w:val="1"/>
        </w:rPr>
        <w:t> </w:t>
      </w:r>
      <w:r>
        <w:rPr/>
        <w:t>sia</w:t>
      </w:r>
      <w:r>
        <w:rPr>
          <w:spacing w:val="1"/>
        </w:rPr>
        <w:t> </w:t>
      </w:r>
      <w:r>
        <w:rPr/>
        <w:t>attraverso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ricerca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>
          <w:spacing w:val="-2"/>
        </w:rPr>
        <w:t>un’assistenza</w:t>
      </w:r>
      <w:r>
        <w:rPr>
          <w:spacing w:val="-10"/>
        </w:rPr>
        <w:t> </w:t>
      </w:r>
      <w:r>
        <w:rPr>
          <w:spacing w:val="-1"/>
        </w:rPr>
        <w:t>sessuale</w:t>
      </w:r>
      <w:r>
        <w:rPr>
          <w:spacing w:val="-10"/>
        </w:rPr>
        <w:t> </w:t>
      </w:r>
      <w:r>
        <w:rPr>
          <w:spacing w:val="-1"/>
        </w:rPr>
        <w:t>adeguata</w:t>
      </w:r>
      <w:r>
        <w:rPr>
          <w:spacing w:val="-10"/>
        </w:rPr>
        <w:t> </w:t>
      </w:r>
      <w:r>
        <w:rPr>
          <w:spacing w:val="-1"/>
        </w:rPr>
        <w:t>sia</w:t>
      </w:r>
      <w:r>
        <w:rPr>
          <w:spacing w:val="-10"/>
        </w:rPr>
        <w:t> </w:t>
      </w:r>
      <w:r>
        <w:rPr>
          <w:spacing w:val="-1"/>
        </w:rPr>
        <w:t>favorendo</w:t>
      </w:r>
      <w:r>
        <w:rPr>
          <w:spacing w:val="-10"/>
        </w:rPr>
        <w:t> </w:t>
      </w:r>
      <w:r>
        <w:rPr>
          <w:spacing w:val="-1"/>
        </w:rPr>
        <w:t>il</w:t>
      </w:r>
      <w:r>
        <w:rPr>
          <w:spacing w:val="-10"/>
        </w:rPr>
        <w:t> </w:t>
      </w:r>
      <w:r>
        <w:rPr>
          <w:spacing w:val="-1"/>
        </w:rPr>
        <w:t>contatto</w:t>
      </w:r>
      <w:r>
        <w:rPr>
          <w:spacing w:val="-45"/>
        </w:rPr>
        <w:t> </w:t>
      </w:r>
      <w:r>
        <w:rPr/>
        <w:t>con</w:t>
      </w:r>
      <w:r>
        <w:rPr>
          <w:spacing w:val="-8"/>
        </w:rPr>
        <w:t> </w:t>
      </w:r>
      <w:r>
        <w:rPr/>
        <w:t>altre</w:t>
      </w:r>
      <w:r>
        <w:rPr>
          <w:spacing w:val="-7"/>
        </w:rPr>
        <w:t> </w:t>
      </w:r>
      <w:r>
        <w:rPr/>
        <w:t>persone.</w:t>
      </w:r>
      <w:r>
        <w:rPr>
          <w:spacing w:val="-7"/>
        </w:rPr>
        <w:t> </w:t>
      </w:r>
      <w:r>
        <w:rPr/>
        <w:t>All’interno</w:t>
      </w:r>
      <w:r>
        <w:rPr>
          <w:spacing w:val="-7"/>
        </w:rPr>
        <w:t> </w:t>
      </w:r>
      <w:r>
        <w:rPr/>
        <w:t>degli</w:t>
      </w:r>
      <w:r>
        <w:rPr>
          <w:spacing w:val="-7"/>
        </w:rPr>
        <w:t> </w:t>
      </w:r>
      <w:r>
        <w:rPr/>
        <w:t>istituti,</w:t>
      </w:r>
      <w:r>
        <w:rPr>
          <w:spacing w:val="-8"/>
        </w:rPr>
        <w:t> </w:t>
      </w:r>
      <w:r>
        <w:rPr/>
        <w:t>le</w:t>
      </w:r>
      <w:r>
        <w:rPr>
          <w:spacing w:val="-7"/>
        </w:rPr>
        <w:t> </w:t>
      </w:r>
      <w:r>
        <w:rPr/>
        <w:t>educatrici</w:t>
      </w:r>
      <w:r>
        <w:rPr>
          <w:spacing w:val="-46"/>
        </w:rPr>
        <w:t> </w:t>
      </w:r>
      <w:r>
        <w:rPr/>
        <w:t>e</w:t>
      </w:r>
      <w:r>
        <w:rPr>
          <w:spacing w:val="31"/>
        </w:rPr>
        <w:t> </w:t>
      </w:r>
      <w:r>
        <w:rPr/>
        <w:t>gli</w:t>
      </w:r>
      <w:r>
        <w:rPr>
          <w:spacing w:val="31"/>
        </w:rPr>
        <w:t> </w:t>
      </w:r>
      <w:r>
        <w:rPr/>
        <w:t>educatori</w:t>
      </w:r>
      <w:r>
        <w:rPr>
          <w:spacing w:val="31"/>
        </w:rPr>
        <w:t> </w:t>
      </w:r>
      <w:r>
        <w:rPr/>
        <w:t>dovrebbero</w:t>
      </w:r>
      <w:r>
        <w:rPr>
          <w:spacing w:val="31"/>
        </w:rPr>
        <w:t> </w:t>
      </w:r>
      <w:r>
        <w:rPr/>
        <w:t>essere</w:t>
      </w:r>
      <w:r>
        <w:rPr>
          <w:spacing w:val="31"/>
        </w:rPr>
        <w:t> </w:t>
      </w:r>
      <w:r>
        <w:rPr/>
        <w:t>preparati</w:t>
      </w:r>
      <w:r>
        <w:rPr>
          <w:spacing w:val="31"/>
        </w:rPr>
        <w:t> </w:t>
      </w:r>
      <w:r>
        <w:rPr/>
        <w:t>anche</w:t>
      </w:r>
    </w:p>
    <w:p>
      <w:pPr>
        <w:pStyle w:val="BodyText"/>
        <w:spacing w:line="247" w:lineRule="auto" w:before="37"/>
        <w:ind w:left="240" w:right="1131"/>
        <w:jc w:val="both"/>
      </w:pPr>
      <w:r>
        <w:rPr/>
        <w:br w:type="column"/>
      </w:r>
      <w:r>
        <w:rPr/>
        <w:t>all’evenienza che si formino delle coppie tra residenti</w:t>
      </w:r>
      <w:r>
        <w:rPr>
          <w:spacing w:val="1"/>
        </w:rPr>
        <w:t> </w:t>
      </w:r>
      <w:r>
        <w:rPr/>
        <w:t>oppure che una coppia di fatto desideri avere un figlio.</w:t>
      </w:r>
      <w:r>
        <w:rPr>
          <w:spacing w:val="-46"/>
        </w:rPr>
        <w:t> </w:t>
      </w:r>
      <w:r>
        <w:rPr/>
        <w:t>In questi casi la comunicazione tra le parti coinvolte</w:t>
      </w:r>
      <w:r>
        <w:rPr>
          <w:spacing w:val="1"/>
        </w:rPr>
        <w:t> </w:t>
      </w:r>
      <w:r>
        <w:rPr/>
        <w:t>(genitori,</w:t>
      </w:r>
      <w:r>
        <w:rPr>
          <w:spacing w:val="3"/>
        </w:rPr>
        <w:t> </w:t>
      </w:r>
      <w:r>
        <w:rPr/>
        <w:t>assistenti</w:t>
      </w:r>
      <w:r>
        <w:rPr>
          <w:spacing w:val="3"/>
        </w:rPr>
        <w:t> </w:t>
      </w:r>
      <w:r>
        <w:rPr/>
        <w:t>ecc.)</w:t>
      </w:r>
      <w:r>
        <w:rPr>
          <w:spacing w:val="4"/>
        </w:rPr>
        <w:t> </w:t>
      </w:r>
      <w:r>
        <w:rPr/>
        <w:t>è</w:t>
      </w:r>
      <w:r>
        <w:rPr>
          <w:spacing w:val="3"/>
        </w:rPr>
        <w:t> </w:t>
      </w:r>
      <w:r>
        <w:rPr/>
        <w:t>fondamentale.</w:t>
      </w:r>
    </w:p>
    <w:p>
      <w:pPr>
        <w:pStyle w:val="BodyText"/>
        <w:spacing w:line="247" w:lineRule="auto"/>
        <w:ind w:left="240" w:right="1129" w:firstLine="396"/>
        <w:jc w:val="both"/>
      </w:pPr>
      <w:r>
        <w:rPr>
          <w:spacing w:val="-3"/>
        </w:rPr>
        <w:t>Consultando</w:t>
      </w:r>
      <w:r>
        <w:rPr>
          <w:spacing w:val="-9"/>
        </w:rPr>
        <w:t> </w:t>
      </w:r>
      <w:r>
        <w:rPr>
          <w:spacing w:val="-3"/>
        </w:rPr>
        <w:t>la</w:t>
      </w:r>
      <w:r>
        <w:rPr>
          <w:spacing w:val="-8"/>
        </w:rPr>
        <w:t> </w:t>
      </w:r>
      <w:r>
        <w:rPr>
          <w:spacing w:val="-3"/>
        </w:rPr>
        <w:t>guida,</w:t>
      </w:r>
      <w:r>
        <w:rPr>
          <w:spacing w:val="-7"/>
        </w:rPr>
        <w:t> </w:t>
      </w:r>
      <w:r>
        <w:rPr>
          <w:spacing w:val="-3"/>
        </w:rPr>
        <w:t>le</w:t>
      </w:r>
      <w:r>
        <w:rPr>
          <w:spacing w:val="-9"/>
        </w:rPr>
        <w:t> </w:t>
      </w:r>
      <w:r>
        <w:rPr>
          <w:spacing w:val="-3"/>
        </w:rPr>
        <w:t>lettrici</w:t>
      </w:r>
      <w:r>
        <w:rPr>
          <w:spacing w:val="-8"/>
        </w:rPr>
        <w:t> </w:t>
      </w:r>
      <w:r>
        <w:rPr>
          <w:spacing w:val="-2"/>
        </w:rPr>
        <w:t>e</w:t>
      </w:r>
      <w:r>
        <w:rPr>
          <w:spacing w:val="-7"/>
        </w:rPr>
        <w:t> </w:t>
      </w:r>
      <w:r>
        <w:rPr>
          <w:spacing w:val="-2"/>
        </w:rPr>
        <w:t>i</w:t>
      </w:r>
      <w:r>
        <w:rPr>
          <w:spacing w:val="-9"/>
        </w:rPr>
        <w:t> </w:t>
      </w:r>
      <w:r>
        <w:rPr>
          <w:spacing w:val="-2"/>
        </w:rPr>
        <w:t>lettori</w:t>
      </w:r>
      <w:r>
        <w:rPr>
          <w:spacing w:val="-7"/>
        </w:rPr>
        <w:t> </w:t>
      </w:r>
      <w:r>
        <w:rPr>
          <w:spacing w:val="-2"/>
        </w:rPr>
        <w:t>si</w:t>
      </w:r>
      <w:r>
        <w:rPr>
          <w:spacing w:val="-7"/>
        </w:rPr>
        <w:t> </w:t>
      </w:r>
      <w:r>
        <w:rPr>
          <w:spacing w:val="-2"/>
        </w:rPr>
        <w:t>rendono</w:t>
      </w:r>
      <w:r>
        <w:rPr>
          <w:spacing w:val="-46"/>
        </w:rPr>
        <w:t> </w:t>
      </w:r>
      <w:r>
        <w:rPr/>
        <w:t>conto che sul tema della sessualità delle persone con</w:t>
      </w:r>
      <w:r>
        <w:rPr>
          <w:spacing w:val="1"/>
        </w:rPr>
        <w:t> </w:t>
      </w:r>
      <w:r>
        <w:rPr/>
        <w:t>disabilità</w:t>
      </w:r>
      <w:r>
        <w:rPr>
          <w:spacing w:val="1"/>
        </w:rPr>
        <w:t> </w:t>
      </w:r>
      <w:r>
        <w:rPr/>
        <w:t>non</w:t>
      </w:r>
      <w:r>
        <w:rPr>
          <w:spacing w:val="1"/>
        </w:rPr>
        <w:t> </w:t>
      </w:r>
      <w:r>
        <w:rPr/>
        <w:t>ci</w:t>
      </w:r>
      <w:r>
        <w:rPr>
          <w:spacing w:val="1"/>
        </w:rPr>
        <w:t> </w:t>
      </w:r>
      <w:r>
        <w:rPr/>
        <w:t>si</w:t>
      </w:r>
      <w:r>
        <w:rPr>
          <w:spacing w:val="1"/>
        </w:rPr>
        <w:t> </w:t>
      </w:r>
      <w:r>
        <w:rPr/>
        <w:t>muove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vuoto</w:t>
      </w:r>
      <w:r>
        <w:rPr>
          <w:spacing w:val="1"/>
        </w:rPr>
        <w:t> </w:t>
      </w:r>
      <w:r>
        <w:rPr/>
        <w:t>giuridico.</w:t>
      </w:r>
      <w:r>
        <w:rPr>
          <w:spacing w:val="1"/>
        </w:rPr>
        <w:t> </w:t>
      </w:r>
      <w:r>
        <w:rPr/>
        <w:t>Sussistono infatti in particolare il diritto all’informa-</w:t>
      </w:r>
      <w:r>
        <w:rPr>
          <w:spacing w:val="1"/>
        </w:rPr>
        <w:t> </w:t>
      </w:r>
      <w:r>
        <w:rPr/>
        <w:t>zione e il diritto alla prevenzione. Secondo la legisla-</w:t>
      </w:r>
      <w:r>
        <w:rPr>
          <w:spacing w:val="1"/>
        </w:rPr>
        <w:t> </w:t>
      </w:r>
      <w:r>
        <w:rPr/>
        <w:t>zione federale le persone con disabilità devono avere</w:t>
      </w:r>
      <w:r>
        <w:rPr>
          <w:spacing w:val="1"/>
        </w:rPr>
        <w:t> </w:t>
      </w:r>
      <w:r>
        <w:rPr>
          <w:spacing w:val="-3"/>
        </w:rPr>
        <w:t>un</w:t>
      </w:r>
      <w:r>
        <w:rPr>
          <w:spacing w:val="-9"/>
        </w:rPr>
        <w:t> </w:t>
      </w:r>
      <w:r>
        <w:rPr>
          <w:spacing w:val="-3"/>
        </w:rPr>
        <w:t>accesso</w:t>
      </w:r>
      <w:r>
        <w:rPr>
          <w:spacing w:val="-9"/>
        </w:rPr>
        <w:t> </w:t>
      </w:r>
      <w:r>
        <w:rPr>
          <w:spacing w:val="-3"/>
        </w:rPr>
        <w:t>adeguato</w:t>
      </w:r>
      <w:r>
        <w:rPr>
          <w:spacing w:val="-9"/>
        </w:rPr>
        <w:t> </w:t>
      </w:r>
      <w:r>
        <w:rPr>
          <w:spacing w:val="-3"/>
        </w:rPr>
        <w:t>a</w:t>
      </w:r>
      <w:r>
        <w:rPr>
          <w:spacing w:val="-8"/>
        </w:rPr>
        <w:t> </w:t>
      </w:r>
      <w:r>
        <w:rPr>
          <w:spacing w:val="-3"/>
        </w:rPr>
        <w:t>informazioni,</w:t>
      </w:r>
      <w:r>
        <w:rPr>
          <w:spacing w:val="-9"/>
        </w:rPr>
        <w:t> </w:t>
      </w:r>
      <w:r>
        <w:rPr>
          <w:spacing w:val="-3"/>
        </w:rPr>
        <w:t>consulenza</w:t>
      </w:r>
      <w:r>
        <w:rPr>
          <w:spacing w:val="-9"/>
        </w:rPr>
        <w:t> </w:t>
      </w:r>
      <w:r>
        <w:rPr>
          <w:spacing w:val="-3"/>
        </w:rPr>
        <w:t>e</w:t>
      </w:r>
      <w:r>
        <w:rPr>
          <w:spacing w:val="-8"/>
        </w:rPr>
        <w:t> </w:t>
      </w:r>
      <w:r>
        <w:rPr>
          <w:spacing w:val="-3"/>
        </w:rPr>
        <w:t>metodi</w:t>
      </w:r>
      <w:r>
        <w:rPr>
          <w:spacing w:val="-46"/>
        </w:rPr>
        <w:t> </w:t>
      </w:r>
      <w:r>
        <w:rPr/>
        <w:t>contraccettivi. L’educazione sessuale dev’essere offerta</w:t>
      </w:r>
      <w:r>
        <w:rPr>
          <w:spacing w:val="-46"/>
        </w:rPr>
        <w:t> </w:t>
      </w:r>
      <w:r>
        <w:rPr>
          <w:spacing w:val="-3"/>
        </w:rPr>
        <w:t>in</w:t>
      </w:r>
      <w:r>
        <w:rPr>
          <w:spacing w:val="-8"/>
        </w:rPr>
        <w:t> </w:t>
      </w:r>
      <w:r>
        <w:rPr>
          <w:spacing w:val="-3"/>
        </w:rPr>
        <w:t>modo</w:t>
      </w:r>
      <w:r>
        <w:rPr>
          <w:spacing w:val="-8"/>
        </w:rPr>
        <w:t> </w:t>
      </w:r>
      <w:r>
        <w:rPr>
          <w:spacing w:val="-3"/>
        </w:rPr>
        <w:t>proattivo,</w:t>
      </w:r>
      <w:r>
        <w:rPr>
          <w:spacing w:val="-8"/>
        </w:rPr>
        <w:t> </w:t>
      </w:r>
      <w:r>
        <w:rPr>
          <w:spacing w:val="-3"/>
        </w:rPr>
        <w:t>prestando</w:t>
      </w:r>
      <w:r>
        <w:rPr>
          <w:spacing w:val="-8"/>
        </w:rPr>
        <w:t> </w:t>
      </w:r>
      <w:r>
        <w:rPr>
          <w:spacing w:val="-2"/>
        </w:rPr>
        <w:t>attenzione</w:t>
      </w:r>
      <w:r>
        <w:rPr>
          <w:spacing w:val="-8"/>
        </w:rPr>
        <w:t> </w:t>
      </w:r>
      <w:r>
        <w:rPr>
          <w:spacing w:val="-2"/>
        </w:rPr>
        <w:t>anche</w:t>
      </w:r>
      <w:r>
        <w:rPr>
          <w:spacing w:val="-8"/>
        </w:rPr>
        <w:t> </w:t>
      </w:r>
      <w:r>
        <w:rPr>
          <w:spacing w:val="-2"/>
        </w:rPr>
        <w:t>a</w:t>
      </w:r>
      <w:r>
        <w:rPr>
          <w:spacing w:val="-8"/>
        </w:rPr>
        <w:t> </w:t>
      </w:r>
      <w:r>
        <w:rPr>
          <w:spacing w:val="-2"/>
        </w:rPr>
        <w:t>tutelare</w:t>
      </w:r>
      <w:r>
        <w:rPr>
          <w:spacing w:val="-46"/>
        </w:rPr>
        <w:t> </w:t>
      </w:r>
      <w:r>
        <w:rPr>
          <w:spacing w:val="-3"/>
        </w:rPr>
        <w:t>le</w:t>
      </w:r>
      <w:r>
        <w:rPr>
          <w:spacing w:val="-10"/>
        </w:rPr>
        <w:t> </w:t>
      </w:r>
      <w:r>
        <w:rPr>
          <w:spacing w:val="-3"/>
        </w:rPr>
        <w:t>persone</w:t>
      </w:r>
      <w:r>
        <w:rPr>
          <w:spacing w:val="-9"/>
        </w:rPr>
        <w:t> </w:t>
      </w:r>
      <w:r>
        <w:rPr>
          <w:spacing w:val="-3"/>
        </w:rPr>
        <w:t>con</w:t>
      </w:r>
      <w:r>
        <w:rPr>
          <w:spacing w:val="-9"/>
        </w:rPr>
        <w:t> </w:t>
      </w:r>
      <w:r>
        <w:rPr>
          <w:spacing w:val="-3"/>
        </w:rPr>
        <w:t>disabilità</w:t>
      </w:r>
      <w:r>
        <w:rPr>
          <w:spacing w:val="-9"/>
        </w:rPr>
        <w:t> </w:t>
      </w:r>
      <w:r>
        <w:rPr>
          <w:spacing w:val="-3"/>
        </w:rPr>
        <w:t>dalla</w:t>
      </w:r>
      <w:r>
        <w:rPr>
          <w:spacing w:val="-9"/>
        </w:rPr>
        <w:t> </w:t>
      </w:r>
      <w:r>
        <w:rPr>
          <w:spacing w:val="-3"/>
        </w:rPr>
        <w:t>violenza</w:t>
      </w:r>
      <w:r>
        <w:rPr>
          <w:spacing w:val="-10"/>
        </w:rPr>
        <w:t> </w:t>
      </w:r>
      <w:r>
        <w:rPr>
          <w:spacing w:val="-3"/>
        </w:rPr>
        <w:t>e</w:t>
      </w:r>
      <w:r>
        <w:rPr>
          <w:spacing w:val="-9"/>
        </w:rPr>
        <w:t> </w:t>
      </w:r>
      <w:r>
        <w:rPr>
          <w:spacing w:val="-3"/>
        </w:rPr>
        <w:t>dalle</w:t>
      </w:r>
      <w:r>
        <w:rPr>
          <w:spacing w:val="-9"/>
        </w:rPr>
        <w:t> </w:t>
      </w:r>
      <w:r>
        <w:rPr>
          <w:spacing w:val="-3"/>
        </w:rPr>
        <w:t>aggressioni</w:t>
      </w:r>
      <w:r>
        <w:rPr>
          <w:spacing w:val="-46"/>
        </w:rPr>
        <w:t> </w:t>
      </w:r>
      <w:r>
        <w:rPr/>
        <w:t>a sfondo sessuale. Ma la violenza sessuale e il supe-</w:t>
      </w:r>
      <w:r>
        <w:rPr>
          <w:spacing w:val="1"/>
        </w:rPr>
        <w:t> </w:t>
      </w:r>
      <w:r>
        <w:rPr/>
        <w:t>ramento</w:t>
      </w:r>
      <w:r>
        <w:rPr>
          <w:spacing w:val="-7"/>
        </w:rPr>
        <w:t> </w:t>
      </w:r>
      <w:r>
        <w:rPr/>
        <w:t>dei</w:t>
      </w:r>
      <w:r>
        <w:rPr>
          <w:spacing w:val="-6"/>
        </w:rPr>
        <w:t> </w:t>
      </w:r>
      <w:r>
        <w:rPr/>
        <w:t>limiti</w:t>
      </w:r>
      <w:r>
        <w:rPr>
          <w:spacing w:val="-7"/>
        </w:rPr>
        <w:t> </w:t>
      </w:r>
      <w:r>
        <w:rPr/>
        <w:t>non</w:t>
      </w:r>
      <w:r>
        <w:rPr>
          <w:spacing w:val="-6"/>
        </w:rPr>
        <w:t> </w:t>
      </w:r>
      <w:r>
        <w:rPr/>
        <w:t>devono</w:t>
      </w:r>
      <w:r>
        <w:rPr>
          <w:spacing w:val="-7"/>
        </w:rPr>
        <w:t> </w:t>
      </w:r>
      <w:r>
        <w:rPr/>
        <w:t>essere</w:t>
      </w:r>
      <w:r>
        <w:rPr>
          <w:spacing w:val="-6"/>
        </w:rPr>
        <w:t> </w:t>
      </w:r>
      <w:r>
        <w:rPr/>
        <w:t>tabù,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quanto</w:t>
      </w:r>
      <w:r>
        <w:rPr>
          <w:spacing w:val="-6"/>
        </w:rPr>
        <w:t> </w:t>
      </w:r>
      <w:r>
        <w:rPr/>
        <w:t>la</w:t>
      </w:r>
      <w:r>
        <w:rPr>
          <w:spacing w:val="-46"/>
        </w:rPr>
        <w:t> </w:t>
      </w:r>
      <w:r>
        <w:rPr/>
        <w:t>preparazione, l’informazione e l’apertura nei confronti</w:t>
      </w:r>
      <w:r>
        <w:rPr>
          <w:spacing w:val="1"/>
        </w:rPr>
        <w:t> </w:t>
      </w:r>
      <w:r>
        <w:rPr/>
        <w:t>della</w:t>
      </w:r>
      <w:r>
        <w:rPr>
          <w:spacing w:val="1"/>
        </w:rPr>
        <w:t> </w:t>
      </w:r>
      <w:r>
        <w:rPr/>
        <w:t>tematica</w:t>
      </w:r>
      <w:r>
        <w:rPr>
          <w:spacing w:val="1"/>
        </w:rPr>
        <w:t> </w:t>
      </w:r>
      <w:r>
        <w:rPr/>
        <w:t>sono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presupposto</w:t>
      </w:r>
      <w:r>
        <w:rPr>
          <w:spacing w:val="1"/>
        </w:rPr>
        <w:t> </w:t>
      </w:r>
      <w:r>
        <w:rPr/>
        <w:t>fondamentale</w:t>
      </w:r>
      <w:r>
        <w:rPr>
          <w:spacing w:val="1"/>
        </w:rPr>
        <w:t> </w:t>
      </w:r>
      <w:r>
        <w:rPr/>
        <w:t>nell’ottica della prevenzione in seno a un’istituzione.</w:t>
      </w:r>
      <w:r>
        <w:rPr>
          <w:spacing w:val="1"/>
        </w:rPr>
        <w:t> </w:t>
      </w:r>
      <w:r>
        <w:rPr/>
        <w:t>Considerata</w:t>
      </w:r>
      <w:r>
        <w:rPr>
          <w:spacing w:val="-8"/>
        </w:rPr>
        <w:t> </w:t>
      </w:r>
      <w:r>
        <w:rPr/>
        <w:t>l’asimmetria</w:t>
      </w:r>
      <w:r>
        <w:rPr>
          <w:spacing w:val="-7"/>
        </w:rPr>
        <w:t> </w:t>
      </w:r>
      <w:r>
        <w:rPr/>
        <w:t>di</w:t>
      </w:r>
      <w:r>
        <w:rPr>
          <w:spacing w:val="-7"/>
        </w:rPr>
        <w:t> </w:t>
      </w:r>
      <w:r>
        <w:rPr/>
        <w:t>potere</w:t>
      </w:r>
      <w:r>
        <w:rPr>
          <w:spacing w:val="-7"/>
        </w:rPr>
        <w:t> </w:t>
      </w:r>
      <w:r>
        <w:rPr/>
        <w:t>che</w:t>
      </w:r>
      <w:r>
        <w:rPr>
          <w:spacing w:val="-8"/>
        </w:rPr>
        <w:t> </w:t>
      </w:r>
      <w:r>
        <w:rPr/>
        <w:t>sussiste</w:t>
      </w:r>
      <w:r>
        <w:rPr>
          <w:spacing w:val="-7"/>
        </w:rPr>
        <w:t> </w:t>
      </w:r>
      <w:r>
        <w:rPr/>
        <w:t>nei</w:t>
      </w:r>
      <w:r>
        <w:rPr>
          <w:spacing w:val="-7"/>
        </w:rPr>
        <w:t> </w:t>
      </w:r>
      <w:r>
        <w:rPr/>
        <w:t>rap-</w:t>
      </w:r>
      <w:r>
        <w:rPr>
          <w:spacing w:val="-46"/>
        </w:rPr>
        <w:t> </w:t>
      </w:r>
      <w:r>
        <w:rPr/>
        <w:t>porti tra il personale e le persone residenti in istituti e</w:t>
      </w:r>
      <w:r>
        <w:rPr>
          <w:spacing w:val="1"/>
        </w:rPr>
        <w:t> </w:t>
      </w:r>
      <w:r>
        <w:rPr>
          <w:spacing w:val="-1"/>
        </w:rPr>
        <w:t>strutture</w:t>
      </w:r>
      <w:r>
        <w:rPr>
          <w:spacing w:val="-11"/>
        </w:rPr>
        <w:t> </w:t>
      </w:r>
      <w:r>
        <w:rPr>
          <w:spacing w:val="-1"/>
        </w:rPr>
        <w:t>protette</w:t>
      </w:r>
      <w:r>
        <w:rPr>
          <w:spacing w:val="-11"/>
        </w:rPr>
        <w:t> </w:t>
      </w:r>
      <w:r>
        <w:rPr/>
        <w:t>è</w:t>
      </w:r>
      <w:r>
        <w:rPr>
          <w:spacing w:val="-11"/>
        </w:rPr>
        <w:t> </w:t>
      </w:r>
      <w:r>
        <w:rPr/>
        <w:t>indispensabile</w:t>
      </w:r>
      <w:r>
        <w:rPr>
          <w:spacing w:val="-11"/>
        </w:rPr>
        <w:t> </w:t>
      </w:r>
      <w:r>
        <w:rPr/>
        <w:t>che</w:t>
      </w:r>
      <w:r>
        <w:rPr>
          <w:spacing w:val="-11"/>
        </w:rPr>
        <w:t> </w:t>
      </w:r>
      <w:r>
        <w:rPr/>
        <w:t>le</w:t>
      </w:r>
      <w:r>
        <w:rPr>
          <w:spacing w:val="-11"/>
        </w:rPr>
        <w:t> </w:t>
      </w:r>
      <w:r>
        <w:rPr/>
        <w:t>parti</w:t>
      </w:r>
      <w:r>
        <w:rPr>
          <w:spacing w:val="-11"/>
        </w:rPr>
        <w:t> </w:t>
      </w:r>
      <w:r>
        <w:rPr/>
        <w:t>coinvolte</w:t>
      </w:r>
      <w:r>
        <w:rPr>
          <w:spacing w:val="-45"/>
        </w:rPr>
        <w:t> </w:t>
      </w:r>
      <w:r>
        <w:rPr/>
        <w:t>siano</w:t>
      </w:r>
      <w:r>
        <w:rPr>
          <w:spacing w:val="1"/>
        </w:rPr>
        <w:t> </w:t>
      </w:r>
      <w:r>
        <w:rPr/>
        <w:t>sempre</w:t>
      </w:r>
      <w:r>
        <w:rPr>
          <w:spacing w:val="1"/>
        </w:rPr>
        <w:t> </w:t>
      </w:r>
      <w:r>
        <w:rPr/>
        <w:t>vigili.</w:t>
      </w:r>
      <w:r>
        <w:rPr>
          <w:spacing w:val="1"/>
        </w:rPr>
        <w:t> </w:t>
      </w:r>
      <w:r>
        <w:rPr/>
        <w:t>Analogamente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quanto</w:t>
      </w:r>
      <w:r>
        <w:rPr>
          <w:spacing w:val="1"/>
        </w:rPr>
        <w:t> </w:t>
      </w:r>
      <w:r>
        <w:rPr/>
        <w:t>sancito</w:t>
      </w:r>
      <w:r>
        <w:rPr>
          <w:spacing w:val="-47"/>
        </w:rPr>
        <w:t> </w:t>
      </w:r>
      <w:r>
        <w:rPr/>
        <w:t>dalla Carta per la prevenzione, in caso di comporta-</w:t>
      </w:r>
      <w:r>
        <w:rPr>
          <w:spacing w:val="1"/>
        </w:rPr>
        <w:t> </w:t>
      </w:r>
      <w:r>
        <w:rPr/>
        <w:t>menti inadeguati si esige l’applicazione di una politica</w:t>
      </w:r>
      <w:r>
        <w:rPr>
          <w:spacing w:val="1"/>
        </w:rPr>
        <w:t> </w:t>
      </w:r>
      <w:r>
        <w:rPr/>
        <w:t>di</w:t>
      </w:r>
      <w:r>
        <w:rPr>
          <w:spacing w:val="3"/>
        </w:rPr>
        <w:t> </w:t>
      </w:r>
      <w:r>
        <w:rPr/>
        <w:t>tolleranza</w:t>
      </w:r>
      <w:r>
        <w:rPr>
          <w:spacing w:val="4"/>
        </w:rPr>
        <w:t> </w:t>
      </w:r>
      <w:r>
        <w:rPr/>
        <w:t>zero.</w:t>
      </w:r>
    </w:p>
    <w:p>
      <w:pPr>
        <w:pStyle w:val="BodyText"/>
        <w:spacing w:before="9"/>
        <w:rPr>
          <w:sz w:val="19"/>
        </w:rPr>
      </w:pPr>
    </w:p>
    <w:p>
      <w:pPr>
        <w:spacing w:before="0"/>
        <w:ind w:left="240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color w:val="609A98"/>
          <w:sz w:val="20"/>
        </w:rPr>
        <w:t>Tra</w:t>
      </w:r>
      <w:r>
        <w:rPr>
          <w:rFonts w:ascii="GT Sectra"/>
          <w:b/>
          <w:color w:val="609A98"/>
          <w:spacing w:val="-2"/>
          <w:sz w:val="20"/>
        </w:rPr>
        <w:t> </w:t>
      </w:r>
      <w:r>
        <w:rPr>
          <w:rFonts w:ascii="GT Sectra"/>
          <w:b/>
          <w:color w:val="609A98"/>
          <w:sz w:val="20"/>
        </w:rPr>
        <w:t>protezione</w:t>
      </w:r>
      <w:r>
        <w:rPr>
          <w:rFonts w:ascii="GT Sectra"/>
          <w:b/>
          <w:color w:val="609A98"/>
          <w:spacing w:val="-1"/>
          <w:sz w:val="20"/>
        </w:rPr>
        <w:t> </w:t>
      </w:r>
      <w:r>
        <w:rPr>
          <w:rFonts w:ascii="GT Sectra"/>
          <w:b/>
          <w:color w:val="609A98"/>
          <w:sz w:val="20"/>
        </w:rPr>
        <w:t>e</w:t>
      </w:r>
      <w:r>
        <w:rPr>
          <w:rFonts w:ascii="GT Sectra"/>
          <w:b/>
          <w:color w:val="609A98"/>
          <w:spacing w:val="-1"/>
          <w:sz w:val="20"/>
        </w:rPr>
        <w:t> </w:t>
      </w:r>
      <w:r>
        <w:rPr>
          <w:rFonts w:ascii="GT Sectra"/>
          <w:b/>
          <w:color w:val="609A98"/>
          <w:sz w:val="20"/>
        </w:rPr>
        <w:t>autodeterminazione</w:t>
      </w:r>
    </w:p>
    <w:p>
      <w:pPr>
        <w:pStyle w:val="BodyText"/>
        <w:spacing w:line="247" w:lineRule="auto" w:before="8"/>
        <w:ind w:left="240" w:right="1129"/>
        <w:jc w:val="both"/>
      </w:pPr>
      <w:r>
        <w:rPr/>
        <w:t>Nell’affrontare il tema della sessualità, dell’intimità e</w:t>
      </w:r>
      <w:r>
        <w:rPr>
          <w:spacing w:val="1"/>
        </w:rPr>
        <w:t> </w:t>
      </w:r>
      <w:r>
        <w:rPr/>
        <w:t>della vita di coppia, le direzioni degli istituti così come</w:t>
      </w:r>
      <w:r>
        <w:rPr>
          <w:spacing w:val="-46"/>
        </w:rPr>
        <w:t> </w:t>
      </w:r>
      <w:r>
        <w:rPr/>
        <w:t>le e gli assistenti si muovono su un filo di lama. Da un</w:t>
      </w:r>
      <w:r>
        <w:rPr>
          <w:spacing w:val="1"/>
        </w:rPr>
        <w:t> </w:t>
      </w:r>
      <w:r>
        <w:rPr/>
        <w:t>lato hanno il dovere di proteggere le persone residenti</w:t>
      </w:r>
      <w:r>
        <w:rPr>
          <w:spacing w:val="1"/>
        </w:rPr>
        <w:t> </w:t>
      </w:r>
      <w:r>
        <w:rPr/>
        <w:t>e dall’altro desiderano offrire loro uno spazio di vita</w:t>
      </w:r>
      <w:r>
        <w:rPr>
          <w:spacing w:val="1"/>
        </w:rPr>
        <w:t> </w:t>
      </w:r>
      <w:r>
        <w:rPr/>
        <w:t>ottimale in cui possano esprimere la propria sessualità</w:t>
      </w:r>
      <w:r>
        <w:rPr>
          <w:spacing w:val="1"/>
        </w:rPr>
        <w:t> </w:t>
      </w:r>
      <w:r>
        <w:rPr/>
        <w:t>in</w:t>
      </w:r>
      <w:r>
        <w:rPr>
          <w:spacing w:val="3"/>
        </w:rPr>
        <w:t> </w:t>
      </w:r>
      <w:r>
        <w:rPr/>
        <w:t>modo</w:t>
      </w:r>
      <w:r>
        <w:rPr>
          <w:spacing w:val="4"/>
        </w:rPr>
        <w:t> </w:t>
      </w:r>
      <w:r>
        <w:rPr/>
        <w:t>sano</w:t>
      </w:r>
      <w:r>
        <w:rPr>
          <w:spacing w:val="4"/>
        </w:rPr>
        <w:t> </w:t>
      </w:r>
      <w:r>
        <w:rPr/>
        <w:t>e</w:t>
      </w:r>
      <w:r>
        <w:rPr>
          <w:spacing w:val="3"/>
        </w:rPr>
        <w:t> </w:t>
      </w:r>
      <w:r>
        <w:rPr/>
        <w:t>autodeterminato.</w:t>
      </w:r>
    </w:p>
    <w:p>
      <w:pPr>
        <w:pStyle w:val="BodyText"/>
        <w:spacing w:line="247" w:lineRule="auto" w:before="1"/>
        <w:ind w:left="240" w:right="1129" w:firstLine="396"/>
        <w:jc w:val="both"/>
      </w:pPr>
      <w:r>
        <w:rPr/>
        <w:pict>
          <v:group style="position:absolute;margin-left:324.566986pt;margin-top:180.014343pt;width:76.350pt;height:77.25pt;mso-position-horizontal-relative:page;mso-position-vertical-relative:paragraph;z-index:15754240" id="docshapegroup498" coordorigin="6491,3600" coordsize="1527,1545">
            <v:shape style="position:absolute;left:6492;top:3601;width:1525;height:1543" type="#_x0000_t75" id="docshape499" stroked="false">
              <v:imagedata r:id="rId220" o:title=""/>
            </v:shape>
            <v:rect style="position:absolute;left:6492;top:3601;width:1525;height:1543" id="docshape500" filled="false" stroked="true" strokeweight=".11pt" strokecolor="#000000">
              <v:stroke dashstyle="solid"/>
            </v:rect>
            <w10:wrap type="none"/>
          </v:group>
        </w:pict>
      </w:r>
      <w:r>
        <w:rPr/>
        <w:t>La</w:t>
      </w:r>
      <w:r>
        <w:rPr>
          <w:spacing w:val="1"/>
        </w:rPr>
        <w:t> </w:t>
      </w:r>
      <w:r>
        <w:rPr/>
        <w:t>guida</w:t>
      </w:r>
      <w:r>
        <w:rPr>
          <w:spacing w:val="1"/>
        </w:rPr>
        <w:t> </w:t>
      </w:r>
      <w:r>
        <w:rPr/>
        <w:t>si</w:t>
      </w:r>
      <w:r>
        <w:rPr>
          <w:spacing w:val="1"/>
        </w:rPr>
        <w:t> </w:t>
      </w:r>
      <w:r>
        <w:rPr/>
        <w:t>conclude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checklist</w:t>
      </w:r>
      <w:r>
        <w:rPr>
          <w:spacing w:val="1"/>
        </w:rPr>
        <w:t> </w:t>
      </w:r>
      <w:r>
        <w:rPr/>
        <w:t>che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strutture possono utilizzare per elaborare una propria</w:t>
      </w:r>
      <w:r>
        <w:rPr>
          <w:spacing w:val="1"/>
        </w:rPr>
        <w:t> </w:t>
      </w:r>
      <w:r>
        <w:rPr>
          <w:spacing w:val="-3"/>
        </w:rPr>
        <w:t>strategia</w:t>
      </w:r>
      <w:r>
        <w:rPr>
          <w:spacing w:val="-9"/>
        </w:rPr>
        <w:t> </w:t>
      </w:r>
      <w:r>
        <w:rPr>
          <w:spacing w:val="-3"/>
        </w:rPr>
        <w:t>in</w:t>
      </w:r>
      <w:r>
        <w:rPr>
          <w:spacing w:val="-8"/>
        </w:rPr>
        <w:t> </w:t>
      </w:r>
      <w:r>
        <w:rPr>
          <w:spacing w:val="-3"/>
        </w:rPr>
        <w:t>materia</w:t>
      </w:r>
      <w:r>
        <w:rPr>
          <w:spacing w:val="-8"/>
        </w:rPr>
        <w:t> </w:t>
      </w:r>
      <w:r>
        <w:rPr>
          <w:spacing w:val="-3"/>
        </w:rPr>
        <w:t>di</w:t>
      </w:r>
      <w:r>
        <w:rPr>
          <w:spacing w:val="-8"/>
        </w:rPr>
        <w:t> </w:t>
      </w:r>
      <w:r>
        <w:rPr>
          <w:spacing w:val="-3"/>
        </w:rPr>
        <w:t>sessualità,</w:t>
      </w:r>
      <w:r>
        <w:rPr>
          <w:spacing w:val="-8"/>
        </w:rPr>
        <w:t> </w:t>
      </w:r>
      <w:r>
        <w:rPr>
          <w:spacing w:val="-2"/>
        </w:rPr>
        <w:t>intimità</w:t>
      </w:r>
      <w:r>
        <w:rPr>
          <w:spacing w:val="-8"/>
        </w:rPr>
        <w:t> </w:t>
      </w:r>
      <w:r>
        <w:rPr>
          <w:spacing w:val="-2"/>
        </w:rPr>
        <w:t>e</w:t>
      </w:r>
      <w:r>
        <w:rPr>
          <w:spacing w:val="-8"/>
        </w:rPr>
        <w:t> </w:t>
      </w:r>
      <w:r>
        <w:rPr>
          <w:spacing w:val="-2"/>
        </w:rPr>
        <w:t>vita</w:t>
      </w:r>
      <w:r>
        <w:rPr>
          <w:spacing w:val="-8"/>
        </w:rPr>
        <w:t> </w:t>
      </w:r>
      <w:r>
        <w:rPr>
          <w:spacing w:val="-2"/>
        </w:rPr>
        <w:t>di</w:t>
      </w:r>
      <w:r>
        <w:rPr>
          <w:spacing w:val="-8"/>
        </w:rPr>
        <w:t> </w:t>
      </w:r>
      <w:r>
        <w:rPr>
          <w:spacing w:val="-2"/>
        </w:rPr>
        <w:t>coppia.</w:t>
      </w:r>
      <w:r>
        <w:rPr>
          <w:spacing w:val="-46"/>
        </w:rPr>
        <w:t> </w:t>
      </w:r>
      <w:r>
        <w:rPr/>
        <w:t>Ai</w:t>
      </w:r>
      <w:r>
        <w:rPr>
          <w:spacing w:val="-4"/>
        </w:rPr>
        <w:t> </w:t>
      </w:r>
      <w:r>
        <w:rPr/>
        <w:t>fini</w:t>
      </w:r>
      <w:r>
        <w:rPr>
          <w:spacing w:val="-4"/>
        </w:rPr>
        <w:t> </w:t>
      </w:r>
      <w:r>
        <w:rPr/>
        <w:t>di</w:t>
      </w:r>
      <w:r>
        <w:rPr>
          <w:spacing w:val="-3"/>
        </w:rPr>
        <w:t> </w:t>
      </w:r>
      <w:r>
        <w:rPr/>
        <w:t>un</w:t>
      </w:r>
      <w:r>
        <w:rPr>
          <w:spacing w:val="-4"/>
        </w:rPr>
        <w:t> </w:t>
      </w:r>
      <w:r>
        <w:rPr/>
        <w:t>accompagnamento</w:t>
      </w:r>
      <w:r>
        <w:rPr>
          <w:spacing w:val="-4"/>
        </w:rPr>
        <w:t> </w:t>
      </w:r>
      <w:r>
        <w:rPr/>
        <w:t>adeguato,</w:t>
      </w:r>
      <w:r>
        <w:rPr>
          <w:spacing w:val="-3"/>
        </w:rPr>
        <w:t> </w:t>
      </w:r>
      <w:r>
        <w:rPr/>
        <w:t>è</w:t>
      </w:r>
      <w:r>
        <w:rPr>
          <w:spacing w:val="-4"/>
        </w:rPr>
        <w:t> </w:t>
      </w:r>
      <w:r>
        <w:rPr/>
        <w:t>fondamen-</w:t>
      </w:r>
      <w:r>
        <w:rPr>
          <w:spacing w:val="-46"/>
        </w:rPr>
        <w:t> </w:t>
      </w:r>
      <w:r>
        <w:rPr/>
        <w:t>tale</w:t>
      </w:r>
      <w:r>
        <w:rPr>
          <w:spacing w:val="1"/>
        </w:rPr>
        <w:t> </w:t>
      </w:r>
      <w:r>
        <w:rPr/>
        <w:t>disporre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approccio</w:t>
      </w:r>
      <w:r>
        <w:rPr>
          <w:spacing w:val="1"/>
        </w:rPr>
        <w:t> </w:t>
      </w:r>
      <w:r>
        <w:rPr/>
        <w:t>basato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direttive vincolanti, che siano chiare e trasparenti per</w:t>
      </w:r>
      <w:r>
        <w:rPr>
          <w:spacing w:val="1"/>
        </w:rPr>
        <w:t> </w:t>
      </w:r>
      <w:r>
        <w:rPr/>
        <w:t>tutti. La guida è completata da un’ampia sezione di link</w:t>
      </w:r>
      <w:r>
        <w:rPr>
          <w:spacing w:val="-46"/>
        </w:rPr>
        <w:t> </w:t>
      </w:r>
      <w:r>
        <w:rPr/>
        <w:t>a consultori, piattaforme informative, organizzazioni</w:t>
      </w:r>
      <w:r>
        <w:rPr>
          <w:spacing w:val="1"/>
        </w:rPr>
        <w:t> </w:t>
      </w:r>
      <w:r>
        <w:rPr/>
        <w:t>specializzate</w:t>
      </w:r>
      <w:r>
        <w:rPr>
          <w:spacing w:val="4"/>
        </w:rPr>
        <w:t> </w:t>
      </w:r>
      <w:r>
        <w:rPr/>
        <w:t>e</w:t>
      </w:r>
      <w:r>
        <w:rPr>
          <w:spacing w:val="4"/>
        </w:rPr>
        <w:t> </w:t>
      </w:r>
      <w:r>
        <w:rPr/>
        <w:t>norme</w:t>
      </w:r>
      <w:r>
        <w:rPr>
          <w:spacing w:val="4"/>
        </w:rPr>
        <w:t> </w:t>
      </w:r>
      <w:r>
        <w:rPr/>
        <w:t>giuridiche.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14"/>
        </w:rPr>
      </w:pPr>
      <w:r>
        <w:rPr/>
        <w:pict>
          <v:shape style="position:absolute;margin-left:324.566895pt;margin-top:10.55409pt;width:233.9pt;height:.1pt;mso-position-horizontal-relative:page;mso-position-vertical-relative:paragraph;z-index:-15703552;mso-wrap-distance-left:0;mso-wrap-distance-right:0" id="docshape501" coordorigin="6491,211" coordsize="4678,0" path="m6491,211l11168,211e" filled="false" stroked="true" strokeweight="2pt" strokecolor="#609a98">
            <v:path arrowok="t"/>
            <v:stroke dashstyle="solid"/>
            <w10:wrap type="topAndBottom"/>
          </v:shape>
        </w:pict>
      </w:r>
    </w:p>
    <w:p>
      <w:pPr>
        <w:spacing w:line="266" w:lineRule="auto" w:before="115"/>
        <w:ind w:left="2301" w:right="843" w:firstLine="0"/>
        <w:jc w:val="left"/>
        <w:rPr>
          <w:rFonts w:ascii="GT Walsheim Pro" w:hAnsi="GT Walsheim Pro"/>
          <w:sz w:val="19"/>
        </w:rPr>
      </w:pPr>
      <w:r>
        <w:rPr>
          <w:rFonts w:ascii="GT Walsheim Pro" w:hAnsi="GT Walsheim Pro"/>
          <w:sz w:val="19"/>
        </w:rPr>
        <w:t>La guida è ottenibile al prezzo di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CHF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z w:val="19"/>
        </w:rPr>
        <w:t>15.–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z w:val="19"/>
        </w:rPr>
        <w:t>nella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z w:val="19"/>
        </w:rPr>
        <w:t>versione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z w:val="19"/>
        </w:rPr>
        <w:t>cartacea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z w:val="19"/>
        </w:rPr>
        <w:t>o</w:t>
      </w:r>
      <w:r>
        <w:rPr>
          <w:rFonts w:ascii="GT Walsheim Pro" w:hAnsi="GT Walsheim Pro"/>
          <w:spacing w:val="-45"/>
          <w:sz w:val="19"/>
        </w:rPr>
        <w:t> </w:t>
      </w:r>
      <w:r>
        <w:rPr>
          <w:rFonts w:ascii="GT Walsheim Pro" w:hAnsi="GT Walsheim Pro"/>
          <w:sz w:val="19"/>
        </w:rPr>
        <w:t>elettronica (in formato PDF), in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italiano, francese e tedesco.</w:t>
      </w:r>
      <w:r>
        <w:rPr>
          <w:rFonts w:ascii="GT Walsheim Pro" w:hAnsi="GT Walsheim Pro"/>
          <w:spacing w:val="1"/>
          <w:sz w:val="19"/>
        </w:rPr>
        <w:t> </w:t>
      </w:r>
      <w:hyperlink r:id="rId221">
        <w:r>
          <w:rPr>
            <w:rFonts w:ascii="GT Walsheim Pro" w:hAnsi="GT Walsheim Pro"/>
            <w:sz w:val="19"/>
          </w:rPr>
          <w:t>www.salute-sessuale.ch</w:t>
        </w:r>
        <w:r>
          <w:rPr>
            <w:rFonts w:ascii="GT Walsheim Pro" w:hAnsi="GT Walsheim Pro"/>
            <w:spacing w:val="1"/>
            <w:sz w:val="19"/>
          </w:rPr>
          <w:t> </w:t>
        </w:r>
      </w:hyperlink>
      <w:r>
        <w:rPr>
          <w:rFonts w:ascii="GT Walsheim Pro" w:hAnsi="GT Walsheim Pro"/>
          <w:sz w:val="19"/>
        </w:rPr>
        <w:t>&gt;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shop</w:t>
      </w:r>
      <w:r>
        <w:rPr>
          <w:rFonts w:ascii="GT Walsheim Pro" w:hAnsi="GT Walsheim Pro"/>
          <w:spacing w:val="1"/>
          <w:sz w:val="19"/>
        </w:rPr>
        <w:t> </w:t>
      </w:r>
      <w:hyperlink r:id="rId99">
        <w:r>
          <w:rPr>
            <w:rFonts w:ascii="GT Walsheim Pro" w:hAnsi="GT Walsheim Pro"/>
            <w:sz w:val="19"/>
          </w:rPr>
          <w:t>www.insos.ch </w:t>
        </w:r>
      </w:hyperlink>
      <w:r>
        <w:rPr>
          <w:rFonts w:ascii="GT Walsheim Pro" w:hAnsi="GT Walsheim Pro"/>
          <w:sz w:val="19"/>
        </w:rPr>
        <w:t>&gt; Prestations et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produits</w:t>
      </w:r>
      <w:r>
        <w:rPr>
          <w:rFonts w:ascii="GT Walsheim Pro" w:hAnsi="GT Walsheim Pro"/>
          <w:spacing w:val="-6"/>
          <w:sz w:val="19"/>
        </w:rPr>
        <w:t> </w:t>
      </w:r>
      <w:r>
        <w:rPr>
          <w:rFonts w:ascii="GT Walsheim Pro" w:hAnsi="GT Walsheim Pro"/>
          <w:sz w:val="19"/>
        </w:rPr>
        <w:t>&gt;</w:t>
      </w:r>
      <w:r>
        <w:rPr>
          <w:rFonts w:ascii="GT Walsheim Pro" w:hAnsi="GT Walsheim Pro"/>
          <w:spacing w:val="-5"/>
          <w:sz w:val="19"/>
        </w:rPr>
        <w:t> </w:t>
      </w:r>
      <w:r>
        <w:rPr>
          <w:rFonts w:ascii="GT Walsheim Pro" w:hAnsi="GT Walsheim Pro"/>
          <w:sz w:val="19"/>
        </w:rPr>
        <w:t>Publications</w:t>
      </w:r>
    </w:p>
    <w:p>
      <w:pPr>
        <w:spacing w:after="0" w:line="266" w:lineRule="auto"/>
        <w:jc w:val="left"/>
        <w:rPr>
          <w:rFonts w:ascii="GT Walsheim Pro" w:hAnsi="GT Walsheim Pro"/>
          <w:sz w:val="19"/>
        </w:rPr>
        <w:sectPr>
          <w:type w:val="continuous"/>
          <w:pgSz w:w="11910" w:h="16840"/>
          <w:pgMar w:header="359" w:footer="433" w:top="160" w:bottom="280" w:left="0" w:right="0"/>
          <w:cols w:num="2" w:equalWidth="0">
            <w:col w:w="5814" w:space="40"/>
            <w:col w:w="6056"/>
          </w:cols>
        </w:sectPr>
      </w:pPr>
    </w:p>
    <w:p>
      <w:pPr>
        <w:spacing w:line="669" w:lineRule="exact" w:before="0"/>
        <w:ind w:left="566" w:right="0" w:firstLine="0"/>
        <w:jc w:val="left"/>
        <w:rPr>
          <w:rFonts w:ascii="GTSectra-Medium"/>
          <w:sz w:val="67"/>
        </w:rPr>
      </w:pPr>
      <w:bookmarkStart w:name="_bookmark10" w:id="11"/>
      <w:bookmarkEnd w:id="11"/>
      <w:r>
        <w:rPr/>
      </w:r>
      <w:r>
        <w:rPr>
          <w:rFonts w:ascii="GTSectra-Medium"/>
          <w:color w:val="451E5D"/>
          <w:sz w:val="67"/>
        </w:rPr>
        <w:t>Guida</w:t>
      </w:r>
    </w:p>
    <w:p>
      <w:pPr>
        <w:spacing w:line="541" w:lineRule="exact" w:before="0"/>
        <w:ind w:left="566" w:right="0" w:firstLine="0"/>
        <w:jc w:val="left"/>
        <w:rPr>
          <w:rFonts w:ascii="GTSectra-Medium"/>
          <w:sz w:val="46"/>
        </w:rPr>
      </w:pPr>
      <w:r>
        <w:rPr>
          <w:rFonts w:ascii="GTSectra-Medium"/>
          <w:color w:val="451E5D"/>
          <w:sz w:val="46"/>
        </w:rPr>
        <w:t>giuridica</w:t>
      </w:r>
    </w:p>
    <w:p>
      <w:pPr>
        <w:spacing w:line="196" w:lineRule="auto" w:before="292"/>
        <w:ind w:left="566" w:right="2622" w:firstLine="0"/>
        <w:jc w:val="left"/>
        <w:rPr>
          <w:sz w:val="76"/>
        </w:rPr>
      </w:pPr>
      <w:r>
        <w:rPr/>
        <w:br w:type="column"/>
      </w:r>
      <w:r>
        <w:rPr>
          <w:sz w:val="76"/>
        </w:rPr>
        <w:t>Sessualità:</w:t>
      </w:r>
      <w:r>
        <w:rPr>
          <w:spacing w:val="-181"/>
          <w:sz w:val="76"/>
        </w:rPr>
        <w:t> </w:t>
      </w:r>
      <w:r>
        <w:rPr>
          <w:sz w:val="76"/>
        </w:rPr>
        <w:t>quali</w:t>
      </w:r>
      <w:r>
        <w:rPr>
          <w:spacing w:val="29"/>
          <w:sz w:val="76"/>
        </w:rPr>
        <w:t> </w:t>
      </w:r>
      <w:r>
        <w:rPr>
          <w:sz w:val="76"/>
        </w:rPr>
        <w:t>sono</w:t>
      </w:r>
    </w:p>
    <w:p>
      <w:pPr>
        <w:spacing w:line="857" w:lineRule="exact" w:before="0"/>
        <w:ind w:left="566" w:right="0" w:firstLine="0"/>
        <w:jc w:val="left"/>
        <w:rPr>
          <w:sz w:val="76"/>
        </w:rPr>
      </w:pPr>
      <w:r>
        <w:rPr>
          <w:sz w:val="76"/>
        </w:rPr>
        <w:t>i</w:t>
      </w:r>
      <w:r>
        <w:rPr>
          <w:spacing w:val="31"/>
          <w:sz w:val="76"/>
        </w:rPr>
        <w:t> </w:t>
      </w:r>
      <w:r>
        <w:rPr>
          <w:sz w:val="76"/>
        </w:rPr>
        <w:t>miei</w:t>
      </w:r>
      <w:r>
        <w:rPr>
          <w:spacing w:val="32"/>
          <w:sz w:val="76"/>
        </w:rPr>
        <w:t> </w:t>
      </w:r>
      <w:r>
        <w:rPr>
          <w:sz w:val="76"/>
        </w:rPr>
        <w:t>diritti?</w:t>
      </w:r>
    </w:p>
    <w:p>
      <w:pPr>
        <w:spacing w:after="0" w:line="857" w:lineRule="exact"/>
        <w:jc w:val="left"/>
        <w:rPr>
          <w:sz w:val="76"/>
        </w:rPr>
        <w:sectPr>
          <w:headerReference w:type="even" r:id="rId222"/>
          <w:footerReference w:type="even" r:id="rId223"/>
          <w:footerReference w:type="default" r:id="rId224"/>
          <w:pgSz w:w="11910" w:h="16840"/>
          <w:pgMar w:header="0" w:footer="433" w:top="1240" w:bottom="620" w:left="0" w:right="0"/>
          <w:pgNumType w:start="30"/>
          <w:cols w:num="2" w:equalWidth="0">
            <w:col w:w="2408" w:space="1466"/>
            <w:col w:w="8036"/>
          </w:cols>
        </w:sectPr>
      </w:pPr>
    </w:p>
    <w:p>
      <w:pPr>
        <w:pStyle w:val="BodyText"/>
      </w:pPr>
    </w:p>
    <w:p>
      <w:pPr>
        <w:pStyle w:val="BodyText"/>
        <w:spacing w:before="8"/>
        <w:rPr>
          <w:sz w:val="28"/>
        </w:rPr>
      </w:pPr>
    </w:p>
    <w:p>
      <w:pPr>
        <w:spacing w:line="261" w:lineRule="auto" w:before="101"/>
        <w:ind w:left="2489" w:right="8375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Marc Zürcher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Avvocato</w:t>
      </w:r>
    </w:p>
    <w:p>
      <w:pPr>
        <w:pStyle w:val="BodyText"/>
        <w:rPr>
          <w:rFonts w:ascii="GT Walsheim Pro"/>
        </w:rPr>
      </w:pPr>
    </w:p>
    <w:p>
      <w:pPr>
        <w:pStyle w:val="BodyText"/>
        <w:spacing w:before="3"/>
        <w:rPr>
          <w:rFonts w:ascii="GT Walsheim Pro"/>
        </w:rPr>
      </w:pPr>
    </w:p>
    <w:p>
      <w:pPr>
        <w:spacing w:after="0"/>
        <w:rPr>
          <w:rFonts w:ascii="GT Walsheim Pro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BodyText"/>
        <w:rPr>
          <w:rFonts w:ascii="GT Walsheim Pro"/>
          <w:sz w:val="34"/>
        </w:rPr>
      </w:pPr>
      <w:r>
        <w:rPr/>
        <w:pict>
          <v:group style="position:absolute;margin-left:.0pt;margin-top:39.685013pt;width:595.3pt;height:764.5pt;mso-position-horizontal-relative:page;mso-position-vertical-relative:page;z-index:-17269760" id="docshapegroup504" coordorigin="0,794" coordsize="11906,15290">
            <v:rect style="position:absolute;left:0;top:793;width:11906;height:15290" id="docshape505" filled="true" fillcolor="#f1f7f7" stroked="false">
              <v:fill type="solid"/>
            </v:rect>
            <v:shape style="position:absolute;left:283;top:3232;width:2212;height:2211" type="#_x0000_t75" id="docshape506" stroked="false">
              <v:imagedata r:id="rId74" o:title=""/>
            </v:shape>
            <v:rect style="position:absolute;left:0;top:1133;width:4158;height:60" id="docshape507" filled="true" fillcolor="#44235e" stroked="false">
              <v:fill type="solid"/>
            </v:rect>
            <v:shape style="position:absolute;left:2495;top:1294;width:1175;height:2519" id="docshape508" coordorigin="2496,1294" coordsize="1175,2519" path="m2767,3333l2703,3346,2654,3380,2622,3431,2608,3495,2615,3567,2645,3643,2679,3688,2728,3727,2789,3759,2860,3784,2937,3802,3019,3811,3102,3813,3184,3806,3262,3791,3334,3766,3388,3736,3075,3736,3015,3726,2964,3700,2925,3659,2905,3605,2907,3538,2911,3456,2886,3391,2837,3349,2767,3333xm3108,1294l3022,1299,2944,1309,2876,1325,2816,1348,2765,1377,2707,1424,2660,1478,2625,1539,2601,1604,2589,1672,2588,1742,2599,1811,2623,1879,2659,1943,2707,2003,2782,2081,2656,2204,2589,2276,2541,2344,2511,2413,2496,2488,2496,2573,2503,2625,2520,2678,2545,2731,2580,2786,2624,2842,2678,2899,2741,2958,2814,3019,2897,3081,3031,3179,3133,3255,3209,3315,3261,3361,3295,3399,3314,3431,3323,3463,3326,3497,3316,3559,3287,3618,3246,3668,3200,3704,3138,3729,3075,3736,3388,3736,3397,3732,3455,3685,3502,3630,3537,3569,3561,3504,3573,3436,3574,3366,3562,3297,3539,3229,3503,3165,3455,3105,3380,3027,3443,2966,3305,2966,3087,2802,3016,2748,2947,2693,2886,2643,2838,2601,2808,2571,2761,2496,2739,2421,2739,2347,2758,2278,2795,2218,2857,2143,3412,2143,3354,2094,3265,2027,3131,1929,3029,1853,2953,1793,2900,1747,2867,1709,2847,1677,2839,1646,2836,1612,2845,1550,2871,1492,2911,1442,2962,1404,3022,1380,3085,1374,3423,1374,3419,1371,3348,1337,3269,1313,3188,1298,3108,1294xm3412,2143l2857,2143,3074,2306,3146,2361,3215,2415,3276,2465,3324,2507,3354,2538,3396,2605,3419,2679,3422,2754,3405,2826,3366,2891,3305,2966,3443,2966,3506,2904,3567,2839,3612,2775,3643,2709,3662,2637,3671,2554,3668,2504,3655,2451,3631,2397,3597,2340,3553,2282,3497,2222,3431,2159,3412,2143xm3423,1374l3085,1374,3145,1384,3197,1410,3236,1450,3257,1504,3255,1571,3251,1653,3276,1717,3325,1760,3394,1775,3459,1763,3508,1729,3540,1677,3553,1614,3546,1541,3517,1465,3477,1414,3423,1374xe" filled="true" fillcolor="#44235e" stroked="false">
              <v:path arrowok="t"/>
              <v:fill type="solid"/>
            </v:shape>
            <w10:wrap type="none"/>
          </v:group>
        </w:pict>
      </w:r>
    </w:p>
    <w:p>
      <w:pPr>
        <w:spacing w:line="237" w:lineRule="auto" w:before="211"/>
        <w:ind w:left="1133" w:right="40" w:firstLine="0"/>
        <w:jc w:val="left"/>
        <w:rPr>
          <w:rFonts w:ascii="GTWalsheimProMedium"/>
          <w:sz w:val="28"/>
        </w:rPr>
      </w:pPr>
      <w:r>
        <w:rPr>
          <w:rFonts w:ascii="GTWalsheimProMedium"/>
          <w:spacing w:val="-2"/>
          <w:sz w:val="28"/>
        </w:rPr>
        <w:t>Nella</w:t>
      </w:r>
      <w:r>
        <w:rPr>
          <w:rFonts w:ascii="GTWalsheimProMedium"/>
          <w:spacing w:val="-16"/>
          <w:sz w:val="28"/>
        </w:rPr>
        <w:t> </w:t>
      </w:r>
      <w:r>
        <w:rPr>
          <w:rFonts w:ascii="GTWalsheimProMedium"/>
          <w:spacing w:val="-2"/>
          <w:sz w:val="28"/>
        </w:rPr>
        <w:t>stampa</w:t>
      </w:r>
      <w:r>
        <w:rPr>
          <w:rFonts w:ascii="GTWalsheimProMedium"/>
          <w:spacing w:val="-15"/>
          <w:sz w:val="28"/>
        </w:rPr>
        <w:t> </w:t>
      </w:r>
      <w:r>
        <w:rPr>
          <w:rFonts w:ascii="GTWalsheimProMedium"/>
          <w:spacing w:val="-2"/>
          <w:sz w:val="28"/>
        </w:rPr>
        <w:t>si</w:t>
      </w:r>
      <w:r>
        <w:rPr>
          <w:rFonts w:ascii="GTWalsheimProMedium"/>
          <w:spacing w:val="-15"/>
          <w:sz w:val="28"/>
        </w:rPr>
        <w:t> </w:t>
      </w:r>
      <w:r>
        <w:rPr>
          <w:rFonts w:ascii="GTWalsheimProMedium"/>
          <w:spacing w:val="-2"/>
          <w:sz w:val="28"/>
        </w:rPr>
        <w:t>leggono</w:t>
      </w:r>
      <w:r>
        <w:rPr>
          <w:rFonts w:ascii="GTWalsheimProMedium"/>
          <w:spacing w:val="-67"/>
          <w:sz w:val="28"/>
        </w:rPr>
        <w:t> </w:t>
      </w:r>
      <w:r>
        <w:rPr>
          <w:rFonts w:ascii="GTWalsheimProMedium"/>
          <w:sz w:val="28"/>
        </w:rPr>
        <w:t>vicende</w:t>
      </w:r>
      <w:r>
        <w:rPr>
          <w:rFonts w:ascii="GTWalsheimProMedium"/>
          <w:spacing w:val="17"/>
          <w:sz w:val="28"/>
        </w:rPr>
        <w:t> </w:t>
      </w:r>
      <w:r>
        <w:rPr>
          <w:rFonts w:ascii="GTWalsheimProMedium"/>
          <w:sz w:val="28"/>
        </w:rPr>
        <w:t>di</w:t>
      </w:r>
      <w:r>
        <w:rPr>
          <w:rFonts w:ascii="GTWalsheimProMedium"/>
          <w:spacing w:val="18"/>
          <w:sz w:val="28"/>
        </w:rPr>
        <w:t> </w:t>
      </w:r>
      <w:r>
        <w:rPr>
          <w:rFonts w:ascii="GTWalsheimProMedium"/>
          <w:sz w:val="28"/>
        </w:rPr>
        <w:t>abusi</w:t>
      </w:r>
      <w:r>
        <w:rPr>
          <w:rFonts w:ascii="GTWalsheimProMedium"/>
          <w:spacing w:val="18"/>
          <w:sz w:val="28"/>
        </w:rPr>
        <w:t> </w:t>
      </w:r>
      <w:r>
        <w:rPr>
          <w:rFonts w:ascii="GTWalsheimProMedium"/>
          <w:sz w:val="28"/>
        </w:rPr>
        <w:t>di</w:t>
      </w:r>
    </w:p>
    <w:p>
      <w:pPr>
        <w:spacing w:line="237" w:lineRule="auto" w:before="0"/>
        <w:ind w:left="1133" w:right="40" w:firstLine="0"/>
        <w:jc w:val="left"/>
        <w:rPr>
          <w:rFonts w:ascii="GTWalsheimProMedium"/>
          <w:sz w:val="28"/>
        </w:rPr>
      </w:pPr>
      <w:r>
        <w:rPr>
          <w:rFonts w:ascii="GTWalsheimProMedium"/>
          <w:sz w:val="28"/>
        </w:rPr>
        <w:t>ogni</w:t>
      </w:r>
      <w:r>
        <w:rPr>
          <w:rFonts w:ascii="GTWalsheimProMedium"/>
          <w:spacing w:val="23"/>
          <w:sz w:val="28"/>
        </w:rPr>
        <w:t> </w:t>
      </w:r>
      <w:r>
        <w:rPr>
          <w:rFonts w:ascii="GTWalsheimProMedium"/>
          <w:sz w:val="28"/>
        </w:rPr>
        <w:t>genere,</w:t>
      </w:r>
      <w:r>
        <w:rPr>
          <w:rFonts w:ascii="GTWalsheimProMedium"/>
          <w:spacing w:val="24"/>
          <w:sz w:val="28"/>
        </w:rPr>
        <w:t> </w:t>
      </w:r>
      <w:r>
        <w:rPr>
          <w:rFonts w:ascii="GTWalsheimProMedium"/>
          <w:sz w:val="28"/>
        </w:rPr>
        <w:t>di</w:t>
      </w:r>
      <w:r>
        <w:rPr>
          <w:rFonts w:ascii="GTWalsheimProMedium"/>
          <w:spacing w:val="23"/>
          <w:sz w:val="28"/>
        </w:rPr>
        <w:t> </w:t>
      </w:r>
      <w:r>
        <w:rPr>
          <w:rFonts w:ascii="GTWalsheimProMedium"/>
          <w:sz w:val="28"/>
        </w:rPr>
        <w:t>cui</w:t>
      </w:r>
      <w:r>
        <w:rPr>
          <w:rFonts w:ascii="GTWalsheimProMedium"/>
          <w:spacing w:val="24"/>
          <w:sz w:val="28"/>
        </w:rPr>
        <w:t> </w:t>
      </w:r>
      <w:r>
        <w:rPr>
          <w:rFonts w:ascii="GTWalsheimProMedium"/>
          <w:sz w:val="28"/>
        </w:rPr>
        <w:t>le</w:t>
      </w:r>
      <w:r>
        <w:rPr>
          <w:rFonts w:ascii="GTWalsheimProMedium"/>
          <w:spacing w:val="1"/>
          <w:sz w:val="28"/>
        </w:rPr>
        <w:t> </w:t>
      </w:r>
      <w:r>
        <w:rPr>
          <w:rFonts w:ascii="GTWalsheimProMedium"/>
          <w:sz w:val="28"/>
        </w:rPr>
        <w:t>vittime</w:t>
      </w:r>
      <w:r>
        <w:rPr>
          <w:rFonts w:ascii="GTWalsheimProMedium"/>
          <w:spacing w:val="51"/>
          <w:sz w:val="28"/>
        </w:rPr>
        <w:t> </w:t>
      </w:r>
      <w:r>
        <w:rPr>
          <w:rFonts w:ascii="GTWalsheimProMedium"/>
          <w:sz w:val="28"/>
        </w:rPr>
        <w:t>riescono</w:t>
      </w:r>
      <w:r>
        <w:rPr>
          <w:rFonts w:ascii="GTWalsheimProMedium"/>
          <w:spacing w:val="52"/>
          <w:sz w:val="28"/>
        </w:rPr>
        <w:t> </w:t>
      </w:r>
      <w:r>
        <w:rPr>
          <w:rFonts w:ascii="GTWalsheimProMedium"/>
          <w:sz w:val="28"/>
        </w:rPr>
        <w:t>final-</w:t>
      </w:r>
      <w:r>
        <w:rPr>
          <w:rFonts w:ascii="GTWalsheimProMedium"/>
          <w:spacing w:val="-67"/>
          <w:sz w:val="28"/>
        </w:rPr>
        <w:t> </w:t>
      </w:r>
      <w:r>
        <w:rPr>
          <w:rFonts w:ascii="GTWalsheimProMedium"/>
          <w:sz w:val="28"/>
        </w:rPr>
        <w:t>mente</w:t>
      </w:r>
      <w:r>
        <w:rPr>
          <w:rFonts w:ascii="GTWalsheimProMedium"/>
          <w:spacing w:val="22"/>
          <w:sz w:val="28"/>
        </w:rPr>
        <w:t> </w:t>
      </w:r>
      <w:r>
        <w:rPr>
          <w:rFonts w:ascii="GTWalsheimProMedium"/>
          <w:sz w:val="28"/>
        </w:rPr>
        <w:t>a</w:t>
      </w:r>
      <w:r>
        <w:rPr>
          <w:rFonts w:ascii="GTWalsheimProMedium"/>
          <w:spacing w:val="22"/>
          <w:sz w:val="28"/>
        </w:rPr>
        <w:t> </w:t>
      </w:r>
      <w:r>
        <w:rPr>
          <w:rFonts w:ascii="GTWalsheimProMedium"/>
          <w:sz w:val="28"/>
        </w:rPr>
        <w:t>parlare.</w:t>
      </w:r>
      <w:r>
        <w:rPr>
          <w:rFonts w:ascii="GTWalsheimProMedium"/>
          <w:spacing w:val="22"/>
          <w:sz w:val="28"/>
        </w:rPr>
        <w:t> </w:t>
      </w:r>
      <w:r>
        <w:rPr>
          <w:rFonts w:ascii="GTWalsheimProMedium"/>
          <w:sz w:val="28"/>
        </w:rPr>
        <w:t>Ma</w:t>
      </w:r>
    </w:p>
    <w:p>
      <w:pPr>
        <w:spacing w:line="237" w:lineRule="auto" w:before="0"/>
        <w:ind w:left="1133" w:right="-1" w:firstLine="0"/>
        <w:jc w:val="left"/>
        <w:rPr>
          <w:rFonts w:ascii="GTWalsheimProMedium" w:hAnsi="GTWalsheimProMedium"/>
          <w:sz w:val="28"/>
        </w:rPr>
      </w:pPr>
      <w:r>
        <w:rPr>
          <w:rFonts w:ascii="GTWalsheimProMedium" w:hAnsi="GTWalsheimProMedium"/>
          <w:sz w:val="28"/>
        </w:rPr>
        <w:t>quali</w:t>
      </w:r>
      <w:r>
        <w:rPr>
          <w:rFonts w:ascii="GTWalsheimProMedium" w:hAnsi="GTWalsheimProMedium"/>
          <w:spacing w:val="13"/>
          <w:sz w:val="28"/>
        </w:rPr>
        <w:t> </w:t>
      </w:r>
      <w:r>
        <w:rPr>
          <w:rFonts w:ascii="GTWalsheimProMedium" w:hAnsi="GTWalsheimProMedium"/>
          <w:sz w:val="28"/>
        </w:rPr>
        <w:t>sono</w:t>
      </w:r>
      <w:r>
        <w:rPr>
          <w:rFonts w:ascii="GTWalsheimProMedium" w:hAnsi="GTWalsheimProMedium"/>
          <w:spacing w:val="13"/>
          <w:sz w:val="28"/>
        </w:rPr>
        <w:t> </w:t>
      </w:r>
      <w:r>
        <w:rPr>
          <w:rFonts w:ascii="GTWalsheimProMedium" w:hAnsi="GTWalsheimProMedium"/>
          <w:sz w:val="28"/>
        </w:rPr>
        <w:t>i</w:t>
      </w:r>
      <w:r>
        <w:rPr>
          <w:rFonts w:ascii="GTWalsheimProMedium" w:hAnsi="GTWalsheimProMedium"/>
          <w:spacing w:val="14"/>
          <w:sz w:val="28"/>
        </w:rPr>
        <w:t> </w:t>
      </w:r>
      <w:r>
        <w:rPr>
          <w:rFonts w:ascii="GTWalsheimProMedium" w:hAnsi="GTWalsheimProMedium"/>
          <w:sz w:val="28"/>
        </w:rPr>
        <w:t>miei</w:t>
      </w:r>
      <w:r>
        <w:rPr>
          <w:rFonts w:ascii="GTWalsheimProMedium" w:hAnsi="GTWalsheimProMedium"/>
          <w:spacing w:val="13"/>
          <w:sz w:val="28"/>
        </w:rPr>
        <w:t> </w:t>
      </w:r>
      <w:r>
        <w:rPr>
          <w:rFonts w:ascii="GTWalsheimProMedium" w:hAnsi="GTWalsheimProMedium"/>
          <w:sz w:val="28"/>
        </w:rPr>
        <w:t>diritti?</w:t>
      </w:r>
      <w:r>
        <w:rPr>
          <w:rFonts w:ascii="GTWalsheimProMedium" w:hAnsi="GTWalsheimProMedium"/>
          <w:spacing w:val="-67"/>
          <w:sz w:val="28"/>
        </w:rPr>
        <w:t> </w:t>
      </w:r>
      <w:r>
        <w:rPr>
          <w:rFonts w:ascii="GTWalsheimProMedium" w:hAnsi="GTWalsheimProMedium"/>
          <w:sz w:val="28"/>
        </w:rPr>
        <w:t>In</w:t>
      </w:r>
      <w:r>
        <w:rPr>
          <w:rFonts w:ascii="GTWalsheimProMedium" w:hAnsi="GTWalsheimProMedium"/>
          <w:spacing w:val="70"/>
          <w:sz w:val="28"/>
        </w:rPr>
        <w:t> </w:t>
      </w:r>
      <w:r>
        <w:rPr>
          <w:rFonts w:ascii="GTWalsheimProMedium" w:hAnsi="GTWalsheimProMedium"/>
          <w:sz w:val="28"/>
        </w:rPr>
        <w:t>che</w:t>
      </w:r>
      <w:r>
        <w:rPr>
          <w:rFonts w:ascii="GTWalsheimProMedium" w:hAnsi="GTWalsheimProMedium"/>
          <w:spacing w:val="70"/>
          <w:sz w:val="28"/>
        </w:rPr>
        <w:t> </w:t>
      </w:r>
      <w:r>
        <w:rPr>
          <w:rFonts w:ascii="GTWalsheimProMedium" w:hAnsi="GTWalsheimProMedium"/>
          <w:sz w:val="28"/>
        </w:rPr>
        <w:t>modo</w:t>
      </w:r>
      <w:r>
        <w:rPr>
          <w:rFonts w:ascii="GTWalsheimProMedium" w:hAnsi="GTWalsheimProMedium"/>
          <w:spacing w:val="70"/>
          <w:sz w:val="28"/>
        </w:rPr>
        <w:t> </w:t>
      </w:r>
      <w:r>
        <w:rPr>
          <w:rFonts w:ascii="GTWalsheimProMedium" w:hAnsi="GTWalsheimProMedium"/>
          <w:sz w:val="28"/>
        </w:rPr>
        <w:t>posso</w:t>
      </w:r>
      <w:r>
        <w:rPr>
          <w:rFonts w:ascii="GTWalsheimProMedium" w:hAnsi="GTWalsheimProMedium"/>
          <w:spacing w:val="1"/>
          <w:sz w:val="28"/>
        </w:rPr>
        <w:t> </w:t>
      </w:r>
      <w:r>
        <w:rPr>
          <w:rFonts w:ascii="GTWalsheimProMedium" w:hAnsi="GTWalsheimProMedium"/>
          <w:sz w:val="28"/>
        </w:rPr>
        <w:t>farli</w:t>
      </w:r>
      <w:r>
        <w:rPr>
          <w:rFonts w:ascii="GTWalsheimProMedium" w:hAnsi="GTWalsheimProMedium"/>
          <w:spacing w:val="12"/>
          <w:sz w:val="28"/>
        </w:rPr>
        <w:t> </w:t>
      </w:r>
      <w:r>
        <w:rPr>
          <w:rFonts w:ascii="GTWalsheimProMedium" w:hAnsi="GTWalsheimProMedium"/>
          <w:sz w:val="28"/>
        </w:rPr>
        <w:t>valere?</w:t>
      </w:r>
      <w:r>
        <w:rPr>
          <w:rFonts w:ascii="GTWalsheimProMedium" w:hAnsi="GTWalsheimProMedium"/>
          <w:spacing w:val="11"/>
          <w:sz w:val="28"/>
        </w:rPr>
        <w:t> </w:t>
      </w:r>
      <w:r>
        <w:rPr>
          <w:rFonts w:ascii="GTWalsheimProMedium" w:hAnsi="GTWalsheimProMedium"/>
          <w:sz w:val="28"/>
        </w:rPr>
        <w:t>È</w:t>
      </w:r>
      <w:r>
        <w:rPr>
          <w:rFonts w:ascii="GTWalsheimProMedium" w:hAnsi="GTWalsheimProMedium"/>
          <w:spacing w:val="12"/>
          <w:sz w:val="28"/>
        </w:rPr>
        <w:t> </w:t>
      </w:r>
      <w:r>
        <w:rPr>
          <w:rFonts w:ascii="GTWalsheimProMedium" w:hAnsi="GTWalsheimProMedium"/>
          <w:sz w:val="28"/>
        </w:rPr>
        <w:t>possibile</w:t>
      </w:r>
      <w:r>
        <w:rPr>
          <w:rFonts w:ascii="GTWalsheimProMedium" w:hAnsi="GTWalsheimProMedium"/>
          <w:spacing w:val="1"/>
          <w:sz w:val="28"/>
        </w:rPr>
        <w:t> </w:t>
      </w:r>
      <w:r>
        <w:rPr>
          <w:rFonts w:ascii="GTWalsheimProMedium" w:hAnsi="GTWalsheimProMedium"/>
          <w:sz w:val="28"/>
        </w:rPr>
        <w:t>prevenire</w:t>
      </w:r>
      <w:r>
        <w:rPr>
          <w:rFonts w:ascii="GTWalsheimProMedium" w:hAnsi="GTWalsheimProMedium"/>
          <w:spacing w:val="18"/>
          <w:sz w:val="28"/>
        </w:rPr>
        <w:t> </w:t>
      </w:r>
      <w:r>
        <w:rPr>
          <w:rFonts w:ascii="GTWalsheimProMedium" w:hAnsi="GTWalsheimProMedium"/>
          <w:sz w:val="28"/>
        </w:rPr>
        <w:t>gli</w:t>
      </w:r>
      <w:r>
        <w:rPr>
          <w:rFonts w:ascii="GTWalsheimProMedium" w:hAnsi="GTWalsheimProMedium"/>
          <w:spacing w:val="19"/>
          <w:sz w:val="28"/>
        </w:rPr>
        <w:t> </w:t>
      </w:r>
      <w:r>
        <w:rPr>
          <w:rFonts w:ascii="GTWalsheimProMedium" w:hAnsi="GTWalsheimProMedium"/>
          <w:sz w:val="28"/>
        </w:rPr>
        <w:t>abusi?</w:t>
      </w:r>
    </w:p>
    <w:p>
      <w:pPr>
        <w:spacing w:line="237" w:lineRule="auto" w:before="0"/>
        <w:ind w:left="1133" w:right="315" w:firstLine="0"/>
        <w:jc w:val="left"/>
        <w:rPr>
          <w:rFonts w:ascii="GTWalsheimProMedium" w:hAnsi="GTWalsheimProMedium"/>
          <w:sz w:val="28"/>
        </w:rPr>
      </w:pPr>
      <w:r>
        <w:rPr>
          <w:rFonts w:ascii="GTWalsheimProMedium" w:hAnsi="GTWalsheimProMedium"/>
          <w:sz w:val="28"/>
        </w:rPr>
        <w:t>La</w:t>
      </w:r>
      <w:r>
        <w:rPr>
          <w:rFonts w:ascii="GTWalsheimProMedium" w:hAnsi="GTWalsheimProMedium"/>
          <w:spacing w:val="24"/>
          <w:sz w:val="28"/>
        </w:rPr>
        <w:t> </w:t>
      </w:r>
      <w:r>
        <w:rPr>
          <w:rFonts w:ascii="GTWalsheimProMedium" w:hAnsi="GTWalsheimProMedium"/>
          <w:sz w:val="28"/>
        </w:rPr>
        <w:t>mia</w:t>
      </w:r>
      <w:r>
        <w:rPr>
          <w:rFonts w:ascii="GTWalsheimProMedium" w:hAnsi="GTWalsheimProMedium"/>
          <w:spacing w:val="25"/>
          <w:sz w:val="28"/>
        </w:rPr>
        <w:t> </w:t>
      </w:r>
      <w:r>
        <w:rPr>
          <w:rFonts w:ascii="GTWalsheimProMedium" w:hAnsi="GTWalsheimProMedium"/>
          <w:sz w:val="28"/>
        </w:rPr>
        <w:t>libertà</w:t>
      </w:r>
      <w:r>
        <w:rPr>
          <w:rFonts w:ascii="GTWalsheimProMedium" w:hAnsi="GTWalsheimProMedium"/>
          <w:spacing w:val="25"/>
          <w:sz w:val="28"/>
        </w:rPr>
        <w:t> </w:t>
      </w:r>
      <w:r>
        <w:rPr>
          <w:rFonts w:ascii="GTWalsheimProMedium" w:hAnsi="GTWalsheimProMedium"/>
          <w:sz w:val="28"/>
        </w:rPr>
        <w:t>ha</w:t>
      </w:r>
      <w:r>
        <w:rPr>
          <w:rFonts w:ascii="GTWalsheimProMedium" w:hAnsi="GTWalsheimProMedium"/>
          <w:spacing w:val="25"/>
          <w:sz w:val="28"/>
        </w:rPr>
        <w:t> </w:t>
      </w:r>
      <w:r>
        <w:rPr>
          <w:rFonts w:ascii="GTWalsheimProMedium" w:hAnsi="GTWalsheimProMedium"/>
          <w:sz w:val="28"/>
        </w:rPr>
        <w:t>dei</w:t>
      </w:r>
      <w:r>
        <w:rPr>
          <w:rFonts w:ascii="GTWalsheimProMedium" w:hAnsi="GTWalsheimProMedium"/>
          <w:spacing w:val="-67"/>
          <w:sz w:val="28"/>
        </w:rPr>
        <w:t> </w:t>
      </w:r>
      <w:r>
        <w:rPr>
          <w:rFonts w:ascii="GTWalsheimProMedium" w:hAnsi="GTWalsheimProMedium"/>
          <w:sz w:val="28"/>
        </w:rPr>
        <w:t>limiti?</w:t>
      </w:r>
      <w:r>
        <w:rPr>
          <w:rFonts w:ascii="GTWalsheimProMedium" w:hAnsi="GTWalsheimProMedium"/>
          <w:spacing w:val="27"/>
          <w:sz w:val="28"/>
        </w:rPr>
        <w:t> </w:t>
      </w:r>
      <w:r>
        <w:rPr>
          <w:rFonts w:ascii="GTWalsheimProMedium" w:hAnsi="GTWalsheimProMedium"/>
          <w:sz w:val="28"/>
        </w:rPr>
        <w:t>In</w:t>
      </w:r>
      <w:r>
        <w:rPr>
          <w:rFonts w:ascii="GTWalsheimProMedium" w:hAnsi="GTWalsheimProMedium"/>
          <w:spacing w:val="28"/>
          <w:sz w:val="28"/>
        </w:rPr>
        <w:t> </w:t>
      </w:r>
      <w:r>
        <w:rPr>
          <w:rFonts w:ascii="GTWalsheimProMedium" w:hAnsi="GTWalsheimProMedium"/>
          <w:sz w:val="28"/>
        </w:rPr>
        <w:t>che</w:t>
      </w:r>
      <w:r>
        <w:rPr>
          <w:rFonts w:ascii="GTWalsheimProMedium" w:hAnsi="GTWalsheimProMedium"/>
          <w:spacing w:val="27"/>
          <w:sz w:val="28"/>
        </w:rPr>
        <w:t> </w:t>
      </w:r>
      <w:r>
        <w:rPr>
          <w:rFonts w:ascii="GTWalsheimProMedium" w:hAnsi="GTWalsheimProMedium"/>
          <w:sz w:val="28"/>
        </w:rPr>
        <w:t>misura</w:t>
      </w:r>
    </w:p>
    <w:p>
      <w:pPr>
        <w:spacing w:line="237" w:lineRule="auto" w:before="0"/>
        <w:ind w:left="1133" w:right="-1" w:firstLine="0"/>
        <w:jc w:val="left"/>
        <w:rPr>
          <w:rFonts w:ascii="GTWalsheimProMedium" w:hAnsi="GTWalsheimProMedium"/>
          <w:sz w:val="28"/>
        </w:rPr>
      </w:pPr>
      <w:r>
        <w:rPr>
          <w:rFonts w:ascii="GTWalsheimProMedium" w:hAnsi="GTWalsheimProMedium"/>
          <w:sz w:val="28"/>
        </w:rPr>
        <w:t>un’autorità</w:t>
      </w:r>
      <w:r>
        <w:rPr>
          <w:rFonts w:ascii="GTWalsheimProMedium" w:hAnsi="GTWalsheimProMedium"/>
          <w:spacing w:val="1"/>
          <w:sz w:val="28"/>
        </w:rPr>
        <w:t> </w:t>
      </w:r>
      <w:r>
        <w:rPr>
          <w:rFonts w:ascii="GTWalsheimProMedium" w:hAnsi="GTWalsheimProMedium"/>
          <w:sz w:val="28"/>
        </w:rPr>
        <w:t>può</w:t>
      </w:r>
      <w:r>
        <w:rPr>
          <w:rFonts w:ascii="GTWalsheimProMedium" w:hAnsi="GTWalsheimProMedium"/>
          <w:spacing w:val="1"/>
          <w:sz w:val="28"/>
        </w:rPr>
        <w:t> </w:t>
      </w:r>
      <w:r>
        <w:rPr>
          <w:rFonts w:ascii="GTWalsheimProMedium" w:hAnsi="GTWalsheimProMedium"/>
          <w:sz w:val="28"/>
        </w:rPr>
        <w:t>circo-</w:t>
      </w:r>
      <w:r>
        <w:rPr>
          <w:rFonts w:ascii="GTWalsheimProMedium" w:hAnsi="GTWalsheimProMedium"/>
          <w:spacing w:val="1"/>
          <w:sz w:val="28"/>
        </w:rPr>
        <w:t> </w:t>
      </w:r>
      <w:r>
        <w:rPr>
          <w:rFonts w:ascii="GTWalsheimProMedium" w:hAnsi="GTWalsheimProMedium"/>
          <w:sz w:val="28"/>
        </w:rPr>
        <w:t>scrivere</w:t>
      </w:r>
      <w:r>
        <w:rPr>
          <w:rFonts w:ascii="GTWalsheimProMedium" w:hAnsi="GTWalsheimProMedium"/>
          <w:spacing w:val="37"/>
          <w:sz w:val="28"/>
        </w:rPr>
        <w:t> </w:t>
      </w:r>
      <w:r>
        <w:rPr>
          <w:rFonts w:ascii="GTWalsheimProMedium" w:hAnsi="GTWalsheimProMedium"/>
          <w:sz w:val="28"/>
        </w:rPr>
        <w:t>i</w:t>
      </w:r>
      <w:r>
        <w:rPr>
          <w:rFonts w:ascii="GTWalsheimProMedium" w:hAnsi="GTWalsheimProMedium"/>
          <w:spacing w:val="38"/>
          <w:sz w:val="28"/>
        </w:rPr>
        <w:t> </w:t>
      </w:r>
      <w:r>
        <w:rPr>
          <w:rFonts w:ascii="GTWalsheimProMedium" w:hAnsi="GTWalsheimProMedium"/>
          <w:sz w:val="28"/>
        </w:rPr>
        <w:t>desideri</w:t>
      </w:r>
      <w:r>
        <w:rPr>
          <w:rFonts w:ascii="GTWalsheimProMedium" w:hAnsi="GTWalsheimProMedium"/>
          <w:spacing w:val="38"/>
          <w:sz w:val="28"/>
        </w:rPr>
        <w:t> </w:t>
      </w:r>
      <w:r>
        <w:rPr>
          <w:rFonts w:ascii="GTWalsheimProMedium" w:hAnsi="GTWalsheimProMedium"/>
          <w:sz w:val="28"/>
        </w:rPr>
        <w:t>delle</w:t>
      </w:r>
      <w:r>
        <w:rPr>
          <w:rFonts w:ascii="GTWalsheimProMedium" w:hAnsi="GTWalsheimProMedium"/>
          <w:spacing w:val="-67"/>
          <w:sz w:val="28"/>
        </w:rPr>
        <w:t> </w:t>
      </w:r>
      <w:r>
        <w:rPr>
          <w:rFonts w:ascii="GTWalsheimProMedium" w:hAnsi="GTWalsheimProMedium"/>
          <w:sz w:val="28"/>
        </w:rPr>
        <w:t>persone?</w:t>
      </w:r>
    </w:p>
    <w:p>
      <w:pPr>
        <w:pStyle w:val="BodyText"/>
        <w:spacing w:before="4"/>
        <w:rPr>
          <w:rFonts w:ascii="GTWalsheimProMedium"/>
          <w:sz w:val="45"/>
        </w:rPr>
      </w:pPr>
    </w:p>
    <w:p>
      <w:pPr>
        <w:spacing w:before="0"/>
        <w:ind w:left="1133" w:right="0" w:firstLine="0"/>
        <w:jc w:val="left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sz w:val="20"/>
        </w:rPr>
        <w:t>Il</w:t>
      </w:r>
      <w:r>
        <w:rPr>
          <w:rFonts w:ascii="GT Sectra" w:hAnsi="GT Sectra"/>
          <w:b/>
          <w:spacing w:val="13"/>
          <w:sz w:val="20"/>
        </w:rPr>
        <w:t> </w:t>
      </w:r>
      <w:r>
        <w:rPr>
          <w:rFonts w:ascii="GT Sectra" w:hAnsi="GT Sectra"/>
          <w:b/>
          <w:sz w:val="20"/>
        </w:rPr>
        <w:t>diritto,</w:t>
      </w:r>
      <w:r>
        <w:rPr>
          <w:rFonts w:ascii="GT Sectra" w:hAnsi="GT Sectra"/>
          <w:b/>
          <w:spacing w:val="14"/>
          <w:sz w:val="20"/>
        </w:rPr>
        <w:t> </w:t>
      </w:r>
      <w:r>
        <w:rPr>
          <w:rFonts w:ascii="GT Sectra" w:hAnsi="GT Sectra"/>
          <w:b/>
          <w:sz w:val="20"/>
        </w:rPr>
        <w:t>sì</w:t>
      </w:r>
      <w:r>
        <w:rPr>
          <w:rFonts w:ascii="GT Sectra" w:hAnsi="GT Sectra"/>
          <w:b/>
          <w:spacing w:val="14"/>
          <w:sz w:val="20"/>
        </w:rPr>
        <w:t> </w:t>
      </w:r>
      <w:r>
        <w:rPr>
          <w:rFonts w:ascii="GT Sectra" w:hAnsi="GT Sectra"/>
          <w:b/>
          <w:sz w:val="20"/>
        </w:rPr>
        <w:t>ma</w:t>
      </w:r>
      <w:r>
        <w:rPr>
          <w:rFonts w:ascii="GT Sectra" w:hAnsi="GT Sectra"/>
          <w:b/>
          <w:spacing w:val="14"/>
          <w:sz w:val="20"/>
        </w:rPr>
        <w:t> </w:t>
      </w:r>
      <w:r>
        <w:rPr>
          <w:rFonts w:ascii="GT Sectra" w:hAnsi="GT Sectra"/>
          <w:b/>
          <w:sz w:val="20"/>
        </w:rPr>
        <w:t>prima</w:t>
      </w:r>
      <w:r>
        <w:rPr>
          <w:rFonts w:ascii="GT Sectra" w:hAnsi="GT Sectra"/>
          <w:b/>
          <w:spacing w:val="14"/>
          <w:sz w:val="20"/>
        </w:rPr>
        <w:t> </w:t>
      </w:r>
      <w:r>
        <w:rPr>
          <w:rFonts w:ascii="GT Sectra" w:hAnsi="GT Sectra"/>
          <w:b/>
          <w:sz w:val="20"/>
        </w:rPr>
        <w:t>…</w:t>
      </w:r>
    </w:p>
    <w:p>
      <w:pPr>
        <w:pStyle w:val="BodyText"/>
        <w:spacing w:line="247" w:lineRule="auto" w:before="8"/>
        <w:ind w:left="1133"/>
        <w:jc w:val="both"/>
      </w:pPr>
      <w:r>
        <w:rPr/>
        <w:t>Il</w:t>
      </w:r>
      <w:r>
        <w:rPr>
          <w:spacing w:val="1"/>
        </w:rPr>
        <w:t> </w:t>
      </w:r>
      <w:r>
        <w:rPr/>
        <w:t>diritto</w:t>
      </w:r>
      <w:r>
        <w:rPr>
          <w:spacing w:val="1"/>
        </w:rPr>
        <w:t> </w:t>
      </w:r>
      <w:r>
        <w:rPr/>
        <w:t>penale</w:t>
      </w:r>
      <w:r>
        <w:rPr>
          <w:spacing w:val="1"/>
        </w:rPr>
        <w:t> </w:t>
      </w:r>
      <w:r>
        <w:rPr/>
        <w:t>protegge</w:t>
      </w:r>
      <w:r>
        <w:rPr>
          <w:spacing w:val="1"/>
        </w:rPr>
        <w:t> </w:t>
      </w:r>
      <w:r>
        <w:rPr/>
        <w:t>tutte</w:t>
      </w:r>
      <w:r>
        <w:rPr>
          <w:spacing w:val="1"/>
        </w:rPr>
        <w:t> </w:t>
      </w:r>
      <w:r>
        <w:rPr/>
        <w:t>le</w:t>
      </w:r>
      <w:r>
        <w:rPr>
          <w:spacing w:val="-46"/>
        </w:rPr>
        <w:t> </w:t>
      </w:r>
      <w:r>
        <w:rPr/>
        <w:t>persone contro la violazione della</w:t>
      </w:r>
      <w:r>
        <w:rPr>
          <w:spacing w:val="1"/>
        </w:rPr>
        <w:t> </w:t>
      </w:r>
      <w:r>
        <w:rPr/>
        <w:t>loro integrità sessuale, senza però</w:t>
      </w:r>
      <w:r>
        <w:rPr>
          <w:spacing w:val="1"/>
        </w:rPr>
        <w:t> </w:t>
      </w:r>
      <w:r>
        <w:rPr/>
        <w:t>accordare particolari diritti supple-</w:t>
      </w:r>
      <w:r>
        <w:rPr>
          <w:spacing w:val="-46"/>
        </w:rPr>
        <w:t> </w:t>
      </w:r>
      <w:r>
        <w:rPr/>
        <w:t>mentari a chi è affetto da disabili-</w:t>
      </w:r>
      <w:r>
        <w:rPr>
          <w:spacing w:val="1"/>
        </w:rPr>
        <w:t> </w:t>
      </w:r>
      <w:r>
        <w:rPr/>
        <w:t>tà. Gli articoli di legge menzionati</w:t>
      </w:r>
      <w:r>
        <w:rPr>
          <w:spacing w:val="1"/>
        </w:rPr>
        <w:t> </w:t>
      </w:r>
      <w:r>
        <w:rPr/>
        <w:t>più</w:t>
      </w:r>
      <w:r>
        <w:rPr>
          <w:spacing w:val="1"/>
        </w:rPr>
        <w:t> </w:t>
      </w:r>
      <w:r>
        <w:rPr/>
        <w:t>avanti</w:t>
      </w:r>
      <w:r>
        <w:rPr>
          <w:spacing w:val="1"/>
        </w:rPr>
        <w:t> </w:t>
      </w:r>
      <w:r>
        <w:rPr/>
        <w:t>hanno</w:t>
      </w:r>
      <w:r>
        <w:rPr>
          <w:spacing w:val="1"/>
        </w:rPr>
        <w:t> </w:t>
      </w:r>
      <w:r>
        <w:rPr/>
        <w:t>tuttavia</w:t>
      </w:r>
      <w:r>
        <w:rPr>
          <w:spacing w:val="1"/>
        </w:rPr>
        <w:t> </w:t>
      </w:r>
      <w:r>
        <w:rPr/>
        <w:t>un</w:t>
      </w:r>
      <w:r>
        <w:rPr>
          <w:spacing w:val="-46"/>
        </w:rPr>
        <w:t> </w:t>
      </w:r>
      <w:r>
        <w:rPr/>
        <w:t>elemento</w:t>
      </w:r>
      <w:r>
        <w:rPr>
          <w:spacing w:val="1"/>
        </w:rPr>
        <w:t> </w:t>
      </w:r>
      <w:r>
        <w:rPr/>
        <w:t>costitutivo</w:t>
      </w:r>
      <w:r>
        <w:rPr>
          <w:spacing w:val="1"/>
        </w:rPr>
        <w:t> </w:t>
      </w:r>
      <w:r>
        <w:rPr/>
        <w:t>più</w:t>
      </w:r>
      <w:r>
        <w:rPr>
          <w:spacing w:val="1"/>
        </w:rPr>
        <w:t> </w:t>
      </w:r>
      <w:r>
        <w:rPr/>
        <w:t>marcato</w:t>
      </w:r>
      <w:r>
        <w:rPr>
          <w:spacing w:val="-46"/>
        </w:rPr>
        <w:t> </w:t>
      </w:r>
      <w:r>
        <w:rPr/>
        <w:t>rispetto</w:t>
      </w:r>
      <w:r>
        <w:rPr>
          <w:spacing w:val="1"/>
        </w:rPr>
        <w:t> </w:t>
      </w:r>
      <w:r>
        <w:rPr/>
        <w:t>alla</w:t>
      </w:r>
      <w:r>
        <w:rPr>
          <w:spacing w:val="1"/>
        </w:rPr>
        <w:t> </w:t>
      </w:r>
      <w:r>
        <w:rPr/>
        <w:t>relazione</w:t>
      </w:r>
      <w:r>
        <w:rPr>
          <w:spacing w:val="1"/>
        </w:rPr>
        <w:t> </w:t>
      </w:r>
      <w:r>
        <w:rPr/>
        <w:t>autore-</w:t>
      </w:r>
      <w:r>
        <w:rPr>
          <w:spacing w:val="1"/>
        </w:rPr>
        <w:t> </w:t>
      </w:r>
      <w:r>
        <w:rPr/>
        <w:t>vittima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relativo</w:t>
      </w:r>
      <w:r>
        <w:rPr>
          <w:spacing w:val="1"/>
        </w:rPr>
        <w:t> </w:t>
      </w:r>
      <w:r>
        <w:rPr/>
        <w:t>rapporto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potere o di dipendenza. Essi attri-</w:t>
      </w:r>
      <w:r>
        <w:rPr>
          <w:spacing w:val="1"/>
        </w:rPr>
        <w:t> </w:t>
      </w:r>
      <w:r>
        <w:rPr/>
        <w:t>buiscono</w:t>
      </w:r>
      <w:r>
        <w:rPr>
          <w:spacing w:val="1"/>
        </w:rPr>
        <w:t> </w:t>
      </w:r>
      <w:r>
        <w:rPr/>
        <w:t>infatti</w:t>
      </w:r>
      <w:r>
        <w:rPr>
          <w:spacing w:val="49"/>
        </w:rPr>
        <w:t> </w:t>
      </w:r>
      <w:r>
        <w:rPr/>
        <w:t>una</w:t>
      </w:r>
      <w:r>
        <w:rPr>
          <w:spacing w:val="49"/>
        </w:rPr>
        <w:t> </w:t>
      </w:r>
      <w:r>
        <w:rPr/>
        <w:t>protezione</w:t>
      </w:r>
      <w:r>
        <w:rPr>
          <w:spacing w:val="1"/>
        </w:rPr>
        <w:t> </w:t>
      </w:r>
      <w:r>
        <w:rPr/>
        <w:t>più</w:t>
      </w:r>
      <w:r>
        <w:rPr>
          <w:spacing w:val="46"/>
        </w:rPr>
        <w:t> </w:t>
      </w:r>
      <w:r>
        <w:rPr/>
        <w:t>«specifica»  alle</w:t>
      </w:r>
      <w:r>
        <w:rPr>
          <w:spacing w:val="47"/>
        </w:rPr>
        <w:t> </w:t>
      </w:r>
      <w:r>
        <w:rPr/>
        <w:t>situazioni  che</w:t>
      </w:r>
    </w:p>
    <w:p>
      <w:pPr>
        <w:pStyle w:val="BodyText"/>
        <w:spacing w:line="247" w:lineRule="auto" w:before="38"/>
        <w:ind w:left="239" w:right="4"/>
        <w:jc w:val="both"/>
      </w:pPr>
      <w:r>
        <w:rPr/>
        <w:br w:type="column"/>
      </w:r>
      <w:r>
        <w:rPr/>
        <w:t>le</w:t>
      </w:r>
      <w:r>
        <w:rPr>
          <w:spacing w:val="1"/>
        </w:rPr>
        <w:t> </w:t>
      </w:r>
      <w:r>
        <w:rPr/>
        <w:t>persone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disabilità</w:t>
      </w:r>
      <w:r>
        <w:rPr>
          <w:spacing w:val="1"/>
        </w:rPr>
        <w:t> </w:t>
      </w:r>
      <w:r>
        <w:rPr/>
        <w:t>vivono</w:t>
      </w:r>
      <w:r>
        <w:rPr>
          <w:spacing w:val="1"/>
        </w:rPr>
        <w:t> </w:t>
      </w:r>
      <w:r>
        <w:rPr/>
        <w:t>con</w:t>
      </w:r>
      <w:r>
        <w:rPr>
          <w:spacing w:val="10"/>
        </w:rPr>
        <w:t> </w:t>
      </w:r>
      <w:r>
        <w:rPr/>
        <w:t>maggiore</w:t>
      </w:r>
      <w:r>
        <w:rPr>
          <w:spacing w:val="11"/>
        </w:rPr>
        <w:t> </w:t>
      </w:r>
      <w:r>
        <w:rPr/>
        <w:t>frequenza.</w:t>
      </w:r>
    </w:p>
    <w:p>
      <w:pPr>
        <w:pStyle w:val="BodyText"/>
        <w:spacing w:line="247" w:lineRule="auto"/>
        <w:ind w:left="239" w:firstLine="396"/>
        <w:jc w:val="both"/>
      </w:pPr>
      <w:r>
        <w:rPr/>
        <w:t>È</w:t>
      </w:r>
      <w:r>
        <w:rPr>
          <w:spacing w:val="1"/>
        </w:rPr>
        <w:t> </w:t>
      </w:r>
      <w:r>
        <w:rPr/>
        <w:t>importante</w:t>
      </w:r>
      <w:r>
        <w:rPr>
          <w:spacing w:val="1"/>
        </w:rPr>
        <w:t> </w:t>
      </w:r>
      <w:r>
        <w:rPr/>
        <w:t>precisare</w:t>
      </w:r>
      <w:r>
        <w:rPr>
          <w:spacing w:val="49"/>
        </w:rPr>
        <w:t> </w:t>
      </w:r>
      <w:r>
        <w:rPr/>
        <w:t>che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situazione,</w:t>
      </w:r>
      <w:r>
        <w:rPr>
          <w:spacing w:val="1"/>
        </w:rPr>
        <w:t> </w:t>
      </w:r>
      <w:r>
        <w:rPr/>
        <w:t>prima</w:t>
      </w:r>
      <w:r>
        <w:rPr>
          <w:spacing w:val="48"/>
        </w:rPr>
        <w:t> </w:t>
      </w:r>
      <w:r>
        <w:rPr/>
        <w:t>di</w:t>
      </w:r>
      <w:r>
        <w:rPr>
          <w:spacing w:val="48"/>
        </w:rPr>
        <w:t> </w:t>
      </w:r>
      <w:r>
        <w:rPr/>
        <w:t>sfociare</w:t>
      </w:r>
      <w:r>
        <w:rPr>
          <w:spacing w:val="1"/>
        </w:rPr>
        <w:t> </w:t>
      </w:r>
      <w:r>
        <w:rPr/>
        <w:t>in</w:t>
      </w:r>
      <w:r>
        <w:rPr>
          <w:spacing w:val="5"/>
        </w:rPr>
        <w:t> </w:t>
      </w:r>
      <w:r>
        <w:rPr/>
        <w:t>reato,</w:t>
      </w:r>
      <w:r>
        <w:rPr>
          <w:spacing w:val="5"/>
        </w:rPr>
        <w:t> </w:t>
      </w:r>
      <w:r>
        <w:rPr/>
        <w:t>finisce</w:t>
      </w:r>
      <w:r>
        <w:rPr>
          <w:spacing w:val="5"/>
        </w:rPr>
        <w:t> </w:t>
      </w:r>
      <w:r>
        <w:rPr/>
        <w:t>spesso</w:t>
      </w:r>
      <w:r>
        <w:rPr>
          <w:spacing w:val="5"/>
        </w:rPr>
        <w:t> </w:t>
      </w:r>
      <w:r>
        <w:rPr/>
        <w:t>in</w:t>
      </w:r>
      <w:r>
        <w:rPr>
          <w:spacing w:val="5"/>
        </w:rPr>
        <w:t> </w:t>
      </w:r>
      <w:r>
        <w:rPr/>
        <w:t>una</w:t>
      </w:r>
    </w:p>
    <w:p>
      <w:pPr>
        <w:pStyle w:val="BodyText"/>
        <w:spacing w:line="247" w:lineRule="auto"/>
        <w:ind w:left="239"/>
        <w:jc w:val="both"/>
      </w:pPr>
      <w:r>
        <w:rPr/>
        <w:t>«zona</w:t>
      </w:r>
      <w:r>
        <w:rPr>
          <w:spacing w:val="1"/>
        </w:rPr>
        <w:t> </w:t>
      </w:r>
      <w:r>
        <w:rPr/>
        <w:t>grigia»,</w:t>
      </w:r>
      <w:r>
        <w:rPr>
          <w:spacing w:val="1"/>
        </w:rPr>
        <w:t> </w:t>
      </w:r>
      <w:r>
        <w:rPr/>
        <w:t>nella</w:t>
      </w:r>
      <w:r>
        <w:rPr>
          <w:spacing w:val="1"/>
        </w:rPr>
        <w:t> </w:t>
      </w:r>
      <w:r>
        <w:rPr/>
        <w:t>quale</w:t>
      </w:r>
      <w:r>
        <w:rPr>
          <w:spacing w:val="1"/>
        </w:rPr>
        <w:t> </w:t>
      </w:r>
      <w:r>
        <w:rPr/>
        <w:t>sarebbe</w:t>
      </w:r>
      <w:r>
        <w:rPr>
          <w:spacing w:val="-46"/>
        </w:rPr>
        <w:t> </w:t>
      </w:r>
      <w:r>
        <w:rPr/>
        <w:t>opportuno</w:t>
      </w:r>
      <w:r>
        <w:rPr>
          <w:spacing w:val="1"/>
        </w:rPr>
        <w:t> </w:t>
      </w:r>
      <w:r>
        <w:rPr/>
        <w:t>individuare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gestire</w:t>
      </w:r>
      <w:r>
        <w:rPr>
          <w:spacing w:val="-46"/>
        </w:rPr>
        <w:t> </w:t>
      </w:r>
      <w:r>
        <w:rPr/>
        <w:t>oculatamente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violazioni</w:t>
      </w:r>
      <w:r>
        <w:rPr>
          <w:spacing w:val="1"/>
        </w:rPr>
        <w:t> </w:t>
      </w:r>
      <w:r>
        <w:rPr/>
        <w:t>dei</w:t>
      </w:r>
      <w:r>
        <w:rPr>
          <w:spacing w:val="1"/>
        </w:rPr>
        <w:t> </w:t>
      </w:r>
      <w:r>
        <w:rPr/>
        <w:t>li-</w:t>
      </w:r>
      <w:r>
        <w:rPr>
          <w:spacing w:val="-46"/>
        </w:rPr>
        <w:t> </w:t>
      </w:r>
      <w:r>
        <w:rPr/>
        <w:t>miti che non costituiscono ancora</w:t>
      </w:r>
      <w:r>
        <w:rPr>
          <w:spacing w:val="1"/>
        </w:rPr>
        <w:t> </w:t>
      </w:r>
      <w:r>
        <w:rPr/>
        <w:t>un’infrazione,</w:t>
      </w:r>
      <w:r>
        <w:rPr>
          <w:spacing w:val="1"/>
        </w:rPr>
        <w:t> </w:t>
      </w:r>
      <w:r>
        <w:rPr/>
        <w:t>ma</w:t>
      </w:r>
      <w:r>
        <w:rPr>
          <w:spacing w:val="1"/>
        </w:rPr>
        <w:t> </w:t>
      </w:r>
      <w:r>
        <w:rPr/>
        <w:t>che</w:t>
      </w:r>
      <w:r>
        <w:rPr>
          <w:spacing w:val="1"/>
        </w:rPr>
        <w:t> </w:t>
      </w:r>
      <w:r>
        <w:rPr/>
        <w:t>potrebbero</w:t>
      </w:r>
      <w:r>
        <w:rPr>
          <w:spacing w:val="1"/>
        </w:rPr>
        <w:t> </w:t>
      </w:r>
      <w:r>
        <w:rPr/>
        <w:t>degenerare.</w:t>
      </w:r>
      <w:r>
        <w:rPr>
          <w:spacing w:val="1"/>
        </w:rPr>
        <w:t> </w:t>
      </w:r>
      <w:r>
        <w:rPr/>
        <w:t>Riconoscere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situa-</w:t>
      </w:r>
      <w:r>
        <w:rPr>
          <w:spacing w:val="1"/>
        </w:rPr>
        <w:t> </w:t>
      </w:r>
      <w:r>
        <w:rPr/>
        <w:t>zioni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rischio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agire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conse-</w:t>
      </w:r>
      <w:r>
        <w:rPr>
          <w:spacing w:val="1"/>
        </w:rPr>
        <w:t> </w:t>
      </w:r>
      <w:r>
        <w:rPr/>
        <w:t>guenza</w:t>
      </w:r>
      <w:r>
        <w:rPr>
          <w:spacing w:val="-11"/>
        </w:rPr>
        <w:t> </w:t>
      </w:r>
      <w:r>
        <w:rPr/>
        <w:t>consente</w:t>
      </w:r>
      <w:r>
        <w:rPr>
          <w:spacing w:val="-10"/>
        </w:rPr>
        <w:t> </w:t>
      </w:r>
      <w:r>
        <w:rPr/>
        <w:t>di</w:t>
      </w:r>
      <w:r>
        <w:rPr>
          <w:spacing w:val="-10"/>
        </w:rPr>
        <w:t> </w:t>
      </w:r>
      <w:r>
        <w:rPr/>
        <w:t>proteggere</w:t>
      </w:r>
      <w:r>
        <w:rPr>
          <w:spacing w:val="-10"/>
        </w:rPr>
        <w:t> </w:t>
      </w:r>
      <w:r>
        <w:rPr/>
        <w:t>tutte</w:t>
      </w:r>
      <w:r>
        <w:rPr>
          <w:spacing w:val="-46"/>
        </w:rPr>
        <w:t> </w:t>
      </w:r>
      <w:r>
        <w:rPr/>
        <w:t>le</w:t>
      </w:r>
      <w:r>
        <w:rPr>
          <w:spacing w:val="1"/>
        </w:rPr>
        <w:t> </w:t>
      </w:r>
      <w:r>
        <w:rPr/>
        <w:t>persone</w:t>
      </w:r>
      <w:r>
        <w:rPr>
          <w:spacing w:val="1"/>
        </w:rPr>
        <w:t> </w:t>
      </w:r>
      <w:r>
        <w:rPr/>
        <w:t>coinvolte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prevenire</w:t>
      </w:r>
      <w:r>
        <w:rPr>
          <w:spacing w:val="1"/>
        </w:rPr>
        <w:t> </w:t>
      </w:r>
      <w:r>
        <w:rPr/>
        <w:t>sofferenze</w:t>
      </w:r>
      <w:r>
        <w:rPr>
          <w:spacing w:val="9"/>
        </w:rPr>
        <w:t> </w:t>
      </w:r>
      <w:r>
        <w:rPr/>
        <w:t>di</w:t>
      </w:r>
      <w:r>
        <w:rPr>
          <w:spacing w:val="9"/>
        </w:rPr>
        <w:t> </w:t>
      </w:r>
      <w:r>
        <w:rPr/>
        <w:t>ogni</w:t>
      </w:r>
      <w:r>
        <w:rPr>
          <w:spacing w:val="9"/>
        </w:rPr>
        <w:t> </w:t>
      </w:r>
      <w:r>
        <w:rPr/>
        <w:t>genere.</w:t>
      </w:r>
    </w:p>
    <w:p>
      <w:pPr>
        <w:pStyle w:val="BodyText"/>
        <w:spacing w:line="247" w:lineRule="auto" w:before="2"/>
        <w:ind w:left="239" w:firstLine="396"/>
        <w:jc w:val="both"/>
      </w:pPr>
      <w:r>
        <w:rPr/>
        <w:t>L’opuscolo «Relations – limite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abus»</w:t>
      </w:r>
      <w:r>
        <w:rPr>
          <w:spacing w:val="1"/>
        </w:rPr>
        <w:t> </w:t>
      </w:r>
      <w:r>
        <w:rPr/>
        <w:t>(in</w:t>
      </w:r>
      <w:r>
        <w:rPr>
          <w:spacing w:val="1"/>
        </w:rPr>
        <w:t> </w:t>
      </w:r>
      <w:r>
        <w:rPr/>
        <w:t>tedesco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francese),</w:t>
      </w:r>
      <w:r>
        <w:rPr>
          <w:spacing w:val="1"/>
        </w:rPr>
        <w:t> </w:t>
      </w:r>
      <w:r>
        <w:rPr/>
        <w:t>disponibile</w:t>
      </w:r>
      <w:r>
        <w:rPr>
          <w:spacing w:val="1"/>
        </w:rPr>
        <w:t> </w:t>
      </w:r>
      <w:r>
        <w:rPr/>
        <w:t>sul</w:t>
      </w:r>
      <w:r>
        <w:rPr>
          <w:spacing w:val="1"/>
        </w:rPr>
        <w:t> </w:t>
      </w:r>
      <w:r>
        <w:rPr/>
        <w:t>sito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Procap</w:t>
      </w:r>
      <w:r>
        <w:rPr>
          <w:spacing w:val="1"/>
        </w:rPr>
        <w:t> </w:t>
      </w:r>
      <w:r>
        <w:rPr/>
        <w:t>Svizzera,</w:t>
      </w:r>
      <w:r>
        <w:rPr>
          <w:spacing w:val="49"/>
        </w:rPr>
        <w:t> </w:t>
      </w:r>
      <w:r>
        <w:rPr/>
        <w:t>illustra</w:t>
      </w:r>
      <w:r>
        <w:rPr>
          <w:spacing w:val="49"/>
        </w:rPr>
        <w:t> </w:t>
      </w:r>
      <w:r>
        <w:rPr/>
        <w:t>concretamente</w:t>
      </w:r>
      <w:r>
        <w:rPr>
          <w:spacing w:val="1"/>
        </w:rPr>
        <w:t> </w:t>
      </w:r>
      <w:r>
        <w:rPr/>
        <w:t>gli</w:t>
      </w:r>
      <w:r>
        <w:rPr>
          <w:spacing w:val="1"/>
        </w:rPr>
        <w:t> </w:t>
      </w:r>
      <w:r>
        <w:rPr/>
        <w:t>strumenti</w:t>
      </w:r>
      <w:r>
        <w:rPr>
          <w:spacing w:val="1"/>
        </w:rPr>
        <w:t> </w:t>
      </w:r>
      <w:r>
        <w:rPr/>
        <w:t>che</w:t>
      </w:r>
      <w:r>
        <w:rPr>
          <w:spacing w:val="1"/>
        </w:rPr>
        <w:t> </w:t>
      </w:r>
      <w:r>
        <w:rPr/>
        <w:t>permettono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evitare</w:t>
      </w:r>
      <w:r>
        <w:rPr>
          <w:spacing w:val="1"/>
        </w:rPr>
        <w:t> </w:t>
      </w:r>
      <w:r>
        <w:rPr/>
        <w:t>che</w:t>
      </w:r>
      <w:r>
        <w:rPr>
          <w:spacing w:val="1"/>
        </w:rPr>
        <w:t> </w:t>
      </w:r>
      <w:r>
        <w:rPr/>
        <w:t>situazioni</w:t>
      </w:r>
      <w:r>
        <w:rPr>
          <w:spacing w:val="1"/>
        </w:rPr>
        <w:t> </w:t>
      </w:r>
      <w:r>
        <w:rPr/>
        <w:t>potenzial-</w:t>
      </w:r>
      <w:r>
        <w:rPr>
          <w:spacing w:val="1"/>
        </w:rPr>
        <w:t> </w:t>
      </w:r>
      <w:r>
        <w:rPr/>
        <w:t>mente</w:t>
      </w:r>
      <w:r>
        <w:rPr>
          <w:spacing w:val="1"/>
        </w:rPr>
        <w:t> </w:t>
      </w:r>
      <w:r>
        <w:rPr/>
        <w:t>problematiche</w:t>
      </w:r>
      <w:r>
        <w:rPr>
          <w:spacing w:val="1"/>
        </w:rPr>
        <w:t> </w:t>
      </w:r>
      <w:r>
        <w:rPr/>
        <w:t>sfocino</w:t>
      </w:r>
      <w:r>
        <w:rPr>
          <w:spacing w:val="1"/>
        </w:rPr>
        <w:t> </w:t>
      </w:r>
      <w:r>
        <w:rPr/>
        <w:t>in</w:t>
      </w:r>
      <w:r>
        <w:rPr>
          <w:spacing w:val="-46"/>
        </w:rPr>
        <w:t> </w:t>
      </w:r>
      <w:r>
        <w:rPr/>
        <w:t>abusi.</w:t>
      </w:r>
    </w:p>
    <w:p>
      <w:pPr>
        <w:pStyle w:val="BodyText"/>
        <w:spacing w:before="6"/>
        <w:rPr>
          <w:sz w:val="19"/>
        </w:rPr>
      </w:pPr>
    </w:p>
    <w:p>
      <w:pPr>
        <w:spacing w:before="1"/>
        <w:ind w:left="239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sz w:val="20"/>
        </w:rPr>
        <w:t>Diritto</w:t>
      </w:r>
      <w:r>
        <w:rPr>
          <w:rFonts w:ascii="GT Sectra"/>
          <w:b/>
          <w:spacing w:val="21"/>
          <w:sz w:val="20"/>
        </w:rPr>
        <w:t> </w:t>
      </w:r>
      <w:r>
        <w:rPr>
          <w:rFonts w:ascii="GT Sectra"/>
          <w:b/>
          <w:sz w:val="20"/>
        </w:rPr>
        <w:t>penale</w:t>
      </w:r>
    </w:p>
    <w:p>
      <w:pPr>
        <w:pStyle w:val="BodyText"/>
        <w:spacing w:line="247" w:lineRule="auto" w:before="7"/>
        <w:ind w:left="239"/>
        <w:jc w:val="both"/>
      </w:pPr>
      <w:r>
        <w:rPr/>
        <w:t>Il</w:t>
      </w:r>
      <w:r>
        <w:rPr>
          <w:spacing w:val="1"/>
        </w:rPr>
        <w:t> </w:t>
      </w:r>
      <w:r>
        <w:rPr/>
        <w:t>diritto</w:t>
      </w:r>
      <w:r>
        <w:rPr>
          <w:spacing w:val="1"/>
        </w:rPr>
        <w:t> </w:t>
      </w:r>
      <w:r>
        <w:rPr/>
        <w:t>penale</w:t>
      </w:r>
      <w:r>
        <w:rPr>
          <w:spacing w:val="1"/>
        </w:rPr>
        <w:t> </w:t>
      </w:r>
      <w:r>
        <w:rPr/>
        <w:t>protegge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particolare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persone</w:t>
      </w:r>
      <w:r>
        <w:rPr>
          <w:spacing w:val="1"/>
        </w:rPr>
        <w:t> </w:t>
      </w:r>
      <w:r>
        <w:rPr/>
        <w:t>che</w:t>
      </w:r>
      <w:r>
        <w:rPr>
          <w:spacing w:val="1"/>
        </w:rPr>
        <w:t> </w:t>
      </w:r>
      <w:r>
        <w:rPr/>
        <w:t>si</w:t>
      </w:r>
      <w:r>
        <w:rPr>
          <w:spacing w:val="1"/>
        </w:rPr>
        <w:t> </w:t>
      </w:r>
      <w:r>
        <w:rPr/>
        <w:t>tro-</w:t>
      </w:r>
      <w:r>
        <w:rPr>
          <w:spacing w:val="-46"/>
        </w:rPr>
        <w:t> </w:t>
      </w:r>
      <w:r>
        <w:rPr/>
        <w:t>vano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rapporti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educazione,</w:t>
      </w:r>
      <w:r>
        <w:rPr>
          <w:spacing w:val="1"/>
        </w:rPr>
        <w:t> </w:t>
      </w:r>
      <w:r>
        <w:rPr/>
        <w:t>fiducia,</w:t>
      </w:r>
      <w:r>
        <w:rPr>
          <w:spacing w:val="1"/>
        </w:rPr>
        <w:t> </w:t>
      </w:r>
      <w:r>
        <w:rPr/>
        <w:t>lavoro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dipendenza</w:t>
      </w:r>
      <w:r>
        <w:rPr>
          <w:spacing w:val="49"/>
        </w:rPr>
        <w:t> </w:t>
      </w:r>
      <w:r>
        <w:rPr/>
        <w:t>di</w:t>
      </w:r>
      <w:r>
        <w:rPr>
          <w:spacing w:val="-46"/>
        </w:rPr>
        <w:t> </w:t>
      </w:r>
      <w:r>
        <w:rPr/>
        <w:t>altra</w:t>
      </w:r>
      <w:r>
        <w:rPr>
          <w:spacing w:val="1"/>
        </w:rPr>
        <w:t> </w:t>
      </w:r>
      <w:r>
        <w:rPr/>
        <w:t>natura</w:t>
      </w:r>
      <w:r>
        <w:rPr>
          <w:spacing w:val="49"/>
        </w:rPr>
        <w:t> </w:t>
      </w:r>
      <w:r>
        <w:rPr/>
        <w:t>(art.</w:t>
      </w:r>
      <w:r>
        <w:rPr>
          <w:spacing w:val="49"/>
        </w:rPr>
        <w:t> </w:t>
      </w:r>
      <w:r>
        <w:rPr/>
        <w:t>188</w:t>
      </w:r>
      <w:r>
        <w:rPr>
          <w:spacing w:val="49"/>
        </w:rPr>
        <w:t> </w:t>
      </w:r>
      <w:r>
        <w:rPr/>
        <w:t>Codice</w:t>
      </w:r>
      <w:r>
        <w:rPr>
          <w:spacing w:val="1"/>
        </w:rPr>
        <w:t> </w:t>
      </w:r>
      <w:r>
        <w:rPr/>
        <w:t>penale</w:t>
      </w:r>
      <w:r>
        <w:rPr>
          <w:spacing w:val="1"/>
        </w:rPr>
        <w:t> </w:t>
      </w:r>
      <w:r>
        <w:rPr/>
        <w:t>svizzero,</w:t>
      </w:r>
      <w:r>
        <w:rPr>
          <w:spacing w:val="1"/>
        </w:rPr>
        <w:t> </w:t>
      </w:r>
      <w:r>
        <w:rPr/>
        <w:t>CP).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effetti,</w:t>
      </w:r>
      <w:r>
        <w:rPr>
          <w:spacing w:val="-46"/>
        </w:rPr>
        <w:t> </w:t>
      </w:r>
      <w:r>
        <w:rPr/>
        <w:t>approfittare</w:t>
      </w:r>
      <w:r>
        <w:rPr>
          <w:spacing w:val="1"/>
        </w:rPr>
        <w:t> </w:t>
      </w:r>
      <w:r>
        <w:rPr/>
        <w:t>della</w:t>
      </w:r>
      <w:r>
        <w:rPr>
          <w:spacing w:val="1"/>
        </w:rPr>
        <w:t> </w:t>
      </w:r>
      <w:r>
        <w:rPr/>
        <w:t>condizione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dipendenza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persona</w:t>
      </w:r>
      <w:r>
        <w:rPr>
          <w:spacing w:val="1"/>
        </w:rPr>
        <w:t> </w:t>
      </w:r>
      <w:r>
        <w:rPr/>
        <w:t>per</w:t>
      </w:r>
      <w:r>
        <w:rPr>
          <w:spacing w:val="-46"/>
        </w:rPr>
        <w:t> </w:t>
      </w:r>
      <w:r>
        <w:rPr/>
        <w:t>ottenere favori sessuali è reato. Ai</w:t>
      </w:r>
      <w:r>
        <w:rPr>
          <w:spacing w:val="1"/>
        </w:rPr>
        <w:t> </w:t>
      </w:r>
      <w:r>
        <w:rPr/>
        <w:t>sensi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CP</w:t>
      </w:r>
      <w:r>
        <w:rPr>
          <w:spacing w:val="1"/>
        </w:rPr>
        <w:t> </w:t>
      </w:r>
      <w:r>
        <w:rPr/>
        <w:t>sono</w:t>
      </w:r>
      <w:r>
        <w:rPr>
          <w:spacing w:val="48"/>
        </w:rPr>
        <w:t> </w:t>
      </w:r>
      <w:r>
        <w:rPr/>
        <w:t>puniti</w:t>
      </w:r>
      <w:r>
        <w:rPr>
          <w:spacing w:val="48"/>
        </w:rPr>
        <w:t> </w:t>
      </w:r>
      <w:r>
        <w:rPr/>
        <w:t>ancora</w:t>
      </w:r>
      <w:r>
        <w:rPr>
          <w:spacing w:val="1"/>
        </w:rPr>
        <w:t> </w:t>
      </w:r>
      <w:r>
        <w:rPr/>
        <w:t>più</w:t>
      </w:r>
      <w:r>
        <w:rPr>
          <w:spacing w:val="25"/>
        </w:rPr>
        <w:t> </w:t>
      </w:r>
      <w:r>
        <w:rPr/>
        <w:t>severamente</w:t>
      </w:r>
      <w:r>
        <w:rPr>
          <w:spacing w:val="25"/>
        </w:rPr>
        <w:t> </w:t>
      </w:r>
      <w:r>
        <w:rPr/>
        <w:t>gli</w:t>
      </w:r>
      <w:r>
        <w:rPr>
          <w:spacing w:val="25"/>
        </w:rPr>
        <w:t> </w:t>
      </w:r>
      <w:r>
        <w:rPr/>
        <w:t>atti</w:t>
      </w:r>
      <w:r>
        <w:rPr>
          <w:spacing w:val="25"/>
        </w:rPr>
        <w:t> </w:t>
      </w:r>
      <w:r>
        <w:rPr/>
        <w:t>sessuali</w:t>
      </w:r>
    </w:p>
    <w:p>
      <w:pPr>
        <w:pStyle w:val="BodyText"/>
        <w:spacing w:line="247" w:lineRule="auto" w:before="38"/>
        <w:ind w:left="237" w:right="1125"/>
        <w:jc w:val="both"/>
      </w:pPr>
      <w:r>
        <w:rPr/>
        <w:br w:type="column"/>
      </w:r>
      <w:r>
        <w:rPr/>
        <w:t>commessi</w:t>
      </w:r>
      <w:r>
        <w:rPr>
          <w:spacing w:val="49"/>
        </w:rPr>
        <w:t> </w:t>
      </w:r>
      <w:r>
        <w:rPr/>
        <w:t>nella</w:t>
      </w:r>
      <w:r>
        <w:rPr>
          <w:spacing w:val="49"/>
        </w:rPr>
        <w:t> </w:t>
      </w:r>
      <w:r>
        <w:rPr/>
        <w:t>consapevolezza</w:t>
      </w:r>
      <w:r>
        <w:rPr>
          <w:spacing w:val="1"/>
        </w:rPr>
        <w:t> </w:t>
      </w:r>
      <w:r>
        <w:rPr/>
        <w:t>che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vittima</w:t>
      </w:r>
      <w:r>
        <w:rPr>
          <w:spacing w:val="1"/>
        </w:rPr>
        <w:t> </w:t>
      </w:r>
      <w:r>
        <w:rPr/>
        <w:t>è</w:t>
      </w:r>
      <w:r>
        <w:rPr>
          <w:spacing w:val="1"/>
        </w:rPr>
        <w:t> </w:t>
      </w:r>
      <w:r>
        <w:rPr/>
        <w:t>incapace</w:t>
      </w:r>
      <w:r>
        <w:rPr>
          <w:spacing w:val="1"/>
        </w:rPr>
        <w:t> </w:t>
      </w:r>
      <w:r>
        <w:rPr/>
        <w:t>di</w:t>
      </w:r>
      <w:r>
        <w:rPr>
          <w:spacing w:val="-46"/>
        </w:rPr>
        <w:t> </w:t>
      </w:r>
      <w:r>
        <w:rPr/>
        <w:t>discernimento o inetta a resistere</w:t>
      </w:r>
      <w:r>
        <w:rPr>
          <w:spacing w:val="1"/>
        </w:rPr>
        <w:t> </w:t>
      </w:r>
      <w:r>
        <w:rPr/>
        <w:t>(art.</w:t>
      </w:r>
      <w:r>
        <w:rPr>
          <w:spacing w:val="1"/>
        </w:rPr>
        <w:t> </w:t>
      </w:r>
      <w:r>
        <w:rPr/>
        <w:t>191</w:t>
      </w:r>
      <w:r>
        <w:rPr>
          <w:spacing w:val="1"/>
        </w:rPr>
        <w:t> </w:t>
      </w:r>
      <w:r>
        <w:rPr/>
        <w:t>CP).</w:t>
      </w:r>
      <w:r>
        <w:rPr>
          <w:spacing w:val="49"/>
        </w:rPr>
        <w:t> </w:t>
      </w:r>
      <w:r>
        <w:rPr/>
        <w:t>In</w:t>
      </w:r>
      <w:r>
        <w:rPr>
          <w:spacing w:val="49"/>
        </w:rPr>
        <w:t> </w:t>
      </w:r>
      <w:r>
        <w:rPr/>
        <w:t>questi</w:t>
      </w:r>
      <w:r>
        <w:rPr>
          <w:spacing w:val="49"/>
        </w:rPr>
        <w:t> </w:t>
      </w:r>
      <w:r>
        <w:rPr/>
        <w:t>casi</w:t>
      </w:r>
      <w:r>
        <w:rPr>
          <w:spacing w:val="49"/>
        </w:rPr>
        <w:t> </w:t>
      </w:r>
      <w:r>
        <w:rPr/>
        <w:t>si</w:t>
      </w:r>
      <w:r>
        <w:rPr>
          <w:spacing w:val="-46"/>
        </w:rPr>
        <w:t> </w:t>
      </w:r>
      <w:r>
        <w:rPr/>
        <w:t>tratta</w:t>
      </w:r>
      <w:r>
        <w:rPr>
          <w:spacing w:val="14"/>
        </w:rPr>
        <w:t> </w:t>
      </w:r>
      <w:r>
        <w:rPr/>
        <w:t>di</w:t>
      </w:r>
      <w:r>
        <w:rPr>
          <w:spacing w:val="15"/>
        </w:rPr>
        <w:t> </w:t>
      </w:r>
      <w:r>
        <w:rPr/>
        <w:t>crimini.</w:t>
      </w:r>
    </w:p>
    <w:p>
      <w:pPr>
        <w:pStyle w:val="BodyText"/>
        <w:spacing w:line="247" w:lineRule="auto"/>
        <w:ind w:left="237" w:right="1131"/>
        <w:jc w:val="both"/>
      </w:pPr>
      <w:r>
        <w:rPr/>
        <w:t>Tali</w:t>
      </w:r>
      <w:r>
        <w:rPr>
          <w:spacing w:val="48"/>
        </w:rPr>
        <w:t> </w:t>
      </w:r>
      <w:r>
        <w:rPr/>
        <w:t>atti</w:t>
      </w:r>
      <w:r>
        <w:rPr>
          <w:spacing w:val="48"/>
        </w:rPr>
        <w:t> </w:t>
      </w:r>
      <w:r>
        <w:rPr/>
        <w:t>sono</w:t>
      </w:r>
      <w:r>
        <w:rPr>
          <w:spacing w:val="48"/>
        </w:rPr>
        <w:t> </w:t>
      </w:r>
      <w:r>
        <w:rPr/>
        <w:t>perseguiti</w:t>
      </w:r>
      <w:r>
        <w:rPr>
          <w:spacing w:val="48"/>
        </w:rPr>
        <w:t> </w:t>
      </w:r>
      <w:r>
        <w:rPr/>
        <w:t>d’ufficio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non</w:t>
      </w:r>
      <w:r>
        <w:rPr>
          <w:spacing w:val="1"/>
        </w:rPr>
        <w:t> </w:t>
      </w:r>
      <w:r>
        <w:rPr/>
        <w:t>è</w:t>
      </w:r>
      <w:r>
        <w:rPr>
          <w:spacing w:val="1"/>
        </w:rPr>
        <w:t> </w:t>
      </w:r>
      <w:r>
        <w:rPr/>
        <w:t>necessario</w:t>
      </w:r>
      <w:r>
        <w:rPr>
          <w:spacing w:val="49"/>
        </w:rPr>
        <w:t> </w:t>
      </w:r>
      <w:r>
        <w:rPr/>
        <w:t>sporgere</w:t>
      </w:r>
      <w:r>
        <w:rPr>
          <w:spacing w:val="1"/>
        </w:rPr>
        <w:t> </w:t>
      </w:r>
      <w:r>
        <w:rPr/>
        <w:t>querela.</w:t>
      </w:r>
      <w:r>
        <w:rPr>
          <w:spacing w:val="76"/>
        </w:rPr>
        <w:t> </w:t>
      </w:r>
      <w:r>
        <w:rPr/>
        <w:t>Tuttavia,  </w:t>
      </w:r>
      <w:r>
        <w:rPr>
          <w:spacing w:val="27"/>
        </w:rPr>
        <w:t> </w:t>
      </w:r>
      <w:r>
        <w:rPr/>
        <w:t>in  </w:t>
      </w:r>
      <w:r>
        <w:rPr>
          <w:spacing w:val="27"/>
        </w:rPr>
        <w:t> </w:t>
      </w:r>
      <w:r>
        <w:rPr/>
        <w:t>un  </w:t>
      </w:r>
      <w:r>
        <w:rPr>
          <w:spacing w:val="27"/>
        </w:rPr>
        <w:t> </w:t>
      </w:r>
      <w:r>
        <w:rPr/>
        <w:t>modo</w:t>
      </w:r>
      <w:r>
        <w:rPr>
          <w:spacing w:val="-46"/>
        </w:rPr>
        <w:t> </w:t>
      </w:r>
      <w:r>
        <w:rPr/>
        <w:t>o nell’altro il Ministero pubblico o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polizia</w:t>
      </w:r>
      <w:r>
        <w:rPr>
          <w:spacing w:val="1"/>
        </w:rPr>
        <w:t> </w:t>
      </w:r>
      <w:r>
        <w:rPr/>
        <w:t>devono</w:t>
      </w:r>
      <w:r>
        <w:rPr>
          <w:spacing w:val="1"/>
        </w:rPr>
        <w:t> </w:t>
      </w:r>
      <w:r>
        <w:rPr/>
        <w:t>essere</w:t>
      </w:r>
      <w:r>
        <w:rPr>
          <w:spacing w:val="1"/>
        </w:rPr>
        <w:t> </w:t>
      </w:r>
      <w:r>
        <w:rPr/>
        <w:t>messi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conoscenza</w:t>
      </w:r>
      <w:r>
        <w:rPr>
          <w:spacing w:val="26"/>
        </w:rPr>
        <w:t> </w:t>
      </w:r>
      <w:r>
        <w:rPr/>
        <w:t>dei</w:t>
      </w:r>
      <w:r>
        <w:rPr>
          <w:spacing w:val="27"/>
        </w:rPr>
        <w:t> </w:t>
      </w:r>
      <w:r>
        <w:rPr/>
        <w:t>fatti</w:t>
      </w:r>
      <w:r>
        <w:rPr>
          <w:spacing w:val="27"/>
        </w:rPr>
        <w:t> </w:t>
      </w:r>
      <w:r>
        <w:rPr/>
        <w:t>(denuncia).</w:t>
      </w:r>
    </w:p>
    <w:p>
      <w:pPr>
        <w:pStyle w:val="BodyText"/>
        <w:spacing w:before="7"/>
        <w:rPr>
          <w:sz w:val="19"/>
        </w:rPr>
      </w:pPr>
    </w:p>
    <w:p>
      <w:pPr>
        <w:spacing w:line="244" w:lineRule="auto" w:before="0"/>
        <w:ind w:left="237" w:right="1127" w:firstLine="0"/>
        <w:jc w:val="left"/>
        <w:rPr>
          <w:sz w:val="20"/>
        </w:rPr>
      </w:pPr>
      <w:r>
        <w:rPr>
          <w:rFonts w:ascii="GT Sectra" w:hAnsi="GT Sectra"/>
          <w:b/>
          <w:sz w:val="20"/>
        </w:rPr>
        <w:t>Protezione</w:t>
      </w:r>
      <w:r>
        <w:rPr>
          <w:rFonts w:ascii="GT Sectra" w:hAnsi="GT Sectra"/>
          <w:b/>
          <w:spacing w:val="12"/>
          <w:sz w:val="20"/>
        </w:rPr>
        <w:t> </w:t>
      </w:r>
      <w:r>
        <w:rPr>
          <w:rFonts w:ascii="GT Sectra" w:hAnsi="GT Sectra"/>
          <w:b/>
          <w:sz w:val="20"/>
        </w:rPr>
        <w:t>della</w:t>
      </w:r>
      <w:r>
        <w:rPr>
          <w:rFonts w:ascii="GT Sectra" w:hAnsi="GT Sectra"/>
          <w:b/>
          <w:spacing w:val="12"/>
          <w:sz w:val="20"/>
        </w:rPr>
        <w:t> </w:t>
      </w:r>
      <w:r>
        <w:rPr>
          <w:rFonts w:ascii="GT Sectra" w:hAnsi="GT Sectra"/>
          <w:b/>
          <w:sz w:val="20"/>
        </w:rPr>
        <w:t>sfera</w:t>
      </w:r>
      <w:r>
        <w:rPr>
          <w:rFonts w:ascii="GT Sectra" w:hAnsi="GT Sectra"/>
          <w:b/>
          <w:spacing w:val="12"/>
          <w:sz w:val="20"/>
        </w:rPr>
        <w:t> </w:t>
      </w:r>
      <w:r>
        <w:rPr>
          <w:rFonts w:ascii="GT Sectra" w:hAnsi="GT Sectra"/>
          <w:b/>
          <w:sz w:val="20"/>
        </w:rPr>
        <w:t>privata</w:t>
      </w:r>
      <w:r>
        <w:rPr>
          <w:rFonts w:ascii="GT Sectra" w:hAnsi="GT Sectra"/>
          <w:b/>
          <w:spacing w:val="1"/>
          <w:sz w:val="20"/>
        </w:rPr>
        <w:t> </w:t>
      </w:r>
      <w:r>
        <w:rPr>
          <w:rFonts w:ascii="GT Sectra" w:hAnsi="GT Sectra"/>
          <w:b/>
          <w:sz w:val="20"/>
        </w:rPr>
        <w:t>(art.</w:t>
      </w:r>
      <w:r>
        <w:rPr>
          <w:rFonts w:ascii="GT Sectra" w:hAnsi="GT Sectra"/>
          <w:b/>
          <w:spacing w:val="12"/>
          <w:sz w:val="20"/>
        </w:rPr>
        <w:t> </w:t>
      </w:r>
      <w:r>
        <w:rPr>
          <w:rFonts w:ascii="GT Sectra" w:hAnsi="GT Sectra"/>
          <w:b/>
          <w:sz w:val="20"/>
        </w:rPr>
        <w:t>13</w:t>
      </w:r>
      <w:r>
        <w:rPr>
          <w:rFonts w:ascii="GT Sectra" w:hAnsi="GT Sectra"/>
          <w:b/>
          <w:spacing w:val="12"/>
          <w:sz w:val="20"/>
        </w:rPr>
        <w:t> </w:t>
      </w:r>
      <w:r>
        <w:rPr>
          <w:rFonts w:ascii="GT Sectra" w:hAnsi="GT Sectra"/>
          <w:b/>
          <w:sz w:val="20"/>
        </w:rPr>
        <w:t>Costituzione</w:t>
      </w:r>
      <w:r>
        <w:rPr>
          <w:rFonts w:ascii="GT Sectra" w:hAnsi="GT Sectra"/>
          <w:b/>
          <w:spacing w:val="12"/>
          <w:sz w:val="20"/>
        </w:rPr>
        <w:t> </w:t>
      </w:r>
      <w:r>
        <w:rPr>
          <w:rFonts w:ascii="GT Sectra" w:hAnsi="GT Sectra"/>
          <w:b/>
          <w:sz w:val="20"/>
        </w:rPr>
        <w:t>federale)</w:t>
      </w:r>
      <w:r>
        <w:rPr>
          <w:rFonts w:ascii="GT Sectra" w:hAnsi="GT Sectra"/>
          <w:b/>
          <w:spacing w:val="1"/>
          <w:sz w:val="20"/>
        </w:rPr>
        <w:t> </w:t>
      </w:r>
      <w:r>
        <w:rPr>
          <w:sz w:val="20"/>
        </w:rPr>
        <w:t>L’autodeterminazione</w:t>
      </w:r>
      <w:r>
        <w:rPr>
          <w:spacing w:val="4"/>
          <w:sz w:val="20"/>
        </w:rPr>
        <w:t> </w:t>
      </w:r>
      <w:r>
        <w:rPr>
          <w:sz w:val="20"/>
        </w:rPr>
        <w:t>è</w:t>
      </w:r>
      <w:r>
        <w:rPr>
          <w:spacing w:val="4"/>
          <w:sz w:val="20"/>
        </w:rPr>
        <w:t> </w:t>
      </w:r>
      <w:r>
        <w:rPr>
          <w:sz w:val="20"/>
        </w:rPr>
        <w:t>uno</w:t>
      </w:r>
      <w:r>
        <w:rPr>
          <w:spacing w:val="4"/>
          <w:sz w:val="20"/>
        </w:rPr>
        <w:t> </w:t>
      </w:r>
      <w:r>
        <w:rPr>
          <w:sz w:val="20"/>
        </w:rPr>
        <w:t>degli</w:t>
      </w:r>
      <w:r>
        <w:rPr>
          <w:spacing w:val="-46"/>
          <w:sz w:val="20"/>
        </w:rPr>
        <w:t> </w:t>
      </w:r>
      <w:r>
        <w:rPr>
          <w:sz w:val="20"/>
        </w:rPr>
        <w:t>aspetti</w:t>
      </w:r>
      <w:r>
        <w:rPr>
          <w:spacing w:val="1"/>
          <w:sz w:val="20"/>
        </w:rPr>
        <w:t> </w:t>
      </w:r>
      <w:r>
        <w:rPr>
          <w:sz w:val="20"/>
        </w:rPr>
        <w:t>fondamentali</w:t>
      </w:r>
      <w:r>
        <w:rPr>
          <w:spacing w:val="1"/>
          <w:sz w:val="20"/>
        </w:rPr>
        <w:t> </w:t>
      </w:r>
      <w:r>
        <w:rPr>
          <w:sz w:val="20"/>
        </w:rPr>
        <w:t>della</w:t>
      </w:r>
      <w:r>
        <w:rPr>
          <w:spacing w:val="1"/>
          <w:sz w:val="20"/>
        </w:rPr>
        <w:t> </w:t>
      </w:r>
      <w:r>
        <w:rPr>
          <w:sz w:val="20"/>
        </w:rPr>
        <w:t>vita</w:t>
      </w:r>
      <w:r>
        <w:rPr>
          <w:spacing w:val="-46"/>
          <w:sz w:val="20"/>
        </w:rPr>
        <w:t> </w:t>
      </w:r>
      <w:r>
        <w:rPr>
          <w:sz w:val="20"/>
        </w:rPr>
        <w:t>privata</w:t>
      </w:r>
      <w:r>
        <w:rPr>
          <w:spacing w:val="1"/>
          <w:sz w:val="20"/>
        </w:rPr>
        <w:t> </w:t>
      </w:r>
      <w:r>
        <w:rPr>
          <w:sz w:val="20"/>
        </w:rPr>
        <w:t>e</w:t>
      </w:r>
      <w:r>
        <w:rPr>
          <w:spacing w:val="1"/>
          <w:sz w:val="20"/>
        </w:rPr>
        <w:t> </w:t>
      </w:r>
      <w:r>
        <w:rPr>
          <w:sz w:val="20"/>
        </w:rPr>
        <w:t>della</w:t>
      </w:r>
      <w:r>
        <w:rPr>
          <w:spacing w:val="1"/>
          <w:sz w:val="20"/>
        </w:rPr>
        <w:t> </w:t>
      </w:r>
      <w:r>
        <w:rPr>
          <w:sz w:val="20"/>
        </w:rPr>
        <w:t>sua</w:t>
      </w:r>
      <w:r>
        <w:rPr>
          <w:spacing w:val="1"/>
          <w:sz w:val="20"/>
        </w:rPr>
        <w:t> </w:t>
      </w:r>
      <w:r>
        <w:rPr>
          <w:sz w:val="20"/>
        </w:rPr>
        <w:t>protezione.</w:t>
      </w:r>
      <w:r>
        <w:rPr>
          <w:spacing w:val="48"/>
          <w:sz w:val="20"/>
        </w:rPr>
        <w:t> </w:t>
      </w:r>
      <w:r>
        <w:rPr>
          <w:sz w:val="20"/>
        </w:rPr>
        <w:t>In</w:t>
      </w:r>
      <w:r>
        <w:rPr>
          <w:spacing w:val="-46"/>
          <w:sz w:val="20"/>
        </w:rPr>
        <w:t> </w:t>
      </w:r>
      <w:r>
        <w:rPr>
          <w:sz w:val="20"/>
        </w:rPr>
        <w:t>tal</w:t>
      </w:r>
      <w:r>
        <w:rPr>
          <w:spacing w:val="37"/>
          <w:sz w:val="20"/>
        </w:rPr>
        <w:t> </w:t>
      </w:r>
      <w:r>
        <w:rPr>
          <w:sz w:val="20"/>
        </w:rPr>
        <w:t>senso,</w:t>
      </w:r>
      <w:r>
        <w:rPr>
          <w:spacing w:val="33"/>
          <w:sz w:val="20"/>
        </w:rPr>
        <w:t> </w:t>
      </w:r>
      <w:r>
        <w:rPr>
          <w:sz w:val="20"/>
        </w:rPr>
        <w:t>nessuno</w:t>
      </w:r>
      <w:r>
        <w:rPr>
          <w:spacing w:val="33"/>
          <w:sz w:val="20"/>
        </w:rPr>
        <w:t> </w:t>
      </w:r>
      <w:r>
        <w:rPr>
          <w:sz w:val="20"/>
        </w:rPr>
        <w:t>può</w:t>
      </w:r>
      <w:r>
        <w:rPr>
          <w:spacing w:val="33"/>
          <w:sz w:val="20"/>
        </w:rPr>
        <w:t> </w:t>
      </w:r>
      <w:r>
        <w:rPr>
          <w:sz w:val="20"/>
        </w:rPr>
        <w:t>essere</w:t>
      </w:r>
      <w:r>
        <w:rPr>
          <w:spacing w:val="-46"/>
          <w:sz w:val="20"/>
        </w:rPr>
        <w:t> </w:t>
      </w:r>
      <w:r>
        <w:rPr>
          <w:sz w:val="20"/>
        </w:rPr>
        <w:t>costretto</w:t>
      </w:r>
      <w:r>
        <w:rPr>
          <w:spacing w:val="11"/>
          <w:sz w:val="20"/>
        </w:rPr>
        <w:t> </w:t>
      </w:r>
      <w:r>
        <w:rPr>
          <w:sz w:val="20"/>
        </w:rPr>
        <w:t>a</w:t>
      </w:r>
      <w:r>
        <w:rPr>
          <w:spacing w:val="11"/>
          <w:sz w:val="20"/>
        </w:rPr>
        <w:t> </w:t>
      </w:r>
      <w:r>
        <w:rPr>
          <w:sz w:val="20"/>
        </w:rPr>
        <w:t>compiere</w:t>
      </w:r>
      <w:r>
        <w:rPr>
          <w:spacing w:val="11"/>
          <w:sz w:val="20"/>
        </w:rPr>
        <w:t> </w:t>
      </w:r>
      <w:r>
        <w:rPr>
          <w:sz w:val="20"/>
        </w:rPr>
        <w:t>atti</w:t>
      </w:r>
      <w:r>
        <w:rPr>
          <w:spacing w:val="11"/>
          <w:sz w:val="20"/>
        </w:rPr>
        <w:t> </w:t>
      </w:r>
      <w:r>
        <w:rPr>
          <w:sz w:val="20"/>
        </w:rPr>
        <w:t>sessuali</w:t>
      </w:r>
      <w:r>
        <w:rPr>
          <w:spacing w:val="-46"/>
          <w:sz w:val="20"/>
        </w:rPr>
        <w:t> </w:t>
      </w:r>
      <w:r>
        <w:rPr>
          <w:sz w:val="20"/>
        </w:rPr>
        <w:t>senza</w:t>
      </w:r>
      <w:r>
        <w:rPr>
          <w:spacing w:val="1"/>
          <w:sz w:val="20"/>
        </w:rPr>
        <w:t> </w:t>
      </w:r>
      <w:r>
        <w:rPr>
          <w:sz w:val="20"/>
        </w:rPr>
        <w:t>il</w:t>
      </w:r>
      <w:r>
        <w:rPr>
          <w:spacing w:val="1"/>
          <w:sz w:val="20"/>
        </w:rPr>
        <w:t> </w:t>
      </w:r>
      <w:r>
        <w:rPr>
          <w:sz w:val="20"/>
        </w:rPr>
        <w:t>suo</w:t>
      </w:r>
      <w:r>
        <w:rPr>
          <w:spacing w:val="1"/>
          <w:sz w:val="20"/>
        </w:rPr>
        <w:t> </w:t>
      </w:r>
      <w:r>
        <w:rPr>
          <w:sz w:val="20"/>
        </w:rPr>
        <w:t>consenso.</w:t>
      </w:r>
      <w:r>
        <w:rPr>
          <w:spacing w:val="1"/>
          <w:sz w:val="20"/>
        </w:rPr>
        <w:t> </w:t>
      </w:r>
      <w:r>
        <w:rPr>
          <w:sz w:val="20"/>
        </w:rPr>
        <w:t>Simili</w:t>
      </w:r>
      <w:r>
        <w:rPr>
          <w:spacing w:val="-46"/>
          <w:sz w:val="20"/>
        </w:rPr>
        <w:t> </w:t>
      </w:r>
      <w:r>
        <w:rPr>
          <w:sz w:val="20"/>
        </w:rPr>
        <w:t>comportamenti</w:t>
      </w:r>
      <w:r>
        <w:rPr>
          <w:spacing w:val="10"/>
          <w:sz w:val="20"/>
        </w:rPr>
        <w:t> </w:t>
      </w:r>
      <w:r>
        <w:rPr>
          <w:sz w:val="20"/>
        </w:rPr>
        <w:t>sono</w:t>
      </w:r>
      <w:r>
        <w:rPr>
          <w:spacing w:val="10"/>
          <w:sz w:val="20"/>
        </w:rPr>
        <w:t> </w:t>
      </w:r>
      <w:r>
        <w:rPr>
          <w:sz w:val="20"/>
        </w:rPr>
        <w:t>puniti</w:t>
      </w:r>
      <w:r>
        <w:rPr>
          <w:spacing w:val="59"/>
          <w:sz w:val="20"/>
        </w:rPr>
        <w:t> </w:t>
      </w:r>
      <w:r>
        <w:rPr>
          <w:sz w:val="20"/>
        </w:rPr>
        <w:t>ai</w:t>
      </w:r>
      <w:r>
        <w:rPr>
          <w:spacing w:val="-46"/>
          <w:sz w:val="20"/>
        </w:rPr>
        <w:t> </w:t>
      </w:r>
      <w:r>
        <w:rPr>
          <w:sz w:val="20"/>
        </w:rPr>
        <w:t>sensi</w:t>
      </w:r>
      <w:r>
        <w:rPr>
          <w:spacing w:val="9"/>
          <w:sz w:val="20"/>
        </w:rPr>
        <w:t> </w:t>
      </w:r>
      <w:r>
        <w:rPr>
          <w:sz w:val="20"/>
        </w:rPr>
        <w:t>del</w:t>
      </w:r>
      <w:r>
        <w:rPr>
          <w:spacing w:val="9"/>
          <w:sz w:val="20"/>
        </w:rPr>
        <w:t> </w:t>
      </w:r>
      <w:r>
        <w:rPr>
          <w:sz w:val="20"/>
        </w:rPr>
        <w:t>diritto</w:t>
      </w:r>
      <w:r>
        <w:rPr>
          <w:spacing w:val="10"/>
          <w:sz w:val="20"/>
        </w:rPr>
        <w:t> </w:t>
      </w:r>
      <w:r>
        <w:rPr>
          <w:sz w:val="20"/>
        </w:rPr>
        <w:t>penale.</w:t>
      </w:r>
    </w:p>
    <w:p>
      <w:pPr>
        <w:pStyle w:val="BodyText"/>
        <w:spacing w:line="247" w:lineRule="auto" w:before="11"/>
        <w:ind w:left="237" w:right="1127" w:firstLine="396"/>
        <w:jc w:val="both"/>
      </w:pPr>
      <w:r>
        <w:rPr/>
        <w:t>La</w:t>
      </w:r>
      <w:r>
        <w:rPr>
          <w:spacing w:val="1"/>
        </w:rPr>
        <w:t> </w:t>
      </w:r>
      <w:r>
        <w:rPr/>
        <w:t>situazione</w:t>
      </w:r>
      <w:r>
        <w:rPr>
          <w:spacing w:val="1"/>
        </w:rPr>
        <w:t> </w:t>
      </w:r>
      <w:r>
        <w:rPr/>
        <w:t>è</w:t>
      </w:r>
      <w:r>
        <w:rPr>
          <w:spacing w:val="1"/>
        </w:rPr>
        <w:t> </w:t>
      </w:r>
      <w:r>
        <w:rPr/>
        <w:t>tuttavia</w:t>
      </w:r>
      <w:r>
        <w:rPr>
          <w:spacing w:val="1"/>
        </w:rPr>
        <w:t> </w:t>
      </w:r>
      <w:r>
        <w:rPr/>
        <w:t>più</w:t>
      </w:r>
      <w:r>
        <w:rPr>
          <w:spacing w:val="1"/>
        </w:rPr>
        <w:t> </w:t>
      </w:r>
      <w:r>
        <w:rPr/>
        <w:t>complessa se le persone coinvolte</w:t>
      </w:r>
      <w:r>
        <w:rPr>
          <w:spacing w:val="1"/>
        </w:rPr>
        <w:t> </w:t>
      </w:r>
      <w:r>
        <w:rPr/>
        <w:t>sono</w:t>
      </w:r>
      <w:r>
        <w:rPr>
          <w:spacing w:val="1"/>
        </w:rPr>
        <w:t> </w:t>
      </w:r>
      <w:r>
        <w:rPr/>
        <w:t>tutte</w:t>
      </w:r>
      <w:r>
        <w:rPr>
          <w:spacing w:val="1"/>
        </w:rPr>
        <w:t> </w:t>
      </w:r>
      <w:r>
        <w:rPr/>
        <w:t>consenzienti,</w:t>
      </w:r>
      <w:r>
        <w:rPr>
          <w:spacing w:val="1"/>
        </w:rPr>
        <w:t> </w:t>
      </w:r>
      <w:r>
        <w:rPr/>
        <w:t>ma</w:t>
      </w:r>
      <w:r>
        <w:rPr>
          <w:spacing w:val="1"/>
        </w:rPr>
        <w:t> </w:t>
      </w:r>
      <w:r>
        <w:rPr/>
        <w:t>non</w:t>
      </w:r>
      <w:r>
        <w:rPr>
          <w:spacing w:val="1"/>
        </w:rPr>
        <w:t> </w:t>
      </w:r>
      <w:r>
        <w:rPr/>
        <w:t>sono</w:t>
      </w:r>
      <w:r>
        <w:rPr>
          <w:spacing w:val="27"/>
        </w:rPr>
        <w:t> </w:t>
      </w:r>
      <w:r>
        <w:rPr/>
        <w:t>in</w:t>
      </w:r>
      <w:r>
        <w:rPr>
          <w:spacing w:val="28"/>
        </w:rPr>
        <w:t> </w:t>
      </w:r>
      <w:r>
        <w:rPr/>
        <w:t>grado</w:t>
      </w:r>
      <w:r>
        <w:rPr>
          <w:spacing w:val="28"/>
        </w:rPr>
        <w:t> </w:t>
      </w:r>
      <w:r>
        <w:rPr/>
        <w:t>di</w:t>
      </w:r>
      <w:r>
        <w:rPr>
          <w:spacing w:val="27"/>
        </w:rPr>
        <w:t> </w:t>
      </w:r>
      <w:r>
        <w:rPr/>
        <w:t>autodeterminarsi</w:t>
      </w:r>
      <w:r>
        <w:rPr>
          <w:spacing w:val="-46"/>
        </w:rPr>
        <w:t> </w:t>
      </w:r>
      <w:r>
        <w:rPr/>
        <w:t>o</w:t>
      </w:r>
      <w:r>
        <w:rPr>
          <w:spacing w:val="1"/>
        </w:rPr>
        <w:t> </w:t>
      </w:r>
      <w:r>
        <w:rPr/>
        <w:t>dipendono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un’autorità.</w:t>
      </w:r>
      <w:r>
        <w:rPr>
          <w:spacing w:val="1"/>
        </w:rPr>
        <w:t> </w:t>
      </w:r>
      <w:r>
        <w:rPr/>
        <w:t>È</w:t>
      </w:r>
      <w:r>
        <w:rPr>
          <w:spacing w:val="1"/>
        </w:rPr>
        <w:t> </w:t>
      </w:r>
      <w:r>
        <w:rPr/>
        <w:t>il</w:t>
      </w:r>
      <w:r>
        <w:rPr>
          <w:spacing w:val="1"/>
        </w:rPr>
        <w:t> </w:t>
      </w:r>
      <w:r>
        <w:rPr/>
        <w:t>caso</w:t>
      </w:r>
      <w:r>
        <w:rPr>
          <w:spacing w:val="49"/>
        </w:rPr>
        <w:t> </w:t>
      </w:r>
      <w:r>
        <w:rPr/>
        <w:t>delle   persone   che   vivono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istituto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dispongono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capacità</w:t>
      </w:r>
      <w:r>
        <w:rPr>
          <w:spacing w:val="23"/>
        </w:rPr>
        <w:t> </w:t>
      </w:r>
      <w:r>
        <w:rPr/>
        <w:t>di</w:t>
      </w:r>
      <w:r>
        <w:rPr>
          <w:spacing w:val="23"/>
        </w:rPr>
        <w:t> </w:t>
      </w:r>
      <w:r>
        <w:rPr/>
        <w:t>discernimento</w:t>
      </w:r>
      <w:r>
        <w:rPr>
          <w:spacing w:val="23"/>
        </w:rPr>
        <w:t> </w:t>
      </w:r>
      <w:r>
        <w:rPr/>
        <w:t>ridotta.</w:t>
      </w:r>
    </w:p>
    <w:p>
      <w:pPr>
        <w:pStyle w:val="BodyText"/>
        <w:spacing w:before="4"/>
      </w:pPr>
    </w:p>
    <w:p>
      <w:pPr>
        <w:spacing w:line="292" w:lineRule="auto" w:before="1"/>
        <w:ind w:left="237" w:right="1770" w:firstLine="0"/>
        <w:jc w:val="both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L’opuscolo «Relations – limite et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abus (in tedesco e francese) su</w:t>
      </w:r>
      <w:r>
        <w:rPr>
          <w:rFonts w:ascii="GTWalsheimProMedium" w:hAnsi="GTWalsheimProMedium"/>
          <w:spacing w:val="1"/>
          <w:sz w:val="16"/>
        </w:rPr>
        <w:t> </w:t>
      </w:r>
      <w:hyperlink r:id="rId75">
        <w:r>
          <w:rPr>
            <w:rFonts w:ascii="GTWalsheimProMedium" w:hAnsi="GTWalsheimProMedium"/>
            <w:sz w:val="16"/>
          </w:rPr>
          <w:t>www.procap.ch</w:t>
        </w:r>
        <w:r>
          <w:rPr>
            <w:rFonts w:ascii="GTWalsheimProMedium" w:hAnsi="GTWalsheimProMedium"/>
            <w:spacing w:val="26"/>
            <w:sz w:val="16"/>
          </w:rPr>
          <w:t> </w:t>
        </w:r>
      </w:hyperlink>
      <w:r>
        <w:rPr>
          <w:rFonts w:ascii="GTWalsheimProMedium" w:hAnsi="GTWalsheimProMedium"/>
          <w:sz w:val="16"/>
        </w:rPr>
        <w:t>&gt;</w:t>
      </w:r>
      <w:r>
        <w:rPr>
          <w:rFonts w:ascii="GTWalsheimProMedium" w:hAnsi="GTWalsheimProMedium"/>
          <w:spacing w:val="26"/>
          <w:sz w:val="16"/>
        </w:rPr>
        <w:t> </w:t>
      </w:r>
      <w:r>
        <w:rPr>
          <w:rFonts w:ascii="GTWalsheimProMedium" w:hAnsi="GTWalsheimProMedium"/>
          <w:sz w:val="16"/>
        </w:rPr>
        <w:t>Pubblicazioni</w:t>
      </w:r>
    </w:p>
    <w:p>
      <w:pPr>
        <w:spacing w:after="0" w:line="292" w:lineRule="auto"/>
        <w:jc w:val="both"/>
        <w:rPr>
          <w:rFonts w:ascii="GTWalsheimProMedium" w:hAns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  <w:cols w:num="3" w:equalWidth="0">
            <w:col w:w="4162" w:space="40"/>
            <w:col w:w="3270" w:space="39"/>
            <w:col w:w="4399"/>
          </w:cols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252000</wp:posOffset>
            </wp:positionH>
            <wp:positionV relativeFrom="page">
              <wp:posOffset>252006</wp:posOffset>
            </wp:positionV>
            <wp:extent cx="7054525" cy="9960622"/>
            <wp:effectExtent l="0" t="0" r="0" b="0"/>
            <wp:wrapNone/>
            <wp:docPr id="161" name="image1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47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4525" cy="9960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Medium"/>
        </w:rPr>
        <w:t>Rubrik</w:t>
      </w:r>
    </w:p>
    <w:p>
      <w:pPr>
        <w:spacing w:after="0"/>
        <w:jc w:val="right"/>
        <w:rPr>
          <w:rFonts w:ascii="GTWalsheimProMedium"/>
        </w:rPr>
        <w:sectPr>
          <w:headerReference w:type="default" r:id="rId225"/>
          <w:pgSz w:w="11910" w:h="16840"/>
          <w:pgMar w:header="0" w:footer="433" w:top="260" w:bottom="62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11" w:id="12"/>
      <w:bookmarkEnd w:id="12"/>
      <w:r>
        <w:rPr/>
      </w:r>
      <w:r>
        <w:rPr>
          <w:rFonts w:ascii="GTWalsheimProMedium"/>
        </w:rPr>
        <w:t>Politique</w:t>
      </w:r>
      <w:r>
        <w:rPr>
          <w:rFonts w:ascii="GTWalsheimProMedium"/>
          <w:spacing w:val="-7"/>
        </w:rPr>
        <w:t> </w:t>
      </w:r>
      <w:r>
        <w:rPr>
          <w:rFonts w:ascii="GTWalsheimProMedium"/>
        </w:rPr>
        <w:t>sociale</w:t>
      </w:r>
    </w:p>
    <w:p>
      <w:pPr>
        <w:pStyle w:val="BodyText"/>
        <w:spacing w:before="10"/>
        <w:rPr>
          <w:rFonts w:ascii="GTWalsheimProMedium"/>
          <w:sz w:val="29"/>
        </w:rPr>
      </w:pPr>
    </w:p>
    <w:p>
      <w:pPr>
        <w:spacing w:line="842" w:lineRule="exact" w:before="0"/>
        <w:ind w:left="1656" w:right="1650" w:firstLine="0"/>
        <w:jc w:val="center"/>
        <w:rPr>
          <w:rFonts w:ascii="GT Walsheim Pro"/>
          <w:b/>
          <w:sz w:val="66"/>
        </w:rPr>
      </w:pPr>
      <w:r>
        <w:rPr>
          <w:rFonts w:ascii="GT Walsheim Pro"/>
          <w:b/>
          <w:color w:val="0B3D3C"/>
          <w:sz w:val="66"/>
        </w:rPr>
        <w:t>Accueil</w:t>
      </w:r>
      <w:r>
        <w:rPr>
          <w:rFonts w:ascii="GT Walsheim Pro"/>
          <w:b/>
          <w:color w:val="0B3D3C"/>
          <w:spacing w:val="46"/>
          <w:sz w:val="66"/>
        </w:rPr>
        <w:t> </w:t>
      </w:r>
      <w:r>
        <w:rPr>
          <w:rFonts w:ascii="GT Walsheim Pro"/>
          <w:b/>
          <w:color w:val="0B3D3C"/>
          <w:sz w:val="66"/>
        </w:rPr>
        <w:t>extrafamilial:</w:t>
      </w:r>
    </w:p>
    <w:p>
      <w:pPr>
        <w:spacing w:line="240" w:lineRule="auto" w:before="0"/>
        <w:ind w:left="984" w:right="976" w:firstLine="0"/>
        <w:jc w:val="center"/>
        <w:rPr>
          <w:rFonts w:ascii="GT Walsheim Pro" w:hAnsi="GT Walsheim Pro"/>
          <w:b/>
          <w:sz w:val="66"/>
        </w:rPr>
      </w:pPr>
      <w:r>
        <w:rPr>
          <w:rFonts w:ascii="GT Walsheim Pro" w:hAnsi="GT Walsheim Pro"/>
          <w:b/>
          <w:color w:val="0B3D3C"/>
          <w:sz w:val="66"/>
        </w:rPr>
        <w:t>l’égalité</w:t>
      </w:r>
      <w:r>
        <w:rPr>
          <w:rFonts w:ascii="GT Walsheim Pro" w:hAnsi="GT Walsheim Pro"/>
          <w:b/>
          <w:color w:val="0B3D3C"/>
          <w:spacing w:val="38"/>
          <w:sz w:val="66"/>
        </w:rPr>
        <w:t> </w:t>
      </w:r>
      <w:r>
        <w:rPr>
          <w:rFonts w:ascii="GT Walsheim Pro" w:hAnsi="GT Walsheim Pro"/>
          <w:b/>
          <w:color w:val="0B3D3C"/>
          <w:sz w:val="66"/>
        </w:rPr>
        <w:t>des</w:t>
      </w:r>
      <w:r>
        <w:rPr>
          <w:rFonts w:ascii="GT Walsheim Pro" w:hAnsi="GT Walsheim Pro"/>
          <w:b/>
          <w:color w:val="0B3D3C"/>
          <w:spacing w:val="37"/>
          <w:sz w:val="66"/>
        </w:rPr>
        <w:t> </w:t>
      </w:r>
      <w:r>
        <w:rPr>
          <w:rFonts w:ascii="GT Walsheim Pro" w:hAnsi="GT Walsheim Pro"/>
          <w:b/>
          <w:color w:val="0B3D3C"/>
          <w:sz w:val="66"/>
        </w:rPr>
        <w:t>droits</w:t>
      </w:r>
      <w:r>
        <w:rPr>
          <w:rFonts w:ascii="GT Walsheim Pro" w:hAnsi="GT Walsheim Pro"/>
          <w:b/>
          <w:color w:val="0B3D3C"/>
          <w:spacing w:val="38"/>
          <w:sz w:val="66"/>
        </w:rPr>
        <w:t> </w:t>
      </w:r>
      <w:r>
        <w:rPr>
          <w:rFonts w:ascii="GT Walsheim Pro" w:hAnsi="GT Walsheim Pro"/>
          <w:b/>
          <w:color w:val="0B3D3C"/>
          <w:sz w:val="66"/>
        </w:rPr>
        <w:t>pour</w:t>
      </w:r>
      <w:r>
        <w:rPr>
          <w:rFonts w:ascii="GT Walsheim Pro" w:hAnsi="GT Walsheim Pro"/>
          <w:b/>
          <w:color w:val="0B3D3C"/>
          <w:spacing w:val="38"/>
          <w:sz w:val="66"/>
        </w:rPr>
        <w:t> </w:t>
      </w:r>
      <w:r>
        <w:rPr>
          <w:rFonts w:ascii="GT Walsheim Pro" w:hAnsi="GT Walsheim Pro"/>
          <w:b/>
          <w:color w:val="0B3D3C"/>
          <w:sz w:val="66"/>
        </w:rPr>
        <w:t>les</w:t>
      </w:r>
      <w:r>
        <w:rPr>
          <w:rFonts w:ascii="GT Walsheim Pro" w:hAnsi="GT Walsheim Pro"/>
          <w:b/>
          <w:color w:val="0B3D3C"/>
          <w:spacing w:val="-157"/>
          <w:sz w:val="66"/>
        </w:rPr>
        <w:t> </w:t>
      </w:r>
      <w:r>
        <w:rPr>
          <w:rFonts w:ascii="GT Walsheim Pro" w:hAnsi="GT Walsheim Pro"/>
          <w:b/>
          <w:color w:val="0B3D3C"/>
          <w:sz w:val="66"/>
        </w:rPr>
        <w:t>enfants</w:t>
      </w:r>
      <w:r>
        <w:rPr>
          <w:rFonts w:ascii="GT Walsheim Pro" w:hAnsi="GT Walsheim Pro"/>
          <w:b/>
          <w:color w:val="0B3D3C"/>
          <w:spacing w:val="20"/>
          <w:sz w:val="66"/>
        </w:rPr>
        <w:t> </w:t>
      </w:r>
      <w:r>
        <w:rPr>
          <w:rFonts w:ascii="GT Walsheim Pro" w:hAnsi="GT Walsheim Pro"/>
          <w:b/>
          <w:color w:val="0B3D3C"/>
          <w:sz w:val="66"/>
        </w:rPr>
        <w:t>avec</w:t>
      </w:r>
      <w:r>
        <w:rPr>
          <w:rFonts w:ascii="GT Walsheim Pro" w:hAnsi="GT Walsheim Pro"/>
          <w:b/>
          <w:color w:val="0B3D3C"/>
          <w:spacing w:val="21"/>
          <w:sz w:val="66"/>
        </w:rPr>
        <w:t> </w:t>
      </w:r>
      <w:r>
        <w:rPr>
          <w:rFonts w:ascii="GT Walsheim Pro" w:hAnsi="GT Walsheim Pro"/>
          <w:b/>
          <w:color w:val="0B3D3C"/>
          <w:sz w:val="66"/>
        </w:rPr>
        <w:t>handicap</w:t>
      </w:r>
    </w:p>
    <w:p>
      <w:pPr>
        <w:pStyle w:val="BodyText"/>
        <w:spacing w:before="4"/>
        <w:rPr>
          <w:rFonts w:ascii="GT Walsheim Pro"/>
          <w:b/>
          <w:sz w:val="17"/>
        </w:rPr>
      </w:pPr>
    </w:p>
    <w:p>
      <w:pPr>
        <w:spacing w:line="244" w:lineRule="auto" w:before="6"/>
        <w:ind w:left="978" w:right="976" w:firstLine="0"/>
        <w:jc w:val="center"/>
        <w:rPr>
          <w:sz w:val="30"/>
        </w:rPr>
      </w:pPr>
      <w:r>
        <w:rPr>
          <w:color w:val="0B3D3C"/>
          <w:sz w:val="30"/>
        </w:rPr>
        <w:t>Pour</w:t>
      </w:r>
      <w:r>
        <w:rPr>
          <w:color w:val="0B3D3C"/>
          <w:spacing w:val="-17"/>
          <w:sz w:val="30"/>
        </w:rPr>
        <w:t> </w:t>
      </w:r>
      <w:r>
        <w:rPr>
          <w:color w:val="0B3D3C"/>
          <w:sz w:val="30"/>
        </w:rPr>
        <w:t>un</w:t>
      </w:r>
      <w:r>
        <w:rPr>
          <w:color w:val="0B3D3C"/>
          <w:spacing w:val="-16"/>
          <w:sz w:val="30"/>
        </w:rPr>
        <w:t> </w:t>
      </w:r>
      <w:r>
        <w:rPr>
          <w:color w:val="0B3D3C"/>
          <w:sz w:val="30"/>
        </w:rPr>
        <w:t>enfant</w:t>
      </w:r>
      <w:r>
        <w:rPr>
          <w:color w:val="0B3D3C"/>
          <w:spacing w:val="-16"/>
          <w:sz w:val="30"/>
        </w:rPr>
        <w:t> </w:t>
      </w:r>
      <w:r>
        <w:rPr>
          <w:color w:val="0B3D3C"/>
          <w:sz w:val="30"/>
        </w:rPr>
        <w:t>avec</w:t>
      </w:r>
      <w:r>
        <w:rPr>
          <w:color w:val="0B3D3C"/>
          <w:spacing w:val="-16"/>
          <w:sz w:val="30"/>
        </w:rPr>
        <w:t> </w:t>
      </w:r>
      <w:r>
        <w:rPr>
          <w:color w:val="0B3D3C"/>
          <w:sz w:val="30"/>
        </w:rPr>
        <w:t>handicap,</w:t>
      </w:r>
      <w:r>
        <w:rPr>
          <w:color w:val="0B3D3C"/>
          <w:spacing w:val="-16"/>
          <w:sz w:val="30"/>
        </w:rPr>
        <w:t> </w:t>
      </w:r>
      <w:r>
        <w:rPr>
          <w:color w:val="0B3D3C"/>
          <w:sz w:val="30"/>
        </w:rPr>
        <w:t>les</w:t>
      </w:r>
      <w:r>
        <w:rPr>
          <w:color w:val="0B3D3C"/>
          <w:spacing w:val="-16"/>
          <w:sz w:val="30"/>
        </w:rPr>
        <w:t> </w:t>
      </w:r>
      <w:r>
        <w:rPr>
          <w:color w:val="0B3D3C"/>
          <w:sz w:val="30"/>
        </w:rPr>
        <w:t>chances</w:t>
      </w:r>
      <w:r>
        <w:rPr>
          <w:color w:val="0B3D3C"/>
          <w:spacing w:val="-16"/>
          <w:sz w:val="30"/>
        </w:rPr>
        <w:t> </w:t>
      </w:r>
      <w:r>
        <w:rPr>
          <w:color w:val="0B3D3C"/>
          <w:sz w:val="30"/>
        </w:rPr>
        <w:t>d’être</w:t>
      </w:r>
      <w:r>
        <w:rPr>
          <w:color w:val="0B3D3C"/>
          <w:spacing w:val="-16"/>
          <w:sz w:val="30"/>
        </w:rPr>
        <w:t> </w:t>
      </w:r>
      <w:r>
        <w:rPr>
          <w:color w:val="0B3D3C"/>
          <w:sz w:val="30"/>
        </w:rPr>
        <w:t>admis</w:t>
      </w:r>
      <w:r>
        <w:rPr>
          <w:color w:val="0B3D3C"/>
          <w:spacing w:val="-16"/>
          <w:sz w:val="30"/>
        </w:rPr>
        <w:t> </w:t>
      </w:r>
      <w:r>
        <w:rPr>
          <w:color w:val="0B3D3C"/>
          <w:sz w:val="30"/>
        </w:rPr>
        <w:t>dans</w:t>
      </w:r>
      <w:r>
        <w:rPr>
          <w:color w:val="0B3D3C"/>
          <w:spacing w:val="-16"/>
          <w:sz w:val="30"/>
        </w:rPr>
        <w:t> </w:t>
      </w:r>
      <w:r>
        <w:rPr>
          <w:color w:val="0B3D3C"/>
          <w:sz w:val="30"/>
        </w:rPr>
        <w:t>une</w:t>
      </w:r>
      <w:r>
        <w:rPr>
          <w:color w:val="0B3D3C"/>
          <w:spacing w:val="-17"/>
          <w:sz w:val="30"/>
        </w:rPr>
        <w:t> </w:t>
      </w:r>
      <w:r>
        <w:rPr>
          <w:color w:val="0B3D3C"/>
          <w:sz w:val="30"/>
        </w:rPr>
        <w:t>structure</w:t>
      </w:r>
      <w:r>
        <w:rPr>
          <w:color w:val="0B3D3C"/>
          <w:spacing w:val="-69"/>
          <w:sz w:val="30"/>
        </w:rPr>
        <w:t> </w:t>
      </w:r>
      <w:r>
        <w:rPr>
          <w:color w:val="0B3D3C"/>
          <w:sz w:val="30"/>
        </w:rPr>
        <w:t>d’accueil dépendent de l’endroit où vit sa famille. Malgré un besoin</w:t>
      </w:r>
      <w:r>
        <w:rPr>
          <w:color w:val="0B3D3C"/>
          <w:spacing w:val="1"/>
          <w:sz w:val="30"/>
        </w:rPr>
        <w:t> </w:t>
      </w:r>
      <w:r>
        <w:rPr>
          <w:color w:val="0B3D3C"/>
          <w:sz w:val="30"/>
        </w:rPr>
        <w:t>fondamental,</w:t>
      </w:r>
      <w:r>
        <w:rPr>
          <w:color w:val="0B3D3C"/>
          <w:spacing w:val="-12"/>
          <w:sz w:val="30"/>
        </w:rPr>
        <w:t> </w:t>
      </w:r>
      <w:r>
        <w:rPr>
          <w:color w:val="0B3D3C"/>
          <w:sz w:val="30"/>
        </w:rPr>
        <w:t>les</w:t>
      </w:r>
      <w:r>
        <w:rPr>
          <w:color w:val="0B3D3C"/>
          <w:spacing w:val="-11"/>
          <w:sz w:val="30"/>
        </w:rPr>
        <w:t> </w:t>
      </w:r>
      <w:r>
        <w:rPr>
          <w:color w:val="0B3D3C"/>
          <w:sz w:val="30"/>
        </w:rPr>
        <w:t>places</w:t>
      </w:r>
      <w:r>
        <w:rPr>
          <w:color w:val="0B3D3C"/>
          <w:spacing w:val="-12"/>
          <w:sz w:val="30"/>
        </w:rPr>
        <w:t> </w:t>
      </w:r>
      <w:r>
        <w:rPr>
          <w:color w:val="0B3D3C"/>
          <w:sz w:val="30"/>
        </w:rPr>
        <w:t>manquent</w:t>
      </w:r>
      <w:r>
        <w:rPr>
          <w:color w:val="0B3D3C"/>
          <w:spacing w:val="-11"/>
          <w:sz w:val="30"/>
        </w:rPr>
        <w:t> </w:t>
      </w:r>
      <w:r>
        <w:rPr>
          <w:color w:val="0B3D3C"/>
          <w:sz w:val="30"/>
        </w:rPr>
        <w:t>dans</w:t>
      </w:r>
      <w:r>
        <w:rPr>
          <w:color w:val="0B3D3C"/>
          <w:spacing w:val="-12"/>
          <w:sz w:val="30"/>
        </w:rPr>
        <w:t> </w:t>
      </w:r>
      <w:r>
        <w:rPr>
          <w:color w:val="0B3D3C"/>
          <w:sz w:val="30"/>
        </w:rPr>
        <w:t>de</w:t>
      </w:r>
      <w:r>
        <w:rPr>
          <w:color w:val="0B3D3C"/>
          <w:spacing w:val="-11"/>
          <w:sz w:val="30"/>
        </w:rPr>
        <w:t> </w:t>
      </w:r>
      <w:r>
        <w:rPr>
          <w:color w:val="0B3D3C"/>
          <w:sz w:val="30"/>
        </w:rPr>
        <w:t>nombreux</w:t>
      </w:r>
      <w:r>
        <w:rPr>
          <w:color w:val="0B3D3C"/>
          <w:spacing w:val="-12"/>
          <w:sz w:val="30"/>
        </w:rPr>
        <w:t> </w:t>
      </w:r>
      <w:r>
        <w:rPr>
          <w:color w:val="0B3D3C"/>
          <w:sz w:val="30"/>
        </w:rPr>
        <w:t>endroits</w:t>
      </w:r>
      <w:r>
        <w:rPr>
          <w:color w:val="0B3D3C"/>
          <w:spacing w:val="-11"/>
          <w:sz w:val="30"/>
        </w:rPr>
        <w:t> </w:t>
      </w:r>
      <w:r>
        <w:rPr>
          <w:color w:val="0B3D3C"/>
          <w:sz w:val="30"/>
        </w:rPr>
        <w:t>du</w:t>
      </w:r>
      <w:r>
        <w:rPr>
          <w:color w:val="0B3D3C"/>
          <w:spacing w:val="-12"/>
          <w:sz w:val="30"/>
        </w:rPr>
        <w:t> </w:t>
      </w:r>
      <w:r>
        <w:rPr>
          <w:color w:val="0B3D3C"/>
          <w:sz w:val="30"/>
        </w:rPr>
        <w:t>pays.</w:t>
      </w:r>
    </w:p>
    <w:p>
      <w:pPr>
        <w:spacing w:line="244" w:lineRule="auto" w:before="0"/>
        <w:ind w:left="1542" w:right="1540" w:firstLine="0"/>
        <w:jc w:val="center"/>
        <w:rPr>
          <w:sz w:val="30"/>
        </w:rPr>
      </w:pPr>
      <w:r>
        <w:rPr>
          <w:color w:val="0B3D3C"/>
          <w:sz w:val="30"/>
        </w:rPr>
        <w:t>Une</w:t>
      </w:r>
      <w:r>
        <w:rPr>
          <w:color w:val="0B3D3C"/>
          <w:spacing w:val="-18"/>
          <w:sz w:val="30"/>
        </w:rPr>
        <w:t> </w:t>
      </w:r>
      <w:r>
        <w:rPr>
          <w:color w:val="0B3D3C"/>
          <w:sz w:val="30"/>
        </w:rPr>
        <w:t>analyse</w:t>
      </w:r>
      <w:r>
        <w:rPr>
          <w:color w:val="0B3D3C"/>
          <w:spacing w:val="-18"/>
          <w:sz w:val="30"/>
        </w:rPr>
        <w:t> </w:t>
      </w:r>
      <w:r>
        <w:rPr>
          <w:color w:val="0B3D3C"/>
          <w:sz w:val="30"/>
        </w:rPr>
        <w:t>nationale</w:t>
      </w:r>
      <w:r>
        <w:rPr>
          <w:color w:val="0B3D3C"/>
          <w:spacing w:val="-18"/>
          <w:sz w:val="30"/>
        </w:rPr>
        <w:t> </w:t>
      </w:r>
      <w:r>
        <w:rPr>
          <w:color w:val="0B3D3C"/>
          <w:sz w:val="30"/>
        </w:rPr>
        <w:t>de</w:t>
      </w:r>
      <w:r>
        <w:rPr>
          <w:color w:val="0B3D3C"/>
          <w:spacing w:val="-18"/>
          <w:sz w:val="30"/>
        </w:rPr>
        <w:t> </w:t>
      </w:r>
      <w:r>
        <w:rPr>
          <w:color w:val="0B3D3C"/>
          <w:sz w:val="30"/>
        </w:rPr>
        <w:t>Procap</w:t>
      </w:r>
      <w:r>
        <w:rPr>
          <w:color w:val="0B3D3C"/>
          <w:spacing w:val="-17"/>
          <w:sz w:val="30"/>
        </w:rPr>
        <w:t> </w:t>
      </w:r>
      <w:r>
        <w:rPr>
          <w:color w:val="0B3D3C"/>
          <w:sz w:val="30"/>
        </w:rPr>
        <w:t>Suisse</w:t>
      </w:r>
      <w:r>
        <w:rPr>
          <w:color w:val="0B3D3C"/>
          <w:spacing w:val="-18"/>
          <w:sz w:val="30"/>
        </w:rPr>
        <w:t> </w:t>
      </w:r>
      <w:r>
        <w:rPr>
          <w:color w:val="0B3D3C"/>
          <w:sz w:val="30"/>
        </w:rPr>
        <w:t>montre</w:t>
      </w:r>
      <w:r>
        <w:rPr>
          <w:color w:val="0B3D3C"/>
          <w:spacing w:val="-18"/>
          <w:sz w:val="30"/>
        </w:rPr>
        <w:t> </w:t>
      </w:r>
      <w:r>
        <w:rPr>
          <w:color w:val="0B3D3C"/>
          <w:sz w:val="30"/>
        </w:rPr>
        <w:t>l’ampleur</w:t>
      </w:r>
      <w:r>
        <w:rPr>
          <w:color w:val="0B3D3C"/>
          <w:spacing w:val="-18"/>
          <w:sz w:val="30"/>
        </w:rPr>
        <w:t> </w:t>
      </w:r>
      <w:r>
        <w:rPr>
          <w:color w:val="0B3D3C"/>
          <w:sz w:val="30"/>
        </w:rPr>
        <w:t>des</w:t>
      </w:r>
      <w:r>
        <w:rPr>
          <w:color w:val="0B3D3C"/>
          <w:spacing w:val="-17"/>
          <w:sz w:val="30"/>
        </w:rPr>
        <w:t> </w:t>
      </w:r>
      <w:r>
        <w:rPr>
          <w:color w:val="0B3D3C"/>
          <w:sz w:val="30"/>
        </w:rPr>
        <w:t>mesures</w:t>
      </w:r>
      <w:r>
        <w:rPr>
          <w:color w:val="0B3D3C"/>
          <w:spacing w:val="-70"/>
          <w:sz w:val="30"/>
        </w:rPr>
        <w:t> </w:t>
      </w:r>
      <w:r>
        <w:rPr>
          <w:color w:val="0B3D3C"/>
          <w:sz w:val="30"/>
        </w:rPr>
        <w:t>à</w:t>
      </w:r>
      <w:r>
        <w:rPr>
          <w:color w:val="0B3D3C"/>
          <w:spacing w:val="-3"/>
          <w:sz w:val="30"/>
        </w:rPr>
        <w:t> </w:t>
      </w:r>
      <w:r>
        <w:rPr>
          <w:color w:val="0B3D3C"/>
          <w:sz w:val="30"/>
        </w:rPr>
        <w:t>entreprendre</w:t>
      </w:r>
      <w:r>
        <w:rPr>
          <w:color w:val="0B3D3C"/>
          <w:spacing w:val="-2"/>
          <w:sz w:val="30"/>
        </w:rPr>
        <w:t> </w:t>
      </w:r>
      <w:r>
        <w:rPr>
          <w:color w:val="0B3D3C"/>
          <w:sz w:val="30"/>
        </w:rPr>
        <w:t>dans</w:t>
      </w:r>
      <w:r>
        <w:rPr>
          <w:color w:val="0B3D3C"/>
          <w:spacing w:val="-2"/>
          <w:sz w:val="30"/>
        </w:rPr>
        <w:t> </w:t>
      </w:r>
      <w:r>
        <w:rPr>
          <w:color w:val="0B3D3C"/>
          <w:sz w:val="30"/>
        </w:rPr>
        <w:t>les</w:t>
      </w:r>
      <w:r>
        <w:rPr>
          <w:color w:val="0B3D3C"/>
          <w:spacing w:val="-2"/>
          <w:sz w:val="30"/>
        </w:rPr>
        <w:t> </w:t>
      </w:r>
      <w:r>
        <w:rPr>
          <w:color w:val="0B3D3C"/>
          <w:sz w:val="30"/>
        </w:rPr>
        <w:t>différents</w:t>
      </w:r>
      <w:r>
        <w:rPr>
          <w:color w:val="0B3D3C"/>
          <w:spacing w:val="-3"/>
          <w:sz w:val="30"/>
        </w:rPr>
        <w:t> </w:t>
      </w:r>
      <w:r>
        <w:rPr>
          <w:color w:val="0B3D3C"/>
          <w:sz w:val="30"/>
        </w:rPr>
        <w:t>cantons.</w:t>
      </w:r>
    </w:p>
    <w:p>
      <w:pPr>
        <w:pStyle w:val="BodyText"/>
        <w:spacing w:before="8"/>
        <w:rPr>
          <w:sz w:val="8"/>
        </w:rPr>
      </w:pPr>
    </w:p>
    <w:p>
      <w:pPr>
        <w:spacing w:before="100"/>
        <w:ind w:left="1656" w:right="1590" w:firstLine="0"/>
        <w:jc w:val="center"/>
        <w:rPr>
          <w:rFonts w:ascii="GT Walsheim Pro" w:hAnsi="GT Walsheim Pro"/>
          <w:sz w:val="15"/>
        </w:rPr>
      </w:pPr>
      <w:r>
        <w:rPr>
          <w:rFonts w:ascii="GT Walsheim Pro" w:hAnsi="GT Walsheim Pro"/>
          <w:b/>
          <w:sz w:val="15"/>
        </w:rPr>
        <w:t>Texte</w:t>
      </w:r>
      <w:r>
        <w:rPr>
          <w:rFonts w:ascii="GT Walsheim Pro" w:hAnsi="GT Walsheim Pro"/>
          <w:b/>
          <w:spacing w:val="3"/>
          <w:sz w:val="15"/>
        </w:rPr>
        <w:t> </w:t>
      </w:r>
      <w:r>
        <w:rPr>
          <w:rFonts w:ascii="GT Walsheim Pro" w:hAnsi="GT Walsheim Pro"/>
          <w:spacing w:val="11"/>
          <w:sz w:val="15"/>
        </w:rPr>
        <w:t>Anna</w:t>
      </w:r>
      <w:r>
        <w:rPr>
          <w:rFonts w:ascii="GT Walsheim Pro" w:hAnsi="GT Walsheim Pro"/>
          <w:spacing w:val="36"/>
          <w:sz w:val="15"/>
        </w:rPr>
        <w:t> </w:t>
      </w:r>
      <w:r>
        <w:rPr>
          <w:rFonts w:ascii="GT Walsheim Pro" w:hAnsi="GT Walsheim Pro"/>
          <w:spacing w:val="12"/>
          <w:sz w:val="15"/>
        </w:rPr>
        <w:t>Pestalozzi </w:t>
      </w:r>
      <w:r>
        <w:rPr>
          <w:rFonts w:ascii="GT Walsheim Pro" w:hAnsi="GT Walsheim Pro"/>
          <w:spacing w:val="45"/>
          <w:sz w:val="15"/>
        </w:rPr>
        <w:t> </w:t>
      </w:r>
      <w:r>
        <w:rPr>
          <w:rFonts w:ascii="GT Walsheim Pro" w:hAnsi="GT Walsheim Pro"/>
          <w:b/>
          <w:spacing w:val="11"/>
          <w:sz w:val="15"/>
        </w:rPr>
        <w:t>Photo</w:t>
      </w:r>
      <w:r>
        <w:rPr>
          <w:rFonts w:ascii="GT Walsheim Pro" w:hAnsi="GT Walsheim Pro"/>
          <w:b/>
          <w:spacing w:val="39"/>
          <w:sz w:val="15"/>
        </w:rPr>
        <w:t> </w:t>
      </w:r>
      <w:r>
        <w:rPr>
          <w:rFonts w:ascii="GT Walsheim Pro" w:hAnsi="GT Walsheim Pro"/>
          <w:spacing w:val="13"/>
          <w:sz w:val="15"/>
        </w:rPr>
        <w:t>Shutterstock </w:t>
      </w:r>
      <w:r>
        <w:rPr>
          <w:rFonts w:ascii="GT Walsheim Pro" w:hAnsi="GT Walsheim Pro"/>
          <w:spacing w:val="44"/>
          <w:sz w:val="15"/>
        </w:rPr>
        <w:t> </w:t>
      </w:r>
      <w:r>
        <w:rPr>
          <w:rFonts w:ascii="GT Walsheim Pro" w:hAnsi="GT Walsheim Pro"/>
          <w:b/>
          <w:spacing w:val="12"/>
          <w:sz w:val="15"/>
        </w:rPr>
        <w:t>Source</w:t>
      </w:r>
      <w:r>
        <w:rPr>
          <w:rFonts w:ascii="GT Walsheim Pro" w:hAnsi="GT Walsheim Pro"/>
          <w:b/>
          <w:spacing w:val="36"/>
          <w:sz w:val="15"/>
        </w:rPr>
        <w:t> </w:t>
      </w:r>
      <w:r>
        <w:rPr>
          <w:rFonts w:ascii="GT Walsheim Pro" w:hAnsi="GT Walsheim Pro"/>
          <w:b/>
          <w:spacing w:val="10"/>
          <w:sz w:val="15"/>
        </w:rPr>
        <w:t>des</w:t>
      </w:r>
      <w:r>
        <w:rPr>
          <w:rFonts w:ascii="GT Walsheim Pro" w:hAnsi="GT Walsheim Pro"/>
          <w:b/>
          <w:spacing w:val="36"/>
          <w:sz w:val="15"/>
        </w:rPr>
        <w:t> </w:t>
      </w:r>
      <w:r>
        <w:rPr>
          <w:rFonts w:ascii="GT Walsheim Pro" w:hAnsi="GT Walsheim Pro"/>
          <w:b/>
          <w:spacing w:val="12"/>
          <w:sz w:val="15"/>
        </w:rPr>
        <w:t>cartes</w:t>
      </w:r>
      <w:r>
        <w:rPr>
          <w:rFonts w:ascii="GT Walsheim Pro" w:hAnsi="GT Walsheim Pro"/>
          <w:b/>
          <w:spacing w:val="36"/>
          <w:sz w:val="15"/>
        </w:rPr>
        <w:t> </w:t>
      </w:r>
      <w:r>
        <w:rPr>
          <w:rFonts w:ascii="GT Walsheim Pro" w:hAnsi="GT Walsheim Pro"/>
          <w:spacing w:val="12"/>
          <w:sz w:val="15"/>
        </w:rPr>
        <w:t>Office</w:t>
      </w:r>
      <w:r>
        <w:rPr>
          <w:rFonts w:ascii="GT Walsheim Pro" w:hAnsi="GT Walsheim Pro"/>
          <w:spacing w:val="36"/>
          <w:sz w:val="15"/>
        </w:rPr>
        <w:t> </w:t>
      </w:r>
      <w:r>
        <w:rPr>
          <w:rFonts w:ascii="GT Walsheim Pro" w:hAnsi="GT Walsheim Pro"/>
          <w:spacing w:val="12"/>
          <w:sz w:val="15"/>
        </w:rPr>
        <w:t>fédéral</w:t>
      </w:r>
      <w:r>
        <w:rPr>
          <w:rFonts w:ascii="GT Walsheim Pro" w:hAnsi="GT Walsheim Pro"/>
          <w:spacing w:val="37"/>
          <w:sz w:val="15"/>
        </w:rPr>
        <w:t> </w:t>
      </w:r>
      <w:r>
        <w:rPr>
          <w:rFonts w:ascii="GT Walsheim Pro" w:hAnsi="GT Walsheim Pro"/>
          <w:sz w:val="15"/>
        </w:rPr>
        <w:t>de</w:t>
      </w:r>
      <w:r>
        <w:rPr>
          <w:rFonts w:ascii="GT Walsheim Pro" w:hAnsi="GT Walsheim Pro"/>
          <w:spacing w:val="37"/>
          <w:sz w:val="15"/>
        </w:rPr>
        <w:t> </w:t>
      </w:r>
      <w:r>
        <w:rPr>
          <w:rFonts w:ascii="GT Walsheim Pro" w:hAnsi="GT Walsheim Pro"/>
          <w:sz w:val="15"/>
        </w:rPr>
        <w:t>la</w:t>
      </w:r>
      <w:r>
        <w:rPr>
          <w:rFonts w:ascii="GT Walsheim Pro" w:hAnsi="GT Walsheim Pro"/>
          <w:spacing w:val="37"/>
          <w:sz w:val="15"/>
        </w:rPr>
        <w:t> </w:t>
      </w:r>
      <w:r>
        <w:rPr>
          <w:rFonts w:ascii="GT Walsheim Pro" w:hAnsi="GT Walsheim Pro"/>
          <w:spacing w:val="13"/>
          <w:sz w:val="15"/>
        </w:rPr>
        <w:t>statistique</w:t>
      </w:r>
      <w:r>
        <w:rPr>
          <w:rFonts w:ascii="GT Walsheim Pro" w:hAnsi="GT Walsheim Pro"/>
          <w:spacing w:val="36"/>
          <w:sz w:val="15"/>
        </w:rPr>
        <w:t> </w:t>
      </w:r>
      <w:r>
        <w:rPr>
          <w:rFonts w:ascii="GT Walsheim Pro" w:hAnsi="GT Walsheim Pro"/>
          <w:sz w:val="15"/>
        </w:rPr>
        <w:t>et</w:t>
      </w:r>
      <w:r>
        <w:rPr>
          <w:rFonts w:ascii="GT Walsheim Pro" w:hAnsi="GT Walsheim Pro"/>
          <w:spacing w:val="37"/>
          <w:sz w:val="15"/>
        </w:rPr>
        <w:t> </w:t>
      </w:r>
      <w:r>
        <w:rPr>
          <w:rFonts w:ascii="GT Walsheim Pro" w:hAnsi="GT Walsheim Pro"/>
          <w:spacing w:val="11"/>
          <w:sz w:val="15"/>
        </w:rPr>
        <w:t>Procap</w:t>
      </w:r>
      <w:r>
        <w:rPr>
          <w:rFonts w:ascii="GT Walsheim Pro" w:hAns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spacing w:before="9"/>
        <w:rPr>
          <w:rFonts w:ascii="GT Walsheim Pro"/>
          <w:sz w:val="21"/>
        </w:rPr>
      </w:pPr>
      <w:r>
        <w:rPr/>
        <w:pict>
          <v:group style="position:absolute;margin-left:56.693001pt;margin-top:14.631206pt;width:481.9pt;height:251.05pt;mso-position-horizontal-relative:page;mso-position-vertical-relative:paragraph;z-index:-15701504;mso-wrap-distance-left:0;mso-wrap-distance-right:0" id="docshapegroup510" coordorigin="1134,293" coordsize="9638,5021">
            <v:shape style="position:absolute;left:1133;top:292;width:9638;height:5021" type="#_x0000_t75" id="docshape511" stroked="false">
              <v:imagedata r:id="rId229" o:title=""/>
            </v:shape>
            <v:shape style="position:absolute;left:1133;top:292;width:9638;height:5021" type="#_x0000_t202" id="docshape51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11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61" w:lineRule="auto" w:before="1"/>
                      <w:ind w:left="147" w:right="3596" w:firstLine="0"/>
                      <w:jc w:val="left"/>
                      <w:rPr>
                        <w:rFonts w:ascii="GT Walsheim Pro" w:hAnsi="GT Walsheim Pro"/>
                        <w:sz w:val="17"/>
                      </w:rPr>
                    </w:pPr>
                    <w:r>
                      <w:rPr>
                        <w:rFonts w:ascii="GT Walsheim Pro" w:hAnsi="GT Walsheim Pro"/>
                        <w:sz w:val="17"/>
                      </w:rPr>
                      <w:t>L’encouragement précoce des enfants avec handicap a de nombreux</w:t>
                    </w:r>
                    <w:r>
                      <w:rPr>
                        <w:rFonts w:ascii="GT Walsheim Pro" w:hAnsi="GT Walsheim Pro"/>
                        <w:spacing w:val="1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avantages</w:t>
                    </w:r>
                    <w:r>
                      <w:rPr>
                        <w:rFonts w:ascii="GT Walsheim Pro" w:hAnsi="GT Walsheim Pro"/>
                        <w:spacing w:val="-3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pour</w:t>
                    </w:r>
                    <w:r>
                      <w:rPr>
                        <w:rFonts w:ascii="GT Walsheim Pro" w:hAnsi="GT Walsheim Pro"/>
                        <w:spacing w:val="-3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les</w:t>
                    </w:r>
                    <w:r>
                      <w:rPr>
                        <w:rFonts w:ascii="GT Walsheim Pro" w:hAnsi="GT Walsheim Pro"/>
                        <w:spacing w:val="-2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familles</w:t>
                    </w:r>
                    <w:r>
                      <w:rPr>
                        <w:rFonts w:ascii="GT Walsheim Pro" w:hAnsi="GT Walsheim Pro"/>
                        <w:spacing w:val="-3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concernées</w:t>
                    </w:r>
                    <w:r>
                      <w:rPr>
                        <w:rFonts w:ascii="GT Walsheim Pro" w:hAnsi="GT Walsheim Pro"/>
                        <w:spacing w:val="-2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et</w:t>
                    </w:r>
                    <w:r>
                      <w:rPr>
                        <w:rFonts w:ascii="GT Walsheim Pro" w:hAnsi="GT Walsheim Pro"/>
                        <w:spacing w:val="-3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pour</w:t>
                    </w:r>
                    <w:r>
                      <w:rPr>
                        <w:rFonts w:ascii="GT Walsheim Pro" w:hAnsi="GT Walsheim Pro"/>
                        <w:spacing w:val="-2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la</w:t>
                    </w:r>
                    <w:r>
                      <w:rPr>
                        <w:rFonts w:ascii="GT Walsheim Pro" w:hAnsi="GT Walsheim Pro"/>
                        <w:spacing w:val="-3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société</w:t>
                    </w:r>
                    <w:r>
                      <w:rPr>
                        <w:rFonts w:ascii="GT Walsheim Pro" w:hAnsi="GT Walsheim Pro"/>
                        <w:spacing w:val="-3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dans</w:t>
                    </w:r>
                    <w:r>
                      <w:rPr>
                        <w:rFonts w:ascii="GT Walsheim Pro" w:hAnsi="GT Walsheim Pro"/>
                        <w:spacing w:val="-2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son</w:t>
                    </w:r>
                    <w:r>
                      <w:rPr>
                        <w:rFonts w:ascii="GT Walsheim Pro" w:hAnsi="GT Walsheim Pro"/>
                        <w:spacing w:val="-3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ensemble.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0"/>
        <w:rPr>
          <w:rFonts w:ascii="GT Walsheim Pro"/>
          <w:sz w:val="19"/>
        </w:rPr>
      </w:pPr>
    </w:p>
    <w:p>
      <w:pPr>
        <w:spacing w:after="0"/>
        <w:rPr>
          <w:rFonts w:ascii="GT Walsheim Pro"/>
          <w:sz w:val="19"/>
        </w:rPr>
        <w:sectPr>
          <w:headerReference w:type="even" r:id="rId227"/>
          <w:footerReference w:type="even" r:id="rId228"/>
          <w:pgSz w:w="11910" w:h="16840"/>
          <w:pgMar w:header="0" w:footer="433" w:top="260" w:bottom="620" w:left="0" w:right="0"/>
          <w:pgNumType w:start="32"/>
        </w:sectPr>
      </w:pPr>
    </w:p>
    <w:p>
      <w:pPr>
        <w:pStyle w:val="BodyText"/>
        <w:spacing w:line="247" w:lineRule="auto" w:before="37"/>
        <w:ind w:left="1133" w:right="1"/>
        <w:jc w:val="both"/>
      </w:pPr>
      <w:r>
        <w:rPr/>
        <w:t>En</w:t>
      </w:r>
      <w:r>
        <w:rPr>
          <w:spacing w:val="-3"/>
        </w:rPr>
        <w:t> </w:t>
      </w:r>
      <w:r>
        <w:rPr/>
        <w:t>Suisse,</w:t>
      </w:r>
      <w:r>
        <w:rPr>
          <w:spacing w:val="-2"/>
        </w:rPr>
        <w:t> </w:t>
      </w:r>
      <w:r>
        <w:rPr/>
        <w:t>où</w:t>
      </w:r>
      <w:r>
        <w:rPr>
          <w:spacing w:val="-2"/>
        </w:rPr>
        <w:t> </w:t>
      </w:r>
      <w:r>
        <w:rPr/>
        <w:t>l’offre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places</w:t>
      </w:r>
      <w:r>
        <w:rPr>
          <w:spacing w:val="-2"/>
        </w:rPr>
        <w:t> </w:t>
      </w:r>
      <w:r>
        <w:rPr/>
        <w:t>d’accueil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été</w:t>
      </w:r>
      <w:r>
        <w:rPr>
          <w:spacing w:val="-2"/>
        </w:rPr>
        <w:t> </w:t>
      </w:r>
      <w:r>
        <w:rPr/>
        <w:t>considéra-</w:t>
      </w:r>
      <w:r>
        <w:rPr>
          <w:spacing w:val="-46"/>
        </w:rPr>
        <w:t> </w:t>
      </w:r>
      <w:r>
        <w:rPr/>
        <w:t>blement renforcée ces dernières années, la plupart des</w:t>
      </w:r>
      <w:r>
        <w:rPr>
          <w:spacing w:val="1"/>
        </w:rPr>
        <w:t> </w:t>
      </w:r>
      <w:r>
        <w:rPr/>
        <w:t>familles peuvent décider librement de mettre ou non</w:t>
      </w:r>
      <w:r>
        <w:rPr>
          <w:spacing w:val="1"/>
        </w:rPr>
        <w:t> </w:t>
      </w:r>
      <w:r>
        <w:rPr/>
        <w:t>leurs enfants à la crèche. Mais la réalité est tout autre</w:t>
      </w:r>
      <w:r>
        <w:rPr>
          <w:spacing w:val="1"/>
        </w:rPr>
        <w:t> </w:t>
      </w:r>
      <w:r>
        <w:rPr/>
        <w:t>pour les parents d’enfants en situations handicap: ce</w:t>
      </w:r>
      <w:r>
        <w:rPr>
          <w:spacing w:val="1"/>
        </w:rPr>
        <w:t> </w:t>
      </w:r>
      <w:r>
        <w:rPr/>
        <w:t>choix</w:t>
      </w:r>
      <w:r>
        <w:rPr>
          <w:spacing w:val="-3"/>
        </w:rPr>
        <w:t> </w:t>
      </w:r>
      <w:r>
        <w:rPr/>
        <w:t>dépend</w:t>
      </w:r>
      <w:r>
        <w:rPr>
          <w:spacing w:val="-2"/>
        </w:rPr>
        <w:t> </w:t>
      </w:r>
      <w:r>
        <w:rPr/>
        <w:t>largement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l’endroit</w:t>
      </w:r>
      <w:r>
        <w:rPr>
          <w:spacing w:val="-2"/>
        </w:rPr>
        <w:t> </w:t>
      </w:r>
      <w:r>
        <w:rPr/>
        <w:t>où</w:t>
      </w:r>
      <w:r>
        <w:rPr>
          <w:spacing w:val="-2"/>
        </w:rPr>
        <w:t> </w:t>
      </w:r>
      <w:r>
        <w:rPr/>
        <w:t>ils</w:t>
      </w:r>
      <w:r>
        <w:rPr>
          <w:spacing w:val="-2"/>
        </w:rPr>
        <w:t> </w:t>
      </w:r>
      <w:r>
        <w:rPr/>
        <w:t>vivent</w:t>
      </w:r>
      <w:r>
        <w:rPr>
          <w:spacing w:val="-2"/>
        </w:rPr>
        <w:t> </w:t>
      </w:r>
      <w:r>
        <w:rPr/>
        <w:t>et</w:t>
      </w:r>
      <w:r>
        <w:rPr>
          <w:spacing w:val="-2"/>
        </w:rPr>
        <w:t> </w:t>
      </w:r>
      <w:r>
        <w:rPr/>
        <w:t>du</w:t>
      </w:r>
      <w:r>
        <w:rPr>
          <w:spacing w:val="-46"/>
        </w:rPr>
        <w:t> </w:t>
      </w:r>
      <w:r>
        <w:rPr/>
        <w:t>degré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handicap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leur</w:t>
      </w:r>
      <w:r>
        <w:rPr>
          <w:spacing w:val="-1"/>
        </w:rPr>
        <w:t> </w:t>
      </w:r>
      <w:r>
        <w:rPr/>
        <w:t>enfant.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Dans son rapport «Accueil extrafamilial pour les</w:t>
      </w:r>
      <w:r>
        <w:rPr>
          <w:spacing w:val="1"/>
        </w:rPr>
        <w:t> </w:t>
      </w:r>
      <w:r>
        <w:rPr/>
        <w:t>enfants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situations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handicap»,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département</w:t>
      </w:r>
      <w:r>
        <w:rPr>
          <w:spacing w:val="1"/>
        </w:rPr>
        <w:t> </w:t>
      </w:r>
      <w:r>
        <w:rPr/>
        <w:t>Politique sociale de Procap Suisse met en lumière l’ab-</w:t>
      </w:r>
      <w:r>
        <w:rPr>
          <w:spacing w:val="-46"/>
        </w:rPr>
        <w:t> </w:t>
      </w:r>
      <w:r>
        <w:rPr/>
        <w:t>sence d’offre systématique dans de nombreux cantons</w:t>
      </w:r>
      <w:r>
        <w:rPr>
          <w:spacing w:val="1"/>
        </w:rPr>
        <w:t> </w:t>
      </w:r>
      <w:r>
        <w:rPr/>
        <w:t>suisses. Les parents n’ont alors souvent d’autre choix</w:t>
      </w:r>
      <w:r>
        <w:rPr>
          <w:spacing w:val="1"/>
        </w:rPr>
        <w:t> </w:t>
      </w:r>
      <w:r>
        <w:rPr/>
        <w:t>que d’assumer eux-mêmes cette prise en charge, ce qui</w:t>
      </w:r>
      <w:r>
        <w:rPr>
          <w:spacing w:val="-46"/>
        </w:rPr>
        <w:t> </w:t>
      </w:r>
      <w:r>
        <w:rPr/>
        <w:t>restreint</w:t>
      </w:r>
      <w:r>
        <w:rPr>
          <w:spacing w:val="3"/>
        </w:rPr>
        <w:t> </w:t>
      </w:r>
      <w:r>
        <w:rPr/>
        <w:t>largement</w:t>
      </w:r>
      <w:r>
        <w:rPr>
          <w:spacing w:val="4"/>
        </w:rPr>
        <w:t> </w:t>
      </w:r>
      <w:r>
        <w:rPr/>
        <w:t>leurs</w:t>
      </w:r>
      <w:r>
        <w:rPr>
          <w:spacing w:val="4"/>
        </w:rPr>
        <w:t> </w:t>
      </w:r>
      <w:r>
        <w:rPr/>
        <w:t>possibilités</w:t>
      </w:r>
      <w:r>
        <w:rPr>
          <w:spacing w:val="3"/>
        </w:rPr>
        <w:t> </w:t>
      </w:r>
      <w:r>
        <w:rPr/>
        <w:t>de</w:t>
      </w:r>
      <w:r>
        <w:rPr>
          <w:spacing w:val="4"/>
        </w:rPr>
        <w:t> </w:t>
      </w:r>
      <w:r>
        <w:rPr/>
        <w:t>travailler.</w:t>
      </w:r>
    </w:p>
    <w:p>
      <w:pPr>
        <w:spacing w:before="21"/>
        <w:ind w:left="240" w:right="0" w:firstLine="0"/>
        <w:jc w:val="both"/>
        <w:rPr>
          <w:rFonts w:ascii="GT Sectra" w:hAnsi="GT Sectra"/>
          <w:b/>
          <w:sz w:val="20"/>
        </w:rPr>
      </w:pPr>
      <w:r>
        <w:rPr/>
        <w:br w:type="column"/>
      </w:r>
      <w:r>
        <w:rPr>
          <w:rFonts w:ascii="GT Sectra" w:hAnsi="GT Sectra"/>
          <w:b/>
          <w:sz w:val="20"/>
        </w:rPr>
        <w:t>Besoin</w:t>
      </w:r>
      <w:r>
        <w:rPr>
          <w:rFonts w:ascii="GT Sectra" w:hAnsi="GT Sectra"/>
          <w:b/>
          <w:spacing w:val="8"/>
          <w:sz w:val="20"/>
        </w:rPr>
        <w:t> </w:t>
      </w:r>
      <w:r>
        <w:rPr>
          <w:rFonts w:ascii="GT Sectra" w:hAnsi="GT Sectra"/>
          <w:b/>
          <w:sz w:val="20"/>
        </w:rPr>
        <w:t>urgent</w:t>
      </w:r>
      <w:r>
        <w:rPr>
          <w:rFonts w:ascii="GT Sectra" w:hAnsi="GT Sectra"/>
          <w:b/>
          <w:spacing w:val="8"/>
          <w:sz w:val="20"/>
        </w:rPr>
        <w:t> </w:t>
      </w:r>
      <w:r>
        <w:rPr>
          <w:rFonts w:ascii="GT Sectra" w:hAnsi="GT Sectra"/>
          <w:b/>
          <w:sz w:val="20"/>
        </w:rPr>
        <w:t>d’action</w:t>
      </w:r>
    </w:p>
    <w:p>
      <w:pPr>
        <w:pStyle w:val="BodyText"/>
        <w:spacing w:line="247" w:lineRule="auto" w:before="8"/>
        <w:ind w:left="240" w:right="1128"/>
        <w:jc w:val="both"/>
      </w:pPr>
      <w:r>
        <w:rPr/>
        <w:t>Le rapport, publié à la mi-avril, s’inscrit dans le cadre</w:t>
      </w:r>
      <w:r>
        <w:rPr>
          <w:spacing w:val="1"/>
        </w:rPr>
        <w:t> </w:t>
      </w:r>
      <w:r>
        <w:rPr/>
        <w:t>du</w:t>
      </w:r>
      <w:r>
        <w:rPr>
          <w:spacing w:val="1"/>
        </w:rPr>
        <w:t> </w:t>
      </w:r>
      <w:r>
        <w:rPr/>
        <w:t>projet</w:t>
      </w:r>
      <w:r>
        <w:rPr>
          <w:spacing w:val="1"/>
        </w:rPr>
        <w:t> </w:t>
      </w:r>
      <w:r>
        <w:rPr/>
        <w:t>«Egalité</w:t>
      </w:r>
      <w:r>
        <w:rPr>
          <w:spacing w:val="1"/>
        </w:rPr>
        <w:t> </w:t>
      </w:r>
      <w:r>
        <w:rPr/>
        <w:t>dans</w:t>
      </w:r>
      <w:r>
        <w:rPr>
          <w:spacing w:val="1"/>
        </w:rPr>
        <w:t> </w:t>
      </w:r>
      <w:r>
        <w:rPr/>
        <w:t>l’accueil</w:t>
      </w:r>
      <w:r>
        <w:rPr>
          <w:spacing w:val="1"/>
        </w:rPr>
        <w:t> </w:t>
      </w:r>
      <w:r>
        <w:rPr/>
        <w:t>extrafamilial</w:t>
      </w:r>
      <w:r>
        <w:rPr>
          <w:spacing w:val="1"/>
        </w:rPr>
        <w:t> </w:t>
      </w:r>
      <w:r>
        <w:rPr/>
        <w:t>pour</w:t>
      </w:r>
      <w:r>
        <w:rPr>
          <w:spacing w:val="1"/>
        </w:rPr>
        <w:t> </w:t>
      </w:r>
      <w:r>
        <w:rPr/>
        <w:t>enfants en situations de handicap» de Procap Suisse,</w:t>
      </w:r>
      <w:r>
        <w:rPr>
          <w:spacing w:val="1"/>
        </w:rPr>
        <w:t> </w:t>
      </w:r>
      <w:r>
        <w:rPr/>
        <w:t>soutenu</w:t>
      </w:r>
      <w:r>
        <w:rPr>
          <w:spacing w:val="1"/>
        </w:rPr>
        <w:t> </w:t>
      </w:r>
      <w:r>
        <w:rPr/>
        <w:t>financièrement</w:t>
      </w:r>
      <w:r>
        <w:rPr>
          <w:spacing w:val="1"/>
        </w:rPr>
        <w:t> </w:t>
      </w:r>
      <w:r>
        <w:rPr/>
        <w:t>par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Bureau</w:t>
      </w:r>
      <w:r>
        <w:rPr>
          <w:spacing w:val="1"/>
        </w:rPr>
        <w:t> </w:t>
      </w:r>
      <w:r>
        <w:rPr/>
        <w:t>fédéral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l’égalité</w:t>
      </w:r>
      <w:r>
        <w:rPr>
          <w:spacing w:val="1"/>
        </w:rPr>
        <w:t> </w:t>
      </w:r>
      <w:r>
        <w:rPr/>
        <w:t>pour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handicapées</w:t>
      </w:r>
      <w:r>
        <w:rPr>
          <w:spacing w:val="1"/>
        </w:rPr>
        <w:t> </w:t>
      </w:r>
      <w:r>
        <w:rPr/>
        <w:t>(BEPH).</w:t>
      </w:r>
      <w:r>
        <w:rPr>
          <w:spacing w:val="1"/>
        </w:rPr>
        <w:t> </w:t>
      </w:r>
      <w:r>
        <w:rPr/>
        <w:t>Le</w:t>
      </w:r>
      <w:r>
        <w:rPr>
          <w:spacing w:val="-46"/>
        </w:rPr>
        <w:t> </w:t>
      </w:r>
      <w:r>
        <w:rPr>
          <w:spacing w:val="-3"/>
        </w:rPr>
        <w:t>département</w:t>
      </w:r>
      <w:r>
        <w:rPr>
          <w:spacing w:val="-9"/>
        </w:rPr>
        <w:t> </w:t>
      </w:r>
      <w:r>
        <w:rPr>
          <w:spacing w:val="-3"/>
        </w:rPr>
        <w:t>Politique</w:t>
      </w:r>
      <w:r>
        <w:rPr>
          <w:spacing w:val="-8"/>
        </w:rPr>
        <w:t> </w:t>
      </w:r>
      <w:r>
        <w:rPr>
          <w:spacing w:val="-2"/>
        </w:rPr>
        <w:t>sociale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8"/>
        </w:rPr>
        <w:t> </w:t>
      </w:r>
      <w:r>
        <w:rPr>
          <w:spacing w:val="-2"/>
        </w:rPr>
        <w:t>interrogé</w:t>
      </w:r>
      <w:r>
        <w:rPr>
          <w:spacing w:val="-9"/>
        </w:rPr>
        <w:t> </w:t>
      </w:r>
      <w:r>
        <w:rPr>
          <w:spacing w:val="-2"/>
        </w:rPr>
        <w:t>800</w:t>
      </w:r>
      <w:r>
        <w:rPr>
          <w:spacing w:val="-8"/>
        </w:rPr>
        <w:t> </w:t>
      </w:r>
      <w:r>
        <w:rPr>
          <w:spacing w:val="-2"/>
        </w:rPr>
        <w:t>personnes</w:t>
      </w:r>
      <w:r>
        <w:rPr>
          <w:spacing w:val="-46"/>
        </w:rPr>
        <w:t> </w:t>
      </w:r>
      <w:r>
        <w:rPr/>
        <w:t>œuvrant dans les administrations cantonales et dans</w:t>
      </w:r>
      <w:r>
        <w:rPr>
          <w:spacing w:val="1"/>
        </w:rPr>
        <w:t> </w:t>
      </w:r>
      <w:r>
        <w:rPr/>
        <w:t>les secteurs de l’accueil, de la pédagogie curative et des</w:t>
      </w:r>
      <w:r>
        <w:rPr>
          <w:spacing w:val="-46"/>
        </w:rPr>
        <w:t> </w:t>
      </w:r>
      <w:r>
        <w:rPr/>
        <w:t>soins. Des parents concernés ont également pris part à</w:t>
      </w:r>
      <w:r>
        <w:rPr>
          <w:spacing w:val="1"/>
        </w:rPr>
        <w:t> </w:t>
      </w:r>
      <w:r>
        <w:rPr/>
        <w:t>l’enquête,</w:t>
      </w:r>
      <w:r>
        <w:rPr>
          <w:spacing w:val="4"/>
        </w:rPr>
        <w:t> </w:t>
      </w:r>
      <w:r>
        <w:rPr/>
        <w:t>dont</w:t>
      </w:r>
      <w:r>
        <w:rPr>
          <w:spacing w:val="5"/>
        </w:rPr>
        <w:t> </w:t>
      </w:r>
      <w:r>
        <w:rPr/>
        <w:t>263</w:t>
      </w:r>
      <w:r>
        <w:rPr>
          <w:spacing w:val="5"/>
        </w:rPr>
        <w:t> </w:t>
      </w:r>
      <w:r>
        <w:rPr/>
        <w:t>parents</w:t>
      </w:r>
      <w:r>
        <w:rPr>
          <w:spacing w:val="5"/>
        </w:rPr>
        <w:t> </w:t>
      </w:r>
      <w:r>
        <w:rPr/>
        <w:t>de</w:t>
      </w:r>
      <w:r>
        <w:rPr>
          <w:spacing w:val="5"/>
        </w:rPr>
        <w:t> </w:t>
      </w:r>
      <w:r>
        <w:rPr/>
        <w:t>membres</w:t>
      </w:r>
      <w:r>
        <w:rPr>
          <w:spacing w:val="5"/>
        </w:rPr>
        <w:t> </w:t>
      </w:r>
      <w:r>
        <w:rPr/>
        <w:t>Procap.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/>
        <w:drawing>
          <wp:anchor distT="0" distB="0" distL="0" distR="0" allowOverlap="1" layoutInCell="1" locked="0" behindDoc="1" simplePos="0" relativeHeight="486048256">
            <wp:simplePos x="0" y="0"/>
            <wp:positionH relativeFrom="page">
              <wp:posOffset>171259</wp:posOffset>
            </wp:positionH>
            <wp:positionV relativeFrom="paragraph">
              <wp:posOffset>101592</wp:posOffset>
            </wp:positionV>
            <wp:extent cx="3551910" cy="2323826"/>
            <wp:effectExtent l="0" t="0" r="0" b="0"/>
            <wp:wrapNone/>
            <wp:docPr id="163" name="image1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49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910" cy="2323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Medium"/>
        </w:rPr>
        <w:t>Politique</w:t>
      </w:r>
      <w:r>
        <w:rPr>
          <w:rFonts w:ascii="GTWalsheimProMedium"/>
          <w:spacing w:val="-3"/>
        </w:rPr>
        <w:t> </w:t>
      </w:r>
      <w:r>
        <w:rPr>
          <w:rFonts w:ascii="GTWalsheimProMedium"/>
        </w:rPr>
        <w:t>sociale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21"/>
        </w:rPr>
      </w:pPr>
    </w:p>
    <w:p>
      <w:pPr>
        <w:spacing w:before="0"/>
        <w:ind w:left="6094" w:right="0" w:firstLine="0"/>
        <w:jc w:val="both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color w:val="0B3D3C"/>
          <w:sz w:val="20"/>
        </w:rPr>
        <w:t>Droit</w:t>
      </w:r>
      <w:r>
        <w:rPr>
          <w:rFonts w:ascii="GT Sectra" w:hAnsi="GT Sectra"/>
          <w:b/>
          <w:color w:val="0B3D3C"/>
          <w:spacing w:val="-6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à</w:t>
      </w:r>
      <w:r>
        <w:rPr>
          <w:rFonts w:ascii="GT Sectra" w:hAnsi="GT Sectra"/>
          <w:b/>
          <w:color w:val="0B3D3C"/>
          <w:spacing w:val="-6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la</w:t>
      </w:r>
      <w:r>
        <w:rPr>
          <w:rFonts w:ascii="GT Sectra" w:hAnsi="GT Sectra"/>
          <w:b/>
          <w:color w:val="0B3D3C"/>
          <w:spacing w:val="-5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scolarisation</w:t>
      </w:r>
      <w:r>
        <w:rPr>
          <w:rFonts w:ascii="GT Sectra" w:hAnsi="GT Sectra"/>
          <w:b/>
          <w:color w:val="0B3D3C"/>
          <w:spacing w:val="-6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spécialisée</w:t>
      </w:r>
    </w:p>
    <w:p>
      <w:pPr>
        <w:pStyle w:val="BodyText"/>
        <w:spacing w:line="247" w:lineRule="auto" w:before="8"/>
        <w:ind w:left="6094" w:right="1131"/>
        <w:jc w:val="both"/>
      </w:pPr>
      <w:r>
        <w:rPr>
          <w:color w:val="0B3D3C"/>
        </w:rPr>
        <w:t>Le droit national garantit l’accueil extrafamilial aux en-</w:t>
      </w:r>
      <w:r>
        <w:rPr>
          <w:color w:val="0B3D3C"/>
          <w:spacing w:val="-47"/>
        </w:rPr>
        <w:t> </w:t>
      </w:r>
      <w:r>
        <w:rPr>
          <w:color w:val="0B3D3C"/>
          <w:spacing w:val="-1"/>
        </w:rPr>
        <w:t>fants</w:t>
      </w:r>
      <w:r>
        <w:rPr>
          <w:color w:val="0B3D3C"/>
          <w:spacing w:val="-11"/>
        </w:rPr>
        <w:t> </w:t>
      </w:r>
      <w:r>
        <w:rPr>
          <w:color w:val="0B3D3C"/>
          <w:spacing w:val="-1"/>
        </w:rPr>
        <w:t>en</w:t>
      </w:r>
      <w:r>
        <w:rPr>
          <w:color w:val="0B3D3C"/>
          <w:spacing w:val="-11"/>
        </w:rPr>
        <w:t> </w:t>
      </w:r>
      <w:r>
        <w:rPr>
          <w:color w:val="0B3D3C"/>
          <w:spacing w:val="-1"/>
        </w:rPr>
        <w:t>situation</w:t>
      </w:r>
      <w:r>
        <w:rPr>
          <w:color w:val="0B3D3C"/>
          <w:spacing w:val="-11"/>
        </w:rPr>
        <w:t> </w:t>
      </w:r>
      <w:r>
        <w:rPr>
          <w:color w:val="0B3D3C"/>
          <w:spacing w:val="-1"/>
        </w:rPr>
        <w:t>de</w:t>
      </w:r>
      <w:r>
        <w:rPr>
          <w:color w:val="0B3D3C"/>
          <w:spacing w:val="-11"/>
        </w:rPr>
        <w:t> </w:t>
      </w:r>
      <w:r>
        <w:rPr>
          <w:color w:val="0B3D3C"/>
          <w:spacing w:val="-1"/>
        </w:rPr>
        <w:t>handicap</w:t>
      </w:r>
      <w:r>
        <w:rPr>
          <w:color w:val="0B3D3C"/>
          <w:spacing w:val="-11"/>
        </w:rPr>
        <w:t> </w:t>
      </w:r>
      <w:r>
        <w:rPr>
          <w:color w:val="0B3D3C"/>
          <w:spacing w:val="-1"/>
        </w:rPr>
        <w:t>au</w:t>
      </w:r>
      <w:r>
        <w:rPr>
          <w:color w:val="0B3D3C"/>
          <w:spacing w:val="-11"/>
        </w:rPr>
        <w:t> </w:t>
      </w:r>
      <w:r>
        <w:rPr>
          <w:color w:val="0B3D3C"/>
          <w:spacing w:val="-1"/>
        </w:rPr>
        <w:t>titre</w:t>
      </w:r>
      <w:r>
        <w:rPr>
          <w:color w:val="0B3D3C"/>
          <w:spacing w:val="-11"/>
        </w:rPr>
        <w:t> </w:t>
      </w:r>
      <w:r>
        <w:rPr>
          <w:color w:val="0B3D3C"/>
          <w:spacing w:val="-1"/>
        </w:rPr>
        <w:t>de</w:t>
      </w:r>
      <w:r>
        <w:rPr>
          <w:color w:val="0B3D3C"/>
          <w:spacing w:val="-11"/>
        </w:rPr>
        <w:t> </w:t>
      </w:r>
      <w:r>
        <w:rPr>
          <w:color w:val="0B3D3C"/>
        </w:rPr>
        <w:t>la</w:t>
      </w:r>
      <w:r>
        <w:rPr>
          <w:color w:val="0B3D3C"/>
          <w:spacing w:val="-11"/>
        </w:rPr>
        <w:t> </w:t>
      </w:r>
      <w:r>
        <w:rPr>
          <w:color w:val="0B3D3C"/>
        </w:rPr>
        <w:t>scolarisation</w:t>
      </w:r>
      <w:r>
        <w:rPr>
          <w:color w:val="0B3D3C"/>
          <w:spacing w:val="-46"/>
        </w:rPr>
        <w:t> </w:t>
      </w:r>
      <w:r>
        <w:rPr>
          <w:color w:val="0B3D3C"/>
          <w:spacing w:val="-2"/>
        </w:rPr>
        <w:t>spécialisée,</w:t>
      </w:r>
      <w:r>
        <w:rPr>
          <w:color w:val="0B3D3C"/>
          <w:spacing w:val="-10"/>
        </w:rPr>
        <w:t> </w:t>
      </w:r>
      <w:r>
        <w:rPr>
          <w:color w:val="0B3D3C"/>
          <w:spacing w:val="-2"/>
        </w:rPr>
        <w:t>si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le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besoin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a</w:t>
      </w:r>
      <w:r>
        <w:rPr>
          <w:color w:val="0B3D3C"/>
          <w:spacing w:val="-10"/>
        </w:rPr>
        <w:t> </w:t>
      </w:r>
      <w:r>
        <w:rPr>
          <w:color w:val="0B3D3C"/>
          <w:spacing w:val="-2"/>
        </w:rPr>
        <w:t>été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constaté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à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l’âge</w:t>
      </w:r>
      <w:r>
        <w:rPr>
          <w:color w:val="0B3D3C"/>
          <w:spacing w:val="-10"/>
        </w:rPr>
        <w:t> </w:t>
      </w:r>
      <w:r>
        <w:rPr>
          <w:color w:val="0B3D3C"/>
          <w:spacing w:val="-2"/>
        </w:rPr>
        <w:t>préscolaire.</w:t>
      </w:r>
    </w:p>
    <w:p>
      <w:pPr>
        <w:pStyle w:val="BodyText"/>
        <w:spacing w:before="6"/>
        <w:rPr>
          <w:sz w:val="19"/>
        </w:rPr>
      </w:pPr>
    </w:p>
    <w:p>
      <w:pPr>
        <w:spacing w:before="0"/>
        <w:ind w:left="6094" w:right="0" w:firstLine="0"/>
        <w:jc w:val="both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color w:val="0B3D3C"/>
          <w:spacing w:val="-1"/>
          <w:sz w:val="20"/>
        </w:rPr>
        <w:t>L’encouragement</w:t>
      </w:r>
      <w:r>
        <w:rPr>
          <w:rFonts w:ascii="GT Sectra" w:hAnsi="GT Sectra"/>
          <w:b/>
          <w:color w:val="0B3D3C"/>
          <w:spacing w:val="-11"/>
          <w:sz w:val="20"/>
        </w:rPr>
        <w:t> </w:t>
      </w:r>
      <w:r>
        <w:rPr>
          <w:rFonts w:ascii="GT Sectra" w:hAnsi="GT Sectra"/>
          <w:b/>
          <w:color w:val="0B3D3C"/>
          <w:spacing w:val="-1"/>
          <w:sz w:val="20"/>
        </w:rPr>
        <w:t>précoce</w:t>
      </w:r>
      <w:r>
        <w:rPr>
          <w:rFonts w:ascii="GT Sectra" w:hAnsi="GT Sectra"/>
          <w:b/>
          <w:color w:val="0B3D3C"/>
          <w:spacing w:val="-11"/>
          <w:sz w:val="20"/>
        </w:rPr>
        <w:t> </w:t>
      </w:r>
      <w:r>
        <w:rPr>
          <w:rFonts w:ascii="GT Sectra" w:hAnsi="GT Sectra"/>
          <w:b/>
          <w:color w:val="0B3D3C"/>
          <w:spacing w:val="-1"/>
          <w:sz w:val="20"/>
        </w:rPr>
        <w:t>en</w:t>
      </w:r>
      <w:r>
        <w:rPr>
          <w:rFonts w:ascii="GT Sectra" w:hAnsi="GT Sectra"/>
          <w:b/>
          <w:color w:val="0B3D3C"/>
          <w:spacing w:val="-10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tant</w:t>
      </w:r>
      <w:r>
        <w:rPr>
          <w:rFonts w:ascii="GT Sectra" w:hAnsi="GT Sectra"/>
          <w:b/>
          <w:color w:val="0B3D3C"/>
          <w:spacing w:val="-11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que</w:t>
      </w:r>
      <w:r>
        <w:rPr>
          <w:rFonts w:ascii="GT Sectra" w:hAnsi="GT Sectra"/>
          <w:b/>
          <w:color w:val="0B3D3C"/>
          <w:spacing w:val="-11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chance</w:t>
      </w:r>
    </w:p>
    <w:p>
      <w:pPr>
        <w:pStyle w:val="BodyText"/>
        <w:spacing w:line="247" w:lineRule="auto" w:before="8"/>
        <w:ind w:left="6094" w:right="1131"/>
        <w:jc w:val="both"/>
      </w:pPr>
      <w:r>
        <w:rPr>
          <w:color w:val="0B3D3C"/>
          <w:spacing w:val="-3"/>
        </w:rPr>
        <w:t>Il</w:t>
      </w:r>
      <w:r>
        <w:rPr>
          <w:color w:val="0B3D3C"/>
          <w:spacing w:val="-10"/>
        </w:rPr>
        <w:t> </w:t>
      </w:r>
      <w:r>
        <w:rPr>
          <w:color w:val="0B3D3C"/>
          <w:spacing w:val="-3"/>
        </w:rPr>
        <w:t>a</w:t>
      </w:r>
      <w:r>
        <w:rPr>
          <w:color w:val="0B3D3C"/>
          <w:spacing w:val="-9"/>
        </w:rPr>
        <w:t> </w:t>
      </w:r>
      <w:r>
        <w:rPr>
          <w:color w:val="0B3D3C"/>
          <w:spacing w:val="-3"/>
        </w:rPr>
        <w:t>été</w:t>
      </w:r>
      <w:r>
        <w:rPr>
          <w:color w:val="0B3D3C"/>
          <w:spacing w:val="-9"/>
        </w:rPr>
        <w:t> </w:t>
      </w:r>
      <w:r>
        <w:rPr>
          <w:color w:val="0B3D3C"/>
          <w:spacing w:val="-3"/>
        </w:rPr>
        <w:t>prouvé</w:t>
      </w:r>
      <w:r>
        <w:rPr>
          <w:color w:val="0B3D3C"/>
          <w:spacing w:val="-9"/>
        </w:rPr>
        <w:t> </w:t>
      </w:r>
      <w:r>
        <w:rPr>
          <w:color w:val="0B3D3C"/>
          <w:spacing w:val="-3"/>
        </w:rPr>
        <w:t>que</w:t>
      </w:r>
      <w:r>
        <w:rPr>
          <w:color w:val="0B3D3C"/>
          <w:spacing w:val="-9"/>
        </w:rPr>
        <w:t> </w:t>
      </w:r>
      <w:r>
        <w:rPr>
          <w:color w:val="0B3D3C"/>
          <w:spacing w:val="-3"/>
        </w:rPr>
        <w:t>l’encouragement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précoce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pouvait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ren-</w:t>
      </w:r>
      <w:r>
        <w:rPr>
          <w:color w:val="0B3D3C"/>
          <w:spacing w:val="-46"/>
        </w:rPr>
        <w:t> </w:t>
      </w:r>
      <w:r>
        <w:rPr>
          <w:color w:val="0B3D3C"/>
          <w:spacing w:val="-4"/>
        </w:rPr>
        <w:t>forcer</w:t>
      </w:r>
      <w:r>
        <w:rPr>
          <w:color w:val="0B3D3C"/>
          <w:spacing w:val="-9"/>
        </w:rPr>
        <w:t> </w:t>
      </w:r>
      <w:r>
        <w:rPr>
          <w:color w:val="0B3D3C"/>
          <w:spacing w:val="-3"/>
        </w:rPr>
        <w:t>les</w:t>
      </w:r>
      <w:r>
        <w:rPr>
          <w:color w:val="0B3D3C"/>
          <w:spacing w:val="-8"/>
        </w:rPr>
        <w:t> </w:t>
      </w:r>
      <w:r>
        <w:rPr>
          <w:color w:val="0B3D3C"/>
          <w:spacing w:val="-3"/>
        </w:rPr>
        <w:t>chances</w:t>
      </w:r>
      <w:r>
        <w:rPr>
          <w:color w:val="0B3D3C"/>
          <w:spacing w:val="-9"/>
        </w:rPr>
        <w:t> </w:t>
      </w:r>
      <w:r>
        <w:rPr>
          <w:color w:val="0B3D3C"/>
          <w:spacing w:val="-3"/>
        </w:rPr>
        <w:t>d’inclusion</w:t>
      </w:r>
      <w:r>
        <w:rPr>
          <w:color w:val="0B3D3C"/>
          <w:spacing w:val="-8"/>
        </w:rPr>
        <w:t> </w:t>
      </w:r>
      <w:r>
        <w:rPr>
          <w:color w:val="0B3D3C"/>
          <w:spacing w:val="-3"/>
        </w:rPr>
        <w:t>dans</w:t>
      </w:r>
      <w:r>
        <w:rPr>
          <w:color w:val="0B3D3C"/>
          <w:spacing w:val="-9"/>
        </w:rPr>
        <w:t> </w:t>
      </w:r>
      <w:r>
        <w:rPr>
          <w:color w:val="0B3D3C"/>
          <w:spacing w:val="-3"/>
        </w:rPr>
        <w:t>les</w:t>
      </w:r>
      <w:r>
        <w:rPr>
          <w:color w:val="0B3D3C"/>
          <w:spacing w:val="-8"/>
        </w:rPr>
        <w:t> </w:t>
      </w:r>
      <w:r>
        <w:rPr>
          <w:color w:val="0B3D3C"/>
          <w:spacing w:val="-3"/>
        </w:rPr>
        <w:t>structures</w:t>
      </w:r>
      <w:r>
        <w:rPr>
          <w:color w:val="0B3D3C"/>
          <w:spacing w:val="-9"/>
        </w:rPr>
        <w:t> </w:t>
      </w:r>
      <w:r>
        <w:rPr>
          <w:color w:val="0B3D3C"/>
          <w:spacing w:val="-3"/>
        </w:rPr>
        <w:t>ordinai-</w:t>
      </w:r>
      <w:r>
        <w:rPr>
          <w:color w:val="0B3D3C"/>
          <w:spacing w:val="-46"/>
        </w:rPr>
        <w:t> </w:t>
      </w:r>
      <w:r>
        <w:rPr>
          <w:color w:val="0B3D3C"/>
          <w:spacing w:val="-2"/>
        </w:rPr>
        <w:t>res</w:t>
      </w:r>
      <w:r>
        <w:rPr>
          <w:color w:val="0B3D3C"/>
          <w:spacing w:val="-10"/>
        </w:rPr>
        <w:t> </w:t>
      </w:r>
      <w:r>
        <w:rPr>
          <w:color w:val="0B3D3C"/>
          <w:spacing w:val="-2"/>
        </w:rPr>
        <w:t>et,</w:t>
      </w:r>
      <w:r>
        <w:rPr>
          <w:color w:val="0B3D3C"/>
          <w:spacing w:val="-10"/>
        </w:rPr>
        <w:t> </w:t>
      </w:r>
      <w:r>
        <w:rPr>
          <w:color w:val="0B3D3C"/>
          <w:spacing w:val="-2"/>
        </w:rPr>
        <w:t>plus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tard,</w:t>
      </w:r>
      <w:r>
        <w:rPr>
          <w:color w:val="0B3D3C"/>
          <w:spacing w:val="-10"/>
        </w:rPr>
        <w:t> </w:t>
      </w:r>
      <w:r>
        <w:rPr>
          <w:color w:val="0B3D3C"/>
          <w:spacing w:val="-2"/>
        </w:rPr>
        <w:t>d’intégration</w:t>
      </w:r>
      <w:r>
        <w:rPr>
          <w:color w:val="0B3D3C"/>
          <w:spacing w:val="-9"/>
        </w:rPr>
        <w:t> </w:t>
      </w:r>
      <w:r>
        <w:rPr>
          <w:color w:val="0B3D3C"/>
          <w:spacing w:val="-1"/>
        </w:rPr>
        <w:t>sur</w:t>
      </w:r>
      <w:r>
        <w:rPr>
          <w:color w:val="0B3D3C"/>
          <w:spacing w:val="-10"/>
        </w:rPr>
        <w:t> </w:t>
      </w:r>
      <w:r>
        <w:rPr>
          <w:color w:val="0B3D3C"/>
          <w:spacing w:val="-1"/>
        </w:rPr>
        <w:t>le</w:t>
      </w:r>
      <w:r>
        <w:rPr>
          <w:color w:val="0B3D3C"/>
          <w:spacing w:val="-9"/>
        </w:rPr>
        <w:t> </w:t>
      </w:r>
      <w:r>
        <w:rPr>
          <w:color w:val="0B3D3C"/>
          <w:spacing w:val="-1"/>
        </w:rPr>
        <w:t>marché</w:t>
      </w:r>
      <w:r>
        <w:rPr>
          <w:color w:val="0B3D3C"/>
          <w:spacing w:val="-10"/>
        </w:rPr>
        <w:t> </w:t>
      </w:r>
      <w:r>
        <w:rPr>
          <w:color w:val="0B3D3C"/>
          <w:spacing w:val="-1"/>
        </w:rPr>
        <w:t>du</w:t>
      </w:r>
      <w:r>
        <w:rPr>
          <w:color w:val="0B3D3C"/>
          <w:spacing w:val="-9"/>
        </w:rPr>
        <w:t> </w:t>
      </w:r>
      <w:r>
        <w:rPr>
          <w:color w:val="0B3D3C"/>
          <w:spacing w:val="-1"/>
        </w:rPr>
        <w:t>travail.</w:t>
      </w:r>
    </w:p>
    <w:p>
      <w:pPr>
        <w:pStyle w:val="BodyText"/>
        <w:spacing w:before="10"/>
        <w:rPr>
          <w:sz w:val="17"/>
        </w:rPr>
      </w:pPr>
    </w:p>
    <w:p>
      <w:pPr>
        <w:spacing w:after="0"/>
        <w:rPr>
          <w:sz w:val="17"/>
        </w:rPr>
        <w:sectPr>
          <w:headerReference w:type="default" r:id="rId230"/>
          <w:footerReference w:type="default" r:id="rId231"/>
          <w:pgSz w:w="11910" w:h="16840"/>
          <w:pgMar w:header="0" w:footer="0" w:top="260" w:bottom="0" w:left="0" w:right="0"/>
        </w:sectPr>
      </w:pPr>
    </w:p>
    <w:p>
      <w:pPr>
        <w:pStyle w:val="BodyText"/>
        <w:rPr>
          <w:sz w:val="16"/>
        </w:rPr>
      </w:pPr>
    </w:p>
    <w:p>
      <w:pPr>
        <w:spacing w:line="261" w:lineRule="auto" w:before="0"/>
        <w:ind w:left="1133" w:right="37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pacing w:val="-4"/>
          <w:sz w:val="17"/>
        </w:rPr>
        <w:t>Il est décisif, pour les familles concernées, qu’une </w:t>
      </w:r>
      <w:r>
        <w:rPr>
          <w:rFonts w:ascii="GT Walsheim Pro" w:hAnsi="GT Walsheim Pro"/>
          <w:spacing w:val="-3"/>
          <w:sz w:val="17"/>
        </w:rPr>
        <w:t>institution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pacing w:val="-4"/>
          <w:sz w:val="17"/>
        </w:rPr>
        <w:t>puisse accueillir leur enfant </w:t>
      </w:r>
      <w:r>
        <w:rPr>
          <w:rFonts w:ascii="GT Walsheim Pro" w:hAnsi="GT Walsheim Pro"/>
          <w:spacing w:val="-3"/>
          <w:sz w:val="17"/>
        </w:rPr>
        <w:t>dans des conditions adéquates et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pacing w:val="-4"/>
          <w:sz w:val="17"/>
        </w:rPr>
        <w:t>que les coûts supplémentaires </w:t>
      </w:r>
      <w:r>
        <w:rPr>
          <w:rFonts w:ascii="GT Walsheim Pro" w:hAnsi="GT Walsheim Pro"/>
          <w:spacing w:val="-3"/>
          <w:sz w:val="17"/>
        </w:rPr>
        <w:t>soient financés par la collectivité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pacing w:val="-4"/>
          <w:sz w:val="17"/>
        </w:rPr>
        <w:t>publique. Pour les enfants en situation de handicap léger, </w:t>
      </w:r>
      <w:r>
        <w:rPr>
          <w:rFonts w:ascii="GT Walsheim Pro" w:hAnsi="GT Walsheim Pro"/>
          <w:spacing w:val="-3"/>
          <w:sz w:val="17"/>
        </w:rPr>
        <w:t>c’est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pacing w:val="-4"/>
          <w:sz w:val="17"/>
        </w:rPr>
        <w:t>le cas dans un tiers </w:t>
      </w:r>
      <w:r>
        <w:rPr>
          <w:rFonts w:ascii="GT Walsheim Pro" w:hAnsi="GT Walsheim Pro"/>
          <w:spacing w:val="-3"/>
          <w:sz w:val="17"/>
        </w:rPr>
        <w:t>des cantons (en vert). Dans un autre tiers,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pacing w:val="-4"/>
          <w:sz w:val="17"/>
        </w:rPr>
        <w:t>des solutions partielles </w:t>
      </w:r>
      <w:r>
        <w:rPr>
          <w:rFonts w:ascii="GT Walsheim Pro" w:hAnsi="GT Walsheim Pro"/>
          <w:spacing w:val="-3"/>
          <w:sz w:val="17"/>
        </w:rPr>
        <w:t>sont proposées (en jaune). Et dans le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pacing w:val="-5"/>
          <w:sz w:val="17"/>
        </w:rPr>
        <w:t>dernier,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pacing w:val="-5"/>
          <w:sz w:val="17"/>
        </w:rPr>
        <w:t>il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pacing w:val="-5"/>
          <w:sz w:val="17"/>
        </w:rPr>
        <w:t>n’existe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pacing w:val="-4"/>
          <w:sz w:val="17"/>
        </w:rPr>
        <w:t>aucune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pacing w:val="-4"/>
          <w:sz w:val="17"/>
        </w:rPr>
        <w:t>offre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pacing w:val="-4"/>
          <w:sz w:val="17"/>
        </w:rPr>
        <w:t>systématique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pacing w:val="-4"/>
          <w:sz w:val="17"/>
        </w:rPr>
        <w:t>(en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pacing w:val="-4"/>
          <w:sz w:val="17"/>
        </w:rPr>
        <w:t>rouge).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7"/>
        <w:rPr>
          <w:rFonts w:ascii="GT Walsheim Pro"/>
          <w:sz w:val="15"/>
        </w:rPr>
      </w:pPr>
    </w:p>
    <w:p>
      <w:pPr>
        <w:spacing w:line="261" w:lineRule="auto" w:before="1"/>
        <w:ind w:left="1133" w:right="65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pacing w:val="-5"/>
          <w:sz w:val="17"/>
        </w:rPr>
        <w:t>La situation est différente </w:t>
      </w:r>
      <w:r>
        <w:rPr>
          <w:rFonts w:ascii="GT Walsheim Pro" w:hAnsi="GT Walsheim Pro"/>
          <w:spacing w:val="-4"/>
          <w:sz w:val="17"/>
        </w:rPr>
        <w:t>pour les enfants en situation de</w:t>
      </w:r>
      <w:r>
        <w:rPr>
          <w:rFonts w:ascii="GT Walsheim Pro" w:hAnsi="GT Walsheim Pro"/>
          <w:spacing w:val="-3"/>
          <w:sz w:val="17"/>
        </w:rPr>
        <w:t> </w:t>
      </w:r>
      <w:r>
        <w:rPr>
          <w:rFonts w:ascii="GT Walsheim Pro" w:hAnsi="GT Walsheim Pro"/>
          <w:spacing w:val="-5"/>
          <w:sz w:val="17"/>
        </w:rPr>
        <w:t>handicap lourd. Seuls cinq cantons </w:t>
      </w:r>
      <w:r>
        <w:rPr>
          <w:rFonts w:ascii="GT Walsheim Pro" w:hAnsi="GT Walsheim Pro"/>
          <w:spacing w:val="-4"/>
          <w:sz w:val="17"/>
        </w:rPr>
        <w:t>(BS, GE, VD, VS, ZG) et une</w:t>
      </w:r>
      <w:r>
        <w:rPr>
          <w:rFonts w:ascii="GT Walsheim Pro" w:hAnsi="GT Walsheim Pro"/>
          <w:spacing w:val="-3"/>
          <w:sz w:val="17"/>
        </w:rPr>
        <w:t> </w:t>
      </w:r>
      <w:r>
        <w:rPr>
          <w:rFonts w:ascii="GT Walsheim Pro" w:hAnsi="GT Walsheim Pro"/>
          <w:spacing w:val="-5"/>
          <w:sz w:val="17"/>
        </w:rPr>
        <w:t>ville (Zurich) proposent </w:t>
      </w:r>
      <w:r>
        <w:rPr>
          <w:rFonts w:ascii="GT Walsheim Pro" w:hAnsi="GT Walsheim Pro"/>
          <w:spacing w:val="-4"/>
          <w:sz w:val="17"/>
        </w:rPr>
        <w:t>une offre avec prise en charge complète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pacing w:val="-5"/>
          <w:sz w:val="17"/>
        </w:rPr>
        <w:t>des coûts supplémentaires </w:t>
      </w:r>
      <w:r>
        <w:rPr>
          <w:rFonts w:ascii="GT Walsheim Pro" w:hAnsi="GT Walsheim Pro"/>
          <w:spacing w:val="-4"/>
          <w:sz w:val="17"/>
        </w:rPr>
        <w:t>(en vert). Dans certains cantons,</w:t>
      </w:r>
      <w:r>
        <w:rPr>
          <w:rFonts w:ascii="GT Walsheim Pro" w:hAnsi="GT Walsheim Pro"/>
          <w:spacing w:val="-3"/>
          <w:sz w:val="17"/>
        </w:rPr>
        <w:t> </w:t>
      </w:r>
      <w:r>
        <w:rPr>
          <w:rFonts w:ascii="GT Walsheim Pro" w:hAnsi="GT Walsheim Pro"/>
          <w:spacing w:val="-4"/>
          <w:sz w:val="17"/>
        </w:rPr>
        <w:t>l’offre est insuffisante ou le financement n’est pas garanti (en</w:t>
      </w:r>
      <w:r>
        <w:rPr>
          <w:rFonts w:ascii="GT Walsheim Pro" w:hAnsi="GT Walsheim Pro"/>
          <w:spacing w:val="-3"/>
          <w:sz w:val="17"/>
        </w:rPr>
        <w:t> </w:t>
      </w:r>
      <w:r>
        <w:rPr>
          <w:rFonts w:ascii="GT Walsheim Pro" w:hAnsi="GT Walsheim Pro"/>
          <w:spacing w:val="-5"/>
          <w:sz w:val="17"/>
        </w:rPr>
        <w:t>jaune). Dans de nombreux autres, </w:t>
      </w:r>
      <w:r>
        <w:rPr>
          <w:rFonts w:ascii="GT Walsheim Pro" w:hAnsi="GT Walsheim Pro"/>
          <w:spacing w:val="-4"/>
          <w:sz w:val="17"/>
        </w:rPr>
        <w:t>il n’existe aucune possibilité</w:t>
      </w:r>
      <w:r>
        <w:rPr>
          <w:rFonts w:ascii="GT Walsheim Pro" w:hAnsi="GT Walsheim Pro"/>
          <w:spacing w:val="-3"/>
          <w:sz w:val="17"/>
        </w:rPr>
        <w:t> </w:t>
      </w:r>
      <w:r>
        <w:rPr>
          <w:rFonts w:ascii="GT Walsheim Pro" w:hAnsi="GT Walsheim Pro"/>
          <w:spacing w:val="-5"/>
          <w:sz w:val="17"/>
        </w:rPr>
        <w:t>d’accueil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5"/>
          <w:sz w:val="17"/>
        </w:rPr>
        <w:t>pour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5"/>
          <w:sz w:val="17"/>
        </w:rPr>
        <w:t>ces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5"/>
          <w:sz w:val="17"/>
        </w:rPr>
        <w:t>enfants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4"/>
          <w:sz w:val="17"/>
        </w:rPr>
        <w:t>(en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4"/>
          <w:sz w:val="17"/>
        </w:rPr>
        <w:t>rouge).</w:t>
      </w:r>
    </w:p>
    <w:p>
      <w:pPr>
        <w:pStyle w:val="BodyText"/>
        <w:spacing w:before="8"/>
        <w:rPr>
          <w:rFonts w:ascii="GT Walsheim Pro"/>
          <w:sz w:val="22"/>
        </w:rPr>
      </w:pPr>
    </w:p>
    <w:p>
      <w:pPr>
        <w:pStyle w:val="BodyText"/>
        <w:spacing w:line="247" w:lineRule="auto"/>
        <w:ind w:left="1133"/>
        <w:jc w:val="both"/>
      </w:pPr>
      <w:r>
        <w:rPr>
          <w:spacing w:val="-4"/>
        </w:rPr>
        <w:t>Cette</w:t>
      </w:r>
      <w:r>
        <w:rPr>
          <w:spacing w:val="-8"/>
        </w:rPr>
        <w:t> </w:t>
      </w:r>
      <w:r>
        <w:rPr>
          <w:spacing w:val="-4"/>
        </w:rPr>
        <w:t>pénurie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places</w:t>
      </w:r>
      <w:r>
        <w:rPr>
          <w:spacing w:val="-7"/>
        </w:rPr>
        <w:t> </w:t>
      </w:r>
      <w:r>
        <w:rPr>
          <w:spacing w:val="-4"/>
        </w:rPr>
        <w:t>s’oppose</w:t>
      </w:r>
      <w:r>
        <w:rPr>
          <w:spacing w:val="-7"/>
        </w:rPr>
        <w:t> </w:t>
      </w:r>
      <w:r>
        <w:rPr>
          <w:spacing w:val="-4"/>
        </w:rPr>
        <w:t>pourtant</w:t>
      </w:r>
      <w:r>
        <w:rPr>
          <w:spacing w:val="-8"/>
        </w:rPr>
        <w:t> </w:t>
      </w:r>
      <w:r>
        <w:rPr>
          <w:spacing w:val="-3"/>
        </w:rPr>
        <w:t>à</w:t>
      </w:r>
      <w:r>
        <w:rPr>
          <w:spacing w:val="-7"/>
        </w:rPr>
        <w:t> </w:t>
      </w:r>
      <w:r>
        <w:rPr>
          <w:spacing w:val="-3"/>
        </w:rPr>
        <w:t>une</w:t>
      </w:r>
      <w:r>
        <w:rPr>
          <w:spacing w:val="-7"/>
        </w:rPr>
        <w:t> </w:t>
      </w:r>
      <w:r>
        <w:rPr>
          <w:spacing w:val="-3"/>
        </w:rPr>
        <w:t>demande</w:t>
      </w:r>
      <w:r>
        <w:rPr>
          <w:spacing w:val="-46"/>
        </w:rPr>
        <w:t> </w:t>
      </w:r>
      <w:r>
        <w:rPr>
          <w:spacing w:val="-7"/>
        </w:rPr>
        <w:t>réelle:</w:t>
      </w:r>
      <w:r>
        <w:rPr>
          <w:spacing w:val="-16"/>
        </w:rPr>
        <w:t> </w:t>
      </w:r>
      <w:r>
        <w:rPr>
          <w:spacing w:val="-7"/>
        </w:rPr>
        <w:t>selon</w:t>
      </w:r>
      <w:r>
        <w:rPr>
          <w:spacing w:val="-16"/>
        </w:rPr>
        <w:t> </w:t>
      </w:r>
      <w:r>
        <w:rPr>
          <w:spacing w:val="-7"/>
        </w:rPr>
        <w:t>le</w:t>
      </w:r>
      <w:r>
        <w:rPr>
          <w:spacing w:val="-16"/>
        </w:rPr>
        <w:t> </w:t>
      </w:r>
      <w:r>
        <w:rPr>
          <w:spacing w:val="-7"/>
        </w:rPr>
        <w:t>sondage</w:t>
      </w:r>
      <w:r>
        <w:rPr>
          <w:spacing w:val="-16"/>
        </w:rPr>
        <w:t> </w:t>
      </w:r>
      <w:r>
        <w:rPr>
          <w:spacing w:val="-7"/>
        </w:rPr>
        <w:t>mené</w:t>
      </w:r>
      <w:r>
        <w:rPr>
          <w:spacing w:val="-15"/>
        </w:rPr>
        <w:t> </w:t>
      </w:r>
      <w:r>
        <w:rPr>
          <w:spacing w:val="-7"/>
        </w:rPr>
        <w:t>auprès</w:t>
      </w:r>
      <w:r>
        <w:rPr>
          <w:spacing w:val="-16"/>
        </w:rPr>
        <w:t> </w:t>
      </w:r>
      <w:r>
        <w:rPr>
          <w:spacing w:val="-7"/>
        </w:rPr>
        <w:t>de</w:t>
      </w:r>
      <w:r>
        <w:rPr>
          <w:spacing w:val="-16"/>
        </w:rPr>
        <w:t> </w:t>
      </w:r>
      <w:r>
        <w:rPr>
          <w:spacing w:val="-7"/>
        </w:rPr>
        <w:t>parents</w:t>
      </w:r>
      <w:r>
        <w:rPr>
          <w:spacing w:val="-16"/>
        </w:rPr>
        <w:t> </w:t>
      </w:r>
      <w:r>
        <w:rPr>
          <w:spacing w:val="-7"/>
        </w:rPr>
        <w:t>de</w:t>
      </w:r>
      <w:r>
        <w:rPr>
          <w:spacing w:val="-16"/>
        </w:rPr>
        <w:t> </w:t>
      </w:r>
      <w:r>
        <w:rPr>
          <w:spacing w:val="-7"/>
        </w:rPr>
        <w:t>membres</w:t>
      </w:r>
      <w:r>
        <w:rPr>
          <w:spacing w:val="-45"/>
        </w:rPr>
        <w:t> </w:t>
      </w:r>
      <w:r>
        <w:rPr>
          <w:spacing w:val="-3"/>
        </w:rPr>
        <w:t>Procap</w:t>
      </w:r>
      <w:r>
        <w:rPr>
          <w:spacing w:val="-9"/>
        </w:rPr>
        <w:t> </w:t>
      </w:r>
      <w:r>
        <w:rPr>
          <w:spacing w:val="-3"/>
        </w:rPr>
        <w:t>et</w:t>
      </w:r>
      <w:r>
        <w:rPr>
          <w:spacing w:val="-8"/>
        </w:rPr>
        <w:t> </w:t>
      </w:r>
      <w:r>
        <w:rPr>
          <w:spacing w:val="-3"/>
        </w:rPr>
        <w:t>une</w:t>
      </w:r>
      <w:r>
        <w:rPr>
          <w:spacing w:val="-9"/>
        </w:rPr>
        <w:t> </w:t>
      </w:r>
      <w:r>
        <w:rPr>
          <w:spacing w:val="-3"/>
        </w:rPr>
        <w:t>extrapolation,</w:t>
      </w:r>
      <w:r>
        <w:rPr>
          <w:spacing w:val="-8"/>
        </w:rPr>
        <w:t> </w:t>
      </w:r>
      <w:r>
        <w:rPr>
          <w:spacing w:val="-2"/>
        </w:rPr>
        <w:t>dans</w:t>
      </w:r>
      <w:r>
        <w:rPr>
          <w:spacing w:val="-8"/>
        </w:rPr>
        <w:t> </w:t>
      </w:r>
      <w:r>
        <w:rPr>
          <w:spacing w:val="-2"/>
        </w:rPr>
        <w:t>un</w:t>
      </w:r>
      <w:r>
        <w:rPr>
          <w:spacing w:val="-9"/>
        </w:rPr>
        <w:t> </w:t>
      </w:r>
      <w:r>
        <w:rPr>
          <w:spacing w:val="-2"/>
        </w:rPr>
        <w:t>système</w:t>
      </w:r>
      <w:r>
        <w:rPr>
          <w:spacing w:val="-8"/>
        </w:rPr>
        <w:t> </w:t>
      </w:r>
      <w:r>
        <w:rPr>
          <w:spacing w:val="-2"/>
        </w:rPr>
        <w:t>non</w:t>
      </w:r>
      <w:r>
        <w:rPr>
          <w:spacing w:val="-9"/>
        </w:rPr>
        <w:t> </w:t>
      </w:r>
      <w:r>
        <w:rPr>
          <w:spacing w:val="-2"/>
        </w:rPr>
        <w:t>discri-</w:t>
      </w:r>
      <w:r>
        <w:rPr>
          <w:spacing w:val="-45"/>
        </w:rPr>
        <w:t> </w:t>
      </w:r>
      <w:r>
        <w:rPr>
          <w:spacing w:val="-2"/>
        </w:rPr>
        <w:t>minatoire, 3000 enfants avec handicap environ </w:t>
      </w:r>
      <w:r>
        <w:rPr>
          <w:spacing w:val="-1"/>
        </w:rPr>
        <w:t>préten-</w:t>
      </w:r>
      <w:r>
        <w:rPr/>
        <w:t> </w:t>
      </w:r>
      <w:r>
        <w:rPr>
          <w:spacing w:val="-6"/>
        </w:rPr>
        <w:t>draient</w:t>
      </w:r>
      <w:r>
        <w:rPr>
          <w:spacing w:val="-8"/>
        </w:rPr>
        <w:t> </w:t>
      </w:r>
      <w:r>
        <w:rPr>
          <w:spacing w:val="-6"/>
        </w:rPr>
        <w:t>à</w:t>
      </w:r>
      <w:r>
        <w:rPr>
          <w:spacing w:val="-8"/>
        </w:rPr>
        <w:t> </w:t>
      </w:r>
      <w:r>
        <w:rPr>
          <w:spacing w:val="-6"/>
        </w:rPr>
        <w:t>une</w:t>
      </w:r>
      <w:r>
        <w:rPr>
          <w:spacing w:val="-8"/>
        </w:rPr>
        <w:t> </w:t>
      </w:r>
      <w:r>
        <w:rPr>
          <w:spacing w:val="-5"/>
        </w:rPr>
        <w:t>place</w:t>
      </w:r>
      <w:r>
        <w:rPr>
          <w:spacing w:val="-8"/>
        </w:rPr>
        <w:t> </w:t>
      </w:r>
      <w:r>
        <w:rPr>
          <w:spacing w:val="-5"/>
        </w:rPr>
        <w:t>d’accueil</w:t>
      </w:r>
      <w:r>
        <w:rPr>
          <w:spacing w:val="-8"/>
        </w:rPr>
        <w:t> </w:t>
      </w:r>
      <w:r>
        <w:rPr>
          <w:spacing w:val="-5"/>
        </w:rPr>
        <w:t>extrafamilial</w:t>
      </w:r>
      <w:r>
        <w:rPr>
          <w:spacing w:val="-8"/>
        </w:rPr>
        <w:t> </w:t>
      </w:r>
      <w:r>
        <w:rPr>
          <w:spacing w:val="-5"/>
        </w:rPr>
        <w:t>en</w:t>
      </w:r>
      <w:r>
        <w:rPr>
          <w:spacing w:val="-8"/>
        </w:rPr>
        <w:t> </w:t>
      </w:r>
      <w:r>
        <w:rPr>
          <w:spacing w:val="-5"/>
        </w:rPr>
        <w:t>Suisse.</w:t>
      </w:r>
    </w:p>
    <w:p>
      <w:pPr>
        <w:pStyle w:val="BodyText"/>
        <w:spacing w:before="6"/>
        <w:rPr>
          <w:sz w:val="19"/>
        </w:rPr>
      </w:pPr>
    </w:p>
    <w:p>
      <w:pPr>
        <w:spacing w:before="0"/>
        <w:ind w:left="1133" w:right="0" w:firstLine="0"/>
        <w:jc w:val="both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sz w:val="20"/>
        </w:rPr>
        <w:t>Procap</w:t>
      </w:r>
      <w:r>
        <w:rPr>
          <w:rFonts w:ascii="GT Sectra" w:hAnsi="GT Sectra"/>
          <w:b/>
          <w:spacing w:val="3"/>
          <w:sz w:val="20"/>
        </w:rPr>
        <w:t> </w:t>
      </w:r>
      <w:r>
        <w:rPr>
          <w:rFonts w:ascii="GT Sectra" w:hAnsi="GT Sectra"/>
          <w:b/>
          <w:sz w:val="20"/>
        </w:rPr>
        <w:t>réclame</w:t>
      </w:r>
      <w:r>
        <w:rPr>
          <w:rFonts w:ascii="GT Sectra" w:hAnsi="GT Sectra"/>
          <w:b/>
          <w:spacing w:val="3"/>
          <w:sz w:val="20"/>
        </w:rPr>
        <w:t> </w:t>
      </w:r>
      <w:r>
        <w:rPr>
          <w:rFonts w:ascii="GT Sectra" w:hAnsi="GT Sectra"/>
          <w:b/>
          <w:sz w:val="20"/>
        </w:rPr>
        <w:t>des</w:t>
      </w:r>
      <w:r>
        <w:rPr>
          <w:rFonts w:ascii="GT Sectra" w:hAnsi="GT Sectra"/>
          <w:b/>
          <w:spacing w:val="3"/>
          <w:sz w:val="20"/>
        </w:rPr>
        <w:t> </w:t>
      </w:r>
      <w:r>
        <w:rPr>
          <w:rFonts w:ascii="GT Sectra" w:hAnsi="GT Sectra"/>
          <w:b/>
          <w:sz w:val="20"/>
        </w:rPr>
        <w:t>améliorations</w:t>
      </w:r>
    </w:p>
    <w:p>
      <w:pPr>
        <w:pStyle w:val="BodyText"/>
        <w:spacing w:line="247" w:lineRule="auto" w:before="8"/>
        <w:ind w:left="1133"/>
        <w:jc w:val="both"/>
      </w:pPr>
      <w:r>
        <w:rPr>
          <w:spacing w:val="-7"/>
        </w:rPr>
        <w:t>La</w:t>
      </w:r>
      <w:r>
        <w:rPr>
          <w:spacing w:val="-12"/>
        </w:rPr>
        <w:t> </w:t>
      </w:r>
      <w:r>
        <w:rPr>
          <w:spacing w:val="-7"/>
        </w:rPr>
        <w:t>situation</w:t>
      </w:r>
      <w:r>
        <w:rPr>
          <w:spacing w:val="-12"/>
        </w:rPr>
        <w:t> </w:t>
      </w:r>
      <w:r>
        <w:rPr>
          <w:spacing w:val="-7"/>
        </w:rPr>
        <w:t>actuelle</w:t>
      </w:r>
      <w:r>
        <w:rPr>
          <w:spacing w:val="-12"/>
        </w:rPr>
        <w:t> </w:t>
      </w:r>
      <w:r>
        <w:rPr>
          <w:spacing w:val="-7"/>
        </w:rPr>
        <w:t>discrimine</w:t>
      </w:r>
      <w:r>
        <w:rPr>
          <w:spacing w:val="-11"/>
        </w:rPr>
        <w:t> </w:t>
      </w:r>
      <w:r>
        <w:rPr>
          <w:spacing w:val="-6"/>
        </w:rPr>
        <w:t>les</w:t>
      </w:r>
      <w:r>
        <w:rPr>
          <w:spacing w:val="-12"/>
        </w:rPr>
        <w:t> </w:t>
      </w:r>
      <w:r>
        <w:rPr>
          <w:spacing w:val="-6"/>
        </w:rPr>
        <w:t>enfants</w:t>
      </w:r>
      <w:r>
        <w:rPr>
          <w:spacing w:val="-11"/>
        </w:rPr>
        <w:t> </w:t>
      </w:r>
      <w:r>
        <w:rPr>
          <w:spacing w:val="-6"/>
        </w:rPr>
        <w:t>avec</w:t>
      </w:r>
      <w:r>
        <w:rPr>
          <w:spacing w:val="-12"/>
        </w:rPr>
        <w:t> </w:t>
      </w:r>
      <w:r>
        <w:rPr>
          <w:spacing w:val="-6"/>
        </w:rPr>
        <w:t>handicap</w:t>
      </w:r>
      <w:r>
        <w:rPr>
          <w:spacing w:val="-11"/>
        </w:rPr>
        <w:t> </w:t>
      </w:r>
      <w:r>
        <w:rPr>
          <w:spacing w:val="-6"/>
        </w:rPr>
        <w:t>et</w:t>
      </w:r>
      <w:r>
        <w:rPr>
          <w:spacing w:val="-46"/>
        </w:rPr>
        <w:t> </w:t>
      </w:r>
      <w:r>
        <w:rPr>
          <w:spacing w:val="-7"/>
        </w:rPr>
        <w:t>leurs</w:t>
      </w:r>
      <w:r>
        <w:rPr>
          <w:spacing w:val="-17"/>
        </w:rPr>
        <w:t> </w:t>
      </w:r>
      <w:r>
        <w:rPr>
          <w:spacing w:val="-7"/>
        </w:rPr>
        <w:t>familles</w:t>
      </w:r>
      <w:r>
        <w:rPr>
          <w:spacing w:val="-16"/>
        </w:rPr>
        <w:t> </w:t>
      </w:r>
      <w:r>
        <w:rPr>
          <w:spacing w:val="-7"/>
        </w:rPr>
        <w:t>dans</w:t>
      </w:r>
      <w:r>
        <w:rPr>
          <w:spacing w:val="-16"/>
        </w:rPr>
        <w:t> </w:t>
      </w:r>
      <w:r>
        <w:rPr>
          <w:spacing w:val="-7"/>
        </w:rPr>
        <w:t>de</w:t>
      </w:r>
      <w:r>
        <w:rPr>
          <w:spacing w:val="-17"/>
        </w:rPr>
        <w:t> </w:t>
      </w:r>
      <w:r>
        <w:rPr>
          <w:spacing w:val="-7"/>
        </w:rPr>
        <w:t>nombreux</w:t>
      </w:r>
      <w:r>
        <w:rPr>
          <w:spacing w:val="-16"/>
        </w:rPr>
        <w:t> </w:t>
      </w:r>
      <w:r>
        <w:rPr>
          <w:spacing w:val="-7"/>
        </w:rPr>
        <w:t>endroits</w:t>
      </w:r>
      <w:r>
        <w:rPr>
          <w:spacing w:val="-16"/>
        </w:rPr>
        <w:t> </w:t>
      </w:r>
      <w:r>
        <w:rPr>
          <w:spacing w:val="-6"/>
        </w:rPr>
        <w:t>de</w:t>
      </w:r>
      <w:r>
        <w:rPr>
          <w:spacing w:val="-16"/>
        </w:rPr>
        <w:t> </w:t>
      </w:r>
      <w:r>
        <w:rPr>
          <w:spacing w:val="-6"/>
        </w:rPr>
        <w:t>Suisse.</w:t>
      </w:r>
      <w:r>
        <w:rPr>
          <w:spacing w:val="-17"/>
        </w:rPr>
        <w:t> </w:t>
      </w:r>
      <w:r>
        <w:rPr>
          <w:spacing w:val="-6"/>
        </w:rPr>
        <w:t>Il</w:t>
      </w:r>
      <w:r>
        <w:rPr>
          <w:spacing w:val="-16"/>
        </w:rPr>
        <w:t> </w:t>
      </w:r>
      <w:r>
        <w:rPr>
          <w:spacing w:val="-6"/>
        </w:rPr>
        <w:t>existe</w:t>
      </w:r>
      <w:r>
        <w:rPr>
          <w:spacing w:val="-46"/>
        </w:rPr>
        <w:t> </w:t>
      </w:r>
      <w:r>
        <w:rPr>
          <w:spacing w:val="-2"/>
        </w:rPr>
        <w:t>pourtant des arguments forts en faveur d’une </w:t>
      </w:r>
      <w:r>
        <w:rPr>
          <w:spacing w:val="-1"/>
        </w:rPr>
        <w:t>offre non</w:t>
      </w:r>
      <w:r>
        <w:rPr/>
        <w:t> </w:t>
      </w:r>
      <w:r>
        <w:rPr>
          <w:spacing w:val="-7"/>
        </w:rPr>
        <w:t>discriminatoire</w:t>
      </w:r>
      <w:r>
        <w:rPr>
          <w:spacing w:val="-12"/>
        </w:rPr>
        <w:t> </w:t>
      </w:r>
      <w:r>
        <w:rPr>
          <w:spacing w:val="-7"/>
        </w:rPr>
        <w:t>de</w:t>
      </w:r>
      <w:r>
        <w:rPr>
          <w:spacing w:val="-12"/>
        </w:rPr>
        <w:t> </w:t>
      </w:r>
      <w:r>
        <w:rPr>
          <w:spacing w:val="-7"/>
        </w:rPr>
        <w:t>places</w:t>
      </w:r>
      <w:r>
        <w:rPr>
          <w:spacing w:val="-12"/>
        </w:rPr>
        <w:t> </w:t>
      </w:r>
      <w:r>
        <w:rPr>
          <w:spacing w:val="-7"/>
        </w:rPr>
        <w:t>d’accueil</w:t>
      </w:r>
      <w:r>
        <w:rPr>
          <w:spacing w:val="-12"/>
        </w:rPr>
        <w:t> </w:t>
      </w:r>
      <w:r>
        <w:rPr>
          <w:spacing w:val="-7"/>
        </w:rPr>
        <w:t>pour</w:t>
      </w:r>
      <w:r>
        <w:rPr>
          <w:spacing w:val="-12"/>
        </w:rPr>
        <w:t> </w:t>
      </w:r>
      <w:r>
        <w:rPr>
          <w:spacing w:val="-7"/>
        </w:rPr>
        <w:t>tous</w:t>
      </w:r>
      <w:r>
        <w:rPr>
          <w:spacing w:val="-11"/>
        </w:rPr>
        <w:t> </w:t>
      </w:r>
      <w:r>
        <w:rPr>
          <w:spacing w:val="-6"/>
        </w:rPr>
        <w:t>les</w:t>
      </w:r>
      <w:r>
        <w:rPr>
          <w:spacing w:val="-12"/>
        </w:rPr>
        <w:t> </w:t>
      </w:r>
      <w:r>
        <w:rPr>
          <w:spacing w:val="-6"/>
        </w:rPr>
        <w:t>enfants.</w:t>
      </w:r>
    </w:p>
    <w:p>
      <w:pPr>
        <w:pStyle w:val="BodyText"/>
        <w:spacing w:before="6"/>
        <w:rPr>
          <w:sz w:val="19"/>
        </w:rPr>
      </w:pPr>
    </w:p>
    <w:p>
      <w:pPr>
        <w:spacing w:before="0"/>
        <w:ind w:left="1133" w:right="0" w:firstLine="0"/>
        <w:jc w:val="both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color w:val="0B3D3C"/>
          <w:sz w:val="20"/>
        </w:rPr>
        <w:t>Egalité</w:t>
      </w:r>
      <w:r>
        <w:rPr>
          <w:rFonts w:ascii="GT Sectra" w:hAnsi="GT Sectra"/>
          <w:b/>
          <w:color w:val="0B3D3C"/>
          <w:spacing w:val="-8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des</w:t>
      </w:r>
      <w:r>
        <w:rPr>
          <w:rFonts w:ascii="GT Sectra" w:hAnsi="GT Sectra"/>
          <w:b/>
          <w:color w:val="0B3D3C"/>
          <w:spacing w:val="-7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droits</w:t>
      </w:r>
      <w:r>
        <w:rPr>
          <w:rFonts w:ascii="GT Sectra" w:hAnsi="GT Sectra"/>
          <w:b/>
          <w:color w:val="0B3D3C"/>
          <w:spacing w:val="-7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pour</w:t>
      </w:r>
      <w:r>
        <w:rPr>
          <w:rFonts w:ascii="GT Sectra" w:hAnsi="GT Sectra"/>
          <w:b/>
          <w:color w:val="0B3D3C"/>
          <w:spacing w:val="-7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tous</w:t>
      </w:r>
      <w:r>
        <w:rPr>
          <w:rFonts w:ascii="GT Sectra" w:hAnsi="GT Sectra"/>
          <w:b/>
          <w:color w:val="0B3D3C"/>
          <w:spacing w:val="-7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les</w:t>
      </w:r>
      <w:r>
        <w:rPr>
          <w:rFonts w:ascii="GT Sectra" w:hAnsi="GT Sectra"/>
          <w:b/>
          <w:color w:val="0B3D3C"/>
          <w:spacing w:val="-7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enfants</w:t>
      </w:r>
    </w:p>
    <w:p>
      <w:pPr>
        <w:pStyle w:val="BodyText"/>
        <w:spacing w:line="247" w:lineRule="auto" w:before="8"/>
        <w:ind w:left="1133"/>
        <w:jc w:val="both"/>
      </w:pPr>
      <w:r>
        <w:rPr>
          <w:color w:val="0B3D3C"/>
        </w:rPr>
        <w:t>Les enfants avec et sans handicap doivent avoir les</w:t>
      </w:r>
      <w:r>
        <w:rPr>
          <w:color w:val="0B3D3C"/>
          <w:spacing w:val="1"/>
        </w:rPr>
        <w:t> </w:t>
      </w:r>
      <w:r>
        <w:rPr>
          <w:color w:val="0B3D3C"/>
        </w:rPr>
        <w:t>mêmes</w:t>
      </w:r>
      <w:r>
        <w:rPr>
          <w:color w:val="0B3D3C"/>
          <w:spacing w:val="-1"/>
        </w:rPr>
        <w:t> </w:t>
      </w:r>
      <w:r>
        <w:rPr>
          <w:color w:val="0B3D3C"/>
        </w:rPr>
        <w:t>possibilités.</w:t>
      </w:r>
    </w:p>
    <w:p>
      <w:pPr>
        <w:spacing w:before="22"/>
        <w:ind w:left="243" w:right="0" w:firstLine="0"/>
        <w:jc w:val="left"/>
        <w:rPr>
          <w:rFonts w:ascii="GT Sectra" w:hAnsi="GT Sectra"/>
          <w:b/>
          <w:sz w:val="20"/>
        </w:rPr>
      </w:pPr>
      <w:r>
        <w:rPr/>
        <w:br w:type="column"/>
      </w:r>
      <w:r>
        <w:rPr>
          <w:rFonts w:ascii="GT Sectra" w:hAnsi="GT Sectra"/>
          <w:b/>
          <w:color w:val="0B3D3C"/>
          <w:sz w:val="20"/>
        </w:rPr>
        <w:t>Libre</w:t>
      </w:r>
      <w:r>
        <w:rPr>
          <w:rFonts w:ascii="GT Sectra" w:hAnsi="GT Sectra"/>
          <w:b/>
          <w:color w:val="0B3D3C"/>
          <w:spacing w:val="-10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choix</w:t>
      </w:r>
      <w:r>
        <w:rPr>
          <w:rFonts w:ascii="GT Sectra" w:hAnsi="GT Sectra"/>
          <w:b/>
          <w:color w:val="0B3D3C"/>
          <w:spacing w:val="-9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du</w:t>
      </w:r>
      <w:r>
        <w:rPr>
          <w:rFonts w:ascii="GT Sectra" w:hAnsi="GT Sectra"/>
          <w:b/>
          <w:color w:val="0B3D3C"/>
          <w:spacing w:val="-10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modèle</w:t>
      </w:r>
      <w:r>
        <w:rPr>
          <w:rFonts w:ascii="GT Sectra" w:hAnsi="GT Sectra"/>
          <w:b/>
          <w:color w:val="0B3D3C"/>
          <w:spacing w:val="-9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familial</w:t>
      </w:r>
    </w:p>
    <w:p>
      <w:pPr>
        <w:pStyle w:val="BodyText"/>
        <w:spacing w:line="247" w:lineRule="auto" w:before="8"/>
        <w:ind w:left="243" w:right="1131"/>
        <w:jc w:val="both"/>
      </w:pPr>
      <w:r>
        <w:rPr>
          <w:color w:val="0B3D3C"/>
          <w:spacing w:val="-1"/>
        </w:rPr>
        <w:t>Tous</w:t>
      </w:r>
      <w:r>
        <w:rPr>
          <w:color w:val="0B3D3C"/>
          <w:spacing w:val="-7"/>
        </w:rPr>
        <w:t> </w:t>
      </w:r>
      <w:r>
        <w:rPr>
          <w:color w:val="0B3D3C"/>
          <w:spacing w:val="-1"/>
        </w:rPr>
        <w:t>les</w:t>
      </w:r>
      <w:r>
        <w:rPr>
          <w:color w:val="0B3D3C"/>
          <w:spacing w:val="-6"/>
        </w:rPr>
        <w:t> </w:t>
      </w:r>
      <w:r>
        <w:rPr>
          <w:color w:val="0B3D3C"/>
          <w:spacing w:val="-1"/>
        </w:rPr>
        <w:t>parents</w:t>
      </w:r>
      <w:r>
        <w:rPr>
          <w:color w:val="0B3D3C"/>
          <w:spacing w:val="-6"/>
        </w:rPr>
        <w:t> </w:t>
      </w:r>
      <w:r>
        <w:rPr>
          <w:color w:val="0B3D3C"/>
          <w:spacing w:val="-1"/>
        </w:rPr>
        <w:t>doivent</w:t>
      </w:r>
      <w:r>
        <w:rPr>
          <w:color w:val="0B3D3C"/>
          <w:spacing w:val="-6"/>
        </w:rPr>
        <w:t> </w:t>
      </w:r>
      <w:r>
        <w:rPr>
          <w:color w:val="0B3D3C"/>
          <w:spacing w:val="-1"/>
        </w:rPr>
        <w:t>pouvoir</w:t>
      </w:r>
      <w:r>
        <w:rPr>
          <w:color w:val="0B3D3C"/>
          <w:spacing w:val="-6"/>
        </w:rPr>
        <w:t> </w:t>
      </w:r>
      <w:r>
        <w:rPr>
          <w:color w:val="0B3D3C"/>
          <w:spacing w:val="-1"/>
        </w:rPr>
        <w:t>décider</w:t>
      </w:r>
      <w:r>
        <w:rPr>
          <w:color w:val="0B3D3C"/>
          <w:spacing w:val="-6"/>
        </w:rPr>
        <w:t> </w:t>
      </w:r>
      <w:r>
        <w:rPr>
          <w:color w:val="0B3D3C"/>
          <w:spacing w:val="-1"/>
        </w:rPr>
        <w:t>librement</w:t>
      </w:r>
      <w:r>
        <w:rPr>
          <w:color w:val="0B3D3C"/>
          <w:spacing w:val="-6"/>
        </w:rPr>
        <w:t> </w:t>
      </w:r>
      <w:r>
        <w:rPr>
          <w:color w:val="0B3D3C"/>
          <w:spacing w:val="-1"/>
        </w:rPr>
        <w:t>s’ils</w:t>
      </w:r>
      <w:r>
        <w:rPr>
          <w:color w:val="0B3D3C"/>
          <w:spacing w:val="-46"/>
        </w:rPr>
        <w:t> </w:t>
      </w:r>
      <w:r>
        <w:rPr>
          <w:color w:val="0B3D3C"/>
          <w:spacing w:val="-1"/>
        </w:rPr>
        <w:t>souhaitent</w:t>
      </w:r>
      <w:r>
        <w:rPr>
          <w:color w:val="0B3D3C"/>
          <w:spacing w:val="-11"/>
        </w:rPr>
        <w:t> </w:t>
      </w:r>
      <w:r>
        <w:rPr>
          <w:color w:val="0B3D3C"/>
          <w:spacing w:val="-1"/>
        </w:rPr>
        <w:t>mettre</w:t>
      </w:r>
      <w:r>
        <w:rPr>
          <w:color w:val="0B3D3C"/>
          <w:spacing w:val="-11"/>
        </w:rPr>
        <w:t> </w:t>
      </w:r>
      <w:r>
        <w:rPr>
          <w:color w:val="0B3D3C"/>
          <w:spacing w:val="-1"/>
        </w:rPr>
        <w:t>leurs</w:t>
      </w:r>
      <w:r>
        <w:rPr>
          <w:color w:val="0B3D3C"/>
          <w:spacing w:val="-11"/>
        </w:rPr>
        <w:t> </w:t>
      </w:r>
      <w:r>
        <w:rPr>
          <w:color w:val="0B3D3C"/>
          <w:spacing w:val="-1"/>
        </w:rPr>
        <w:t>enfants</w:t>
      </w:r>
      <w:r>
        <w:rPr>
          <w:color w:val="0B3D3C"/>
          <w:spacing w:val="-11"/>
        </w:rPr>
        <w:t> </w:t>
      </w:r>
      <w:r>
        <w:rPr>
          <w:color w:val="0B3D3C"/>
        </w:rPr>
        <w:t>dans</w:t>
      </w:r>
      <w:r>
        <w:rPr>
          <w:color w:val="0B3D3C"/>
          <w:spacing w:val="-11"/>
        </w:rPr>
        <w:t> </w:t>
      </w:r>
      <w:r>
        <w:rPr>
          <w:color w:val="0B3D3C"/>
        </w:rPr>
        <w:t>une</w:t>
      </w:r>
      <w:r>
        <w:rPr>
          <w:color w:val="0B3D3C"/>
          <w:spacing w:val="-11"/>
        </w:rPr>
        <w:t> </w:t>
      </w:r>
      <w:r>
        <w:rPr>
          <w:color w:val="0B3D3C"/>
        </w:rPr>
        <w:t>structure</w:t>
      </w:r>
      <w:r>
        <w:rPr>
          <w:color w:val="0B3D3C"/>
          <w:spacing w:val="-11"/>
        </w:rPr>
        <w:t> </w:t>
      </w:r>
      <w:r>
        <w:rPr>
          <w:color w:val="0B3D3C"/>
        </w:rPr>
        <w:t>d’ac-</w:t>
      </w:r>
      <w:r>
        <w:rPr>
          <w:color w:val="0B3D3C"/>
          <w:spacing w:val="-46"/>
        </w:rPr>
        <w:t> </w:t>
      </w:r>
      <w:r>
        <w:rPr>
          <w:color w:val="0B3D3C"/>
          <w:spacing w:val="-3"/>
        </w:rPr>
        <w:t>cueil</w:t>
      </w:r>
      <w:r>
        <w:rPr>
          <w:color w:val="0B3D3C"/>
          <w:spacing w:val="-9"/>
        </w:rPr>
        <w:t> </w:t>
      </w:r>
      <w:r>
        <w:rPr>
          <w:color w:val="0B3D3C"/>
          <w:spacing w:val="-3"/>
        </w:rPr>
        <w:t>extrafamilial,</w:t>
      </w:r>
      <w:r>
        <w:rPr>
          <w:color w:val="0B3D3C"/>
          <w:spacing w:val="-8"/>
        </w:rPr>
        <w:t> </w:t>
      </w:r>
      <w:r>
        <w:rPr>
          <w:color w:val="0B3D3C"/>
          <w:spacing w:val="-3"/>
        </w:rPr>
        <w:t>également</w:t>
      </w:r>
      <w:r>
        <w:rPr>
          <w:color w:val="0B3D3C"/>
          <w:spacing w:val="-9"/>
        </w:rPr>
        <w:t> </w:t>
      </w:r>
      <w:r>
        <w:rPr>
          <w:color w:val="0B3D3C"/>
          <w:spacing w:val="-3"/>
        </w:rPr>
        <w:t>pour</w:t>
      </w:r>
      <w:r>
        <w:rPr>
          <w:color w:val="0B3D3C"/>
          <w:spacing w:val="-8"/>
        </w:rPr>
        <w:t> </w:t>
      </w:r>
      <w:r>
        <w:rPr>
          <w:color w:val="0B3D3C"/>
          <w:spacing w:val="-3"/>
        </w:rPr>
        <w:t>des</w:t>
      </w:r>
      <w:r>
        <w:rPr>
          <w:color w:val="0B3D3C"/>
          <w:spacing w:val="-9"/>
        </w:rPr>
        <w:t> </w:t>
      </w:r>
      <w:r>
        <w:rPr>
          <w:color w:val="0B3D3C"/>
          <w:spacing w:val="-3"/>
        </w:rPr>
        <w:t>raisons</w:t>
      </w:r>
      <w:r>
        <w:rPr>
          <w:color w:val="0B3D3C"/>
          <w:spacing w:val="-8"/>
        </w:rPr>
        <w:t> </w:t>
      </w:r>
      <w:r>
        <w:rPr>
          <w:color w:val="0B3D3C"/>
          <w:spacing w:val="-2"/>
        </w:rPr>
        <w:t>de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relève.</w:t>
      </w:r>
    </w:p>
    <w:p>
      <w:pPr>
        <w:pStyle w:val="BodyText"/>
        <w:spacing w:before="13"/>
        <w:rPr>
          <w:sz w:val="19"/>
        </w:rPr>
      </w:pPr>
    </w:p>
    <w:p>
      <w:pPr>
        <w:spacing w:line="232" w:lineRule="auto" w:before="0"/>
        <w:ind w:left="243" w:right="1120" w:firstLine="0"/>
        <w:jc w:val="left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color w:val="0B3D3C"/>
          <w:sz w:val="20"/>
        </w:rPr>
        <w:t>Pertes de gain dans les familles et pénurie de main-</w:t>
      </w:r>
      <w:r>
        <w:rPr>
          <w:rFonts w:ascii="GT Sectra" w:hAnsi="GT Sectra"/>
          <w:b/>
          <w:color w:val="0B3D3C"/>
          <w:spacing w:val="-45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d’œuvre</w:t>
      </w:r>
      <w:r>
        <w:rPr>
          <w:rFonts w:ascii="GT Sectra" w:hAnsi="GT Sectra"/>
          <w:b/>
          <w:color w:val="0B3D3C"/>
          <w:spacing w:val="-1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en</w:t>
      </w:r>
      <w:r>
        <w:rPr>
          <w:rFonts w:ascii="GT Sectra" w:hAnsi="GT Sectra"/>
          <w:b/>
          <w:color w:val="0B3D3C"/>
          <w:spacing w:val="-1"/>
          <w:sz w:val="20"/>
        </w:rPr>
        <w:t> </w:t>
      </w:r>
      <w:r>
        <w:rPr>
          <w:rFonts w:ascii="GT Sectra" w:hAnsi="GT Sectra"/>
          <w:b/>
          <w:color w:val="0B3D3C"/>
          <w:sz w:val="20"/>
        </w:rPr>
        <w:t>Suisse</w:t>
      </w:r>
    </w:p>
    <w:p>
      <w:pPr>
        <w:pStyle w:val="BodyText"/>
        <w:spacing w:line="247" w:lineRule="auto" w:before="10"/>
        <w:ind w:left="243" w:right="1131"/>
        <w:jc w:val="both"/>
      </w:pPr>
      <w:r>
        <w:rPr/>
        <w:drawing>
          <wp:anchor distT="0" distB="0" distL="0" distR="0" allowOverlap="1" layoutInCell="1" locked="0" behindDoc="1" simplePos="0" relativeHeight="486048768">
            <wp:simplePos x="0" y="0"/>
            <wp:positionH relativeFrom="page">
              <wp:posOffset>171005</wp:posOffset>
            </wp:positionH>
            <wp:positionV relativeFrom="paragraph">
              <wp:posOffset>107960</wp:posOffset>
            </wp:positionV>
            <wp:extent cx="3550553" cy="2331180"/>
            <wp:effectExtent l="0" t="0" r="0" b="0"/>
            <wp:wrapNone/>
            <wp:docPr id="165" name="image1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50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0553" cy="233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B3D3C"/>
        </w:rPr>
        <w:t>Les parents ne devraient pas être obligés de fortement</w:t>
      </w:r>
      <w:r>
        <w:rPr>
          <w:color w:val="0B3D3C"/>
          <w:spacing w:val="1"/>
        </w:rPr>
        <w:t> </w:t>
      </w:r>
      <w:r>
        <w:rPr>
          <w:color w:val="0B3D3C"/>
          <w:spacing w:val="-2"/>
        </w:rPr>
        <w:t>réduire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voire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d’abandonner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leur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activité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professionnelle.</w:t>
      </w:r>
      <w:r>
        <w:rPr>
          <w:color w:val="0B3D3C"/>
          <w:spacing w:val="-45"/>
        </w:rPr>
        <w:t> </w:t>
      </w:r>
      <w:r>
        <w:rPr>
          <w:color w:val="0B3D3C"/>
          <w:spacing w:val="-1"/>
        </w:rPr>
        <w:t>Les</w:t>
      </w:r>
      <w:r>
        <w:rPr>
          <w:color w:val="0B3D3C"/>
          <w:spacing w:val="-11"/>
        </w:rPr>
        <w:t> </w:t>
      </w:r>
      <w:r>
        <w:rPr>
          <w:color w:val="0B3D3C"/>
          <w:spacing w:val="-1"/>
        </w:rPr>
        <w:t>mères</w:t>
      </w:r>
      <w:r>
        <w:rPr>
          <w:color w:val="0B3D3C"/>
          <w:spacing w:val="-11"/>
        </w:rPr>
        <w:t> </w:t>
      </w:r>
      <w:r>
        <w:rPr>
          <w:color w:val="0B3D3C"/>
          <w:spacing w:val="-1"/>
        </w:rPr>
        <w:t>étant</w:t>
      </w:r>
      <w:r>
        <w:rPr>
          <w:color w:val="0B3D3C"/>
          <w:spacing w:val="-11"/>
        </w:rPr>
        <w:t> </w:t>
      </w:r>
      <w:r>
        <w:rPr>
          <w:color w:val="0B3D3C"/>
        </w:rPr>
        <w:t>les</w:t>
      </w:r>
      <w:r>
        <w:rPr>
          <w:color w:val="0B3D3C"/>
          <w:spacing w:val="-11"/>
        </w:rPr>
        <w:t> </w:t>
      </w:r>
      <w:r>
        <w:rPr>
          <w:color w:val="0B3D3C"/>
        </w:rPr>
        <w:t>plus</w:t>
      </w:r>
      <w:r>
        <w:rPr>
          <w:color w:val="0B3D3C"/>
          <w:spacing w:val="-11"/>
        </w:rPr>
        <w:t> </w:t>
      </w:r>
      <w:r>
        <w:rPr>
          <w:color w:val="0B3D3C"/>
        </w:rPr>
        <w:t>concernées,</w:t>
      </w:r>
      <w:r>
        <w:rPr>
          <w:color w:val="0B3D3C"/>
          <w:spacing w:val="-11"/>
        </w:rPr>
        <w:t> </w:t>
      </w:r>
      <w:r>
        <w:rPr>
          <w:color w:val="0B3D3C"/>
        </w:rPr>
        <w:t>ce</w:t>
      </w:r>
      <w:r>
        <w:rPr>
          <w:color w:val="0B3D3C"/>
          <w:spacing w:val="-10"/>
        </w:rPr>
        <w:t> </w:t>
      </w:r>
      <w:r>
        <w:rPr>
          <w:color w:val="0B3D3C"/>
        </w:rPr>
        <w:t>point</w:t>
      </w:r>
      <w:r>
        <w:rPr>
          <w:color w:val="0B3D3C"/>
          <w:spacing w:val="-11"/>
        </w:rPr>
        <w:t> </w:t>
      </w:r>
      <w:r>
        <w:rPr>
          <w:color w:val="0B3D3C"/>
        </w:rPr>
        <w:t>est</w:t>
      </w:r>
      <w:r>
        <w:rPr>
          <w:color w:val="0B3D3C"/>
          <w:spacing w:val="-11"/>
        </w:rPr>
        <w:t> </w:t>
      </w:r>
      <w:r>
        <w:rPr>
          <w:color w:val="0B3D3C"/>
        </w:rPr>
        <w:t>signifi-</w:t>
      </w:r>
      <w:r>
        <w:rPr>
          <w:color w:val="0B3D3C"/>
          <w:spacing w:val="-46"/>
        </w:rPr>
        <w:t> </w:t>
      </w:r>
      <w:r>
        <w:rPr>
          <w:color w:val="0B3D3C"/>
        </w:rPr>
        <w:t>catif tant sur le plan de la politique d’égalité que d’un</w:t>
      </w:r>
      <w:r>
        <w:rPr>
          <w:color w:val="0B3D3C"/>
          <w:spacing w:val="1"/>
        </w:rPr>
        <w:t> </w:t>
      </w:r>
      <w:r>
        <w:rPr>
          <w:color w:val="0B3D3C"/>
        </w:rPr>
        <w:t>point</w:t>
      </w:r>
      <w:r>
        <w:rPr>
          <w:color w:val="0B3D3C"/>
          <w:spacing w:val="-1"/>
        </w:rPr>
        <w:t> </w:t>
      </w:r>
      <w:r>
        <w:rPr>
          <w:color w:val="0B3D3C"/>
        </w:rPr>
        <w:t>de</w:t>
      </w:r>
      <w:r>
        <w:rPr>
          <w:color w:val="0B3D3C"/>
          <w:spacing w:val="-1"/>
        </w:rPr>
        <w:t> </w:t>
      </w:r>
      <w:r>
        <w:rPr>
          <w:color w:val="0B3D3C"/>
        </w:rPr>
        <w:t>vue</w:t>
      </w:r>
      <w:r>
        <w:rPr>
          <w:color w:val="0B3D3C"/>
          <w:spacing w:val="-1"/>
        </w:rPr>
        <w:t> </w:t>
      </w:r>
      <w:r>
        <w:rPr>
          <w:color w:val="0B3D3C"/>
        </w:rPr>
        <w:t>économique.</w:t>
      </w:r>
    </w:p>
    <w:p>
      <w:pPr>
        <w:pStyle w:val="BodyText"/>
        <w:spacing w:before="6"/>
        <w:rPr>
          <w:sz w:val="19"/>
        </w:rPr>
      </w:pPr>
    </w:p>
    <w:p>
      <w:pPr>
        <w:spacing w:line="274" w:lineRule="exact" w:before="0"/>
        <w:ind w:left="243" w:right="0" w:firstLine="0"/>
        <w:jc w:val="left"/>
        <w:rPr>
          <w:rFonts w:ascii="GT Sectra"/>
          <w:b/>
          <w:sz w:val="20"/>
        </w:rPr>
      </w:pPr>
      <w:r>
        <w:rPr>
          <w:rFonts w:ascii="GT Sectra"/>
          <w:b/>
          <w:sz w:val="20"/>
        </w:rPr>
        <w:t>Procap</w:t>
      </w:r>
      <w:r>
        <w:rPr>
          <w:rFonts w:ascii="GT Sectra"/>
          <w:b/>
          <w:spacing w:val="4"/>
          <w:sz w:val="20"/>
        </w:rPr>
        <w:t> </w:t>
      </w:r>
      <w:r>
        <w:rPr>
          <w:rFonts w:ascii="GT Sectra"/>
          <w:b/>
          <w:sz w:val="20"/>
        </w:rPr>
        <w:t>Suisse</w:t>
      </w:r>
      <w:r>
        <w:rPr>
          <w:rFonts w:ascii="GT Sectra"/>
          <w:b/>
          <w:spacing w:val="4"/>
          <w:sz w:val="20"/>
        </w:rPr>
        <w:t> </w:t>
      </w:r>
      <w:r>
        <w:rPr>
          <w:rFonts w:ascii="GT Sectra"/>
          <w:b/>
          <w:sz w:val="20"/>
        </w:rPr>
        <w:t>demande</w:t>
      </w:r>
      <w:r>
        <w:rPr>
          <w:rFonts w:ascii="GT Sectra"/>
          <w:b/>
          <w:spacing w:val="5"/>
          <w:sz w:val="20"/>
        </w:rPr>
        <w:t> </w:t>
      </w:r>
      <w:r>
        <w:rPr>
          <w:rFonts w:ascii="GT Sectra"/>
          <w:b/>
          <w:sz w:val="20"/>
        </w:rPr>
        <w:t>donc:</w:t>
      </w:r>
    </w:p>
    <w:p>
      <w:pPr>
        <w:pStyle w:val="BodyText"/>
        <w:spacing w:line="247" w:lineRule="auto"/>
        <w:ind w:left="243" w:right="1130"/>
        <w:jc w:val="both"/>
      </w:pPr>
      <w:r>
        <w:rPr/>
        <w:t>Une </w:t>
      </w:r>
      <w:r>
        <w:rPr>
          <w:rFonts w:ascii="GT Sectra" w:hAnsi="GT Sectra"/>
          <w:b/>
        </w:rPr>
        <w:t>offre exhaustive </w:t>
      </w:r>
      <w:r>
        <w:rPr/>
        <w:t>de possibilités d’accueil pour les</w:t>
      </w:r>
      <w:r>
        <w:rPr>
          <w:spacing w:val="-46"/>
        </w:rPr>
        <w:t> </w:t>
      </w:r>
      <w:r>
        <w:rPr/>
        <w:t>enfants avec handicap, indépendamment du type et du</w:t>
      </w:r>
      <w:r>
        <w:rPr>
          <w:spacing w:val="-46"/>
        </w:rPr>
        <w:t> </w:t>
      </w:r>
      <w:r>
        <w:rPr/>
        <w:t>degré</w:t>
      </w:r>
      <w:r>
        <w:rPr>
          <w:spacing w:val="3"/>
        </w:rPr>
        <w:t> </w:t>
      </w:r>
      <w:r>
        <w:rPr/>
        <w:t>de</w:t>
      </w:r>
      <w:r>
        <w:rPr>
          <w:spacing w:val="4"/>
        </w:rPr>
        <w:t> </w:t>
      </w:r>
      <w:r>
        <w:rPr/>
        <w:t>gravité</w:t>
      </w:r>
      <w:r>
        <w:rPr>
          <w:spacing w:val="4"/>
        </w:rPr>
        <w:t> </w:t>
      </w:r>
      <w:r>
        <w:rPr/>
        <w:t>du</w:t>
      </w:r>
      <w:r>
        <w:rPr>
          <w:spacing w:val="4"/>
        </w:rPr>
        <w:t> </w:t>
      </w:r>
      <w:r>
        <w:rPr/>
        <w:t>handicap.</w:t>
      </w:r>
    </w:p>
    <w:p>
      <w:pPr>
        <w:spacing w:line="262" w:lineRule="exact" w:before="0"/>
        <w:ind w:left="243" w:right="0" w:firstLine="0"/>
        <w:jc w:val="left"/>
        <w:rPr>
          <w:rFonts w:ascii="GT Sectra" w:hAnsi="GT Sectra"/>
          <w:b/>
          <w:sz w:val="20"/>
        </w:rPr>
      </w:pPr>
      <w:r>
        <w:rPr>
          <w:spacing w:val="-4"/>
          <w:sz w:val="20"/>
        </w:rPr>
        <w:t>Une</w:t>
      </w:r>
      <w:r>
        <w:rPr>
          <w:spacing w:val="-8"/>
          <w:sz w:val="20"/>
        </w:rPr>
        <w:t> </w:t>
      </w:r>
      <w:r>
        <w:rPr>
          <w:rFonts w:ascii="GT Sectra" w:hAnsi="GT Sectra"/>
          <w:b/>
          <w:spacing w:val="-4"/>
          <w:sz w:val="20"/>
        </w:rPr>
        <w:t>prise</w:t>
      </w:r>
      <w:r>
        <w:rPr>
          <w:rFonts w:ascii="GT Sectra" w:hAnsi="GT Sectra"/>
          <w:b/>
          <w:spacing w:val="-7"/>
          <w:sz w:val="20"/>
        </w:rPr>
        <w:t> </w:t>
      </w:r>
      <w:r>
        <w:rPr>
          <w:rFonts w:ascii="GT Sectra" w:hAnsi="GT Sectra"/>
          <w:b/>
          <w:spacing w:val="-4"/>
          <w:sz w:val="20"/>
        </w:rPr>
        <w:t>en</w:t>
      </w:r>
      <w:r>
        <w:rPr>
          <w:rFonts w:ascii="GT Sectra" w:hAnsi="GT Sectra"/>
          <w:b/>
          <w:spacing w:val="-6"/>
          <w:sz w:val="20"/>
        </w:rPr>
        <w:t> </w:t>
      </w:r>
      <w:r>
        <w:rPr>
          <w:rFonts w:ascii="GT Sectra" w:hAnsi="GT Sectra"/>
          <w:b/>
          <w:spacing w:val="-4"/>
          <w:sz w:val="20"/>
        </w:rPr>
        <w:t>charge</w:t>
      </w:r>
      <w:r>
        <w:rPr>
          <w:rFonts w:ascii="GT Sectra" w:hAnsi="GT Sectra"/>
          <w:b/>
          <w:spacing w:val="-7"/>
          <w:sz w:val="20"/>
        </w:rPr>
        <w:t> </w:t>
      </w:r>
      <w:r>
        <w:rPr>
          <w:rFonts w:ascii="GT Sectra" w:hAnsi="GT Sectra"/>
          <w:b/>
          <w:spacing w:val="-4"/>
          <w:sz w:val="20"/>
        </w:rPr>
        <w:t>de</w:t>
      </w:r>
      <w:r>
        <w:rPr>
          <w:rFonts w:ascii="GT Sectra" w:hAnsi="GT Sectra"/>
          <w:b/>
          <w:spacing w:val="-7"/>
          <w:sz w:val="20"/>
        </w:rPr>
        <w:t> </w:t>
      </w:r>
      <w:r>
        <w:rPr>
          <w:rFonts w:ascii="GT Sectra" w:hAnsi="GT Sectra"/>
          <w:b/>
          <w:spacing w:val="-4"/>
          <w:sz w:val="20"/>
        </w:rPr>
        <w:t>tous</w:t>
      </w:r>
      <w:r>
        <w:rPr>
          <w:rFonts w:ascii="GT Sectra" w:hAnsi="GT Sectra"/>
          <w:b/>
          <w:spacing w:val="-6"/>
          <w:sz w:val="20"/>
        </w:rPr>
        <w:t> </w:t>
      </w:r>
      <w:r>
        <w:rPr>
          <w:rFonts w:ascii="GT Sectra" w:hAnsi="GT Sectra"/>
          <w:b/>
          <w:spacing w:val="-4"/>
          <w:sz w:val="20"/>
        </w:rPr>
        <w:t>les</w:t>
      </w:r>
      <w:r>
        <w:rPr>
          <w:rFonts w:ascii="GT Sectra" w:hAnsi="GT Sectra"/>
          <w:b/>
          <w:spacing w:val="-7"/>
          <w:sz w:val="20"/>
        </w:rPr>
        <w:t> </w:t>
      </w:r>
      <w:r>
        <w:rPr>
          <w:rFonts w:ascii="GT Sectra" w:hAnsi="GT Sectra"/>
          <w:b/>
          <w:spacing w:val="-4"/>
          <w:sz w:val="20"/>
        </w:rPr>
        <w:t>coûts</w:t>
      </w:r>
      <w:r>
        <w:rPr>
          <w:rFonts w:ascii="GT Sectra" w:hAnsi="GT Sectra"/>
          <w:b/>
          <w:spacing w:val="-7"/>
          <w:sz w:val="20"/>
        </w:rPr>
        <w:t> </w:t>
      </w:r>
      <w:r>
        <w:rPr>
          <w:rFonts w:ascii="GT Sectra" w:hAnsi="GT Sectra"/>
          <w:b/>
          <w:spacing w:val="-3"/>
          <w:sz w:val="20"/>
        </w:rPr>
        <w:t>supplémentaires</w:t>
      </w:r>
    </w:p>
    <w:p>
      <w:pPr>
        <w:pStyle w:val="BodyText"/>
        <w:spacing w:line="247" w:lineRule="auto" w:before="4"/>
        <w:ind w:left="243" w:right="1131"/>
        <w:jc w:val="both"/>
      </w:pPr>
      <w:r>
        <w:rPr>
          <w:spacing w:val="-7"/>
        </w:rPr>
        <w:t>par</w:t>
      </w:r>
      <w:r>
        <w:rPr>
          <w:spacing w:val="-10"/>
        </w:rPr>
        <w:t> </w:t>
      </w:r>
      <w:r>
        <w:rPr>
          <w:spacing w:val="-7"/>
        </w:rPr>
        <w:t>la</w:t>
      </w:r>
      <w:r>
        <w:rPr>
          <w:spacing w:val="-10"/>
        </w:rPr>
        <w:t> </w:t>
      </w:r>
      <w:r>
        <w:rPr>
          <w:spacing w:val="-7"/>
        </w:rPr>
        <w:t>collectivité</w:t>
      </w:r>
      <w:r>
        <w:rPr>
          <w:spacing w:val="-10"/>
        </w:rPr>
        <w:t> </w:t>
      </w:r>
      <w:r>
        <w:rPr>
          <w:spacing w:val="-7"/>
        </w:rPr>
        <w:t>publique</w:t>
      </w:r>
      <w:r>
        <w:rPr>
          <w:spacing w:val="-10"/>
        </w:rPr>
        <w:t> </w:t>
      </w:r>
      <w:r>
        <w:rPr>
          <w:spacing w:val="-7"/>
        </w:rPr>
        <w:t>(c’est-à-dire</w:t>
      </w:r>
      <w:r>
        <w:rPr>
          <w:spacing w:val="-10"/>
        </w:rPr>
        <w:t> </w:t>
      </w:r>
      <w:r>
        <w:rPr>
          <w:spacing w:val="-7"/>
        </w:rPr>
        <w:t>tous</w:t>
      </w:r>
      <w:r>
        <w:rPr>
          <w:spacing w:val="-10"/>
        </w:rPr>
        <w:t> </w:t>
      </w:r>
      <w:r>
        <w:rPr>
          <w:spacing w:val="-7"/>
        </w:rPr>
        <w:t>les</w:t>
      </w:r>
      <w:r>
        <w:rPr>
          <w:spacing w:val="-10"/>
        </w:rPr>
        <w:t> </w:t>
      </w:r>
      <w:r>
        <w:rPr>
          <w:spacing w:val="-7"/>
        </w:rPr>
        <w:t>coûts</w:t>
      </w:r>
      <w:r>
        <w:rPr>
          <w:spacing w:val="-10"/>
        </w:rPr>
        <w:t> </w:t>
      </w:r>
      <w:r>
        <w:rPr>
          <w:spacing w:val="-6"/>
        </w:rPr>
        <w:t>surve-</w:t>
      </w:r>
      <w:r>
        <w:rPr>
          <w:spacing w:val="-45"/>
        </w:rPr>
        <w:t> </w:t>
      </w:r>
      <w:r>
        <w:rPr>
          <w:spacing w:val="-7"/>
        </w:rPr>
        <w:t>nant</w:t>
      </w:r>
      <w:r>
        <w:rPr>
          <w:spacing w:val="-12"/>
        </w:rPr>
        <w:t> </w:t>
      </w:r>
      <w:r>
        <w:rPr>
          <w:spacing w:val="-7"/>
        </w:rPr>
        <w:t>en</w:t>
      </w:r>
      <w:r>
        <w:rPr>
          <w:spacing w:val="-12"/>
        </w:rPr>
        <w:t> </w:t>
      </w:r>
      <w:r>
        <w:rPr>
          <w:spacing w:val="-7"/>
        </w:rPr>
        <w:t>plus</w:t>
      </w:r>
      <w:r>
        <w:rPr>
          <w:spacing w:val="-12"/>
        </w:rPr>
        <w:t> </w:t>
      </w:r>
      <w:r>
        <w:rPr>
          <w:spacing w:val="-7"/>
        </w:rPr>
        <w:t>des</w:t>
      </w:r>
      <w:r>
        <w:rPr>
          <w:spacing w:val="-11"/>
        </w:rPr>
        <w:t> </w:t>
      </w:r>
      <w:r>
        <w:rPr>
          <w:spacing w:val="-7"/>
        </w:rPr>
        <w:t>frais</w:t>
      </w:r>
      <w:r>
        <w:rPr>
          <w:spacing w:val="-12"/>
        </w:rPr>
        <w:t> </w:t>
      </w:r>
      <w:r>
        <w:rPr>
          <w:spacing w:val="-7"/>
        </w:rPr>
        <w:t>d’accueil</w:t>
      </w:r>
      <w:r>
        <w:rPr>
          <w:spacing w:val="-12"/>
        </w:rPr>
        <w:t> </w:t>
      </w:r>
      <w:r>
        <w:rPr>
          <w:spacing w:val="-6"/>
        </w:rPr>
        <w:t>réguliers</w:t>
      </w:r>
      <w:r>
        <w:rPr>
          <w:spacing w:val="-12"/>
        </w:rPr>
        <w:t> </w:t>
      </w:r>
      <w:r>
        <w:rPr>
          <w:spacing w:val="-6"/>
        </w:rPr>
        <w:t>en</w:t>
      </w:r>
      <w:r>
        <w:rPr>
          <w:spacing w:val="-11"/>
        </w:rPr>
        <w:t> </w:t>
      </w:r>
      <w:r>
        <w:rPr>
          <w:spacing w:val="-6"/>
        </w:rPr>
        <w:t>raison</w:t>
      </w:r>
      <w:r>
        <w:rPr>
          <w:spacing w:val="-12"/>
        </w:rPr>
        <w:t> </w:t>
      </w:r>
      <w:r>
        <w:rPr>
          <w:spacing w:val="-6"/>
        </w:rPr>
        <w:t>du</w:t>
      </w:r>
      <w:r>
        <w:rPr>
          <w:spacing w:val="-12"/>
        </w:rPr>
        <w:t> </w:t>
      </w:r>
      <w:r>
        <w:rPr>
          <w:spacing w:val="-6"/>
        </w:rPr>
        <w:t>besoin</w:t>
      </w:r>
      <w:r>
        <w:rPr>
          <w:spacing w:val="-45"/>
        </w:rPr>
        <w:t> </w:t>
      </w:r>
      <w:r>
        <w:rPr>
          <w:spacing w:val="-8"/>
        </w:rPr>
        <w:t>supplémentaire</w:t>
      </w:r>
      <w:r>
        <w:rPr>
          <w:spacing w:val="-12"/>
        </w:rPr>
        <w:t> </w:t>
      </w:r>
      <w:r>
        <w:rPr>
          <w:spacing w:val="-8"/>
        </w:rPr>
        <w:t>de</w:t>
      </w:r>
      <w:r>
        <w:rPr>
          <w:spacing w:val="-11"/>
        </w:rPr>
        <w:t> </w:t>
      </w:r>
      <w:r>
        <w:rPr>
          <w:spacing w:val="-8"/>
        </w:rPr>
        <w:t>prise</w:t>
      </w:r>
      <w:r>
        <w:rPr>
          <w:spacing w:val="-11"/>
        </w:rPr>
        <w:t> </w:t>
      </w:r>
      <w:r>
        <w:rPr>
          <w:spacing w:val="-8"/>
        </w:rPr>
        <w:t>en</w:t>
      </w:r>
      <w:r>
        <w:rPr>
          <w:spacing w:val="-11"/>
        </w:rPr>
        <w:t> </w:t>
      </w:r>
      <w:r>
        <w:rPr>
          <w:spacing w:val="-8"/>
        </w:rPr>
        <w:t>charge</w:t>
      </w:r>
      <w:r>
        <w:rPr>
          <w:spacing w:val="-11"/>
        </w:rPr>
        <w:t> </w:t>
      </w:r>
      <w:r>
        <w:rPr>
          <w:spacing w:val="-8"/>
        </w:rPr>
        <w:t>et</w:t>
      </w:r>
      <w:r>
        <w:rPr>
          <w:spacing w:val="-11"/>
        </w:rPr>
        <w:t> </w:t>
      </w:r>
      <w:r>
        <w:rPr>
          <w:spacing w:val="-8"/>
        </w:rPr>
        <w:t>d’encouragement).</w:t>
      </w:r>
    </w:p>
    <w:p>
      <w:pPr>
        <w:pStyle w:val="BodyText"/>
        <w:spacing w:before="8"/>
      </w:pPr>
    </w:p>
    <w:p>
      <w:pPr>
        <w:pStyle w:val="BodyText"/>
        <w:spacing w:line="247" w:lineRule="auto" w:before="1"/>
        <w:ind w:left="243" w:right="1131"/>
        <w:jc w:val="both"/>
      </w:pPr>
      <w:r>
        <w:rPr>
          <w:spacing w:val="-3"/>
        </w:rPr>
        <w:t>Ce</w:t>
      </w:r>
      <w:r>
        <w:rPr>
          <w:spacing w:val="-9"/>
        </w:rPr>
        <w:t> </w:t>
      </w:r>
      <w:r>
        <w:rPr>
          <w:spacing w:val="-3"/>
        </w:rPr>
        <w:t>que</w:t>
      </w:r>
      <w:r>
        <w:rPr>
          <w:spacing w:val="-8"/>
        </w:rPr>
        <w:t> </w:t>
      </w:r>
      <w:r>
        <w:rPr>
          <w:spacing w:val="-3"/>
        </w:rPr>
        <w:t>Procap</w:t>
      </w:r>
      <w:r>
        <w:rPr>
          <w:spacing w:val="-9"/>
        </w:rPr>
        <w:t> </w:t>
      </w:r>
      <w:r>
        <w:rPr>
          <w:spacing w:val="-3"/>
        </w:rPr>
        <w:t>demande</w:t>
      </w:r>
      <w:r>
        <w:rPr>
          <w:spacing w:val="-8"/>
        </w:rPr>
        <w:t> </w:t>
      </w:r>
      <w:r>
        <w:rPr>
          <w:spacing w:val="-3"/>
        </w:rPr>
        <w:t>est</w:t>
      </w:r>
      <w:r>
        <w:rPr>
          <w:spacing w:val="-9"/>
        </w:rPr>
        <w:t> </w:t>
      </w:r>
      <w:r>
        <w:rPr>
          <w:spacing w:val="-3"/>
        </w:rPr>
        <w:t>déjà</w:t>
      </w:r>
      <w:r>
        <w:rPr>
          <w:spacing w:val="-8"/>
        </w:rPr>
        <w:t> </w:t>
      </w:r>
      <w:r>
        <w:rPr>
          <w:spacing w:val="-3"/>
        </w:rPr>
        <w:t>une</w:t>
      </w:r>
      <w:r>
        <w:rPr>
          <w:spacing w:val="-9"/>
        </w:rPr>
        <w:t> </w:t>
      </w:r>
      <w:r>
        <w:rPr>
          <w:spacing w:val="-3"/>
        </w:rPr>
        <w:t>réalité</w:t>
      </w:r>
      <w:r>
        <w:rPr>
          <w:spacing w:val="-8"/>
        </w:rPr>
        <w:t> </w:t>
      </w:r>
      <w:r>
        <w:rPr>
          <w:spacing w:val="-2"/>
        </w:rPr>
        <w:t>dans</w:t>
      </w:r>
      <w:r>
        <w:rPr>
          <w:spacing w:val="-9"/>
        </w:rPr>
        <w:t> </w:t>
      </w:r>
      <w:r>
        <w:rPr>
          <w:spacing w:val="-2"/>
        </w:rPr>
        <w:t>certains</w:t>
      </w:r>
      <w:r>
        <w:rPr>
          <w:spacing w:val="-46"/>
        </w:rPr>
        <w:t> </w:t>
      </w:r>
      <w:r>
        <w:rPr/>
        <w:t>endroits de Suisse. Des exemples probants de structu-</w:t>
      </w:r>
      <w:r>
        <w:rPr>
          <w:spacing w:val="1"/>
        </w:rPr>
        <w:t> </w:t>
      </w:r>
      <w:r>
        <w:rPr/>
        <w:t>res d’accueil montrent que l’inclusion est possible et</w:t>
      </w:r>
      <w:r>
        <w:rPr>
          <w:spacing w:val="1"/>
        </w:rPr>
        <w:t> </w:t>
      </w:r>
      <w:r>
        <w:rPr/>
        <w:t>judicieuse à l’âge préscolaire. C’est le cas de la garderie</w:t>
      </w:r>
      <w:r>
        <w:rPr>
          <w:spacing w:val="1"/>
        </w:rPr>
        <w:t> </w:t>
      </w:r>
      <w:r>
        <w:rPr/>
        <w:t>Imago de Dübendorf (ZH), dont nous avions parlé dans</w:t>
      </w:r>
      <w:r>
        <w:rPr>
          <w:spacing w:val="-46"/>
        </w:rPr>
        <w:t> </w:t>
      </w:r>
      <w:r>
        <w:rPr/>
        <w:t>le</w:t>
      </w:r>
      <w:r>
        <w:rPr>
          <w:spacing w:val="3"/>
        </w:rPr>
        <w:t> </w:t>
      </w:r>
      <w:r>
        <w:rPr/>
        <w:t>numéro</w:t>
      </w:r>
      <w:r>
        <w:rPr>
          <w:spacing w:val="4"/>
        </w:rPr>
        <w:t> </w:t>
      </w:r>
      <w:r>
        <w:rPr/>
        <w:t>4/2019</w:t>
      </w:r>
      <w:r>
        <w:rPr>
          <w:spacing w:val="4"/>
        </w:rPr>
        <w:t> </w:t>
      </w:r>
      <w:r>
        <w:rPr/>
        <w:t>du</w:t>
      </w:r>
      <w:r>
        <w:rPr>
          <w:spacing w:val="3"/>
        </w:rPr>
        <w:t> </w:t>
      </w:r>
      <w:r>
        <w:rPr/>
        <w:t>magazine.</w:t>
      </w:r>
    </w:p>
    <w:p>
      <w:pPr>
        <w:pStyle w:val="BodyText"/>
        <w:spacing w:line="247" w:lineRule="auto"/>
        <w:ind w:left="243" w:right="1131" w:firstLine="396"/>
        <w:jc w:val="both"/>
      </w:pPr>
      <w:r>
        <w:rPr/>
        <w:t>En plus de l’analyse nationale, les parents et les</w:t>
      </w:r>
      <w:r>
        <w:rPr>
          <w:spacing w:val="1"/>
        </w:rPr>
        <w:t> </w:t>
      </w:r>
      <w:r>
        <w:rPr/>
        <w:t>personnes</w:t>
      </w:r>
      <w:r>
        <w:rPr>
          <w:spacing w:val="1"/>
        </w:rPr>
        <w:t> </w:t>
      </w:r>
      <w:r>
        <w:rPr/>
        <w:t>intéressées</w:t>
      </w:r>
      <w:r>
        <w:rPr>
          <w:spacing w:val="1"/>
        </w:rPr>
        <w:t> </w:t>
      </w:r>
      <w:r>
        <w:rPr/>
        <w:t>trouveront</w:t>
      </w:r>
      <w:r>
        <w:rPr>
          <w:spacing w:val="1"/>
        </w:rPr>
        <w:t> </w:t>
      </w:r>
      <w:r>
        <w:rPr/>
        <w:t>dans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nouveau</w:t>
      </w:r>
      <w:r>
        <w:rPr>
          <w:spacing w:val="1"/>
        </w:rPr>
        <w:t> </w:t>
      </w:r>
      <w:r>
        <w:rPr>
          <w:spacing w:val="-1"/>
        </w:rPr>
        <w:t>rapport</w:t>
      </w:r>
      <w:r>
        <w:rPr>
          <w:spacing w:val="-11"/>
        </w:rPr>
        <w:t> </w:t>
      </w:r>
      <w:r>
        <w:rPr>
          <w:spacing w:val="-1"/>
        </w:rPr>
        <w:t>un</w:t>
      </w:r>
      <w:r>
        <w:rPr>
          <w:spacing w:val="-11"/>
        </w:rPr>
        <w:t> </w:t>
      </w:r>
      <w:r>
        <w:rPr>
          <w:spacing w:val="-1"/>
        </w:rPr>
        <w:t>chapitre</w:t>
      </w:r>
      <w:r>
        <w:rPr>
          <w:spacing w:val="-10"/>
        </w:rPr>
        <w:t> </w:t>
      </w:r>
      <w:r>
        <w:rPr>
          <w:spacing w:val="-1"/>
        </w:rPr>
        <w:t>sur</w:t>
      </w:r>
      <w:r>
        <w:rPr>
          <w:spacing w:val="-11"/>
        </w:rPr>
        <w:t> </w:t>
      </w:r>
      <w:r>
        <w:rPr>
          <w:spacing w:val="-1"/>
        </w:rPr>
        <w:t>chaque</w:t>
      </w:r>
      <w:r>
        <w:rPr>
          <w:spacing w:val="-10"/>
        </w:rPr>
        <w:t> </w:t>
      </w:r>
      <w:r>
        <w:rPr>
          <w:spacing w:val="-1"/>
        </w:rPr>
        <w:t>canton</w:t>
      </w:r>
      <w:r>
        <w:rPr>
          <w:spacing w:val="-11"/>
        </w:rPr>
        <w:t> </w:t>
      </w:r>
      <w:r>
        <w:rPr/>
        <w:t>avec</w:t>
      </w:r>
      <w:r>
        <w:rPr>
          <w:spacing w:val="-10"/>
        </w:rPr>
        <w:t> </w:t>
      </w:r>
      <w:r>
        <w:rPr/>
        <w:t>des</w:t>
      </w:r>
      <w:r>
        <w:rPr>
          <w:spacing w:val="-11"/>
        </w:rPr>
        <w:t> </w:t>
      </w:r>
      <w:r>
        <w:rPr/>
        <w:t>contacts</w:t>
      </w:r>
      <w:r>
        <w:rPr>
          <w:spacing w:val="-46"/>
        </w:rPr>
        <w:t> </w:t>
      </w:r>
      <w:r>
        <w:rPr>
          <w:spacing w:val="-5"/>
        </w:rPr>
        <w:t>utiles sur les services d’éducation </w:t>
      </w:r>
      <w:r>
        <w:rPr>
          <w:spacing w:val="-4"/>
        </w:rPr>
        <w:t>précoce et les structures</w:t>
      </w:r>
      <w:r>
        <w:rPr>
          <w:spacing w:val="-46"/>
        </w:rPr>
        <w:t> </w:t>
      </w:r>
      <w:r>
        <w:rPr/>
        <w:t>d’accueil</w:t>
      </w:r>
      <w:r>
        <w:rPr>
          <w:spacing w:val="-1"/>
        </w:rPr>
        <w:t> </w:t>
      </w:r>
      <w:r>
        <w:rPr/>
        <w:t>inclusives.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243" w:right="0" w:firstLine="0"/>
        <w:jc w:val="left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sz w:val="20"/>
        </w:rPr>
        <w:t>L’engagement</w:t>
      </w:r>
      <w:r>
        <w:rPr>
          <w:rFonts w:ascii="GT Sectra" w:hAnsi="GT Sectra"/>
          <w:b/>
          <w:spacing w:val="-12"/>
          <w:sz w:val="20"/>
        </w:rPr>
        <w:t> </w:t>
      </w:r>
      <w:r>
        <w:rPr>
          <w:rFonts w:ascii="GT Sectra" w:hAnsi="GT Sectra"/>
          <w:b/>
          <w:sz w:val="20"/>
        </w:rPr>
        <w:t>continue</w:t>
      </w:r>
    </w:p>
    <w:p>
      <w:pPr>
        <w:pStyle w:val="BodyText"/>
        <w:spacing w:line="247" w:lineRule="auto" w:before="8"/>
        <w:ind w:left="243" w:right="1131"/>
        <w:jc w:val="both"/>
      </w:pPr>
      <w:r>
        <w:rPr>
          <w:spacing w:val="-9"/>
        </w:rPr>
        <w:t>Une conférence nationale intitulée «Structures d’accueil </w:t>
      </w:r>
      <w:r>
        <w:rPr>
          <w:spacing w:val="-8"/>
        </w:rPr>
        <w:t>pour</w:t>
      </w:r>
      <w:r>
        <w:rPr>
          <w:spacing w:val="-46"/>
        </w:rPr>
        <w:t> </w:t>
      </w:r>
      <w:r>
        <w:rPr>
          <w:spacing w:val="-8"/>
        </w:rPr>
        <w:t>tous...</w:t>
      </w:r>
      <w:r>
        <w:rPr>
          <w:spacing w:val="-20"/>
        </w:rPr>
        <w:t> </w:t>
      </w:r>
      <w:r>
        <w:rPr>
          <w:spacing w:val="-7"/>
        </w:rPr>
        <w:t>y</w:t>
      </w:r>
      <w:r>
        <w:rPr>
          <w:spacing w:val="-19"/>
        </w:rPr>
        <w:t> </w:t>
      </w:r>
      <w:r>
        <w:rPr>
          <w:spacing w:val="-7"/>
        </w:rPr>
        <w:t>compris</w:t>
      </w:r>
      <w:r>
        <w:rPr>
          <w:spacing w:val="-20"/>
        </w:rPr>
        <w:t> </w:t>
      </w:r>
      <w:r>
        <w:rPr>
          <w:spacing w:val="-7"/>
        </w:rPr>
        <w:t>pour</w:t>
      </w:r>
      <w:r>
        <w:rPr>
          <w:spacing w:val="-19"/>
        </w:rPr>
        <w:t> </w:t>
      </w:r>
      <w:r>
        <w:rPr>
          <w:spacing w:val="-7"/>
        </w:rPr>
        <w:t>les</w:t>
      </w:r>
      <w:r>
        <w:rPr>
          <w:spacing w:val="-20"/>
        </w:rPr>
        <w:t> </w:t>
      </w:r>
      <w:r>
        <w:rPr>
          <w:spacing w:val="-7"/>
        </w:rPr>
        <w:t>enfants</w:t>
      </w:r>
      <w:r>
        <w:rPr>
          <w:spacing w:val="-19"/>
        </w:rPr>
        <w:t> </w:t>
      </w:r>
      <w:r>
        <w:rPr>
          <w:spacing w:val="-7"/>
        </w:rPr>
        <w:t>avec</w:t>
      </w:r>
      <w:r>
        <w:rPr>
          <w:spacing w:val="-20"/>
        </w:rPr>
        <w:t> </w:t>
      </w:r>
      <w:r>
        <w:rPr>
          <w:spacing w:val="-7"/>
        </w:rPr>
        <w:t>handicap?!»</w:t>
      </w:r>
      <w:r>
        <w:rPr>
          <w:spacing w:val="-19"/>
        </w:rPr>
        <w:t> </w:t>
      </w:r>
      <w:r>
        <w:rPr>
          <w:spacing w:val="-7"/>
        </w:rPr>
        <w:t>s’est</w:t>
      </w:r>
      <w:r>
        <w:rPr>
          <w:spacing w:val="-20"/>
        </w:rPr>
        <w:t> </w:t>
      </w:r>
      <w:r>
        <w:rPr>
          <w:spacing w:val="-7"/>
        </w:rPr>
        <w:t>tenue</w:t>
      </w:r>
      <w:r>
        <w:rPr>
          <w:spacing w:val="-46"/>
        </w:rPr>
        <w:t> </w:t>
      </w:r>
      <w:r>
        <w:rPr>
          <w:spacing w:val="-7"/>
        </w:rPr>
        <w:t>en</w:t>
      </w:r>
      <w:r>
        <w:rPr>
          <w:spacing w:val="-17"/>
        </w:rPr>
        <w:t> </w:t>
      </w:r>
      <w:r>
        <w:rPr>
          <w:spacing w:val="-7"/>
        </w:rPr>
        <w:t>ligne</w:t>
      </w:r>
      <w:r>
        <w:rPr>
          <w:spacing w:val="-17"/>
        </w:rPr>
        <w:t> </w:t>
      </w:r>
      <w:r>
        <w:rPr>
          <w:spacing w:val="-7"/>
        </w:rPr>
        <w:t>à</w:t>
      </w:r>
      <w:r>
        <w:rPr>
          <w:spacing w:val="-17"/>
        </w:rPr>
        <w:t> </w:t>
      </w:r>
      <w:r>
        <w:rPr>
          <w:spacing w:val="-7"/>
        </w:rPr>
        <w:t>la</w:t>
      </w:r>
      <w:r>
        <w:rPr>
          <w:spacing w:val="-16"/>
        </w:rPr>
        <w:t> </w:t>
      </w:r>
      <w:r>
        <w:rPr>
          <w:spacing w:val="-7"/>
        </w:rPr>
        <w:t>mi-mai</w:t>
      </w:r>
      <w:r>
        <w:rPr>
          <w:spacing w:val="-17"/>
        </w:rPr>
        <w:t> </w:t>
      </w:r>
      <w:r>
        <w:rPr>
          <w:spacing w:val="-7"/>
        </w:rPr>
        <w:t>2021</w:t>
      </w:r>
      <w:r>
        <w:rPr>
          <w:spacing w:val="-17"/>
        </w:rPr>
        <w:t> </w:t>
      </w:r>
      <w:r>
        <w:rPr>
          <w:spacing w:val="-7"/>
        </w:rPr>
        <w:t>dans</w:t>
      </w:r>
      <w:r>
        <w:rPr>
          <w:spacing w:val="-17"/>
        </w:rPr>
        <w:t> </w:t>
      </w:r>
      <w:r>
        <w:rPr>
          <w:spacing w:val="-6"/>
        </w:rPr>
        <w:t>l’objectif</w:t>
      </w:r>
      <w:r>
        <w:rPr>
          <w:spacing w:val="-16"/>
        </w:rPr>
        <w:t> </w:t>
      </w:r>
      <w:r>
        <w:rPr>
          <w:spacing w:val="-6"/>
        </w:rPr>
        <w:t>de</w:t>
      </w:r>
      <w:r>
        <w:rPr>
          <w:spacing w:val="-17"/>
        </w:rPr>
        <w:t> </w:t>
      </w:r>
      <w:r>
        <w:rPr>
          <w:spacing w:val="-6"/>
        </w:rPr>
        <w:t>mettre</w:t>
      </w:r>
      <w:r>
        <w:rPr>
          <w:spacing w:val="-17"/>
        </w:rPr>
        <w:t> </w:t>
      </w:r>
      <w:r>
        <w:rPr>
          <w:spacing w:val="-6"/>
        </w:rPr>
        <w:t>en</w:t>
      </w:r>
      <w:r>
        <w:rPr>
          <w:spacing w:val="-17"/>
        </w:rPr>
        <w:t> </w:t>
      </w:r>
      <w:r>
        <w:rPr>
          <w:spacing w:val="-6"/>
        </w:rPr>
        <w:t>contact</w:t>
      </w:r>
      <w:r>
        <w:rPr>
          <w:spacing w:val="-45"/>
        </w:rPr>
        <w:t> </w:t>
      </w:r>
      <w:r>
        <w:rPr>
          <w:spacing w:val="-3"/>
        </w:rPr>
        <w:t>les spécialistes </w:t>
      </w:r>
      <w:r>
        <w:rPr>
          <w:spacing w:val="-2"/>
        </w:rPr>
        <w:t>des différents cantons et d’examiner les</w:t>
      </w:r>
      <w:r>
        <w:rPr>
          <w:spacing w:val="-1"/>
        </w:rPr>
        <w:t> </w:t>
      </w:r>
      <w:r>
        <w:rPr>
          <w:spacing w:val="-5"/>
        </w:rPr>
        <w:t>exemples de structures d’accueil où l’offre est </w:t>
      </w:r>
      <w:r>
        <w:rPr>
          <w:spacing w:val="-4"/>
        </w:rPr>
        <w:t>déjà mise en</w:t>
      </w:r>
      <w:r>
        <w:rPr>
          <w:spacing w:val="-47"/>
        </w:rPr>
        <w:t> </w:t>
      </w:r>
      <w:r>
        <w:rPr>
          <w:spacing w:val="-8"/>
        </w:rPr>
        <w:t>œuvre avec </w:t>
      </w:r>
      <w:r>
        <w:rPr>
          <w:spacing w:val="-7"/>
        </w:rPr>
        <w:t>succès. L’équipe de Politique sociale continuera</w:t>
      </w:r>
      <w:r>
        <w:rPr>
          <w:spacing w:val="-46"/>
        </w:rPr>
        <w:t> </w:t>
      </w:r>
      <w:r>
        <w:rPr>
          <w:spacing w:val="-7"/>
        </w:rPr>
        <w:t>par </w:t>
      </w:r>
      <w:r>
        <w:rPr>
          <w:spacing w:val="-6"/>
        </w:rPr>
        <w:t>ailleurs de transmettre les connaissances spécialisées et</w:t>
      </w:r>
      <w:r>
        <w:rPr>
          <w:spacing w:val="-46"/>
        </w:rPr>
        <w:t> </w:t>
      </w:r>
      <w:r>
        <w:rPr>
          <w:spacing w:val="-6"/>
        </w:rPr>
        <w:t>les contacts delà les frontières cantonales dans le but de fa-</w:t>
      </w:r>
      <w:r>
        <w:rPr>
          <w:spacing w:val="-46"/>
        </w:rPr>
        <w:t> </w:t>
      </w:r>
      <w:r>
        <w:rPr>
          <w:spacing w:val="-2"/>
        </w:rPr>
        <w:t>voriser</w:t>
      </w:r>
      <w:r>
        <w:rPr>
          <w:spacing w:val="-10"/>
        </w:rPr>
        <w:t> </w:t>
      </w:r>
      <w:r>
        <w:rPr>
          <w:spacing w:val="-2"/>
        </w:rPr>
        <w:t>les</w:t>
      </w:r>
      <w:r>
        <w:rPr>
          <w:spacing w:val="-10"/>
        </w:rPr>
        <w:t> </w:t>
      </w:r>
      <w:r>
        <w:rPr>
          <w:spacing w:val="-2"/>
        </w:rPr>
        <w:t>améliorations</w:t>
      </w:r>
      <w:r>
        <w:rPr>
          <w:spacing w:val="-10"/>
        </w:rPr>
        <w:t> </w:t>
      </w:r>
      <w:r>
        <w:rPr>
          <w:spacing w:val="-2"/>
        </w:rPr>
        <w:t>dans</w:t>
      </w:r>
      <w:r>
        <w:rPr>
          <w:spacing w:val="-10"/>
        </w:rPr>
        <w:t> </w:t>
      </w:r>
      <w:r>
        <w:rPr>
          <w:spacing w:val="-2"/>
        </w:rPr>
        <w:t>les</w:t>
      </w:r>
      <w:r>
        <w:rPr>
          <w:spacing w:val="-10"/>
        </w:rPr>
        <w:t> </w:t>
      </w:r>
      <w:r>
        <w:rPr>
          <w:spacing w:val="-2"/>
        </w:rPr>
        <w:t>différents</w:t>
      </w:r>
      <w:r>
        <w:rPr>
          <w:spacing w:val="-10"/>
        </w:rPr>
        <w:t> </w:t>
      </w:r>
      <w:r>
        <w:rPr>
          <w:spacing w:val="-1"/>
        </w:rPr>
        <w:t>cantons.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0" w:top="160" w:bottom="280" w:left="0" w:right="0"/>
          <w:cols w:num="2" w:equalWidth="0">
            <w:col w:w="5812" w:space="40"/>
            <w:col w:w="6058"/>
          </w:cols>
        </w:sectPr>
      </w:pPr>
    </w:p>
    <w:p>
      <w:pPr>
        <w:pStyle w:val="BodyText"/>
        <w:spacing w:before="9"/>
        <w:rPr>
          <w:sz w:val="12"/>
        </w:rPr>
      </w:pPr>
    </w:p>
    <w:p>
      <w:pPr>
        <w:tabs>
          <w:tab w:pos="10777" w:val="right" w:leader="none"/>
        </w:tabs>
        <w:spacing w:line="225" w:lineRule="auto" w:before="110"/>
        <w:ind w:left="6094" w:right="1126" w:firstLine="0"/>
        <w:jc w:val="left"/>
        <w:rPr>
          <w:rFonts w:ascii="GTWalsheimProMedium" w:hAnsi="GTWalsheimProMedium"/>
          <w:sz w:val="28"/>
        </w:rPr>
      </w:pPr>
      <w:r>
        <w:rPr>
          <w:rFonts w:ascii="GTWalsheimProMedium" w:hAnsi="GTWalsheimProMedium"/>
          <w:sz w:val="16"/>
        </w:rPr>
        <w:t>Le</w:t>
      </w:r>
      <w:r>
        <w:rPr>
          <w:rFonts w:ascii="GTWalsheimProMedium" w:hAnsi="GTWalsheimProMedium"/>
          <w:spacing w:val="10"/>
          <w:sz w:val="16"/>
        </w:rPr>
        <w:t> </w:t>
      </w:r>
      <w:r>
        <w:rPr>
          <w:rFonts w:ascii="GTWalsheimProMedium" w:hAnsi="GTWalsheimProMedium"/>
          <w:sz w:val="16"/>
        </w:rPr>
        <w:t>rapport</w:t>
      </w:r>
      <w:r>
        <w:rPr>
          <w:rFonts w:ascii="GTWalsheimProMedium" w:hAnsi="GTWalsheimProMedium"/>
          <w:spacing w:val="10"/>
          <w:sz w:val="16"/>
        </w:rPr>
        <w:t> </w:t>
      </w:r>
      <w:r>
        <w:rPr>
          <w:rFonts w:ascii="GTWalsheimProMedium" w:hAnsi="GTWalsheimProMedium"/>
          <w:sz w:val="16"/>
        </w:rPr>
        <w:t>est</w:t>
      </w:r>
      <w:r>
        <w:rPr>
          <w:rFonts w:ascii="GTWalsheimProMedium" w:hAnsi="GTWalsheimProMedium"/>
          <w:spacing w:val="10"/>
          <w:sz w:val="16"/>
        </w:rPr>
        <w:t> </w:t>
      </w:r>
      <w:r>
        <w:rPr>
          <w:rFonts w:ascii="GTWalsheimProMedium" w:hAnsi="GTWalsheimProMedium"/>
          <w:sz w:val="16"/>
        </w:rPr>
        <w:t>disponible</w:t>
      </w:r>
      <w:r>
        <w:rPr>
          <w:rFonts w:ascii="GTWalsheimProMedium" w:hAnsi="GTWalsheimProMedium"/>
          <w:spacing w:val="10"/>
          <w:sz w:val="16"/>
        </w:rPr>
        <w:t> </w:t>
      </w:r>
      <w:r>
        <w:rPr>
          <w:rFonts w:ascii="GTWalsheimProMedium" w:hAnsi="GTWalsheimProMedium"/>
          <w:sz w:val="16"/>
        </w:rPr>
        <w:t>en</w:t>
      </w:r>
      <w:r>
        <w:rPr>
          <w:rFonts w:ascii="GTWalsheimProMedium" w:hAnsi="GTWalsheimProMedium"/>
          <w:spacing w:val="10"/>
          <w:sz w:val="16"/>
        </w:rPr>
        <w:t> </w:t>
      </w:r>
      <w:r>
        <w:rPr>
          <w:rFonts w:ascii="GTWalsheimProMedium" w:hAnsi="GTWalsheimProMedium"/>
          <w:sz w:val="16"/>
        </w:rPr>
        <w:t>trois</w:t>
      </w:r>
      <w:r>
        <w:rPr>
          <w:rFonts w:ascii="GTWalsheimProMedium" w:hAnsi="GTWalsheimProMedium"/>
          <w:spacing w:val="11"/>
          <w:sz w:val="16"/>
        </w:rPr>
        <w:t> </w:t>
      </w:r>
      <w:r>
        <w:rPr>
          <w:rFonts w:ascii="GTWalsheimProMedium" w:hAnsi="GTWalsheimProMedium"/>
          <w:sz w:val="16"/>
        </w:rPr>
        <w:t>langues</w:t>
      </w:r>
      <w:r>
        <w:rPr>
          <w:rFonts w:ascii="GTWalsheimProMedium" w:hAnsi="GTWalsheimProMedium"/>
          <w:spacing w:val="10"/>
          <w:sz w:val="16"/>
        </w:rPr>
        <w:t> </w:t>
      </w:r>
      <w:r>
        <w:rPr>
          <w:rFonts w:ascii="GTWalsheimProMedium" w:hAnsi="GTWalsheimProMedium"/>
          <w:sz w:val="16"/>
        </w:rPr>
        <w:t>à</w:t>
      </w:r>
      <w:r>
        <w:rPr>
          <w:rFonts w:ascii="GTWalsheimProMedium" w:hAnsi="GTWalsheimProMedium"/>
          <w:spacing w:val="10"/>
          <w:sz w:val="16"/>
        </w:rPr>
        <w:t> </w:t>
      </w:r>
      <w:r>
        <w:rPr>
          <w:rFonts w:ascii="GTWalsheimProMedium" w:hAnsi="GTWalsheimProMedium"/>
          <w:sz w:val="16"/>
        </w:rPr>
        <w:t>l’adresse</w:t>
      </w:r>
      <w:r>
        <w:rPr>
          <w:rFonts w:ascii="GTWalsheimProMedium" w:hAnsi="GTWalsheimProMedium"/>
          <w:spacing w:val="1"/>
          <w:sz w:val="16"/>
        </w:rPr>
        <w:t> </w:t>
      </w:r>
      <w:hyperlink r:id="rId234">
        <w:r>
          <w:rPr>
            <w:rFonts w:ascii="GTWalsheimProMedium" w:hAnsi="GTWalsheimProMedium"/>
            <w:sz w:val="16"/>
          </w:rPr>
          <w:t>www.procap.ch/kita.</w:t>
        </w:r>
      </w:hyperlink>
      <w:r>
        <w:rPr>
          <w:rFonts w:ascii="GTWalsheimProMedium" w:hAnsi="GTWalsheimProMedium"/>
          <w:sz w:val="16"/>
        </w:rPr>
        <w:tab/>
      </w:r>
      <w:r>
        <w:rPr>
          <w:rFonts w:ascii="GTWalsheimProMedium" w:hAnsi="GTWalsheimProMedium"/>
          <w:position w:val="-5"/>
          <w:sz w:val="28"/>
        </w:rPr>
        <w:t>33</w:t>
      </w:r>
    </w:p>
    <w:p>
      <w:pPr>
        <w:spacing w:after="0" w:line="225" w:lineRule="auto"/>
        <w:jc w:val="left"/>
        <w:rPr>
          <w:rFonts w:ascii="GTWalsheimProMedium" w:hAnsi="GTWalsheimProMedium"/>
          <w:sz w:val="28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12" w:id="13"/>
      <w:bookmarkEnd w:id="13"/>
      <w:r>
        <w:rPr/>
      </w:r>
      <w:r>
        <w:rPr>
          <w:rFonts w:ascii="GTWalsheimProMedium"/>
        </w:rPr>
        <w:t>Carte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blanche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1"/>
        <w:rPr>
          <w:rFonts w:ascii="GTWalsheimProMedium"/>
          <w:sz w:val="21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720001</wp:posOffset>
            </wp:positionH>
            <wp:positionV relativeFrom="paragraph">
              <wp:posOffset>186309</wp:posOffset>
            </wp:positionV>
            <wp:extent cx="1908422" cy="2319718"/>
            <wp:effectExtent l="0" t="0" r="0" b="0"/>
            <wp:wrapTopAndBottom/>
            <wp:docPr id="16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51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8422" cy="2319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56" w:lineRule="auto" w:before="142"/>
        <w:ind w:left="1142" w:right="750"/>
        <w:rPr>
          <w:rFonts w:ascii="GTWalsheimProLight" w:hAnsi="GTWalsheimProLight"/>
        </w:rPr>
      </w:pPr>
      <w:r>
        <w:rPr>
          <w:rFonts w:ascii="GTWalsheimProLight" w:hAnsi="GTWalsheimProLight"/>
        </w:rPr>
        <w:t>Laurent</w:t>
      </w:r>
      <w:r>
        <w:rPr>
          <w:rFonts w:ascii="GTWalsheimProLight" w:hAnsi="GTWalsheimProLight"/>
          <w:spacing w:val="11"/>
        </w:rPr>
        <w:t> </w:t>
      </w:r>
      <w:r>
        <w:rPr>
          <w:rFonts w:ascii="GTWalsheimProLight" w:hAnsi="GTWalsheimProLight"/>
        </w:rPr>
        <w:t>Duvanel</w:t>
      </w:r>
      <w:r>
        <w:rPr>
          <w:rFonts w:ascii="GTWalsheimProLight" w:hAnsi="GTWalsheimProLight"/>
          <w:spacing w:val="1"/>
        </w:rPr>
        <w:t> </w:t>
      </w:r>
      <w:r>
        <w:rPr>
          <w:rFonts w:ascii="GTWalsheimProLight" w:hAnsi="GTWalsheimProLight"/>
        </w:rPr>
        <w:t>Président</w:t>
      </w:r>
      <w:r>
        <w:rPr>
          <w:rFonts w:ascii="GTWalsheimProLight" w:hAnsi="GTWalsheimProLight"/>
          <w:spacing w:val="28"/>
        </w:rPr>
        <w:t> </w:t>
      </w:r>
      <w:r>
        <w:rPr>
          <w:rFonts w:ascii="GTWalsheimProLight" w:hAnsi="GTWalsheimProLight"/>
        </w:rPr>
        <w:t>Procap</w:t>
      </w:r>
      <w:r>
        <w:rPr>
          <w:rFonts w:ascii="GTWalsheimProLight" w:hAnsi="GTWalsheimProLight"/>
          <w:spacing w:val="29"/>
        </w:rPr>
        <w:t> </w:t>
      </w:r>
      <w:r>
        <w:rPr>
          <w:rFonts w:ascii="GTWalsheimProLight" w:hAnsi="GTWalsheimProLight"/>
        </w:rPr>
        <w:t>Suisse</w:t>
      </w:r>
    </w:p>
    <w:p>
      <w:pPr>
        <w:spacing w:line="240" w:lineRule="auto" w:before="8"/>
        <w:rPr>
          <w:rFonts w:ascii="GTWalsheimProLight"/>
          <w:sz w:val="57"/>
        </w:rPr>
      </w:pPr>
      <w:r>
        <w:rPr/>
        <w:br w:type="column"/>
      </w:r>
      <w:r>
        <w:rPr>
          <w:rFonts w:ascii="GTWalsheimProLight"/>
          <w:sz w:val="57"/>
        </w:rPr>
      </w:r>
    </w:p>
    <w:p>
      <w:pPr>
        <w:pStyle w:val="Heading1"/>
        <w:spacing w:line="235" w:lineRule="auto"/>
        <w:ind w:left="224" w:right="1518"/>
      </w:pPr>
      <w:r>
        <w:rPr>
          <w:spacing w:val="-1"/>
        </w:rPr>
        <w:t>Performance</w:t>
      </w:r>
      <w:r>
        <w:rPr>
          <w:spacing w:val="-31"/>
        </w:rPr>
        <w:t> </w:t>
      </w:r>
      <w:r>
        <w:rPr/>
        <w:t>sexuelle:</w:t>
      </w:r>
      <w:r>
        <w:rPr>
          <w:spacing w:val="-147"/>
        </w:rPr>
        <w:t> </w:t>
      </w:r>
      <w:r>
        <w:rPr/>
        <w:t>entre désir et plaisir,</w:t>
      </w:r>
      <w:r>
        <w:rPr>
          <w:spacing w:val="1"/>
        </w:rPr>
        <w:t> </w:t>
      </w:r>
      <w:r>
        <w:rPr/>
        <w:t>parfois</w:t>
      </w:r>
      <w:r>
        <w:rPr>
          <w:spacing w:val="-1"/>
        </w:rPr>
        <w:t> </w:t>
      </w:r>
      <w:r>
        <w:rPr/>
        <w:t>l’angoisse</w:t>
      </w:r>
    </w:p>
    <w:p>
      <w:pPr>
        <w:pStyle w:val="Heading8"/>
        <w:spacing w:line="237" w:lineRule="auto" w:before="319"/>
        <w:ind w:right="1157"/>
      </w:pPr>
      <w:r>
        <w:rPr/>
        <w:t>Il y a quelque temps, la Ligue pulmonaire qui me fournissait</w:t>
      </w:r>
      <w:r>
        <w:rPr>
          <w:spacing w:val="-59"/>
        </w:rPr>
        <w:t> </w:t>
      </w:r>
      <w:r>
        <w:rPr/>
        <w:t>en oxygène, a organisé une rencontre centrée sur le sexe.</w:t>
      </w:r>
      <w:r>
        <w:rPr>
          <w:spacing w:val="1"/>
        </w:rPr>
        <w:t> </w:t>
      </w:r>
      <w:r>
        <w:rPr/>
        <w:t>Afin d’échanger des petits trucs</w:t>
      </w:r>
      <w:r>
        <w:rPr>
          <w:spacing w:val="1"/>
        </w:rPr>
        <w:t> </w:t>
      </w:r>
      <w:r>
        <w:rPr/>
        <w:t>permettant à des person-</w:t>
      </w:r>
      <w:r>
        <w:rPr>
          <w:spacing w:val="1"/>
        </w:rPr>
        <w:t> </w:t>
      </w:r>
      <w:r>
        <w:rPr/>
        <w:t>nes en situation de</w:t>
      </w:r>
      <w:r>
        <w:rPr>
          <w:spacing w:val="1"/>
        </w:rPr>
        <w:t> </w:t>
      </w:r>
      <w:r>
        <w:rPr/>
        <w:t>handicap de faire l’amour</w:t>
      </w:r>
      <w:r>
        <w:rPr>
          <w:spacing w:val="1"/>
        </w:rPr>
        <w:t> </w:t>
      </w:r>
      <w:r>
        <w:rPr/>
        <w:t>sans risquer</w:t>
      </w:r>
      <w:r>
        <w:rPr>
          <w:spacing w:val="1"/>
        </w:rPr>
        <w:t> </w:t>
      </w:r>
      <w:r>
        <w:rPr/>
        <w:t>de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/>
        <w:t>blesser</w:t>
      </w:r>
      <w:r>
        <w:rPr>
          <w:spacing w:val="-13"/>
        </w:rPr>
        <w:t> </w:t>
      </w:r>
      <w:r>
        <w:rPr/>
        <w:t>et,</w:t>
      </w:r>
      <w:r>
        <w:rPr>
          <w:spacing w:val="-14"/>
        </w:rPr>
        <w:t> </w:t>
      </w:r>
      <w:r>
        <w:rPr/>
        <w:t>pour</w:t>
      </w:r>
      <w:r>
        <w:rPr>
          <w:spacing w:val="-14"/>
        </w:rPr>
        <w:t> </w:t>
      </w:r>
      <w:r>
        <w:rPr/>
        <w:t>les</w:t>
      </w:r>
      <w:r>
        <w:rPr>
          <w:spacing w:val="-13"/>
        </w:rPr>
        <w:t> </w:t>
      </w:r>
      <w:r>
        <w:rPr/>
        <w:t>malades</w:t>
      </w:r>
      <w:r>
        <w:rPr>
          <w:spacing w:val="-14"/>
        </w:rPr>
        <w:t> </w:t>
      </w:r>
      <w:r>
        <w:rPr/>
        <w:t>des</w:t>
      </w:r>
      <w:r>
        <w:rPr>
          <w:spacing w:val="-14"/>
        </w:rPr>
        <w:t> </w:t>
      </w:r>
      <w:r>
        <w:rPr/>
        <w:t>poumons,</w:t>
      </w:r>
      <w:r>
        <w:rPr>
          <w:spacing w:val="-13"/>
        </w:rPr>
        <w:t> </w:t>
      </w:r>
      <w:r>
        <w:rPr/>
        <w:t>sans</w:t>
      </w:r>
      <w:r>
        <w:rPr>
          <w:spacing w:val="-14"/>
        </w:rPr>
        <w:t> </w:t>
      </w:r>
      <w:r>
        <w:rPr/>
        <w:t>perdre</w:t>
      </w:r>
      <w:r>
        <w:rPr>
          <w:spacing w:val="-58"/>
        </w:rPr>
        <w:t> </w:t>
      </w:r>
      <w:r>
        <w:rPr/>
        <w:t>le</w:t>
      </w:r>
      <w:r>
        <w:rPr>
          <w:spacing w:val="-11"/>
        </w:rPr>
        <w:t> </w:t>
      </w:r>
      <w:r>
        <w:rPr/>
        <w:t>souffle</w:t>
      </w:r>
      <w:r>
        <w:rPr>
          <w:spacing w:val="-10"/>
        </w:rPr>
        <w:t> </w:t>
      </w:r>
      <w:r>
        <w:rPr/>
        <w:t>avant</w:t>
      </w:r>
      <w:r>
        <w:rPr>
          <w:spacing w:val="-10"/>
        </w:rPr>
        <w:t> </w:t>
      </w:r>
      <w:r>
        <w:rPr/>
        <w:t>d’arriver</w:t>
      </w:r>
      <w:r>
        <w:rPr>
          <w:spacing w:val="-10"/>
        </w:rPr>
        <w:t> </w:t>
      </w:r>
      <w:r>
        <w:rPr/>
        <w:t>peut-être</w:t>
      </w:r>
      <w:r>
        <w:rPr>
          <w:spacing w:val="-10"/>
        </w:rPr>
        <w:t> </w:t>
      </w:r>
      <w:r>
        <w:rPr/>
        <w:t>à</w:t>
      </w:r>
      <w:r>
        <w:rPr>
          <w:spacing w:val="-10"/>
        </w:rPr>
        <w:t> </w:t>
      </w:r>
      <w:r>
        <w:rPr/>
        <w:t>un</w:t>
      </w:r>
      <w:r>
        <w:rPr>
          <w:spacing w:val="-10"/>
        </w:rPr>
        <w:t> </w:t>
      </w:r>
      <w:r>
        <w:rPr/>
        <w:t>orgasme</w:t>
      </w:r>
      <w:r>
        <w:rPr>
          <w:spacing w:val="-7"/>
        </w:rPr>
        <w:t> </w:t>
      </w:r>
      <w:r>
        <w:rPr/>
        <w:t>plaisant.</w:t>
      </w:r>
    </w:p>
    <w:p>
      <w:pPr>
        <w:spacing w:line="237" w:lineRule="auto" w:before="4"/>
        <w:ind w:left="243" w:right="1170" w:firstLine="0"/>
        <w:jc w:val="left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Après avoir parlé un moment de masturbation (debout ou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assis?), la sexologue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a suggéré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de parler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de sexe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à deux.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Parmi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les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participants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se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trouvait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un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couple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dans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la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cinquantaine. Monsieur, camionneur, avait beaucoup de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difficultés à respirer. Et Madame a dit être très angoissée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quand son mari lui proposait un gros câlin: «J’ai peur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qu’il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s’étouffe en faisant l’amour si le tuyau d’oxygène est ar-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raché.» Souci compréhensible. Une fois Madame rassurée,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avec le sourire, le mari explique que «ma femme au lit, c’est</w:t>
      </w:r>
      <w:r>
        <w:rPr>
          <w:rFonts w:ascii="GTWalsheimProLight" w:hAnsi="GTWalsheimProLight"/>
          <w:spacing w:val="-59"/>
          <w:sz w:val="24"/>
        </w:rPr>
        <w:t> </w:t>
      </w:r>
      <w:r>
        <w:rPr>
          <w:rFonts w:ascii="GTWalsheimProLight" w:hAnsi="GTWalsheimProLight"/>
          <w:sz w:val="24"/>
        </w:rPr>
        <w:t>un vrai moteur. Voyez, c’est comme les engins diesel, il faut</w:t>
      </w:r>
      <w:r>
        <w:rPr>
          <w:rFonts w:ascii="GTWalsheimProLight" w:hAnsi="GTWalsheimProLight"/>
          <w:spacing w:val="-59"/>
          <w:sz w:val="24"/>
        </w:rPr>
        <w:t> </w:t>
      </w:r>
      <w:r>
        <w:rPr>
          <w:rFonts w:ascii="GTWalsheimProLight" w:hAnsi="GTWalsheimProLight"/>
          <w:sz w:val="24"/>
        </w:rPr>
        <w:t>la chauffer un bon moment, mais après elle roule à 100 km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à l’heure, alors des fois, je peine à suivre.» Le fourire nous a</w:t>
      </w:r>
      <w:r>
        <w:rPr>
          <w:rFonts w:ascii="GTWalsheimProLight" w:hAnsi="GTWalsheimProLight"/>
          <w:spacing w:val="-59"/>
          <w:sz w:val="24"/>
        </w:rPr>
        <w:t> </w:t>
      </w:r>
      <w:r>
        <w:rPr>
          <w:rFonts w:ascii="GTWalsheimProLight" w:hAnsi="GTWalsheimProLight"/>
          <w:sz w:val="24"/>
        </w:rPr>
        <w:t>tous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saisis.</w:t>
      </w:r>
    </w:p>
    <w:p>
      <w:pPr>
        <w:spacing w:after="0" w:line="237" w:lineRule="auto"/>
        <w:jc w:val="left"/>
        <w:rPr>
          <w:rFonts w:ascii="GTWalsheimProLight" w:hAnsi="GTWalsheimProLight"/>
          <w:sz w:val="24"/>
        </w:rPr>
        <w:sectPr>
          <w:headerReference w:type="even" r:id="rId235"/>
          <w:footerReference w:type="even" r:id="rId236"/>
          <w:pgSz w:w="11910" w:h="16840"/>
          <w:pgMar w:header="0" w:footer="433" w:top="260" w:bottom="620" w:left="0" w:right="0"/>
          <w:pgNumType w:start="34"/>
          <w:cols w:num="2" w:equalWidth="0">
            <w:col w:w="4158" w:space="40"/>
            <w:col w:w="7712"/>
          </w:cols>
        </w:sect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spacing w:before="10"/>
        <w:rPr>
          <w:rFonts w:ascii="GTWalsheimProLight"/>
          <w:sz w:val="25"/>
        </w:rPr>
      </w:pPr>
    </w:p>
    <w:p>
      <w:pPr>
        <w:spacing w:after="0"/>
        <w:rPr>
          <w:rFonts w:ascii="GTWalsheimProLight"/>
          <w:sz w:val="25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spacing w:line="182" w:lineRule="exact" w:before="142"/>
        <w:ind w:left="1133" w:right="0" w:firstLine="0"/>
        <w:jc w:val="left"/>
        <w:rPr>
          <w:rFonts w:ascii="GTWalsheimProMedium"/>
          <w:sz w:val="15"/>
        </w:rPr>
      </w:pPr>
      <w:r>
        <w:rPr>
          <w:rFonts w:ascii="GTWalsheimProMedium"/>
          <w:sz w:val="15"/>
        </w:rPr>
        <w:t>Impressum</w:t>
      </w:r>
    </w:p>
    <w:p>
      <w:pPr>
        <w:spacing w:line="228" w:lineRule="auto" w:before="5"/>
        <w:ind w:left="1133" w:right="0" w:firstLine="0"/>
        <w:jc w:val="left"/>
        <w:rPr>
          <w:rFonts w:ascii="GTWalsheimProLight" w:hAnsi="GTWalsheimProLight"/>
          <w:sz w:val="15"/>
        </w:rPr>
      </w:pPr>
      <w:r>
        <w:rPr>
          <w:rFonts w:ascii="GTWalsheimProMedium" w:hAnsi="GTWalsheimProMedium"/>
          <w:sz w:val="15"/>
        </w:rPr>
        <w:t>Editrice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Procap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Suisse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Tirage</w:t>
      </w:r>
      <w:r>
        <w:rPr>
          <w:rFonts w:ascii="GTWalsheimProMedium" w:hAnsi="GTWalsheimProMedium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24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500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(total,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version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française: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4600),</w:t>
      </w:r>
      <w:r>
        <w:rPr>
          <w:rFonts w:ascii="GTWalsheimProLight" w:hAnsi="GTWalsheimProLight"/>
          <w:spacing w:val="-36"/>
          <w:sz w:val="15"/>
        </w:rPr>
        <w:t> </w:t>
      </w:r>
      <w:r>
        <w:rPr>
          <w:rFonts w:ascii="GTWalsheimProLight" w:hAnsi="GTWalsheimProLight"/>
          <w:sz w:val="15"/>
        </w:rPr>
        <w:t>paraît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quatre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fois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par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année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Edition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et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rédaction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Magazine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Procap,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Frohburgstrasse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4,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4600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Olten,</w:t>
      </w:r>
      <w:r>
        <w:rPr>
          <w:rFonts w:ascii="GTWalsheimProLight" w:hAnsi="GTWalsheimProLight"/>
          <w:spacing w:val="4"/>
          <w:sz w:val="15"/>
        </w:rPr>
        <w:t> </w:t>
      </w:r>
      <w:hyperlink r:id="rId238">
        <w:r>
          <w:rPr>
            <w:rFonts w:ascii="GTWalsheimProLight" w:hAnsi="GTWalsheimProLight"/>
            <w:sz w:val="15"/>
          </w:rPr>
          <w:t>info@procap.ch,</w:t>
        </w:r>
        <w:r>
          <w:rPr>
            <w:rFonts w:ascii="GTWalsheimProLight" w:hAnsi="GTWalsheimProLight"/>
            <w:spacing w:val="4"/>
            <w:sz w:val="15"/>
          </w:rPr>
          <w:t> </w:t>
        </w:r>
      </w:hyperlink>
      <w:r>
        <w:rPr>
          <w:rFonts w:ascii="GTWalsheimProLight" w:hAnsi="GTWalsheimProLight"/>
          <w:sz w:val="15"/>
        </w:rPr>
        <w:t>tél.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062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206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88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88,</w:t>
      </w:r>
    </w:p>
    <w:p>
      <w:pPr>
        <w:spacing w:line="228" w:lineRule="auto" w:before="1"/>
        <w:ind w:left="1133" w:right="38" w:firstLine="0"/>
        <w:jc w:val="left"/>
        <w:rPr>
          <w:rFonts w:ascii="GTWalsheimProLight" w:hAnsi="GTWalsheimProLight"/>
          <w:sz w:val="15"/>
        </w:rPr>
      </w:pPr>
      <w:hyperlink r:id="rId75">
        <w:r>
          <w:rPr>
            <w:rFonts w:ascii="GTWalsheimProLight" w:hAnsi="GTWalsheimProLight"/>
            <w:sz w:val="15"/>
          </w:rPr>
          <w:t>www.procap.ch</w:t>
        </w:r>
      </w:hyperlink>
      <w:r>
        <w:rPr>
          <w:rFonts w:ascii="GTWalsheimProLight" w:hAnsi="GTWalsheimProLight"/>
          <w:spacing w:val="-4"/>
          <w:sz w:val="15"/>
        </w:rPr>
        <w:t> </w:t>
      </w:r>
      <w:r>
        <w:rPr>
          <w:rFonts w:ascii="GTWalsheimProMedium" w:hAnsi="GTWalsheimProMedium"/>
          <w:sz w:val="15"/>
        </w:rPr>
        <w:t>Compte</w:t>
      </w:r>
      <w:r>
        <w:rPr>
          <w:rFonts w:ascii="GTWalsheimProMedium" w:hAnsi="GTWalsheimProMedium"/>
          <w:spacing w:val="-3"/>
          <w:sz w:val="15"/>
        </w:rPr>
        <w:t> </w:t>
      </w:r>
      <w:r>
        <w:rPr>
          <w:rFonts w:ascii="GTWalsheimProMedium" w:hAnsi="GTWalsheimProMedium"/>
          <w:sz w:val="15"/>
        </w:rPr>
        <w:t>pour</w:t>
      </w:r>
      <w:r>
        <w:rPr>
          <w:rFonts w:ascii="GTWalsheimProMedium" w:hAnsi="GTWalsheimProMedium"/>
          <w:spacing w:val="-3"/>
          <w:sz w:val="15"/>
        </w:rPr>
        <w:t> </w:t>
      </w:r>
      <w:r>
        <w:rPr>
          <w:rFonts w:ascii="GTWalsheimProMedium" w:hAnsi="GTWalsheimProMedium"/>
          <w:sz w:val="15"/>
        </w:rPr>
        <w:t>les</w:t>
      </w:r>
      <w:r>
        <w:rPr>
          <w:rFonts w:ascii="GTWalsheimProMedium" w:hAnsi="GTWalsheimProMedium"/>
          <w:spacing w:val="-3"/>
          <w:sz w:val="15"/>
        </w:rPr>
        <w:t> </w:t>
      </w:r>
      <w:r>
        <w:rPr>
          <w:rFonts w:ascii="GTWalsheimProMedium" w:hAnsi="GTWalsheimProMedium"/>
          <w:sz w:val="15"/>
        </w:rPr>
        <w:t>dons</w:t>
      </w:r>
      <w:r>
        <w:rPr>
          <w:rFonts w:ascii="GTWalsheimProMedium" w:hAnsi="GTWalsheimProMedium"/>
          <w:spacing w:val="-3"/>
          <w:sz w:val="15"/>
        </w:rPr>
        <w:t> </w:t>
      </w:r>
      <w:r>
        <w:rPr>
          <w:rFonts w:ascii="GTWalsheimProLight" w:hAnsi="GTWalsheimProLight"/>
          <w:sz w:val="15"/>
        </w:rPr>
        <w:t>IBAN</w:t>
      </w:r>
      <w:r>
        <w:rPr>
          <w:rFonts w:ascii="GTWalsheimProLight" w:hAnsi="GTWalsheimProLight"/>
          <w:spacing w:val="-3"/>
          <w:sz w:val="15"/>
        </w:rPr>
        <w:t> </w:t>
      </w:r>
      <w:r>
        <w:rPr>
          <w:rFonts w:ascii="GTWalsheimProLight" w:hAnsi="GTWalsheimProLight"/>
          <w:sz w:val="15"/>
        </w:rPr>
        <w:t>CH86</w:t>
      </w:r>
      <w:r>
        <w:rPr>
          <w:rFonts w:ascii="GTWalsheimProLight" w:hAnsi="GTWalsheimProLight"/>
          <w:spacing w:val="-3"/>
          <w:sz w:val="15"/>
        </w:rPr>
        <w:t> </w:t>
      </w:r>
      <w:r>
        <w:rPr>
          <w:rFonts w:ascii="GTWalsheimProLight" w:hAnsi="GTWalsheimProLight"/>
          <w:sz w:val="15"/>
        </w:rPr>
        <w:t>0900</w:t>
      </w:r>
      <w:r>
        <w:rPr>
          <w:rFonts w:ascii="GTWalsheimProLight" w:hAnsi="GTWalsheimProLight"/>
          <w:spacing w:val="-3"/>
          <w:sz w:val="15"/>
        </w:rPr>
        <w:t> </w:t>
      </w:r>
      <w:r>
        <w:rPr>
          <w:rFonts w:ascii="GTWalsheimProLight" w:hAnsi="GTWalsheimProLight"/>
          <w:sz w:val="15"/>
        </w:rPr>
        <w:t>0000</w:t>
      </w:r>
      <w:r>
        <w:rPr>
          <w:rFonts w:ascii="GTWalsheimProLight" w:hAnsi="GTWalsheimProLight"/>
          <w:spacing w:val="-3"/>
          <w:sz w:val="15"/>
        </w:rPr>
        <w:t> </w:t>
      </w:r>
      <w:r>
        <w:rPr>
          <w:rFonts w:ascii="GTWalsheimProLight" w:hAnsi="GTWalsheimProLight"/>
          <w:sz w:val="15"/>
        </w:rPr>
        <w:t>4600</w:t>
      </w:r>
      <w:r>
        <w:rPr>
          <w:rFonts w:ascii="GTWalsheimProLight" w:hAnsi="GTWalsheimProLight"/>
          <w:spacing w:val="-3"/>
          <w:sz w:val="15"/>
        </w:rPr>
        <w:t> </w:t>
      </w:r>
      <w:r>
        <w:rPr>
          <w:rFonts w:ascii="GTWalsheimProLight" w:hAnsi="GTWalsheimProLight"/>
          <w:sz w:val="15"/>
        </w:rPr>
        <w:t>1809</w:t>
      </w:r>
      <w:r>
        <w:rPr>
          <w:rFonts w:ascii="GTWalsheimProLight" w:hAnsi="GTWalsheimProLight"/>
          <w:spacing w:val="-3"/>
          <w:sz w:val="15"/>
        </w:rPr>
        <w:t> </w:t>
      </w:r>
      <w:r>
        <w:rPr>
          <w:rFonts w:ascii="GTWalsheimProLight" w:hAnsi="GTWalsheimProLight"/>
          <w:sz w:val="15"/>
        </w:rPr>
        <w:t>1</w:t>
      </w:r>
      <w:r>
        <w:rPr>
          <w:rFonts w:ascii="GTWalsheimProLight" w:hAnsi="GTWalsheimProLight"/>
          <w:spacing w:val="-36"/>
          <w:sz w:val="15"/>
        </w:rPr>
        <w:t> </w:t>
      </w:r>
      <w:r>
        <w:rPr>
          <w:rFonts w:ascii="GTWalsheimProMedium" w:hAnsi="GTWalsheimProMedium"/>
          <w:sz w:val="15"/>
        </w:rPr>
        <w:t>Direction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de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rédaction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Sonja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Wenger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Ont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collaboré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à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ce</w:t>
      </w:r>
      <w:r>
        <w:rPr>
          <w:rFonts w:ascii="GTWalsheimProMedium" w:hAnsi="GTWalsheimProMedium"/>
          <w:spacing w:val="7"/>
          <w:sz w:val="15"/>
        </w:rPr>
        <w:t> </w:t>
      </w:r>
      <w:r>
        <w:rPr>
          <w:rFonts w:ascii="GTWalsheimProMedium" w:hAnsi="GTWalsheimProMedium"/>
          <w:sz w:val="15"/>
        </w:rPr>
        <w:t>numéro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Roland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Burkart,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Patrick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Dubach,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Laurent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Duvanel,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Anna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Pestalozzi,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Sabrina</w:t>
      </w:r>
      <w:r>
        <w:rPr>
          <w:rFonts w:ascii="GTWalsheimProLight" w:hAnsi="GTWalsheimProLight"/>
          <w:spacing w:val="11"/>
          <w:sz w:val="15"/>
        </w:rPr>
        <w:t> </w:t>
      </w:r>
      <w:r>
        <w:rPr>
          <w:rFonts w:ascii="GTWalsheimProLight" w:hAnsi="GTWalsheimProLight"/>
          <w:sz w:val="15"/>
        </w:rPr>
        <w:t>Salupo,</w:t>
      </w:r>
      <w:r>
        <w:rPr>
          <w:rFonts w:ascii="GTWalsheimProLight" w:hAnsi="GTWalsheimProLight"/>
          <w:spacing w:val="11"/>
          <w:sz w:val="15"/>
        </w:rPr>
        <w:t> </w:t>
      </w:r>
      <w:r>
        <w:rPr>
          <w:rFonts w:ascii="GTWalsheimProLight" w:hAnsi="GTWalsheimProLight"/>
          <w:sz w:val="15"/>
        </w:rPr>
        <w:t>Corinne</w:t>
      </w:r>
      <w:r>
        <w:rPr>
          <w:rFonts w:ascii="GTWalsheimProLight" w:hAnsi="GTWalsheimProLight"/>
          <w:spacing w:val="11"/>
          <w:sz w:val="15"/>
        </w:rPr>
        <w:t> </w:t>
      </w:r>
      <w:r>
        <w:rPr>
          <w:rFonts w:ascii="GTWalsheimProLight" w:hAnsi="GTWalsheimProLight"/>
          <w:sz w:val="15"/>
        </w:rPr>
        <w:t>Schüpbach,</w:t>
      </w:r>
      <w:r>
        <w:rPr>
          <w:rFonts w:ascii="GTWalsheimProLight" w:hAnsi="GTWalsheimProLight"/>
          <w:spacing w:val="11"/>
          <w:sz w:val="15"/>
        </w:rPr>
        <w:t> </w:t>
      </w:r>
      <w:r>
        <w:rPr>
          <w:rFonts w:ascii="GTWalsheimProLight" w:hAnsi="GTWalsheimProLight"/>
          <w:sz w:val="15"/>
        </w:rPr>
        <w:t>Marc</w:t>
      </w:r>
      <w:r>
        <w:rPr>
          <w:rFonts w:ascii="GTWalsheimProLight" w:hAnsi="GTWalsheimProLight"/>
          <w:spacing w:val="11"/>
          <w:sz w:val="15"/>
        </w:rPr>
        <w:t> </w:t>
      </w:r>
      <w:r>
        <w:rPr>
          <w:rFonts w:ascii="GTWalsheimProLight" w:hAnsi="GTWalsheimProLight"/>
          <w:sz w:val="15"/>
        </w:rPr>
        <w:t>Zürcher</w:t>
      </w:r>
      <w:r>
        <w:rPr>
          <w:rFonts w:ascii="GTWalsheimProLight" w:hAnsi="GTWalsheimProLight"/>
          <w:spacing w:val="11"/>
          <w:sz w:val="15"/>
        </w:rPr>
        <w:t> </w:t>
      </w:r>
      <w:r>
        <w:rPr>
          <w:rFonts w:ascii="GTWalsheimProMedium" w:hAnsi="GTWalsheimProMedium"/>
          <w:sz w:val="15"/>
        </w:rPr>
        <w:t>Traduction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Andréane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Leclercq,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Flavia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Molinari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Medium" w:hAnsi="GTWalsheimProMedium"/>
          <w:sz w:val="15"/>
        </w:rPr>
        <w:t>Photo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titre</w:t>
      </w:r>
      <w:r>
        <w:rPr>
          <w:rFonts w:ascii="GTWalsheimProMedium" w:hAnsi="GTWalsheimProMedium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Procap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Suisse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Medium" w:hAnsi="GTWalsheimProMedium"/>
          <w:sz w:val="15"/>
        </w:rPr>
        <w:t>Layout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Corinne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Vonaesch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Medium" w:hAnsi="GTWalsheimProMedium"/>
          <w:sz w:val="15"/>
        </w:rPr>
        <w:t>Correction</w:t>
      </w:r>
      <w:r>
        <w:rPr>
          <w:rFonts w:ascii="GTWalsheimProMedium" w:hAnsi="GTWalsheimProMedium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db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Korrektorat,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Bern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Medium" w:hAnsi="GTWalsheimProMedium"/>
          <w:sz w:val="15"/>
        </w:rPr>
        <w:t>Annonces</w:t>
      </w:r>
      <w:r>
        <w:rPr>
          <w:rFonts w:ascii="GTWalsheimProMedium" w:hAnsi="GTWalsheimProMedium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Fachme-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dien,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Zürichsee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Werbe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AG,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Laubisrütistrasse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44,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8712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Stäfa,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tél.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044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928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56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11,</w:t>
      </w:r>
      <w:r>
        <w:rPr>
          <w:rFonts w:ascii="GTWalsheimProLight" w:hAnsi="GTWalsheimProLight"/>
          <w:spacing w:val="7"/>
          <w:sz w:val="15"/>
        </w:rPr>
        <w:t> </w:t>
      </w:r>
      <w:hyperlink r:id="rId239">
        <w:r>
          <w:rPr>
            <w:rFonts w:ascii="GTWalsheimProLight" w:hAnsi="GTWalsheimProLight"/>
            <w:sz w:val="15"/>
          </w:rPr>
          <w:t>info@fachmedien.ch</w:t>
        </w:r>
        <w:r>
          <w:rPr>
            <w:rFonts w:ascii="GTWalsheimProLight" w:hAnsi="GTWalsheimProLight"/>
            <w:spacing w:val="5"/>
            <w:sz w:val="15"/>
          </w:rPr>
          <w:t> </w:t>
        </w:r>
      </w:hyperlink>
      <w:r>
        <w:rPr>
          <w:rFonts w:ascii="GTWalsheimProMedium" w:hAnsi="GTWalsheimProMedium"/>
          <w:sz w:val="15"/>
        </w:rPr>
        <w:t>Impression</w:t>
      </w:r>
      <w:r>
        <w:rPr>
          <w:rFonts w:ascii="GTWalsheimProMedium" w:hAnsi="GTWalsheimProMedium"/>
          <w:spacing w:val="7"/>
          <w:sz w:val="15"/>
        </w:rPr>
        <w:t> </w:t>
      </w:r>
      <w:r>
        <w:rPr>
          <w:rFonts w:ascii="GTWalsheimProMedium" w:hAnsi="GTWalsheimProMedium"/>
          <w:sz w:val="15"/>
        </w:rPr>
        <w:t>et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expédition</w:t>
      </w:r>
      <w:r>
        <w:rPr>
          <w:rFonts w:ascii="GTWalsheimProMedium" w:hAnsi="GTWalsheimProMedium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Merkur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Druck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AG,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Gaswerkstrasse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56,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4900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Langenthal,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CP</w:t>
      </w:r>
      <w:r>
        <w:rPr>
          <w:rFonts w:ascii="GTWalsheimProLight" w:hAnsi="GTWalsheimProLight"/>
          <w:spacing w:val="38"/>
          <w:sz w:val="15"/>
        </w:rPr>
        <w:t> </w:t>
      </w:r>
      <w:r>
        <w:rPr>
          <w:rFonts w:ascii="GTWalsheimProLight" w:hAnsi="GTWalsheimProLight"/>
          <w:sz w:val="15"/>
        </w:rPr>
        <w:t>8326,</w:t>
      </w:r>
      <w:r>
        <w:rPr>
          <w:rFonts w:ascii="GTWalsheimProLight" w:hAnsi="GTWalsheimProLight"/>
          <w:spacing w:val="38"/>
          <w:sz w:val="15"/>
        </w:rPr>
        <w:t> </w:t>
      </w:r>
      <w:r>
        <w:rPr>
          <w:rFonts w:ascii="GTWalsheimProLight" w:hAnsi="GTWalsheimProLight"/>
          <w:sz w:val="15"/>
        </w:rPr>
        <w:t>3001</w:t>
      </w:r>
      <w:r>
        <w:rPr>
          <w:rFonts w:ascii="GTWalsheimProLight" w:hAnsi="GTWalsheimProLight"/>
          <w:spacing w:val="38"/>
          <w:sz w:val="15"/>
        </w:rPr>
        <w:t> </w:t>
      </w:r>
      <w:r>
        <w:rPr>
          <w:rFonts w:ascii="GTWalsheimProLight" w:hAnsi="GTWalsheimProLight"/>
          <w:sz w:val="15"/>
        </w:rPr>
        <w:t>Berne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Medium" w:hAnsi="GTWalsheimProMedium"/>
          <w:sz w:val="15"/>
        </w:rPr>
        <w:t>Changement</w:t>
      </w:r>
      <w:r>
        <w:rPr>
          <w:rFonts w:ascii="GTWalsheimProMedium" w:hAnsi="GTWalsheimProMedium"/>
          <w:spacing w:val="11"/>
          <w:sz w:val="15"/>
        </w:rPr>
        <w:t> </w:t>
      </w:r>
      <w:r>
        <w:rPr>
          <w:rFonts w:ascii="GTWalsheimProMedium" w:hAnsi="GTWalsheimProMedium"/>
          <w:sz w:val="15"/>
        </w:rPr>
        <w:t>d’adresse</w:t>
      </w:r>
      <w:r>
        <w:rPr>
          <w:rFonts w:ascii="GTWalsheimProMedium" w:hAnsi="GTWalsheimProMedium"/>
          <w:spacing w:val="12"/>
          <w:sz w:val="15"/>
        </w:rPr>
        <w:t> </w:t>
      </w:r>
      <w:r>
        <w:rPr>
          <w:rFonts w:ascii="GTWalsheimProLight" w:hAnsi="GTWalsheimProLight"/>
          <w:sz w:val="15"/>
        </w:rPr>
        <w:t>à</w:t>
      </w:r>
      <w:r>
        <w:rPr>
          <w:rFonts w:ascii="GTWalsheimProLight" w:hAnsi="GTWalsheimProLight"/>
          <w:spacing w:val="12"/>
          <w:sz w:val="15"/>
        </w:rPr>
        <w:t> </w:t>
      </w:r>
      <w:r>
        <w:rPr>
          <w:rFonts w:ascii="GTWalsheimProLight" w:hAnsi="GTWalsheimProLight"/>
          <w:sz w:val="15"/>
        </w:rPr>
        <w:t>signaler</w:t>
      </w:r>
      <w:r>
        <w:rPr>
          <w:rFonts w:ascii="GTWalsheimProLight" w:hAnsi="GTWalsheimProLight"/>
          <w:spacing w:val="12"/>
          <w:sz w:val="15"/>
        </w:rPr>
        <w:t> </w:t>
      </w:r>
      <w:r>
        <w:rPr>
          <w:rFonts w:ascii="GTWalsheimProLight" w:hAnsi="GTWalsheimProLight"/>
          <w:sz w:val="15"/>
        </w:rPr>
        <w:t>au</w:t>
      </w:r>
      <w:r>
        <w:rPr>
          <w:rFonts w:ascii="GTWalsheimProLight" w:hAnsi="GTWalsheimProLight"/>
          <w:spacing w:val="11"/>
          <w:sz w:val="15"/>
        </w:rPr>
        <w:t> </w:t>
      </w:r>
      <w:r>
        <w:rPr>
          <w:rFonts w:ascii="GTWalsheimProLight" w:hAnsi="GTWalsheimProLight"/>
          <w:sz w:val="15"/>
        </w:rPr>
        <w:t>Secrétariat</w:t>
      </w:r>
      <w:r>
        <w:rPr>
          <w:rFonts w:ascii="GTWalsheimProLight" w:hAnsi="GTWalsheimProLight"/>
          <w:spacing w:val="12"/>
          <w:sz w:val="15"/>
        </w:rPr>
        <w:t> </w:t>
      </w:r>
      <w:r>
        <w:rPr>
          <w:rFonts w:ascii="GTWalsheimProLight" w:hAnsi="GTWalsheimProLight"/>
          <w:sz w:val="15"/>
        </w:rPr>
        <w:t>romand</w:t>
      </w:r>
      <w:r>
        <w:rPr>
          <w:rFonts w:ascii="GTWalsheimProLight" w:hAnsi="GTWalsheimProLight"/>
          <w:spacing w:val="12"/>
          <w:sz w:val="15"/>
        </w:rPr>
        <w:t> </w:t>
      </w:r>
      <w:r>
        <w:rPr>
          <w:rFonts w:ascii="GTWalsheimProLight" w:hAnsi="GTWalsheimProLight"/>
          <w:sz w:val="15"/>
        </w:rPr>
        <w:t>de</w:t>
      </w:r>
      <w:r>
        <w:rPr>
          <w:rFonts w:ascii="GTWalsheimProLight" w:hAnsi="GTWalsheimProLight"/>
          <w:spacing w:val="12"/>
          <w:sz w:val="15"/>
        </w:rPr>
        <w:t> </w:t>
      </w:r>
      <w:r>
        <w:rPr>
          <w:rFonts w:ascii="GTWalsheimProLight" w:hAnsi="GTWalsheimProLight"/>
          <w:sz w:val="15"/>
        </w:rPr>
        <w:t>Procap,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tél.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032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322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84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86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Medium" w:hAnsi="GTWalsheimProMedium"/>
          <w:sz w:val="15"/>
        </w:rPr>
        <w:t>Abonnement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non-membres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(par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année)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CHF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20.–,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à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l‘étranger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CHF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40.–,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ISSN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1664-4603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Délai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de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rédaction</w:t>
      </w:r>
      <w:r>
        <w:rPr>
          <w:rFonts w:ascii="GTWalsheimProMedium" w:hAnsi="GTWalsheimProMedium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du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n°3/2021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28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juillet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2021,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parution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23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auguste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2021.</w:t>
      </w:r>
    </w:p>
    <w:p>
      <w:pPr>
        <w:spacing w:line="467" w:lineRule="exact" w:before="100"/>
        <w:ind w:left="1481" w:right="0" w:firstLine="0"/>
        <w:jc w:val="left"/>
        <w:rPr>
          <w:rFonts w:ascii="GTWalsheimProLight"/>
          <w:sz w:val="38"/>
        </w:rPr>
      </w:pPr>
      <w:r>
        <w:rPr/>
        <w:br w:type="column"/>
      </w:r>
      <w:r>
        <w:rPr>
          <w:rFonts w:ascii="GTWalsheimProLight"/>
          <w:color w:val="A7181F"/>
          <w:sz w:val="38"/>
        </w:rPr>
        <w:t>Le</w:t>
      </w:r>
      <w:r>
        <w:rPr>
          <w:rFonts w:ascii="GTWalsheimProLight"/>
          <w:color w:val="A7181F"/>
          <w:spacing w:val="43"/>
          <w:sz w:val="38"/>
        </w:rPr>
        <w:t> </w:t>
      </w:r>
      <w:r>
        <w:rPr>
          <w:rFonts w:ascii="GTWalsheimProLight"/>
          <w:color w:val="A7181F"/>
          <w:sz w:val="38"/>
        </w:rPr>
        <w:t>focus</w:t>
      </w:r>
    </w:p>
    <w:p>
      <w:pPr>
        <w:spacing w:line="235" w:lineRule="auto" w:before="0"/>
        <w:ind w:left="1276" w:right="639" w:hanging="143"/>
        <w:jc w:val="left"/>
        <w:rPr>
          <w:rFonts w:ascii="GTWalsheimProLight"/>
          <w:sz w:val="38"/>
        </w:rPr>
      </w:pPr>
      <w:r>
        <w:rPr>
          <w:rFonts w:ascii="GTWalsheimProLight"/>
          <w:color w:val="A7181F"/>
          <w:sz w:val="38"/>
        </w:rPr>
        <w:t>du</w:t>
      </w:r>
      <w:r>
        <w:rPr>
          <w:rFonts w:ascii="GTWalsheimProLight"/>
          <w:color w:val="A7181F"/>
          <w:spacing w:val="50"/>
          <w:sz w:val="38"/>
        </w:rPr>
        <w:t> </w:t>
      </w:r>
      <w:r>
        <w:rPr>
          <w:rFonts w:ascii="GTWalsheimProLight"/>
          <w:color w:val="A7181F"/>
          <w:sz w:val="38"/>
        </w:rPr>
        <w:t>prochain</w:t>
      </w:r>
      <w:r>
        <w:rPr>
          <w:rFonts w:ascii="GTWalsheimProLight"/>
          <w:color w:val="A7181F"/>
          <w:spacing w:val="-94"/>
          <w:sz w:val="38"/>
        </w:rPr>
        <w:t> </w:t>
      </w:r>
      <w:r>
        <w:rPr>
          <w:rFonts w:ascii="GTWalsheimProLight"/>
          <w:color w:val="A7181F"/>
          <w:sz w:val="38"/>
        </w:rPr>
        <w:t>magazine:</w:t>
      </w:r>
      <w:r>
        <w:rPr>
          <w:rFonts w:ascii="GTWalsheimProLight"/>
          <w:color w:val="A7181F"/>
          <w:spacing w:val="1"/>
          <w:sz w:val="38"/>
        </w:rPr>
        <w:t> </w:t>
      </w:r>
      <w:r>
        <w:rPr>
          <w:rFonts w:ascii="GTWalsheimProLight"/>
          <w:color w:val="A7181F"/>
          <w:sz w:val="38"/>
        </w:rPr>
        <w:t>Assistance</w:t>
      </w:r>
    </w:p>
    <w:p>
      <w:pPr>
        <w:pStyle w:val="BodyText"/>
        <w:rPr>
          <w:rFonts w:ascii="GTWalsheimProLight"/>
        </w:rPr>
      </w:pPr>
    </w:p>
    <w:p>
      <w:pPr>
        <w:pStyle w:val="BodyText"/>
        <w:spacing w:before="2"/>
        <w:rPr>
          <w:rFonts w:ascii="GTWalsheimProLight"/>
          <w:sz w:val="12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5291952</wp:posOffset>
            </wp:positionH>
            <wp:positionV relativeFrom="paragraph">
              <wp:posOffset>112521</wp:posOffset>
            </wp:positionV>
            <wp:extent cx="468856" cy="504825"/>
            <wp:effectExtent l="0" t="0" r="0" b="0"/>
            <wp:wrapTopAndBottom/>
            <wp:docPr id="169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52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856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GTWalsheimProLight"/>
          <w:sz w:val="12"/>
        </w:rPr>
        <w:sectPr>
          <w:type w:val="continuous"/>
          <w:pgSz w:w="11910" w:h="16840"/>
          <w:pgMar w:header="0" w:footer="0" w:top="160" w:bottom="280" w:left="0" w:right="0"/>
          <w:cols w:num="2" w:equalWidth="0">
            <w:col w:w="6055" w:space="459"/>
            <w:col w:w="5396"/>
          </w:cols>
        </w:sect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spacing w:before="7"/>
        <w:rPr>
          <w:rFonts w:ascii="GTWalsheimProLight"/>
          <w:sz w:val="15"/>
        </w:rPr>
      </w:pPr>
    </w:p>
    <w:p>
      <w:pPr>
        <w:spacing w:after="0"/>
        <w:rPr>
          <w:rFonts w:ascii="GTWalsheimProLight"/>
          <w:sz w:val="15"/>
        </w:rPr>
        <w:sectPr>
          <w:headerReference w:type="default" r:id="rId241"/>
          <w:footerReference w:type="default" r:id="rId242"/>
          <w:pgSz w:w="11910" w:h="16840"/>
          <w:pgMar w:header="0" w:footer="0" w:top="700" w:bottom="0" w:left="0" w:right="0"/>
        </w:sectPr>
      </w:pPr>
    </w:p>
    <w:p>
      <w:pPr>
        <w:pStyle w:val="Heading8"/>
        <w:spacing w:line="266" w:lineRule="auto" w:before="107"/>
        <w:ind w:left="1267"/>
        <w:rPr>
          <w:rFonts w:ascii="TheSans-B3Light" w:hAnsi="TheSans-B3Light"/>
        </w:rPr>
      </w:pPr>
      <w:r>
        <w:rPr/>
        <w:pict>
          <v:group style="position:absolute;margin-left:53.859001pt;margin-top:-362.88269pt;width:487.6pt;height:442.3pt;mso-position-horizontal-relative:page;mso-position-vertical-relative:paragraph;z-index:-17265664" id="docshapegroup514" coordorigin="1077,-7258" coordsize="9752,8846">
            <v:shape style="position:absolute;left:1077;top:-6846;width:9752;height:6750" type="#_x0000_t75" id="docshape515" stroked="false">
              <v:imagedata r:id="rId243" o:title=""/>
            </v:shape>
            <v:shape style="position:absolute;left:8586;top:474;width:1685;height:491" type="#_x0000_t75" id="docshape516" stroked="false">
              <v:imagedata r:id="rId244" o:title=""/>
            </v:shape>
            <v:rect style="position:absolute;left:1080;top:-6845;width:9745;height:8430" id="docshape517" filled="false" stroked="true" strokeweight=".25pt" strokecolor="#000000">
              <v:stroke dashstyle="solid"/>
            </v:rect>
            <v:rect style="position:absolute;left:7096;top:-7258;width:2930;height:2930" id="docshape518" filled="true" fillcolor="#000000" stroked="false">
              <v:fill opacity="29491f" type="solid"/>
            </v:rect>
            <v:shape style="position:absolute;left:7160;top:-7227;width:2681;height:2681" id="docshape519" coordorigin="7160,-7227" coordsize="2681,2681" path="m8475,-7227l8402,-7223,8329,-7216,8255,-7204,8182,-7188,8109,-7168,8037,-7144,7967,-7116,7899,-7084,7834,-7050,7772,-7012,7712,-6970,7654,-6926,7600,-6879,7548,-6830,7499,-6778,7453,-6723,7411,-6667,7371,-6608,7334,-6547,7301,-6484,7271,-6420,7244,-6354,7221,-6287,7202,-6218,7186,-6149,7174,-6078,7165,-6007,7161,-5934,7160,-5862,7164,-5789,7171,-5715,7183,-5642,7199,-5568,7219,-5495,7243,-5423,7271,-5353,7303,-5285,7337,-5220,7375,-5158,7417,-5098,7461,-5041,7508,-4986,7557,-4934,7609,-4886,7664,-4840,7721,-4797,7779,-4757,7840,-4721,7903,-4687,7967,-4657,8033,-4631,8100,-4608,8169,-4588,8238,-4572,8309,-4560,8381,-4552,8453,-4547,8525,-4547,8598,-4550,8672,-4557,8745,-4569,8819,-4585,8892,-4605,8964,-4629,9034,-4657,9102,-4689,9167,-4724,9229,-4762,9289,-4803,9346,-4847,9401,-4894,9453,-4943,9501,-4996,9547,-5050,9590,-5107,9630,-5166,9666,-5226,9700,-5289,9730,-5353,9756,-5419,9779,-5487,9799,-5555,9815,-5625,9827,-5695,9835,-5767,9840,-5839,9840,-5912,9837,-5985,9830,-6058,9818,-6132,9802,-6205,9782,-6278,9758,-6351,9730,-6420,9698,-6488,9663,-6553,9625,-6615,9584,-6675,9540,-6733,9493,-6787,9444,-6839,9391,-6888,9337,-6934,9280,-6976,9221,-7016,9161,-7053,9098,-7086,9034,-7116,8968,-7143,8900,-7166,8832,-7185,8762,-7201,8692,-7213,8620,-7222,8548,-7226,8475,-7227xe" filled="true" fillcolor="#f39200" stroked="false">
              <v:path arrowok="t"/>
              <v:fill opacity="58982f" type="solid"/>
            </v:shape>
            <v:shape style="position:absolute;left:7284;top:-7103;width:2433;height:2433" id="docshape520" coordorigin="7284,-7103" coordsize="2433,2433" path="m8856,-4724l8929,-4749,8999,-4777,9066,-4810,9131,-4847,9193,-4887,9252,-4931,9308,-4977,9360,-5027,9410,-5080,9456,-5135,9499,-5193,9538,-5254,9574,-5316,9605,-5380,9633,-5447,9658,-5514,9678,-5584,9694,-5654,9706,-5726,9713,-5798,9716,-5872,9715,-5945,9709,-6019,9699,-6094,9683,-6168,9663,-6242,9638,-6315,9610,-6385,9577,-6453,9540,-6517,9500,-6579,9456,-6638,9410,-6694,9360,-6747,9307,-6796,9252,-6842,9194,-6885,9133,-6924,9071,-6960,9007,-6992,8940,-7020,8873,-7044,8803,-7064,8733,-7080,8661,-7092,8589,-7099,8515,-7103,8442,-7101,8368,-7096,8293,-7085,8219,-7070,8145,-7050,8072,-7025,8002,-6996,7934,-6963,7870,-6926,7808,-6886,7749,-6843,7693,-6796,7640,-6746,7591,-6693,7545,-6638,7502,-6580,7463,-6520,7427,-6457,7395,-6393,7367,-6327,7343,-6259,7323,-6190,7307,-6119,7295,-6047,7288,-5975,7284,-5902,7286,-5828,7292,-5754,7302,-5680,7317,-5605,7338,-5531,7362,-5458,7391,-5388,7424,-5321,7461,-5256,7501,-5194,7544,-5135,7591,-5079,7641,-5027,7694,-4977,7749,-4931,7807,-4888,7867,-4849,7930,-4813,7994,-4782,8060,-4754,8128,-4729,8197,-4709,8268,-4693,8340,-4681,8412,-4674,8485,-4671,8559,-4672,8633,-4678,8707,-4688,8782,-4704,8856,-4724xe" filled="false" stroked="true" strokeweight="1pt" strokecolor="#ffffff">
              <v:path arrowok="t"/>
              <v:stroke dashstyle="solid"/>
            </v:shape>
            <v:shape style="position:absolute;left:1082;top:-6843;width:3666;height:2067" type="#_x0000_t202" id="docshape521" filled="true" fillcolor="#f39200" stroked="false">
              <v:textbox inset="0,0,0,0">
                <w:txbxContent>
                  <w:p>
                    <w:pPr>
                      <w:spacing w:line="204" w:lineRule="auto" w:before="104"/>
                      <w:ind w:left="184" w:right="162" w:firstLine="0"/>
                      <w:jc w:val="left"/>
                      <w:rPr>
                        <w:rFonts w:ascii="GT Walsheim Pro" w:hAnsi="GT Walsheim Pro"/>
                        <w:b/>
                        <w:color w:val="000000"/>
                        <w:sz w:val="44"/>
                      </w:rPr>
                    </w:pPr>
                    <w:r>
                      <w:rPr>
                        <w:rFonts w:ascii="GT Walsheim Pro" w:hAnsi="GT Walsheim Pro"/>
                        <w:b/>
                        <w:color w:val="6B3881"/>
                        <w:spacing w:val="-10"/>
                        <w:sz w:val="44"/>
                      </w:rPr>
                      <w:t>Envie d’ailleurs?</w:t>
                    </w:r>
                    <w:r>
                      <w:rPr>
                        <w:rFonts w:ascii="GT Walsheim Pro" w:hAnsi="GT Walsheim Pro"/>
                        <w:b/>
                        <w:color w:val="6B3881"/>
                        <w:spacing w:val="-104"/>
                        <w:sz w:val="44"/>
                      </w:rPr>
                      <w:t> </w:t>
                    </w:r>
                    <w:r>
                      <w:rPr>
                        <w:rFonts w:ascii="GT Walsheim Pro" w:hAnsi="GT Walsheim Pro"/>
                        <w:b/>
                        <w:color w:val="6B3881"/>
                        <w:spacing w:val="-5"/>
                        <w:sz w:val="44"/>
                      </w:rPr>
                      <w:t>Soif de décou-</w:t>
                    </w:r>
                    <w:r>
                      <w:rPr>
                        <w:rFonts w:ascii="GT Walsheim Pro" w:hAnsi="GT Walsheim Pro"/>
                        <w:b/>
                        <w:color w:val="6B3881"/>
                        <w:spacing w:val="-4"/>
                        <w:sz w:val="44"/>
                      </w:rPr>
                      <w:t> </w:t>
                    </w:r>
                    <w:r>
                      <w:rPr>
                        <w:rFonts w:ascii="GT Walsheim Pro" w:hAnsi="GT Walsheim Pro"/>
                        <w:b/>
                        <w:color w:val="6B3881"/>
                        <w:spacing w:val="-10"/>
                        <w:sz w:val="44"/>
                      </w:rPr>
                      <w:t>verte </w:t>
                    </w:r>
                    <w:r>
                      <w:rPr>
                        <w:rFonts w:ascii="GT Walsheim Pro" w:hAnsi="GT Walsheim Pro"/>
                        <w:b/>
                        <w:color w:val="6B3881"/>
                        <w:spacing w:val="-9"/>
                        <w:sz w:val="44"/>
                      </w:rPr>
                      <w:t>ou besoin</w:t>
                    </w:r>
                    <w:r>
                      <w:rPr>
                        <w:rFonts w:ascii="GT Walsheim Pro" w:hAnsi="GT Walsheim Pro"/>
                        <w:b/>
                        <w:color w:val="6B3881"/>
                        <w:spacing w:val="-8"/>
                        <w:sz w:val="44"/>
                      </w:rPr>
                      <w:t> </w:t>
                    </w:r>
                    <w:r>
                      <w:rPr>
                        <w:rFonts w:ascii="GT Walsheim Pro" w:hAnsi="GT Walsheim Pro"/>
                        <w:b/>
                        <w:color w:val="6B3881"/>
                        <w:spacing w:val="-10"/>
                        <w:sz w:val="44"/>
                      </w:rPr>
                      <w:t>de</w:t>
                    </w:r>
                    <w:r>
                      <w:rPr>
                        <w:rFonts w:ascii="GT Walsheim Pro" w:hAnsi="GT Walsheim Pro"/>
                        <w:b/>
                        <w:color w:val="6B3881"/>
                        <w:spacing w:val="-18"/>
                        <w:sz w:val="44"/>
                      </w:rPr>
                      <w:t> </w:t>
                    </w:r>
                    <w:r>
                      <w:rPr>
                        <w:rFonts w:ascii="GT Walsheim Pro" w:hAnsi="GT Walsheim Pro"/>
                        <w:b/>
                        <w:color w:val="6B3881"/>
                        <w:spacing w:val="-10"/>
                        <w:sz w:val="44"/>
                      </w:rPr>
                      <w:t>vacances?</w:t>
                    </w:r>
                  </w:p>
                </w:txbxContent>
              </v:textbox>
              <v:fill opacity="58982f" type="solid"/>
              <w10:wrap type="none"/>
            </v:shape>
            <w10:wrap type="none"/>
          </v:group>
        </w:pict>
      </w:r>
      <w:r>
        <w:rPr>
          <w:rFonts w:ascii="TheSans-B3Light" w:hAnsi="TheSans-B3Light"/>
        </w:rPr>
        <w:t>Depuis plus de</w:t>
      </w:r>
      <w:r>
        <w:rPr>
          <w:rFonts w:ascii="TheSans-B3Light" w:hAnsi="TheSans-B3Light"/>
          <w:spacing w:val="1"/>
        </w:rPr>
        <w:t> </w:t>
      </w:r>
      <w:r>
        <w:rPr>
          <w:rFonts w:ascii="TheSans-B3Light" w:hAnsi="TheSans-B3Light"/>
        </w:rPr>
        <w:t>25 ans, l’équipe</w:t>
      </w:r>
      <w:r>
        <w:rPr>
          <w:rFonts w:ascii="TheSans-B3Light" w:hAnsi="TheSans-B3Light"/>
          <w:spacing w:val="1"/>
        </w:rPr>
        <w:t> </w:t>
      </w:r>
      <w:r>
        <w:rPr>
          <w:rFonts w:ascii="TheSans-B3Light" w:hAnsi="TheSans-B3Light"/>
        </w:rPr>
        <w:t>de Procap Voyages</w:t>
      </w:r>
      <w:r>
        <w:rPr>
          <w:rFonts w:ascii="TheSans-B3Light" w:hAnsi="TheSans-B3Light"/>
          <w:spacing w:val="1"/>
        </w:rPr>
        <w:t> </w:t>
      </w:r>
      <w:r>
        <w:rPr>
          <w:rFonts w:ascii="TheSans-B3Light" w:hAnsi="TheSans-B3Light"/>
        </w:rPr>
        <w:t>et</w:t>
      </w:r>
      <w:r>
        <w:rPr>
          <w:rFonts w:ascii="TheSans-B3Light" w:hAnsi="TheSans-B3Light"/>
          <w:spacing w:val="1"/>
        </w:rPr>
        <w:t> </w:t>
      </w:r>
      <w:r>
        <w:rPr>
          <w:rFonts w:ascii="TheSans-B3Light" w:hAnsi="TheSans-B3Light"/>
        </w:rPr>
        <w:t>Sport est spécialisée</w:t>
      </w:r>
      <w:r>
        <w:rPr>
          <w:rFonts w:ascii="TheSans-B3Light" w:hAnsi="TheSans-B3Light"/>
          <w:spacing w:val="1"/>
        </w:rPr>
        <w:t> </w:t>
      </w:r>
      <w:r>
        <w:rPr>
          <w:rFonts w:ascii="TheSans-B3Light" w:hAnsi="TheSans-B3Light"/>
        </w:rPr>
        <w:t>dans les</w:t>
      </w:r>
      <w:r>
        <w:rPr>
          <w:rFonts w:ascii="TheSans-B3Light" w:hAnsi="TheSans-B3Light"/>
          <w:spacing w:val="1"/>
        </w:rPr>
        <w:t> </w:t>
      </w:r>
      <w:r>
        <w:rPr>
          <w:rFonts w:ascii="TheSans-B3Light" w:hAnsi="TheSans-B3Light"/>
        </w:rPr>
        <w:t>vacances sans</w:t>
      </w:r>
      <w:r>
        <w:rPr>
          <w:rFonts w:ascii="TheSans-B3Light" w:hAnsi="TheSans-B3Light"/>
          <w:spacing w:val="1"/>
        </w:rPr>
        <w:t> </w:t>
      </w:r>
      <w:r>
        <w:rPr>
          <w:rFonts w:ascii="TheSans-B3Light" w:hAnsi="TheSans-B3Light"/>
        </w:rPr>
        <w:t>obstacles</w:t>
      </w:r>
      <w:r>
        <w:rPr>
          <w:rFonts w:ascii="TheSans-B3Light" w:hAnsi="TheSans-B3Light"/>
          <w:spacing w:val="-49"/>
        </w:rPr>
        <w:t> </w:t>
      </w:r>
      <w:r>
        <w:rPr>
          <w:rFonts w:ascii="TheSans-B3Light" w:hAnsi="TheSans-B3Light"/>
          <w:w w:val="105"/>
        </w:rPr>
        <w:t>pour</w:t>
      </w:r>
      <w:r>
        <w:rPr>
          <w:rFonts w:ascii="TheSans-B3Light" w:hAnsi="TheSans-B3Light"/>
          <w:spacing w:val="-8"/>
          <w:w w:val="105"/>
        </w:rPr>
        <w:t> </w:t>
      </w:r>
      <w:r>
        <w:rPr>
          <w:rFonts w:ascii="TheSans-B3Light" w:hAnsi="TheSans-B3Light"/>
          <w:w w:val="105"/>
        </w:rPr>
        <w:t>personnes</w:t>
      </w:r>
      <w:r>
        <w:rPr>
          <w:rFonts w:ascii="TheSans-B3Light" w:hAnsi="TheSans-B3Light"/>
          <w:spacing w:val="-7"/>
          <w:w w:val="105"/>
        </w:rPr>
        <w:t> </w:t>
      </w:r>
      <w:r>
        <w:rPr>
          <w:rFonts w:ascii="TheSans-B3Light" w:hAnsi="TheSans-B3Light"/>
          <w:w w:val="105"/>
        </w:rPr>
        <w:t>avec</w:t>
      </w:r>
      <w:r>
        <w:rPr>
          <w:rFonts w:ascii="TheSans-B3Light" w:hAnsi="TheSans-B3Light"/>
          <w:spacing w:val="-7"/>
          <w:w w:val="105"/>
        </w:rPr>
        <w:t> </w:t>
      </w:r>
      <w:r>
        <w:rPr>
          <w:rFonts w:ascii="TheSans-B3Light" w:hAnsi="TheSans-B3Light"/>
          <w:w w:val="105"/>
        </w:rPr>
        <w:t>et</w:t>
      </w:r>
      <w:r>
        <w:rPr>
          <w:rFonts w:ascii="TheSans-B3Light" w:hAnsi="TheSans-B3Light"/>
          <w:spacing w:val="-8"/>
          <w:w w:val="105"/>
        </w:rPr>
        <w:t> </w:t>
      </w:r>
      <w:r>
        <w:rPr>
          <w:rFonts w:ascii="TheSans-B3Light" w:hAnsi="TheSans-B3Light"/>
          <w:w w:val="105"/>
        </w:rPr>
        <w:t>sans</w:t>
      </w:r>
      <w:r>
        <w:rPr>
          <w:rFonts w:ascii="TheSans-B3Light" w:hAnsi="TheSans-B3Light"/>
          <w:spacing w:val="-7"/>
          <w:w w:val="105"/>
        </w:rPr>
        <w:t> </w:t>
      </w:r>
      <w:r>
        <w:rPr>
          <w:rFonts w:ascii="TheSans-B3Light" w:hAnsi="TheSans-B3Light"/>
          <w:w w:val="105"/>
        </w:rPr>
        <w:t>handicap.</w:t>
      </w:r>
    </w:p>
    <w:p>
      <w:pPr>
        <w:spacing w:line="240" w:lineRule="auto" w:before="0"/>
        <w:rPr>
          <w:rFonts w:ascii="TheSans-B3Light"/>
          <w:sz w:val="18"/>
        </w:rPr>
      </w:pPr>
      <w:r>
        <w:rPr/>
        <w:br w:type="column"/>
      </w:r>
      <w:r>
        <w:rPr>
          <w:rFonts w:ascii="TheSans-B3Light"/>
          <w:sz w:val="18"/>
        </w:rPr>
      </w:r>
    </w:p>
    <w:p>
      <w:pPr>
        <w:pStyle w:val="BodyText"/>
        <w:rPr>
          <w:rFonts w:ascii="TheSans-B3Light"/>
          <w:sz w:val="18"/>
        </w:rPr>
      </w:pPr>
    </w:p>
    <w:p>
      <w:pPr>
        <w:pStyle w:val="BodyText"/>
        <w:rPr>
          <w:rFonts w:ascii="TheSans-B3Light"/>
          <w:sz w:val="18"/>
        </w:rPr>
      </w:pPr>
    </w:p>
    <w:p>
      <w:pPr>
        <w:pStyle w:val="BodyText"/>
        <w:rPr>
          <w:rFonts w:ascii="TheSans-B3Light"/>
          <w:sz w:val="18"/>
        </w:rPr>
      </w:pPr>
    </w:p>
    <w:p>
      <w:pPr>
        <w:pStyle w:val="BodyText"/>
        <w:spacing w:before="4"/>
        <w:rPr>
          <w:rFonts w:ascii="TheSans-B3Light"/>
          <w:sz w:val="24"/>
        </w:rPr>
      </w:pPr>
    </w:p>
    <w:p>
      <w:pPr>
        <w:spacing w:line="259" w:lineRule="auto" w:before="0"/>
        <w:ind w:left="1267" w:right="1211" w:firstLine="0"/>
        <w:jc w:val="left"/>
        <w:rPr>
          <w:rFonts w:ascii="TheSans-B3Light"/>
          <w:sz w:val="16"/>
        </w:rPr>
      </w:pPr>
      <w:r>
        <w:rPr>
          <w:rFonts w:ascii="TheSans-B3Light"/>
          <w:color w:val="2C2F88"/>
          <w:spacing w:val="-1"/>
          <w:sz w:val="16"/>
        </w:rPr>
        <w:t>Pour personnes </w:t>
      </w:r>
      <w:r>
        <w:rPr>
          <w:rFonts w:ascii="TheSans-B3Light"/>
          <w:color w:val="2C2F88"/>
          <w:sz w:val="16"/>
        </w:rPr>
        <w:t>avec handicap.</w:t>
      </w:r>
      <w:r>
        <w:rPr>
          <w:rFonts w:ascii="TheSans-B3Light"/>
          <w:color w:val="2C2F88"/>
          <w:spacing w:val="-32"/>
          <w:sz w:val="16"/>
        </w:rPr>
        <w:t> </w:t>
      </w:r>
      <w:r>
        <w:rPr>
          <w:rFonts w:ascii="TheSans-B3Light"/>
          <w:color w:val="2C2F88"/>
          <w:sz w:val="16"/>
        </w:rPr>
        <w:t>Sans</w:t>
      </w:r>
      <w:r>
        <w:rPr>
          <w:rFonts w:ascii="TheSans-B3Light"/>
          <w:color w:val="2C2F88"/>
          <w:spacing w:val="-2"/>
          <w:sz w:val="16"/>
        </w:rPr>
        <w:t> </w:t>
      </w:r>
      <w:r>
        <w:rPr>
          <w:rFonts w:ascii="TheSans-B3Light"/>
          <w:color w:val="2C2F88"/>
          <w:sz w:val="16"/>
        </w:rPr>
        <w:t>conditions.</w:t>
      </w:r>
    </w:p>
    <w:p>
      <w:pPr>
        <w:spacing w:after="0" w:line="259" w:lineRule="auto"/>
        <w:jc w:val="left"/>
        <w:rPr>
          <w:rFonts w:ascii="TheSans-B3Light"/>
          <w:sz w:val="16"/>
        </w:rPr>
        <w:sectPr>
          <w:type w:val="continuous"/>
          <w:pgSz w:w="11910" w:h="16840"/>
          <w:pgMar w:header="0" w:footer="0" w:top="160" w:bottom="280" w:left="0" w:right="0"/>
          <w:cols w:num="2" w:equalWidth="0">
            <w:col w:w="6854" w:space="448"/>
            <w:col w:w="4608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501.695007pt;width:595.3pt;height:340.2pt;mso-position-horizontal-relative:page;mso-position-vertical-relative:page;z-index:15758336" id="docshapegroup522" coordorigin="0,10034" coordsize="11906,6804">
            <v:rect style="position:absolute;left:0;top:10033;width:11906;height:6804" id="docshape523" filled="true" fillcolor="#faedd4" stroked="false">
              <v:fill type="solid"/>
            </v:rect>
            <v:rect style="position:absolute;left:935;top:10367;width:10035;height:5337" id="docshape524" filled="true" fillcolor="#ffffff" stroked="false">
              <v:fill type="solid"/>
            </v:rect>
            <v:shape style="position:absolute;left:1107;top:12789;width:2308;height:2308" type="#_x0000_t75" id="docshape525" stroked="false">
              <v:imagedata r:id="rId245" o:title=""/>
            </v:shape>
            <v:shape style="position:absolute;left:3536;top:12789;width:2308;height:2308" type="#_x0000_t75" id="docshape526" stroked="false">
              <v:imagedata r:id="rId246" o:title=""/>
            </v:shape>
            <v:line style="position:absolute" from="1106,10577" to="5839,10577" stroked="true" strokeweight="2pt" strokecolor="#000000">
              <v:stroke dashstyle="solid"/>
            </v:line>
            <v:line style="position:absolute" from="6066,10577" to="10800,10577" stroked="true" strokeweight="2pt" strokecolor="#000000">
              <v:stroke dashstyle="solid"/>
            </v:line>
            <v:line style="position:absolute" from="1120,12336" to="5839,12336" stroked="true" strokeweight="2pt" strokecolor="#000000">
              <v:stroke dashstyle="solid"/>
            </v:line>
            <v:shape style="position:absolute;left:6066;top:11012;width:4763;height:2082" id="docshape527" coordorigin="6066,11013" coordsize="4763,2082" path="m6218,11707l6154,11707,6154,11661,6212,11661,6212,11633,6154,11633,6154,11593,6215,11593,6215,11564,6119,11564,6119,11736,6218,11736,6218,11707xm6218,12632l6184,12632,6184,12764,6183,12770,6179,12779,6174,12781,6163,12781,6159,12779,6154,12770,6153,12764,6153,12749,6121,12749,6121,12756,6124,12778,6133,12794,6147,12803,6167,12806,6179,12806,6190,12803,6199,12800,6206,12794,6211,12787,6215,12778,6218,12768,6218,12755,6218,12632xm6220,11297l6125,11297,6125,11469,6159,11469,6159,11394,6217,11394,6217,11366,6159,11366,6159,11326,6220,11326,6220,11297xm6280,12880l6066,12880,6066,13094,6280,13094,6280,12880xm6280,12347l6066,12347,6066,12560,6280,12560,6280,12347xm6280,12080l6066,12080,6066,12293,6280,12293,6280,12080xm6280,11813l6066,11813,6066,12027,6280,12027,6280,11813xm6280,11013l6066,11013,6066,11226,6280,11226,6280,11013xm7885,11013l7671,11013,7671,11226,7885,11226,7885,11013xm8956,11013l8742,11013,8742,11226,8956,11226,8956,11013xm10561,11013l10347,11013,10347,11226,10561,11226,10561,11013xm10828,11013l10614,11013,10614,11226,10828,11226,10828,11013xe" filled="true" fillcolor="#000000" stroked="false">
              <v:path arrowok="t"/>
              <v:fill type="solid"/>
            </v:shape>
            <v:shape style="position:absolute;left:6066;top:11012;width:2840;height:3416" type="#_x0000_t75" id="docshape528" stroked="false">
              <v:imagedata r:id="rId247" o:title=""/>
            </v:shape>
            <v:shape style="position:absolute;left:9009;top:11012;width:1820;height:3149" type="#_x0000_t75" id="docshape529" stroked="false">
              <v:imagedata r:id="rId248" o:title=""/>
            </v:shape>
            <v:shape style="position:absolute;left:6071;top:11297;width:4695;height:3548" id="docshape530" coordorigin="6071,11297" coordsize="4695,3548" path="m6181,14784l6179,14775,6170,14762,6161,14756,6117,14737,6112,14733,6108,14727,6107,14723,6107,14704,6113,14698,6138,14698,6144,14706,6144,14723,6175,14723,6175,14703,6171,14692,6152,14677,6140,14674,6108,14674,6096,14678,6078,14694,6074,14706,6074,14735,6077,14746,6090,14761,6101,14767,6128,14776,6136,14780,6144,14787,6146,14793,6146,14806,6144,14811,6137,14819,6132,14820,6118,14820,6112,14818,6106,14810,6104,14803,6104,14790,6071,14790,6071,14797,6074,14818,6084,14833,6101,14842,6124,14845,6149,14842,6166,14832,6177,14816,6181,14794,6181,14784xm6292,14814l6231,14814,6231,14770,6286,14770,6286,14743,6231,14743,6231,14704,6289,14704,6289,14677,6197,14677,6197,14841,6292,14841,6292,14814xm6419,14841l6378,14758,6416,14677,6380,14677,6359,14730,6338,14677,6301,14677,6339,14758,6298,14841,6334,14841,6358,14786,6382,14841,6419,14841xm6535,14677l6502,14677,6502,14811,6495,14820,6470,14820,6463,14811,6463,14677,6430,14677,6430,14792,6433,14815,6443,14831,6459,14841,6482,14845,6505,14841,6522,14831,6532,14815,6535,14792,6535,14677xm6673,14841l6663,14807,6656,14779,6637,14705,6629,14677,6625,14677,6625,14779,6592,14779,6608,14705,6609,14705,6625,14779,6625,14677,6588,14677,6544,14841,6579,14841,6587,14807,6630,14807,6638,14841,6673,14841xm6776,14814l6717,14814,6717,14677,6684,14677,6684,14841,6776,14841,6776,14814xm6826,14677l6793,14677,6793,14841,6826,14841,6826,14677xm6947,14677l6842,14677,6842,14704,6878,14704,6878,14841,6911,14841,6911,14704,6947,14704,6947,14677xm7055,14814l6994,14814,6994,14770,7050,14770,7050,14743,6994,14743,6994,14704,7053,14704,7053,14677,6961,14677,6961,14841,7055,14841,7055,14814xm10766,11441l10702,11441,10702,11394,10760,11394,10760,11366,10702,11366,10702,11326,10763,11326,10763,11297,10668,11297,10668,11469,10766,11469,10766,11441xe" filled="true" fillcolor="#000000" stroked="false">
              <v:path arrowok="t"/>
              <v:fill type="solid"/>
            </v:shape>
            <v:shape style="position:absolute;left:1119;top:10622;width:3190;height:600" type="#_x0000_t202" id="docshape53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 w:hAnsi="GTWalsheimProMedium"/>
                        <w:sz w:val="28"/>
                      </w:rPr>
                    </w:pPr>
                    <w:r>
                      <w:rPr>
                        <w:rFonts w:ascii="GTWalsheimProMedium" w:hAnsi="GTWalsheimProMedium"/>
                        <w:sz w:val="28"/>
                      </w:rPr>
                      <w:t>Solutions</w:t>
                    </w:r>
                    <w:r>
                      <w:rPr>
                        <w:rFonts w:ascii="GTWalsheimProMedium" w:hAnsi="GTWalsheimProMedium"/>
                        <w:spacing w:val="48"/>
                        <w:sz w:val="28"/>
                      </w:rPr>
                      <w:t> </w:t>
                    </w:r>
                    <w:r>
                      <w:rPr>
                        <w:rFonts w:ascii="GTWalsheimProMedium" w:hAnsi="GTWalsheimProMedium"/>
                        <w:sz w:val="28"/>
                      </w:rPr>
                      <w:t>des</w:t>
                    </w:r>
                    <w:r>
                      <w:rPr>
                        <w:rFonts w:ascii="GTWalsheimProMedium" w:hAnsi="GTWalsheimProMedium"/>
                        <w:spacing w:val="48"/>
                        <w:sz w:val="28"/>
                      </w:rPr>
                      <w:t> </w:t>
                    </w:r>
                    <w:r>
                      <w:rPr>
                        <w:rFonts w:ascii="GTWalsheimProMedium" w:hAnsi="GTWalsheimProMedium"/>
                        <w:sz w:val="28"/>
                      </w:rPr>
                      <w:t>casse-tête</w:t>
                    </w:r>
                  </w:p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GTWalsheimProLight"/>
                        <w:sz w:val="20"/>
                      </w:rPr>
                    </w:pPr>
                    <w:r>
                      <w:rPr>
                        <w:rFonts w:ascii="GTWalsheimProLight"/>
                        <w:sz w:val="20"/>
                      </w:rPr>
                      <w:t>de</w:t>
                    </w:r>
                    <w:r>
                      <w:rPr>
                        <w:rFonts w:ascii="GTWalsheimProLight"/>
                        <w:spacing w:val="12"/>
                        <w:sz w:val="20"/>
                      </w:rPr>
                      <w:t> </w:t>
                    </w:r>
                    <w:r>
                      <w:rPr>
                        <w:rFonts w:ascii="GTWalsheimProLight"/>
                        <w:sz w:val="20"/>
                      </w:rPr>
                      <w:t>la</w:t>
                    </w:r>
                    <w:r>
                      <w:rPr>
                        <w:rFonts w:ascii="GTWalsheimProLight"/>
                        <w:spacing w:val="13"/>
                        <w:sz w:val="20"/>
                      </w:rPr>
                      <w:t> </w:t>
                    </w:r>
                    <w:r>
                      <w:rPr>
                        <w:rFonts w:ascii="GTWalsheimProLight"/>
                        <w:sz w:val="20"/>
                      </w:rPr>
                      <w:t>page</w:t>
                    </w:r>
                    <w:r>
                      <w:rPr>
                        <w:rFonts w:ascii="GTWalsheimProLight"/>
                        <w:spacing w:val="13"/>
                        <w:sz w:val="20"/>
                      </w:rPr>
                      <w:t> </w:t>
                    </w:r>
                    <w:r>
                      <w:rPr>
                        <w:rFonts w:ascii="GTWalsheimProLight"/>
                        <w:sz w:val="20"/>
                      </w:rPr>
                      <w:t>26.</w:t>
                    </w:r>
                  </w:p>
                </w:txbxContent>
              </v:textbox>
              <w10:wrap type="none"/>
            </v:shape>
            <v:shape style="position:absolute;left:6066;top:10611;width:1202;height:246" type="#_x0000_t202" id="docshape53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 w:hAnsi="GTWalsheimProMedium"/>
                        <w:sz w:val="20"/>
                      </w:rPr>
                    </w:pPr>
                    <w:r>
                      <w:rPr>
                        <w:rFonts w:ascii="GTWalsheimProMedium" w:hAnsi="GTWalsheimProMedium"/>
                        <w:sz w:val="20"/>
                      </w:rPr>
                      <w:t>Mots</w:t>
                    </w:r>
                    <w:r>
                      <w:rPr>
                        <w:rFonts w:ascii="GTWalsheimProMedium" w:hAnsi="GTWalsheimProMedium"/>
                        <w:spacing w:val="37"/>
                        <w:sz w:val="20"/>
                      </w:rPr>
                      <w:t> </w:t>
                    </w:r>
                    <w:r>
                      <w:rPr>
                        <w:rFonts w:ascii="GTWalsheimProMedium" w:hAnsi="GTWalsheimProMedium"/>
                        <w:sz w:val="20"/>
                      </w:rPr>
                      <w:t>fléchés</w:t>
                    </w:r>
                  </w:p>
                </w:txbxContent>
              </v:textbox>
              <w10:wrap type="none"/>
            </v:shape>
            <v:shape style="position:absolute;left:1119;top:12433;width:780;height:246" type="#_x0000_t202" id="docshape53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/>
                        <w:sz w:val="20"/>
                      </w:rPr>
                    </w:pPr>
                    <w:r>
                      <w:rPr>
                        <w:rFonts w:ascii="GTWalsheimProMedium"/>
                        <w:sz w:val="20"/>
                      </w:rPr>
                      <w:t>Sudoku:</w:t>
                    </w:r>
                  </w:p>
                </w:txbxContent>
              </v:textbox>
              <w10:wrap type="none"/>
            </v:shape>
            <v:shape style="position:absolute;left:10437;top:16205;width:361;height:345" type="#_x0000_t202" id="docshape53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/>
                        <w:sz w:val="28"/>
                      </w:rPr>
                    </w:pPr>
                    <w:r>
                      <w:rPr>
                        <w:rFonts w:ascii="GTWalsheimProMedium"/>
                        <w:sz w:val="28"/>
                      </w:rPr>
                      <w:t>35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86.857635pt;margin-top:60.927315pt;width:53.05pt;height:19pt;mso-position-horizontal-relative:page;mso-position-vertical-relative:page;z-index:15759360;rotation:343" type="#_x0000_t136" fillcolor="#6b3881" stroked="f">
            <o:extrusion v:ext="view" autorotationcenter="t"/>
            <v:textpath style="font-family:&quot;GTWalsheimProUltraBold&quot;;font-size:19pt;v-text-kern:t;mso-text-shadow:auto;font-weight:bold" string="Nous"/>
            <v:fill opacity="58853f"/>
            <w10:wrap type="none"/>
          </v:shape>
        </w:pict>
      </w:r>
      <w:r>
        <w:rPr/>
        <w:pict>
          <v:shape style="position:absolute;margin-left:364.44278pt;margin-top:80.053329pt;width:109.6pt;height:19pt;mso-position-horizontal-relative:page;mso-position-vertical-relative:page;z-index:15759872;rotation:343" type="#_x0000_t136" fillcolor="#6b3881" stroked="f">
            <o:extrusion v:ext="view" autorotationcenter="t"/>
            <v:textpath style="font-family:&quot;GTWalsheimProUltraBold&quot;;font-size:19pt;v-text-kern:t;mso-text-shadow:auto;font-weight:bold" string="sommes là"/>
            <v:fill opacity="58853f"/>
            <w10:wrap type="none"/>
          </v:shape>
        </w:pict>
      </w:r>
      <w:r>
        <w:rPr/>
        <w:pict>
          <v:shape style="position:absolute;margin-left:370.936462pt;margin-top:99.17968pt;width:108.3pt;height:19pt;mso-position-horizontal-relative:page;mso-position-vertical-relative:page;z-index:15760384;rotation:343" type="#_x0000_t136" fillcolor="#6b3881" stroked="f">
            <o:extrusion v:ext="view" autorotationcenter="t"/>
            <v:textpath style="font-family:&quot;GTWalsheimProUltraBold&quot;;font-size:19pt;v-text-kern:t;mso-text-shadow:auto;font-weight:bold" string="pour vous."/>
            <v:fill opacity="58853f"/>
            <w10:wrap type="none"/>
          </v:shape>
        </w:pict>
      </w:r>
      <w:r>
        <w:rPr/>
        <w:pict>
          <v:shape style="position:absolute;margin-left:377.852722pt;margin-top:122.412407pt;width:105pt;height:8pt;mso-position-horizontal-relative:page;mso-position-vertical-relative:page;z-index:15760896;rotation:343" type="#_x0000_t136" fillcolor="#000000" stroked="f">
            <o:extrusion v:ext="view" autorotationcenter="t"/>
            <v:textpath style="font-family:&quot;GTWalsheimProUltraBold&quot;;font-size:8pt;v-text-kern:t;mso-text-shadow:auto;font-weight:bold" string="www.procap-voyages.ch"/>
            <v:fill opacity="58853f"/>
            <w10:wrap type="none"/>
          </v:shape>
        </w:pict>
      </w:r>
      <w:r>
        <w:rPr/>
        <w:pict>
          <v:shape style="position:absolute;margin-left:401.923798pt;margin-top:132.459839pt;width:63.3pt;height:8.5pt;mso-position-horizontal-relative:page;mso-position-vertical-relative:page;z-index:15761408;rotation:343" type="#_x0000_t136" fillcolor="#000000" stroked="f">
            <o:extrusion v:ext="view" autorotationcenter="t"/>
            <v:textpath style="font-family:&quot;GTWalsheimProUltraBold&quot;;font-size:8pt;v-text-kern:t;mso-text-shadow:auto;font-weight:bold" string="032 322 84 82"/>
            <v:fill opacity="58853f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BodyText"/>
        <w:ind w:left="935"/>
        <w:rPr>
          <w:rFonts w:ascii="TheSans-B3Light"/>
        </w:rPr>
      </w:pPr>
      <w:r>
        <w:rPr>
          <w:rFonts w:ascii="TheSans-B3Light"/>
        </w:rPr>
        <w:pict>
          <v:group style="width:501.75pt;height:299.95pt;mso-position-horizontal-relative:char;mso-position-vertical-relative:line" id="docshapegroup535" coordorigin="0,0" coordsize="10035,5999">
            <v:shape style="position:absolute;left:0;top:0;width:10035;height:5999" type="#_x0000_t75" id="docshape536" stroked="false">
              <v:imagedata r:id="rId251" o:title=""/>
            </v:shape>
            <v:shape style="position:absolute;left:0;top:4363;width:10035;height:1327" id="docshape537" coordorigin="0,4364" coordsize="10035,1327" path="m0,4364l76,4455,128,4509,185,4561,246,4613,311,4662,379,4709,451,4755,524,4797,599,4837,676,4874,753,4907,831,4937,908,4963,985,4985,1061,5002,1134,5015,1206,5023,10035,5690,0,4364xe" filled="true" fillcolor="#e30613" stroked="false">
              <v:path arrowok="t"/>
              <v:fill type="solid"/>
            </v:shape>
            <v:shape style="position:absolute;left:0;top:0;width:10035;height:5999" type="#_x0000_t202" id="docshape538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heSans-B3Light"/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42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TheSans-B3Light"/>
                        <w:sz w:val="42"/>
                      </w:rPr>
                    </w:pPr>
                  </w:p>
                  <w:p>
                    <w:pPr>
                      <w:spacing w:before="0"/>
                      <w:ind w:left="363" w:right="0" w:firstLine="0"/>
                      <w:jc w:val="left"/>
                      <w:rPr>
                        <w:rFonts w:ascii="Arial" w:hAnsi="Arial"/>
                        <w:sz w:val="32"/>
                      </w:rPr>
                    </w:pPr>
                    <w:r>
                      <w:rPr>
                        <w:rFonts w:ascii="Arial" w:hAnsi="Arial"/>
                        <w:color w:val="FFFFFF"/>
                        <w:sz w:val="32"/>
                      </w:rPr>
                      <w:t>«Grâce au Swiss-Trac,</w:t>
                    </w:r>
                    <w:r>
                      <w:rPr>
                        <w:rFonts w:ascii="Arial" w:hAnsi="Arial"/>
                        <w:color w:val="FFFFFF"/>
                        <w:spacing w:val="1"/>
                        <w:sz w:val="32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32"/>
                      </w:rPr>
                      <w:t>je peux vraiment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heSans-B3Light"/>
        </w:rPr>
      </w:r>
    </w:p>
    <w:p>
      <w:pPr>
        <w:pStyle w:val="BodyText"/>
        <w:rPr>
          <w:rFonts w:ascii="TheSans-B3Light"/>
        </w:rPr>
      </w:pPr>
    </w:p>
    <w:p>
      <w:pPr>
        <w:pStyle w:val="BodyText"/>
        <w:rPr>
          <w:rFonts w:ascii="TheSans-B3Light"/>
        </w:rPr>
      </w:pPr>
    </w:p>
    <w:p>
      <w:pPr>
        <w:pStyle w:val="BodyText"/>
        <w:rPr>
          <w:rFonts w:ascii="TheSans-B3Light"/>
        </w:rPr>
      </w:pPr>
    </w:p>
    <w:p>
      <w:pPr>
        <w:pStyle w:val="BodyText"/>
        <w:rPr>
          <w:rFonts w:ascii="TheSans-B3Light"/>
        </w:rPr>
      </w:pPr>
    </w:p>
    <w:p>
      <w:pPr>
        <w:pStyle w:val="BodyText"/>
        <w:rPr>
          <w:rFonts w:ascii="TheSans-B3Light"/>
        </w:rPr>
      </w:pPr>
    </w:p>
    <w:p>
      <w:pPr>
        <w:pStyle w:val="BodyText"/>
        <w:spacing w:before="8"/>
        <w:rPr>
          <w:rFonts w:ascii="TheSans-B3Light"/>
          <w:sz w:val="22"/>
        </w:rPr>
      </w:pPr>
      <w:r>
        <w:rPr/>
        <w:pict>
          <v:group style="position:absolute;margin-left:175.039001pt;margin-top:13.821pt;width:245.2pt;height:360pt;mso-position-horizontal-relative:page;mso-position-vertical-relative:paragraph;z-index:-15694848;mso-wrap-distance-left:0;mso-wrap-distance-right:0" id="docshapegroup539" coordorigin="3501,276" coordsize="4904,7200">
            <v:shape style="position:absolute;left:3500;top:276;width:4904;height:3248" type="#_x0000_t75" id="docshape540" stroked="false">
              <v:imagedata r:id="rId252" o:title=""/>
            </v:shape>
            <v:rect style="position:absolute;left:3500;top:3524;width:4904;height:3953" id="docshape541" filled="true" fillcolor="#e4032b" stroked="false">
              <v:fill type="solid"/>
            </v:rect>
            <v:shape style="position:absolute;left:3500;top:6994;width:4904;height:482" id="docshape542" coordorigin="3501,6995" coordsize="4904,482" path="m5519,6995l3501,6995,3501,7476,8405,7476,8405,7193,5734,7193,5519,6995xe" filled="true" fillcolor="#575756" stroked="false">
              <v:path arrowok="t"/>
              <v:fill type="solid"/>
            </v:shape>
            <v:rect style="position:absolute;left:3505;top:281;width:4894;height:7190" id="docshape543" filled="false" stroked="true" strokeweight=".5pt" strokecolor="#000000">
              <v:stroke dashstyle="solid"/>
            </v:rect>
            <v:shape style="position:absolute;left:6766;top:559;width:1355;height:383" id="docshape544" coordorigin="6767,560" coordsize="1355,383" path="m7881,832l7774,832,7775,833,7788,857,7804,879,7824,900,7846,917,7894,936,7947,943,8000,936,8047,914,8085,879,8092,866,7943,866,7918,861,7896,848,7881,832xm7539,828l7434,828,7438,840,7445,850,7450,861,7481,899,7522,924,7568,938,7617,943,7667,934,7712,911,7749,876,7755,866,7616,866,7595,865,7573,859,7554,845,7539,828xm7195,835l7079,835,7085,846,7120,893,7166,925,7220,941,7278,942,7326,930,7370,907,7406,872,7415,857,7250,857,7224,853,7200,840,7195,835xm6767,591l6767,937,6861,937,6861,799,7167,799,7165,796,7160,769,7160,742,7166,722,6984,722,6861,722,6861,591,6767,591xm7167,799l6984,799,6984,937,7080,937,7079,835,7195,835,7179,820,7167,799xm8121,736l7942,736,7943,809,7996,811,8014,812,8014,816,8014,821,8013,825,8006,839,7996,850,7983,859,7969,864,7943,866,8092,866,8108,835,8119,787,8121,736xm7925,575l7874,586,7832,610,7797,645,7774,688,7762,735,7604,736,7604,808,7675,812,7676,821,7671,828,7669,836,7655,852,7637,862,7616,866,7755,866,7774,832,7881,832,7878,829,7864,796,7860,759,7865,721,7881,688,7893,673,7909,662,7928,656,7947,654,8095,654,8089,644,8080,632,8070,620,8028,591,7978,576,7925,575xm7421,666l7251,666,7276,668,7298,677,7311,685,7323,695,7333,707,7340,720,7347,748,7346,778,7337,806,7320,830,7299,845,7275,854,7250,857,7415,857,7430,829,7434,828,7539,828,7538,827,7527,807,7520,771,7523,734,7535,699,7544,688,7434,688,7421,666xm7078,592l6984,592,6984,722,7166,722,7168,717,7182,696,7202,680,7078,680,7078,592xm8095,654l7947,654,7969,658,7988,668,8004,684,8015,703,8019,712,8027,702,8035,702,8051,695,8069,687,8086,679,8103,670,8097,657,8095,654xm7757,655l7616,655,7635,660,7649,669,7661,680,7670,693,7678,707,7681,708,7712,695,7722,690,7742,681,7762,670,7762,666,7758,660,7757,655xm8035,702l8027,702,8034,702,8035,702xm7592,574l7542,584,7497,608,7459,644,7434,688,7544,688,7558,670,7576,660,7595,655,7616,655,7757,655,7726,616,7687,590,7641,576,7592,574xm7358,560l7150,560,7144,605,7125,621,7107,640,7091,660,7078,680,7202,680,7203,679,7226,669,7251,666,7421,666,7420,665,7404,643,7384,623,7363,606,7358,560xe" filled="true" fillcolor="#e4032b" stroked="false">
              <v:path arrowok="t"/>
              <v:fill type="solid"/>
            </v:shape>
            <v:shape style="position:absolute;left:6767;top:1012;width:265;height:132" id="docshape545" coordorigin="6767,1013" coordsize="265,132" path="m6842,1116l6801,1116,6801,1013,6767,1013,6767,1144,6842,1144,6842,1116xm6911,1013l6877,1013,6877,1144,6911,1144,6911,1013xm7032,1013l6956,1013,6956,1144,6990,1144,6990,1093,7028,1093,7028,1064,6990,1064,6990,1042,7032,1042,7032,1013xe" filled="true" fillcolor="#000000" stroked="false">
              <v:path arrowok="t"/>
              <v:fill type="solid"/>
            </v:shape>
            <v:shape style="position:absolute;left:7063;top:1009;width:615;height:139" type="#_x0000_t75" id="docshape546" stroked="false">
              <v:imagedata r:id="rId253" o:title=""/>
            </v:shape>
            <v:shape style="position:absolute;left:7713;top:1012;width:75;height:132" id="docshape547" coordorigin="7714,1013" coordsize="75,132" path="m7788,1013l7714,1013,7714,1144,7788,1144,7788,1116,7748,1116,7748,1093,7786,1093,7786,1064,7748,1064,7748,1042,7788,1042,7788,1013xe" filled="true" fillcolor="#000000" stroked="false">
              <v:path arrowok="t"/>
              <v:fill type="solid"/>
            </v:shape>
            <v:shape style="position:absolute;left:7824;top:1012;width:165;height:132" type="#_x0000_t75" id="docshape548" stroked="false">
              <v:imagedata r:id="rId254" o:title=""/>
            </v:shape>
            <v:shape style="position:absolute;left:8026;top:1012;width:75;height:132" id="docshape549" coordorigin="8027,1013" coordsize="75,132" path="m8102,1013l8027,1013,8027,1144,8102,1144,8102,1116,8061,1116,8061,1093,8100,1093,8100,1064,8061,1064,8061,1042,8102,1042,8102,1013xe" filled="true" fillcolor="#000000" stroked="false">
              <v:path arrowok="t"/>
              <v:fill type="solid"/>
            </v:shape>
            <v:shape style="position:absolute;left:5632;top:560;width:343;height:378" id="docshape550" coordorigin="5633,561" coordsize="343,378" path="m5929,592l5906,578,5881,568,5853,563,5822,561,5750,574,5691,610,5650,666,5633,737,5721,693,5738,667,5760,646,5789,633,5822,629,5831,629,5840,630,5848,632,5929,592xm5975,857l5910,825,5894,843,5875,858,5851,867,5822,870,5779,862,5745,839,5722,805,5711,762,5638,798,5663,855,5704,899,5758,928,5822,938,5871,932,5913,916,5947,891,5975,857xe" filled="true" fillcolor="#161d4c" stroked="false">
              <v:path arrowok="t"/>
              <v:fill type="solid"/>
            </v:shape>
            <v:shape style="position:absolute;left:5632;top:591;width:337;height:206" id="docshape551" coordorigin="5632,592" coordsize="337,206" path="m5721,693l5633,737,5632,745,5632,749,5633,762,5634,774,5636,786,5638,798,5711,762,5710,753,5710,749,5711,734,5713,720,5717,706,5721,693xm5969,635l5960,623,5950,611,5940,601,5929,592,5848,632,5865,637,5880,645,5893,655,5904,667,5969,635xe" filled="true" fillcolor="#e9b200" stroked="false">
              <v:path arrowok="t"/>
              <v:fill type="solid"/>
            </v:shape>
            <v:shape style="position:absolute;left:5002;top:560;width:1374;height:378" id="docshape552" coordorigin="5003,560" coordsize="1374,378" path="m5275,819l5270,787,5259,765,5257,761,5233,741,5200,728,5222,718,5238,703,5239,701,5249,684,5252,660,5247,632,5245,623,5225,593,5199,577,5199,815,5195,836,5185,852,5169,863,5148,866,5079,866,5079,765,5144,765,5167,769,5184,779,5195,795,5199,815,5199,577,5191,573,5178,570,5178,666,5175,680,5167,691,5154,698,5137,701,5079,701,5079,632,5141,632,5156,634,5168,641,5175,652,5178,666,5178,570,5145,565,5003,565,5003,933,5152,933,5203,924,5242,901,5265,866,5267,865,5275,819xm5627,933l5459,562,5453,562,5291,933,5362,933,5364,932,5456,708,5548,933,5627,933xm6377,749l6362,674,6331,628,6321,614,6299,599,6299,749,6291,797,6268,835,6232,861,6186,870,6140,861,6105,835,6082,797,6074,749,6082,701,6105,663,6140,637,6186,628,6232,637,6268,663,6291,701,6299,749,6299,599,6261,574,6186,560,6112,574,6051,614,6011,674,5996,749,6011,824,6051,884,6112,924,6186,938,6261,924,6321,884,6331,870,6362,824,6377,749xe" filled="true" fillcolor="#161d4c" stroked="false">
              <v:path arrowok="t"/>
              <v:fill type="solid"/>
            </v:shape>
            <v:shape style="position:absolute;left:5632;top:591;width:337;height:206" id="docshape553" coordorigin="5632,592" coordsize="337,206" path="m5721,693l5633,737,5632,745,5632,749,5633,762,5634,774,5636,786,5638,798,5711,762,5710,753,5710,749,5711,734,5713,720,5717,706,5721,693xm5969,635l5960,623,5950,611,5940,601,5929,592,5848,632,5865,637,5880,645,5893,655,5904,667,5969,635xe" filled="true" fillcolor="#e9b200" stroked="false">
              <v:path arrowok="t"/>
              <v:fill type="solid"/>
            </v:shape>
            <v:shape style="position:absolute;left:5364;top:737;width:275;height:196" id="docshape554" coordorigin="5364,737" coordsize="275,196" path="m5517,857l5495,805,5397,853,5364,932,5517,857xm5638,798l5637,790,5635,778,5633,760,5632,753,5632,745,5633,737,5556,775,5579,827,5638,798xe" filled="true" fillcolor="#7fc8e7" stroked="false">
              <v:path arrowok="t"/>
              <v:fill type="solid"/>
            </v:shape>
            <v:rect style="position:absolute;left:6559;top:559;width:16;height:589" id="docshape555" filled="true" fillcolor="#000000" stroked="false">
              <v:fill type="solid"/>
            </v:rect>
            <v:shape style="position:absolute;left:5585;top:4481;width:2508;height:2508" id="docshape556" coordorigin="5586,4481" coordsize="2508,2508" path="m8093,5735l8091,5658,8084,5583,8073,5509,8057,5437,8038,5366,8014,5297,7987,5230,7956,5165,7922,5102,7884,5041,7843,4983,7798,4927,7751,4874,7700,4823,7647,4776,7591,4731,7533,4690,7472,4652,7409,4618,7344,4587,7277,4559,7208,4536,7137,4517,7065,4501,6991,4490,6916,4483,6839,4481,6763,4483,6688,4490,6614,4501,6542,4517,6471,4536,6402,4559,6335,4587,6270,4618,6207,4652,6146,4690,6087,4731,6032,4776,5978,4823,5928,4874,5880,4927,5836,4983,5795,5041,5757,5102,5722,5165,5691,5230,5664,5297,5641,5366,5621,5437,5606,5509,5595,5583,5588,5658,5586,5735,5588,5811,5595,5886,5606,5960,5621,6032,5641,6103,5664,6172,5691,6239,5722,6304,5757,6367,5795,6428,5836,6487,5880,6542,5928,6596,5978,6646,6032,6693,6087,6738,6146,6779,6207,6817,6270,6852,6335,6883,6402,6910,6471,6933,6542,6953,6614,6968,6688,6979,6763,6986,6839,6988,6916,6986,6991,6979,7065,6968,7137,6953,7208,6933,7277,6910,7344,6883,7409,6852,7472,6817,7533,6779,7591,6738,7647,6693,7700,6646,7751,6596,7798,6542,7843,6487,7884,6428,7922,6367,7956,6304,7987,6239,8014,6172,8038,6103,8057,6032,8073,5960,8084,5886,8091,5811,8093,5735xe" filled="true" fillcolor="#ffffff" stroked="false">
              <v:path arrowok="t"/>
              <v:fill type="solid"/>
            </v:shape>
            <v:shape style="position:absolute;left:5910;top:6199;width:1805;height:409" id="docshape557" coordorigin="5910,6199" coordsize="1805,409" path="m7714,6463l7706,6462,6932,6338,6930,6335,6925,6337,6918,6336,6917,6340,6910,6343,6899,6344,6888,6342,6872,6339,6860,6337,6859,6336,6858,6207,6858,6202,6854,6199,6845,6201,6845,6337,6789,6355,6424,6467,6002,6591,6003,6443,5995,6442,6003,6440,6003,6435,6003,6440,6020,6435,6845,6215,6845,6337,6845,6201,5991,6430,5989,6432,5989,6592,5910,6576,5926,6592,5981,6603,5989,6604,5989,6608,6002,6608,6002,6604,6015,6601,6032,6596,6040,6594,6049,6591,6503,6456,6847,6350,6859,6350,6859,6349,6860,6349,6872,6352,6886,6355,6898,6357,6910,6359,6917,6355,6926,6351,7711,6475,7714,6463xe" filled="true" fillcolor="#000000" stroked="false">
              <v:path arrowok="t"/>
              <v:fill type="solid"/>
            </v:shape>
            <v:shape style="position:absolute;left:5741;top:6340;width:261;height:102" type="#_x0000_t75" id="docshape558" stroked="false">
              <v:imagedata r:id="rId255" o:title=""/>
            </v:shape>
            <v:shape style="position:absolute;left:5587;top:5450;width:1306;height:946" id="docshape559" coordorigin="5587,5451" coordsize="1306,946" path="m6893,6153l6891,6150,6859,6145,6859,6159,6000,6385,5994,6386,6000,6385,6000,6385,5990,6385,5767,6345,6633,6127,6646,6127,6646,6126,6859,6159,6859,6145,6718,6124,6654,6114,6646,6114,6646,5987,6646,5986,6650,5986,6649,5985,6671,5979,6678,5977,6680,5975,6680,5965,6678,5936,6678,5932,6676,5929,6673,5929,6673,5942,6672,5942,6673,5942,6673,5929,6667,5928,6667,5967,6638,5975,6633,5976,6633,5989,6633,6114,6629,6114,6604,6119,6555,6133,5757,6334,5757,6180,6633,5989,6633,5976,5757,6166,5757,6129,6665,5943,6667,5967,6667,5928,6530,5909,6443,5897,6443,5897,6443,5775,6437,5774,6438,5774,6446,5772,6446,5772,6466,5768,6472,5767,6474,5764,6474,5719,6471,5717,6362,5704,6247,5691,6247,5564,6247,5563,6274,5560,6277,5558,6277,5557,6277,5554,6277,5548,6277,5526,6277,5525,6279,5524,6279,5511,6268,5513,6135,5501,6031,5492,6009,5491,6009,5490,5618,5451,5616,5463,5942,5497,5601,5539,5599,5552,6001,5503,6009,5503,6009,5502,6013,5501,6028,5505,6206,5520,5594,5596,5592,5609,6264,5526,6264,5548,6249,5550,6249,5550,6240,5551,6237,5551,5590,5637,5589,5651,6234,5565,6234,5690,6234,5690,6223,5693,5587,5790,5588,5803,6230,5705,6234,5705,6234,5706,6247,5706,6247,5704,6248,5704,6267,5706,6307,5711,6436,5726,5593,5863,5594,5876,6461,5735,6461,5756,6434,5761,5597,5901,5599,5914,6430,5775,6430,5897,6417,5897,6390,5903,6363,5910,6337,5916,5629,6060,5632,6072,6430,5911,6430,5911,6443,5911,6443,5911,6451,5911,6634,5936,5750,6117,5750,6131,5746,6131,5750,6131,5750,6131,5750,6117,5750,6117,5639,6097,5644,6111,5743,6129,5743,6132,5743,6167,5657,6151,5662,6166,5742,6180,5743,6183,5743,6183,5743,6337,5741,6338,5742,6341,5750,6355,5972,6395,5997,6397,6021,6393,6045,6387,6048,6386,6053,6385,6070,6380,6880,6167,6880,6191,6841,6203,6845,6215,6891,6202,6892,6199,6893,6189,6893,6163,6893,6157,6893,6153xe" filled="true" fillcolor="#000000" stroked="false">
              <v:path arrowok="t"/>
              <v:fill type="solid"/>
            </v:shape>
            <v:shape style="position:absolute;left:5585;top:4481;width:2508;height:2330" type="#_x0000_t75" id="docshape560" stroked="false">
              <v:imagedata r:id="rId256" o:title=""/>
            </v:shape>
            <v:shape style="position:absolute;left:6432;top:4408;width:1441;height:804" type="#_x0000_t75" id="docshape561" stroked="false">
              <v:imagedata r:id="rId257" o:title=""/>
            </v:shape>
            <v:shape style="position:absolute;left:6557;top:2909;width:132;height:132" type="#_x0000_t75" id="docshape562" stroked="false">
              <v:imagedata r:id="rId258" o:title=""/>
            </v:shape>
            <v:shape style="position:absolute;left:6557;top:2371;width:132;height:132" type="#_x0000_t75" id="docshape563" stroked="false">
              <v:imagedata r:id="rId258" o:title=""/>
            </v:shape>
            <v:shape style="position:absolute;left:6557;top:1837;width:132;height:132" type="#_x0000_t75" id="docshape564" stroked="false">
              <v:imagedata r:id="rId258" o:title=""/>
            </v:shape>
            <v:shape style="position:absolute;left:3784;top:6612;width:1897;height:728" type="#_x0000_t202" id="docshape565" filled="false" stroked="false">
              <v:textbox inset="0,0,0,0">
                <w:txbxContent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hyperlink r:id="rId259">
                      <w:r>
                        <w:rPr>
                          <w:rFonts w:ascii="Arial"/>
                          <w:b/>
                          <w:color w:val="FFFFFF"/>
                          <w:w w:val="110"/>
                          <w:sz w:val="20"/>
                        </w:rPr>
                        <w:t>www.hoegglift.ch</w:t>
                      </w:r>
                    </w:hyperlink>
                  </w:p>
                  <w:p>
                    <w:pPr>
                      <w:spacing w:line="240" w:lineRule="auto" w:before="10"/>
                      <w:rPr>
                        <w:rFonts w:ascii="Arial"/>
                        <w:b/>
                        <w:sz w:val="27"/>
                      </w:rPr>
                    </w:pPr>
                  </w:p>
                  <w:p>
                    <w:pPr>
                      <w:spacing w:line="178" w:lineRule="exact" w:before="0"/>
                      <w:ind w:left="11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16"/>
                      </w:rPr>
                      <w:t>5</w:t>
                    </w:r>
                    <w:r>
                      <w:rPr>
                        <w:rFonts w:ascii="Arial"/>
                        <w:b/>
                        <w:color w:val="FFFFFF"/>
                        <w:spacing w:val="-6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16"/>
                      </w:rPr>
                      <w:t>ANS</w:t>
                    </w:r>
                    <w:r>
                      <w:rPr>
                        <w:rFonts w:ascii="Arial"/>
                        <w:b/>
                        <w:color w:val="FFFFFF"/>
                        <w:spacing w:val="-6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w w:val="105"/>
                        <w:sz w:val="16"/>
                      </w:rPr>
                      <w:t>DE</w:t>
                    </w:r>
                    <w:r>
                      <w:rPr>
                        <w:rFonts w:ascii="Arial"/>
                        <w:color w:val="FFFFFF"/>
                        <w:spacing w:val="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w w:val="105"/>
                        <w:sz w:val="16"/>
                      </w:rPr>
                      <w:t>GARANTIE</w:t>
                    </w:r>
                  </w:p>
                </w:txbxContent>
              </v:textbox>
              <w10:wrap type="none"/>
            </v:shape>
            <v:shape style="position:absolute;left:3784;top:3733;width:4337;height:1833" type="#_x0000_t202" id="docshape566" filled="false" stroked="false">
              <v:textbox inset="0,0,0,0">
                <w:txbxContent>
                  <w:p>
                    <w:pPr>
                      <w:spacing w:line="480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4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2"/>
                      </w:rPr>
                      <w:t>MONTE-ESCALIERS</w:t>
                    </w:r>
                  </w:p>
                  <w:p>
                    <w:pPr>
                      <w:spacing w:line="254" w:lineRule="auto" w:before="240"/>
                      <w:ind w:left="0" w:right="2546" w:firstLine="0"/>
                      <w:jc w:val="left"/>
                      <w:rPr>
                        <w:rFonts w:ascii="Arial" w:hAnsi="Arial"/>
                        <w:b/>
                        <w:sz w:val="21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21"/>
                      </w:rPr>
                      <w:t>LIFTS À PLATE-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62"/>
                        <w:w w:val="11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21"/>
                      </w:rPr>
                      <w:t>FORME</w:t>
                    </w:r>
                  </w:p>
                  <w:p>
                    <w:pPr>
                      <w:spacing w:line="312" w:lineRule="exact" w:before="0"/>
                      <w:ind w:left="0" w:right="2546" w:firstLine="0"/>
                      <w:jc w:val="left"/>
                      <w:rPr>
                        <w:rFonts w:ascii="Arial" w:hAnsi="Arial"/>
                        <w:b/>
                        <w:sz w:val="21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1"/>
                      </w:rPr>
                      <w:t>LIFTS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5"/>
                        <w:w w:val="10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1"/>
                      </w:rPr>
                      <w:t>À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6"/>
                        <w:w w:val="10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1"/>
                      </w:rPr>
                      <w:t>SIÈGE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59"/>
                        <w:w w:val="10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1"/>
                      </w:rPr>
                      <w:t>HOMELIFTS</w:t>
                    </w:r>
                  </w:p>
                </w:txbxContent>
              </v:textbox>
              <w10:wrap type="none"/>
            </v:shape>
            <v:shape style="position:absolute;left:3510;top:286;width:4884;height:3238" type="#_x0000_t202" id="docshape567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heSans-B3Ligh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22"/>
                      </w:rPr>
                    </w:pPr>
                  </w:p>
                  <w:p>
                    <w:pPr>
                      <w:spacing w:line="240" w:lineRule="auto" w:before="8"/>
                      <w:rPr>
                        <w:rFonts w:ascii="TheSans-B3Light"/>
                        <w:sz w:val="24"/>
                      </w:rPr>
                    </w:pPr>
                  </w:p>
                  <w:p>
                    <w:pPr>
                      <w:spacing w:before="0"/>
                      <w:ind w:left="3046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20"/>
                      </w:rPr>
                      <w:t>LAUSANNE</w:t>
                    </w:r>
                  </w:p>
                  <w:p>
                    <w:pPr>
                      <w:spacing w:before="10"/>
                      <w:ind w:left="3202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pacing w:val="-1"/>
                        <w:w w:val="110"/>
                        <w:sz w:val="20"/>
                      </w:rPr>
                      <w:t>021</w:t>
                    </w:r>
                    <w:r>
                      <w:rPr>
                        <w:rFonts w:ascii="Arial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spacing w:val="-1"/>
                        <w:w w:val="110"/>
                        <w:sz w:val="20"/>
                      </w:rPr>
                      <w:t>800</w:t>
                    </w:r>
                    <w:r>
                      <w:rPr>
                        <w:rFonts w:ascii="Arial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06</w:t>
                    </w:r>
                    <w:r>
                      <w:rPr>
                        <w:rFonts w:ascii="Arial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91</w:t>
                    </w:r>
                  </w:p>
                  <w:p>
                    <w:pPr>
                      <w:spacing w:before="66"/>
                      <w:ind w:left="3046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sz w:val="20"/>
                      </w:rPr>
                      <w:t>ST.</w:t>
                    </w:r>
                    <w:r>
                      <w:rPr>
                        <w:rFonts w:ascii="Arial"/>
                        <w:b/>
                        <w:spacing w:val="-30"/>
                        <w:sz w:val="20"/>
                      </w:rPr>
                      <w:t> </w:t>
                    </w:r>
                    <w:r>
                      <w:rPr>
                        <w:rFonts w:ascii="Arial"/>
                        <w:b/>
                        <w:sz w:val="20"/>
                      </w:rPr>
                      <w:t>GALLEN</w:t>
                    </w:r>
                  </w:p>
                  <w:p>
                    <w:pPr>
                      <w:spacing w:before="10"/>
                      <w:ind w:left="3199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w w:val="110"/>
                        <w:sz w:val="20"/>
                      </w:rPr>
                      <w:t>071</w:t>
                    </w:r>
                    <w:r>
                      <w:rPr>
                        <w:rFonts w:ascii="Arial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987</w:t>
                    </w:r>
                    <w:r>
                      <w:rPr>
                        <w:rFonts w:ascii="Arial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66</w:t>
                    </w:r>
                    <w:r>
                      <w:rPr>
                        <w:rFonts w:ascii="Arial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80</w:t>
                    </w:r>
                  </w:p>
                  <w:p>
                    <w:pPr>
                      <w:spacing w:before="67"/>
                      <w:ind w:left="3046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sz w:val="20"/>
                      </w:rPr>
                      <w:t>BERN</w:t>
                    </w:r>
                  </w:p>
                  <w:p>
                    <w:pPr>
                      <w:spacing w:before="10"/>
                      <w:ind w:left="3201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w w:val="105"/>
                        <w:sz w:val="20"/>
                      </w:rPr>
                      <w:t>033</w:t>
                    </w:r>
                    <w:r>
                      <w:rPr>
                        <w:rFonts w:ascii="Arial"/>
                        <w:spacing w:val="-14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439</w:t>
                    </w:r>
                    <w:r>
                      <w:rPr>
                        <w:rFonts w:ascii="Arial"/>
                        <w:spacing w:val="-13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41</w:t>
                    </w:r>
                    <w:r>
                      <w:rPr>
                        <w:rFonts w:ascii="Arial"/>
                        <w:spacing w:val="-13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sectPr>
      <w:headerReference w:type="even" r:id="rId249"/>
      <w:footerReference w:type="even" r:id="rId250"/>
      <w:pgSz w:w="11910" w:h="16840"/>
      <w:pgMar w:header="0" w:footer="0" w:top="112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GTWalsheimProMedium">
    <w:altName w:val="GTWalsheimProMedium"/>
    <w:charset w:val="0"/>
    <w:family w:val="roman"/>
    <w:pitch w:val="variable"/>
  </w:font>
  <w:font w:name="GT Walsheim Pro">
    <w:altName w:val="GT Walsheim Pro"/>
    <w:charset w:val="0"/>
    <w:family w:val="roman"/>
    <w:pitch w:val="variable"/>
  </w:font>
  <w:font w:name="GTSectra-Book">
    <w:altName w:val="GTSectra-Book"/>
    <w:charset w:val="0"/>
    <w:family w:val="roman"/>
    <w:pitch w:val="variable"/>
  </w:font>
  <w:font w:name="TheSans-B3Light">
    <w:altName w:val="TheSans-B3Light"/>
    <w:charset w:val="0"/>
    <w:family w:val="roman"/>
    <w:pitch w:val="variable"/>
  </w:font>
  <w:font w:name="GTWalsheimProUltraBold">
    <w:altName w:val="GTWalsheimProUltraBold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GT Sectra">
    <w:altName w:val="GT Sectra"/>
    <w:charset w:val="0"/>
    <w:family w:val="roman"/>
    <w:pitch w:val="variable"/>
  </w:font>
  <w:font w:name="GTSectra-Medium">
    <w:altName w:val="GTSectra-Medium"/>
    <w:charset w:val="0"/>
    <w:family w:val="roman"/>
    <w:pitch w:val="variable"/>
  </w:font>
  <w:font w:name="GTWalsheimProLight">
    <w:altName w:val="GTWalsheimProLight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7.616882pt;margin-top:809.25354pt;width:15pt;height:19.25pt;mso-position-horizontal-relative:page;mso-position-vertical-relative:page;z-index:-17295360" type="#_x0000_t202" id="docshape33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0.1pt;height:19.25pt;mso-position-horizontal-relative:page;mso-position-vertical-relative:page;z-index:-17291264" type="#_x0000_t202" id="docshape53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1.694885pt;margin-top:809.25354pt;width:21.2pt;height:19.25pt;mso-position-horizontal-relative:page;mso-position-vertical-relative:page;z-index:-17290752" type="#_x0000_t202" id="docshape54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0.55pt;height:19.25pt;mso-position-horizontal-relative:page;mso-position-vertical-relative:page;z-index:-17289728" type="#_x0000_t202" id="docshape58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1.694885pt;margin-top:809.25354pt;width:21.2pt;height:19.25pt;mso-position-horizontal-relative:page;mso-position-vertical-relative:page;z-index:-17289216" type="#_x0000_t202" id="docshape59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3.1pt;height:19.25pt;mso-position-horizontal-relative:page;mso-position-vertical-relative:page;z-index:-17287680" type="#_x0000_t202" id="docshape73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2.212891pt;margin-top:809.25354pt;width:20.65pt;height:19.25pt;mso-position-horizontal-relative:page;mso-position-vertical-relative:page;z-index:-17287168" type="#_x0000_t202" id="docshape74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3.1pt;height:19.25pt;mso-position-horizontal-relative:page;mso-position-vertical-relative:page;z-index:-17285632" type="#_x0000_t202" id="docshape79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0.028809pt;margin-top:809.25354pt;width:22.8pt;height:19.25pt;mso-position-horizontal-relative:page;mso-position-vertical-relative:page;z-index:-17285120" type="#_x0000_t202" id="docshape80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14.85pt;height:19.25pt;mso-position-horizontal-relative:page;mso-position-vertical-relative:page;z-index:-17294848" type="#_x0000_t202" id="docshape34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.692902pt;margin-top:809.25354pt;width:17.350pt;height:19.25pt;mso-position-horizontal-relative:page;mso-position-vertical-relative:page;z-index:-17283584" type="#_x0000_t202" id="docshape83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>
                    <w:rFonts w:ascii="GTWalsheimProMedium"/>
                    <w:sz w:val="28"/>
                  </w:rPr>
                  <w:t>22</w:t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0.028809pt;margin-top:809.25354pt;width:22.8pt;height:19.25pt;mso-position-horizontal-relative:page;mso-position-vertical-relative:page;z-index:-17283072" type="#_x0000_t202" id="docshape84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>
                    <w:rFonts w:ascii="GTWalsheimProMedium"/>
                    <w:sz w:val="28"/>
                  </w:rPr>
                  <w:t>23</w:t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19.510803pt;margin-top:809.25354pt;width:23.3pt;height:19.25pt;mso-position-horizontal-relative:page;mso-position-vertical-relative:page;z-index:-17281536" type="#_x0000_t202" id="docshape487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2.7pt;height:19.25pt;mso-position-horizontal-relative:page;mso-position-vertical-relative:page;z-index:-17281024" type="#_x0000_t202" id="docshape488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3.05pt;height:19.25pt;mso-position-horizontal-relative:page;mso-position-vertical-relative:page;z-index:-17278464" type="#_x0000_t202" id="docshape496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19.958984pt;margin-top:809.25354pt;width:22.95pt;height:19.25pt;mso-position-horizontal-relative:page;mso-position-vertical-relative:page;z-index:-17277952" type="#_x0000_t202" id="docshape497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3.65pt;height:19.25pt;mso-position-horizontal-relative:page;mso-position-vertical-relative:page;z-index:-17277440" type="#_x0000_t202" id="docshape502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2.212891pt;margin-top:809.25354pt;width:20.65pt;height:19.25pt;mso-position-horizontal-relative:page;mso-position-vertical-relative:page;z-index:-17276928" type="#_x0000_t202" id="docshape503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7.098877pt;margin-top:809.25354pt;width:15.5pt;height:19.25pt;mso-position-horizontal-relative:page;mso-position-vertical-relative:page;z-index:-17293824" type="#_x0000_t202" id="docshape45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2.95pt;height:19.25pt;mso-position-horizontal-relative:page;mso-position-vertical-relative:page;z-index:-17276416" type="#_x0000_t202" id="docshape509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3.4pt;height:19.25pt;mso-position-horizontal-relative:page;mso-position-vertical-relative:page;z-index:-17275904" type="#_x0000_t202" id="docshape513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15pt;height:19.25pt;mso-position-horizontal-relative:page;mso-position-vertical-relative:page;z-index:-17293312" type="#_x0000_t202" id="docshape46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99.453186pt;margin-top:16.965214pt;width:40.15pt;height:14.3pt;mso-position-horizontal-relative:page;mso-position-vertical-relative:page;z-index:-17295872" type="#_x0000_t202" id="docshape32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</w:rPr>
                  <w:t>Editorial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.692902pt;margin-top:16.965214pt;width:223.25pt;height:14.3pt;mso-position-horizontal-relative:page;mso-position-vertical-relative:page;z-index:-17291776" type="#_x0000_t202" id="docshape52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  <w:color w:val="609A98"/>
                  </w:rPr>
                  <w:t>Focus</w:t>
                </w:r>
                <w:r>
                  <w:rPr>
                    <w:rFonts w:ascii="GTWalsheimProMedium" w:hAnsi="GTWalsheimProMedium"/>
                    <w:color w:val="609A98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</w:rPr>
                  <w:t>Sexualité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–</w:t>
                </w:r>
                <w:r>
                  <w:rPr>
                    <w:rFonts w:ascii="GTWalsheimProMedium" w:hAnsi="GTWalsheimProMedium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</w:rPr>
                  <w:t>entretien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avec</w:t>
                </w:r>
                <w:r>
                  <w:rPr>
                    <w:rFonts w:ascii="GTWalsheimProMedium" w:hAnsi="GTWalsheimProMedium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</w:rPr>
                  <w:t>Catherine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Agthe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.692902pt;margin-top:16.965214pt;width:223.25pt;height:14.3pt;mso-position-horizontal-relative:page;mso-position-vertical-relative:page;z-index:-17290240" type="#_x0000_t202" id="docshape57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  <w:color w:val="609A98"/>
                  </w:rPr>
                  <w:t>Focus</w:t>
                </w:r>
                <w:r>
                  <w:rPr>
                    <w:rFonts w:ascii="GTWalsheimProMedium" w:hAnsi="GTWalsheimProMedium"/>
                    <w:color w:val="609A98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</w:rPr>
                  <w:t>Sexualité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–</w:t>
                </w:r>
                <w:r>
                  <w:rPr>
                    <w:rFonts w:ascii="GTWalsheimProMedium" w:hAnsi="GTWalsheimProMedium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</w:rPr>
                  <w:t>entretien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avec</w:t>
                </w:r>
                <w:r>
                  <w:rPr>
                    <w:rFonts w:ascii="GTWalsheimProMedium" w:hAnsi="GTWalsheimProMedium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</w:rPr>
                  <w:t>Catherine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Agthe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.692902pt;margin-top:16.965214pt;width:212.5pt;height:14.3pt;mso-position-horizontal-relative:page;mso-position-vertical-relative:page;z-index:-17288704" type="#_x0000_t202" id="docshape71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  <w:color w:val="609A98"/>
                  </w:rPr>
                  <w:t>Focus</w:t>
                </w:r>
                <w:r>
                  <w:rPr>
                    <w:rFonts w:ascii="GTWalsheimProMedium" w:hAnsi="GTWalsheimProMedium"/>
                    <w:color w:val="609A98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Sexualité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–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entretien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avec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Nadja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Schmid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.692902pt;margin-top:16.965214pt;width:212.5pt;height:14.3pt;mso-position-horizontal-relative:page;mso-position-vertical-relative:page;z-index:-17288192" type="#_x0000_t202" id="docshape72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  <w:color w:val="609A98"/>
                  </w:rPr>
                  <w:t>Focus</w:t>
                </w:r>
                <w:r>
                  <w:rPr>
                    <w:rFonts w:ascii="GTWalsheimProMedium" w:hAnsi="GTWalsheimProMedium"/>
                    <w:color w:val="609A98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Sexualité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–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entretien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avec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Nadja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Schmid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.692902pt;margin-top:16.965214pt;width:212.5pt;height:14.3pt;mso-position-horizontal-relative:page;mso-position-vertical-relative:page;z-index:-17286656" type="#_x0000_t202" id="docshape77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  <w:color w:val="609A98"/>
                  </w:rPr>
                  <w:t>Focus</w:t>
                </w:r>
                <w:r>
                  <w:rPr>
                    <w:rFonts w:ascii="GTWalsheimProMedium" w:hAnsi="GTWalsheimProMedium"/>
                    <w:color w:val="609A98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Sexualité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–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entretien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avec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Nadja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Schmid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67.503693pt;margin-top:16.965214pt;width:72.1pt;height:14.3pt;mso-position-horizontal-relative:page;mso-position-vertical-relative:page;z-index:-17286144" type="#_x0000_t202" id="docshape78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</w:rPr>
                  <w:t>Sexualité</w:t>
                </w:r>
                <w:r>
                  <w:rPr>
                    <w:rFonts w:ascii="GTWalsheimProMedium" w:hAnsi="GTWalsheimProMedium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  <w:color w:val="609A98"/>
                  </w:rPr>
                  <w:t>Focus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.692902pt;margin-top:16.965214pt;width:72.1pt;height:14.3pt;mso-position-horizontal-relative:page;mso-position-vertical-relative:page;z-index:-17284608" type="#_x0000_t202" id="docshape81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  <w:color w:val="609A98"/>
                  </w:rPr>
                  <w:t>Focus</w:t>
                </w:r>
                <w:r>
                  <w:rPr>
                    <w:rFonts w:ascii="GTWalsheimProMedium" w:hAnsi="GTWalsheimProMedium"/>
                    <w:color w:val="609A98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</w:rPr>
                  <w:t>Sexualité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67.503693pt;margin-top:16.965214pt;width:72.1pt;height:14.3pt;mso-position-horizontal-relative:page;mso-position-vertical-relative:page;z-index:-17284096" type="#_x0000_t202" id="docshape82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</w:rPr>
                  <w:t>Sexualité</w:t>
                </w:r>
                <w:r>
                  <w:rPr>
                    <w:rFonts w:ascii="GTWalsheimProMedium" w:hAnsi="GTWalsheimProMedium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  <w:color w:val="609A98"/>
                  </w:rPr>
                  <w:t>Focus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63.27359pt;margin-top:16.965214pt;width:76.350pt;height:14.3pt;mso-position-horizontal-relative:page;mso-position-vertical-relative:page;z-index:-17282560" type="#_x0000_t202" id="docshape485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</w:rPr>
                  <w:t>Sexualität</w:t>
                </w:r>
                <w:r>
                  <w:rPr>
                    <w:rFonts w:ascii="GTWalsheimProMedium" w:hAnsi="GTWalsheimProMedium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  <w:color w:val="609A98"/>
                  </w:rPr>
                  <w:t>Focus</w:t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.692902pt;margin-top:16.965214pt;width:77.45pt;height:14.3pt;mso-position-horizontal-relative:page;mso-position-vertical-relative:page;z-index:-17282048" type="#_x0000_t202" id="docshape486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  <w:color w:val="609A98"/>
                  </w:rPr>
                  <w:t>Focus</w:t>
                </w:r>
                <w:r>
                  <w:rPr>
                    <w:rFonts w:ascii="GTWalsheimProMedium" w:hAnsi="GTWalsheimProMedium"/>
                    <w:color w:val="609A98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</w:rPr>
                  <w:t>Sessualità</w:t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62.163696pt;margin-top:16.965214pt;width:77.45pt;height:14.3pt;mso-position-horizontal-relative:page;mso-position-vertical-relative:page;z-index:-17280512" type="#_x0000_t202" id="docshape491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</w:rPr>
                  <w:t>Sessualità</w:t>
                </w:r>
                <w:r>
                  <w:rPr>
                    <w:rFonts w:ascii="GTWalsheimProMedium" w:hAnsi="GTWalsheimProMedium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  <w:color w:val="609A98"/>
                  </w:rPr>
                  <w:t>Focus</w:t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.692902pt;margin-top:16.965214pt;width:77.45pt;height:14.3pt;mso-position-horizontal-relative:page;mso-position-vertical-relative:page;z-index:-17280000" type="#_x0000_t202" id="docshape492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  <w:color w:val="609A98"/>
                  </w:rPr>
                  <w:t>Focus</w:t>
                </w:r>
                <w:r>
                  <w:rPr>
                    <w:rFonts w:ascii="GTWalsheimProMedium" w:hAnsi="GTWalsheimProMedium"/>
                    <w:color w:val="609A98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</w:rPr>
                  <w:t>Sessualità</w:t>
                </w:r>
              </w:p>
            </w:txbxContent>
          </v:textbox>
          <w10:wrap type="non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.692902pt;margin-top:16.965214pt;width:77.45pt;height:14.3pt;mso-position-horizontal-relative:page;mso-position-vertical-relative:page;z-index:-17279488" type="#_x0000_t202" id="docshape494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  <w:color w:val="609A98"/>
                  </w:rPr>
                  <w:t>Focus</w:t>
                </w:r>
                <w:r>
                  <w:rPr>
                    <w:rFonts w:ascii="GTWalsheimProMedium" w:hAnsi="GTWalsheimProMedium"/>
                    <w:color w:val="609A98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</w:rPr>
                  <w:t>Sessualità</w:t>
                </w:r>
              </w:p>
            </w:txbxContent>
          </v:textbox>
          <w10:wrap type="none"/>
        </v:shape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62.163696pt;margin-top:16.965214pt;width:77.45pt;height:14.3pt;mso-position-horizontal-relative:page;mso-position-vertical-relative:page;z-index:-17278976" type="#_x0000_t202" id="docshape495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</w:rPr>
                  <w:t>Sessualità</w:t>
                </w:r>
                <w:r>
                  <w:rPr>
                    <w:rFonts w:ascii="GTWalsheimProMedium" w:hAnsi="GTWalsheimProMedium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  <w:color w:val="609A98"/>
                  </w:rPr>
                  <w:t>Focus</w:t>
                </w:r>
              </w:p>
            </w:txbxContent>
          </v:textbox>
          <w10:wrap type="non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08.32309pt;margin-top:16.965214pt;width:31.3pt;height:14.3pt;mso-position-horizontal-relative:page;mso-position-vertical-relative:page;z-index:-17294336" type="#_x0000_t202" id="docshape44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</w:rPr>
                  <w:t>Brèves</w:t>
                </w:r>
              </w:p>
            </w:txbxContent>
          </v:textbox>
          <w10:wrap type="non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67.503693pt;margin-top:16.965214pt;width:72.1pt;height:14.3pt;mso-position-horizontal-relative:page;mso-position-vertical-relative:page;z-index:-17292800" type="#_x0000_t202" id="docshape47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</w:rPr>
                  <w:t>Sexualité</w:t>
                </w:r>
                <w:r>
                  <w:rPr>
                    <w:rFonts w:ascii="GTWalsheimProMedium" w:hAnsi="GTWalsheimProMedium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  <w:color w:val="609A98"/>
                  </w:rPr>
                  <w:t>Focus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.692902pt;margin-top:16.965214pt;width:223.25pt;height:14.3pt;mso-position-horizontal-relative:page;mso-position-vertical-relative:page;z-index:-17292288" type="#_x0000_t202" id="docshape51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  <w:color w:val="609A98"/>
                  </w:rPr>
                  <w:t>Focus</w:t>
                </w:r>
                <w:r>
                  <w:rPr>
                    <w:rFonts w:ascii="GTWalsheimProMedium" w:hAnsi="GTWalsheimProMedium"/>
                    <w:color w:val="609A98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</w:rPr>
                  <w:t>Sexualité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–</w:t>
                </w:r>
                <w:r>
                  <w:rPr>
                    <w:rFonts w:ascii="GTWalsheimProMedium" w:hAnsi="GTWalsheimProMedium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</w:rPr>
                  <w:t>entretien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avec</w:t>
                </w:r>
                <w:r>
                  <w:rPr>
                    <w:rFonts w:ascii="GTWalsheimProMedium" w:hAnsi="GTWalsheimProMedium"/>
                    <w:spacing w:val="-3"/>
                  </w:rPr>
                  <w:t> </w:t>
                </w:r>
                <w:r>
                  <w:rPr>
                    <w:rFonts w:ascii="GTWalsheimProMedium" w:hAnsi="GTWalsheimProMedium"/>
                  </w:rPr>
                  <w:t>Catherine</w:t>
                </w:r>
                <w:r>
                  <w:rPr>
                    <w:rFonts w:ascii="GTWalsheimProMedium" w:hAnsi="GTWalsheimProMedium"/>
                    <w:spacing w:val="-2"/>
                  </w:rPr>
                  <w:t> </w:t>
                </w:r>
                <w:r>
                  <w:rPr>
                    <w:rFonts w:ascii="GTWalsheimProMedium" w:hAnsi="GTWalsheimProMedium"/>
                  </w:rPr>
                  <w:t>Agthe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">
    <w:multiLevelType w:val="hybridMultilevel"/>
    <w:lvl w:ilvl="0">
      <w:start w:val="0"/>
      <w:numFmt w:val="bullet"/>
      <w:lvlText w:val="•"/>
      <w:lvlJc w:val="left"/>
      <w:pPr>
        <w:ind w:left="644" w:hanging="170"/>
      </w:pPr>
      <w:rPr>
        <w:rFonts w:hint="default" w:ascii="GTWalsheimProLight" w:hAnsi="GTWalsheimProLight" w:eastAsia="GTWalsheimProLight" w:cs="GTWalsheimProLight"/>
        <w:b w:val="0"/>
        <w:bCs w:val="0"/>
        <w:i w:val="0"/>
        <w:iCs w:val="0"/>
        <w:w w:val="100"/>
        <w:sz w:val="20"/>
        <w:szCs w:val="20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181" w:hanging="170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723" w:hanging="170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265" w:hanging="170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2807" w:hanging="170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3349" w:hanging="170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3891" w:hanging="170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4433" w:hanging="170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4975" w:hanging="170"/>
      </w:pPr>
      <w:rPr>
        <w:rFonts w:hint="default"/>
        <w:lang w:val="de-DE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1530" w:hanging="170"/>
      </w:pPr>
      <w:rPr>
        <w:rFonts w:hint="default" w:ascii="GTWalsheimProLight" w:hAnsi="GTWalsheimProLight" w:eastAsia="GTWalsheimProLight" w:cs="GTWalsheimProLight"/>
        <w:b w:val="0"/>
        <w:bCs w:val="0"/>
        <w:i w:val="0"/>
        <w:iCs w:val="0"/>
        <w:w w:val="100"/>
        <w:sz w:val="20"/>
        <w:szCs w:val="20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966" w:hanging="170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393" w:hanging="170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820" w:hanging="170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3246" w:hanging="170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3673" w:hanging="170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4100" w:hanging="170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4526" w:hanging="170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4953" w:hanging="170"/>
      </w:pPr>
      <w:rPr>
        <w:rFonts w:hint="default"/>
        <w:lang w:val="de-DE" w:eastAsia="en-US" w:bidi="ar-SA"/>
      </w:rPr>
    </w:lvl>
  </w:abstractNum>
  <w:abstractNum w:abstractNumId="3">
    <w:multiLevelType w:val="hybridMultilevel"/>
    <w:lvl w:ilvl="0">
      <w:start w:val="0"/>
      <w:numFmt w:val="bullet"/>
      <w:lvlText w:val="·"/>
      <w:lvlJc w:val="left"/>
      <w:pPr>
        <w:ind w:left="1594" w:hanging="80"/>
      </w:pPr>
      <w:rPr>
        <w:rFonts w:hint="default" w:ascii="GTWalsheimProMedium" w:hAnsi="GTWalsheimProMedium" w:eastAsia="GTWalsheimProMedium" w:cs="GTWalsheimProMedium"/>
        <w:b w:val="0"/>
        <w:bCs w:val="0"/>
        <w:i w:val="0"/>
        <w:iCs w:val="0"/>
        <w:w w:val="100"/>
        <w:sz w:val="14"/>
        <w:szCs w:val="14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657" w:hanging="80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715" w:hanging="80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1772" w:hanging="80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1830" w:hanging="80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1888" w:hanging="80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1945" w:hanging="80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2003" w:hanging="80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2060" w:hanging="80"/>
      </w:pPr>
      <w:rPr>
        <w:rFonts w:hint="default"/>
        <w:lang w:val="de-DE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258" w:hanging="201"/>
      </w:pPr>
      <w:rPr>
        <w:rFonts w:hint="default" w:ascii="GT Walsheim Pro" w:hAnsi="GT Walsheim Pro" w:eastAsia="GT Walsheim Pro" w:cs="GT Walsheim Pro"/>
        <w:b w:val="0"/>
        <w:bCs w:val="0"/>
        <w:i w:val="0"/>
        <w:iCs w:val="0"/>
        <w:w w:val="100"/>
        <w:sz w:val="19"/>
        <w:szCs w:val="19"/>
        <w:lang w:val="de-DE" w:eastAsia="en-US" w:bidi="ar-SA"/>
      </w:rPr>
    </w:lvl>
    <w:lvl w:ilvl="1">
      <w:start w:val="0"/>
      <w:numFmt w:val="bullet"/>
      <w:lvlText w:val="·"/>
      <w:lvlJc w:val="left"/>
      <w:pPr>
        <w:ind w:left="606" w:hanging="80"/>
      </w:pPr>
      <w:rPr>
        <w:rFonts w:hint="default" w:ascii="GTWalsheimProMedium" w:hAnsi="GTWalsheimProMedium" w:eastAsia="GTWalsheimProMedium" w:cs="GTWalsheimProMedium"/>
        <w:b w:val="0"/>
        <w:bCs w:val="0"/>
        <w:i w:val="0"/>
        <w:iCs w:val="0"/>
        <w:w w:val="100"/>
        <w:sz w:val="14"/>
        <w:szCs w:val="14"/>
        <w:lang w:val="de-DE" w:eastAsia="en-US" w:bidi="ar-SA"/>
      </w:rPr>
    </w:lvl>
    <w:lvl w:ilvl="2">
      <w:start w:val="0"/>
      <w:numFmt w:val="bullet"/>
      <w:lvlText w:val="•"/>
      <w:lvlJc w:val="left"/>
      <w:pPr>
        <w:ind w:left="760" w:hanging="80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394" w:hanging="80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28" w:hanging="80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-338" w:hanging="80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-704" w:hanging="80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-1070" w:hanging="80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-1435" w:hanging="80"/>
      </w:pPr>
      <w:rPr>
        <w:rFonts w:hint="default"/>
        <w:lang w:val="de-DE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133" w:hanging="201"/>
      </w:pPr>
      <w:rPr>
        <w:rFonts w:hint="default" w:ascii="GT Walsheim Pro" w:hAnsi="GT Walsheim Pro" w:eastAsia="GT Walsheim Pro" w:cs="GT Walsheim Pro"/>
        <w:b w:val="0"/>
        <w:bCs w:val="0"/>
        <w:i w:val="0"/>
        <w:iCs w:val="0"/>
        <w:w w:val="100"/>
        <w:sz w:val="19"/>
        <w:szCs w:val="19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605" w:hanging="201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071" w:hanging="201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536" w:hanging="201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3002" w:hanging="201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3467" w:hanging="201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3933" w:hanging="201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4398" w:hanging="201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4864" w:hanging="201"/>
      </w:pPr>
      <w:rPr>
        <w:rFonts w:hint="default"/>
        <w:lang w:val="de-DE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435" w:hanging="172"/>
      </w:pPr>
      <w:rPr>
        <w:rFonts w:hint="default" w:ascii="Arial" w:hAnsi="Arial" w:eastAsia="Arial" w:cs="Arial"/>
        <w:b w:val="0"/>
        <w:bCs w:val="0"/>
        <w:i w:val="0"/>
        <w:iCs w:val="0"/>
        <w:w w:val="144"/>
        <w:sz w:val="16"/>
        <w:szCs w:val="16"/>
        <w:lang w:val="de-DE" w:eastAsia="en-US" w:bidi="ar-SA"/>
      </w:rPr>
    </w:lvl>
    <w:lvl w:ilvl="1">
      <w:start w:val="0"/>
      <w:numFmt w:val="bullet"/>
      <w:lvlText w:val="•"/>
      <w:lvlJc w:val="left"/>
      <w:pPr>
        <w:ind w:left="885" w:hanging="172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330" w:hanging="172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1776" w:hanging="172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2221" w:hanging="172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2666" w:hanging="172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3112" w:hanging="172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3557" w:hanging="172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4003" w:hanging="172"/>
      </w:pPr>
      <w:rPr>
        <w:rFonts w:hint="default"/>
        <w:lang w:val="de-DE" w:eastAsia="en-US" w:bidi="ar-SA"/>
      </w:rPr>
    </w:lvl>
  </w:abstract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GTSectra-Book" w:hAnsi="GTSectra-Book" w:eastAsia="GTSectra-Book" w:cs="GTSectra-Book"/>
      <w:lang w:val="de-DE" w:eastAsia="en-US" w:bidi="ar-SA"/>
    </w:rPr>
  </w:style>
  <w:style w:styleId="TOC1" w:type="paragraph">
    <w:name w:val="TOC 1"/>
    <w:basedOn w:val="Normal"/>
    <w:uiPriority w:val="1"/>
    <w:qFormat/>
    <w:pPr>
      <w:spacing w:before="243"/>
      <w:ind w:left="1133"/>
    </w:pPr>
    <w:rPr>
      <w:rFonts w:ascii="GT Sectra" w:hAnsi="GT Sectra" w:eastAsia="GT Sectra" w:cs="GT Sectra"/>
      <w:b/>
      <w:bCs/>
      <w:sz w:val="20"/>
      <w:szCs w:val="20"/>
      <w:lang w:val="de-DE" w:eastAsia="en-US" w:bidi="ar-SA"/>
    </w:rPr>
  </w:style>
  <w:style w:styleId="TOC2" w:type="paragraph">
    <w:name w:val="TOC 2"/>
    <w:basedOn w:val="Normal"/>
    <w:uiPriority w:val="1"/>
    <w:qFormat/>
    <w:pPr>
      <w:ind w:left="1133"/>
    </w:pPr>
    <w:rPr>
      <w:rFonts w:ascii="GTSectra-Book" w:hAnsi="GTSectra-Book" w:eastAsia="GTSectra-Book" w:cs="GTSectra-Book"/>
      <w:sz w:val="20"/>
      <w:szCs w:val="20"/>
      <w:lang w:val="de-DE" w:eastAsia="en-US" w:bidi="ar-SA"/>
    </w:rPr>
  </w:style>
  <w:style w:styleId="BodyText" w:type="paragraph">
    <w:name w:val="Body Text"/>
    <w:basedOn w:val="Normal"/>
    <w:uiPriority w:val="1"/>
    <w:qFormat/>
    <w:pPr/>
    <w:rPr>
      <w:rFonts w:ascii="GTSectra-Book" w:hAnsi="GTSectra-Book" w:eastAsia="GTSectra-Book" w:cs="GTSectra-Book"/>
      <w:sz w:val="20"/>
      <w:szCs w:val="20"/>
      <w:lang w:val="de-DE" w:eastAsia="en-US" w:bidi="ar-SA"/>
    </w:rPr>
  </w:style>
  <w:style w:styleId="Heading1" w:type="paragraph">
    <w:name w:val="Heading 1"/>
    <w:basedOn w:val="Normal"/>
    <w:uiPriority w:val="1"/>
    <w:qFormat/>
    <w:pPr>
      <w:ind w:left="1133"/>
      <w:outlineLvl w:val="1"/>
    </w:pPr>
    <w:rPr>
      <w:rFonts w:ascii="GTWalsheimProMedium" w:hAnsi="GTWalsheimProMedium" w:eastAsia="GTWalsheimProMedium" w:cs="GTWalsheimProMedium"/>
      <w:sz w:val="60"/>
      <w:szCs w:val="60"/>
      <w:lang w:val="de-DE" w:eastAsia="en-US" w:bidi="ar-SA"/>
    </w:rPr>
  </w:style>
  <w:style w:styleId="Heading2" w:type="paragraph">
    <w:name w:val="Heading 2"/>
    <w:basedOn w:val="Normal"/>
    <w:uiPriority w:val="1"/>
    <w:qFormat/>
    <w:pPr>
      <w:ind w:left="1133" w:right="161"/>
      <w:outlineLvl w:val="2"/>
    </w:pPr>
    <w:rPr>
      <w:rFonts w:ascii="GTSectra-Medium" w:hAnsi="GTSectra-Medium" w:eastAsia="GTSectra-Medium" w:cs="GTSectra-Medium"/>
      <w:sz w:val="48"/>
      <w:szCs w:val="48"/>
      <w:lang w:val="de-DE" w:eastAsia="en-US" w:bidi="ar-SA"/>
    </w:rPr>
  </w:style>
  <w:style w:styleId="Heading3" w:type="paragraph">
    <w:name w:val="Heading 3"/>
    <w:basedOn w:val="Normal"/>
    <w:uiPriority w:val="1"/>
    <w:qFormat/>
    <w:pPr>
      <w:ind w:left="1133"/>
      <w:outlineLvl w:val="3"/>
    </w:pPr>
    <w:rPr>
      <w:rFonts w:ascii="GTSectra-Book" w:hAnsi="GTSectra-Book" w:eastAsia="GTSectra-Book" w:cs="GTSectra-Book"/>
      <w:sz w:val="40"/>
      <w:szCs w:val="40"/>
      <w:lang w:val="de-DE" w:eastAsia="en-US" w:bidi="ar-SA"/>
    </w:rPr>
  </w:style>
  <w:style w:styleId="Heading4" w:type="paragraph">
    <w:name w:val="Heading 4"/>
    <w:basedOn w:val="Normal"/>
    <w:uiPriority w:val="1"/>
    <w:qFormat/>
    <w:pPr>
      <w:spacing w:before="391"/>
      <w:ind w:left="994" w:right="976"/>
      <w:jc w:val="center"/>
      <w:outlineLvl w:val="4"/>
    </w:pPr>
    <w:rPr>
      <w:rFonts w:ascii="GT Walsheim Pro" w:hAnsi="GT Walsheim Pro" w:eastAsia="GT Walsheim Pro" w:cs="GT Walsheim Pro"/>
      <w:sz w:val="35"/>
      <w:szCs w:val="35"/>
      <w:lang w:val="de-DE" w:eastAsia="en-US" w:bidi="ar-SA"/>
    </w:rPr>
  </w:style>
  <w:style w:styleId="Heading5" w:type="paragraph">
    <w:name w:val="Heading 5"/>
    <w:basedOn w:val="Normal"/>
    <w:uiPriority w:val="1"/>
    <w:qFormat/>
    <w:pPr>
      <w:ind w:left="240" w:right="1138"/>
      <w:outlineLvl w:val="5"/>
    </w:pPr>
    <w:rPr>
      <w:rFonts w:ascii="GTSectra-Medium" w:hAnsi="GTSectra-Medium" w:eastAsia="GTSectra-Medium" w:cs="GTSectra-Medium"/>
      <w:sz w:val="34"/>
      <w:szCs w:val="34"/>
      <w:lang w:val="de-DE" w:eastAsia="en-US" w:bidi="ar-SA"/>
    </w:rPr>
  </w:style>
  <w:style w:styleId="Heading6" w:type="paragraph">
    <w:name w:val="Heading 6"/>
    <w:basedOn w:val="Normal"/>
    <w:uiPriority w:val="1"/>
    <w:qFormat/>
    <w:pPr>
      <w:ind w:left="1033"/>
      <w:outlineLvl w:val="6"/>
    </w:pPr>
    <w:rPr>
      <w:rFonts w:ascii="GTWalsheimProMedium" w:hAnsi="GTWalsheimProMedium" w:eastAsia="GTWalsheimProMedium" w:cs="GTWalsheimProMedium"/>
      <w:sz w:val="32"/>
      <w:szCs w:val="32"/>
      <w:lang w:val="de-DE" w:eastAsia="en-US" w:bidi="ar-SA"/>
    </w:rPr>
  </w:style>
  <w:style w:styleId="Heading7" w:type="paragraph">
    <w:name w:val="Heading 7"/>
    <w:basedOn w:val="Normal"/>
    <w:uiPriority w:val="1"/>
    <w:qFormat/>
    <w:pPr>
      <w:spacing w:before="20"/>
      <w:ind w:left="60"/>
      <w:outlineLvl w:val="7"/>
    </w:pPr>
    <w:rPr>
      <w:rFonts w:ascii="GTWalsheimProLight" w:hAnsi="GTWalsheimProLight" w:eastAsia="GTWalsheimProLight" w:cs="GTWalsheimProLight"/>
      <w:sz w:val="28"/>
      <w:szCs w:val="28"/>
      <w:lang w:val="de-DE" w:eastAsia="en-US" w:bidi="ar-SA"/>
    </w:rPr>
  </w:style>
  <w:style w:styleId="Heading8" w:type="paragraph">
    <w:name w:val="Heading 8"/>
    <w:basedOn w:val="Normal"/>
    <w:uiPriority w:val="1"/>
    <w:qFormat/>
    <w:pPr>
      <w:ind w:left="243"/>
      <w:outlineLvl w:val="8"/>
    </w:pPr>
    <w:rPr>
      <w:rFonts w:ascii="GTWalsheimProLight" w:hAnsi="GTWalsheimProLight" w:eastAsia="GTWalsheimProLight" w:cs="GTWalsheimProLight"/>
      <w:sz w:val="24"/>
      <w:szCs w:val="24"/>
      <w:lang w:val="de-DE" w:eastAsia="en-US" w:bidi="ar-SA"/>
    </w:rPr>
  </w:style>
  <w:style w:styleId="Heading9" w:type="paragraph">
    <w:name w:val="Heading 9"/>
    <w:basedOn w:val="Normal"/>
    <w:uiPriority w:val="1"/>
    <w:qFormat/>
    <w:pPr>
      <w:ind w:left="240"/>
      <w:jc w:val="both"/>
      <w:outlineLvl w:val="9"/>
    </w:pPr>
    <w:rPr>
      <w:rFonts w:ascii="GT Sectra" w:hAnsi="GT Sectra" w:eastAsia="GT Sectra" w:cs="GT Sectra"/>
      <w:b/>
      <w:bCs/>
      <w:sz w:val="22"/>
      <w:szCs w:val="22"/>
      <w:lang w:val="de-DE" w:eastAsia="en-US" w:bidi="ar-SA"/>
    </w:rPr>
  </w:style>
  <w:style w:styleId="Title" w:type="paragraph">
    <w:name w:val="Title"/>
    <w:basedOn w:val="Normal"/>
    <w:uiPriority w:val="1"/>
    <w:qFormat/>
    <w:pPr>
      <w:spacing w:before="71"/>
      <w:ind w:left="583"/>
    </w:pPr>
    <w:rPr>
      <w:rFonts w:ascii="GTWalsheimProMedium" w:hAnsi="GTWalsheimProMedium" w:eastAsia="GTWalsheimProMedium" w:cs="GTWalsheimProMedium"/>
      <w:sz w:val="210"/>
      <w:szCs w:val="210"/>
      <w:lang w:val="de-DE" w:eastAsia="en-US" w:bidi="ar-SA"/>
    </w:rPr>
  </w:style>
  <w:style w:styleId="ListParagraph" w:type="paragraph">
    <w:name w:val="List Paragraph"/>
    <w:basedOn w:val="Normal"/>
    <w:uiPriority w:val="1"/>
    <w:qFormat/>
    <w:pPr>
      <w:spacing w:before="1"/>
      <w:ind w:left="644" w:hanging="170"/>
    </w:pPr>
    <w:rPr>
      <w:rFonts w:ascii="GTWalsheimProLight" w:hAnsi="GTWalsheimProLight" w:eastAsia="GTWalsheimProLight" w:cs="GTWalsheimProLight"/>
      <w:lang w:val="de-DE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de-DE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jpeg"/><Relationship Id="rId13" Type="http://schemas.openxmlformats.org/officeDocument/2006/relationships/hyperlink" Target="mailto:exma@sahb.ch" TargetMode="External"/><Relationship Id="rId14" Type="http://schemas.openxmlformats.org/officeDocument/2006/relationships/hyperlink" Target="http://www.exma.ch/" TargetMode="External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hyperlink" Target="http://www.stannah.ch/" TargetMode="External"/><Relationship Id="rId21" Type="http://schemas.openxmlformats.org/officeDocument/2006/relationships/hyperlink" Target="mailto:sales@stannah.ch" TargetMode="External"/><Relationship Id="rId22" Type="http://schemas.openxmlformats.org/officeDocument/2006/relationships/header" Target="header1.xml"/><Relationship Id="rId23" Type="http://schemas.openxmlformats.org/officeDocument/2006/relationships/footer" Target="footer1.xml"/><Relationship Id="rId24" Type="http://schemas.openxmlformats.org/officeDocument/2006/relationships/footer" Target="footer2.xml"/><Relationship Id="rId25" Type="http://schemas.openxmlformats.org/officeDocument/2006/relationships/image" Target="media/image14.jpeg"/><Relationship Id="rId26" Type="http://schemas.openxmlformats.org/officeDocument/2006/relationships/header" Target="header2.xml"/><Relationship Id="rId27" Type="http://schemas.openxmlformats.org/officeDocument/2006/relationships/image" Target="media/image15.jpeg"/><Relationship Id="rId28" Type="http://schemas.openxmlformats.org/officeDocument/2006/relationships/image" Target="media/image16.jpeg"/><Relationship Id="rId29" Type="http://schemas.openxmlformats.org/officeDocument/2006/relationships/image" Target="media/image17.jpeg"/><Relationship Id="rId30" Type="http://schemas.openxmlformats.org/officeDocument/2006/relationships/hyperlink" Target="http://www.youtube.com/DanstonSlip/" TargetMode="External"/><Relationship Id="rId31" Type="http://schemas.openxmlformats.org/officeDocument/2006/relationships/image" Target="media/image18.png"/><Relationship Id="rId32" Type="http://schemas.openxmlformats.org/officeDocument/2006/relationships/image" Target="media/image19.png"/><Relationship Id="rId33" Type="http://schemas.openxmlformats.org/officeDocument/2006/relationships/image" Target="media/image20.png"/><Relationship Id="rId34" Type="http://schemas.openxmlformats.org/officeDocument/2006/relationships/image" Target="media/image21.png"/><Relationship Id="rId35" Type="http://schemas.openxmlformats.org/officeDocument/2006/relationships/image" Target="media/image22.png"/><Relationship Id="rId36" Type="http://schemas.openxmlformats.org/officeDocument/2006/relationships/image" Target="media/image23.png"/><Relationship Id="rId37" Type="http://schemas.openxmlformats.org/officeDocument/2006/relationships/header" Target="header3.xml"/><Relationship Id="rId38" Type="http://schemas.openxmlformats.org/officeDocument/2006/relationships/footer" Target="footer3.xml"/><Relationship Id="rId39" Type="http://schemas.openxmlformats.org/officeDocument/2006/relationships/footer" Target="footer4.xml"/><Relationship Id="rId40" Type="http://schemas.openxmlformats.org/officeDocument/2006/relationships/image" Target="media/image24.jpeg"/><Relationship Id="rId41" Type="http://schemas.openxmlformats.org/officeDocument/2006/relationships/image" Target="media/image25.jpeg"/><Relationship Id="rId42" Type="http://schemas.openxmlformats.org/officeDocument/2006/relationships/hyperlink" Target="http://www.tu-es-canon.ch/" TargetMode="External"/><Relationship Id="rId43" Type="http://schemas.openxmlformats.org/officeDocument/2006/relationships/hyperlink" Target="http://www.clea.app/" TargetMode="External"/><Relationship Id="rId44" Type="http://schemas.openxmlformats.org/officeDocument/2006/relationships/image" Target="media/image26.jpeg"/><Relationship Id="rId45" Type="http://schemas.openxmlformats.org/officeDocument/2006/relationships/header" Target="header4.xml"/><Relationship Id="rId46" Type="http://schemas.openxmlformats.org/officeDocument/2006/relationships/image" Target="media/image27.png"/><Relationship Id="rId47" Type="http://schemas.openxmlformats.org/officeDocument/2006/relationships/header" Target="header5.xml"/><Relationship Id="rId48" Type="http://schemas.openxmlformats.org/officeDocument/2006/relationships/footer" Target="footer5.xml"/><Relationship Id="rId49" Type="http://schemas.openxmlformats.org/officeDocument/2006/relationships/image" Target="media/image28.png"/><Relationship Id="rId50" Type="http://schemas.openxmlformats.org/officeDocument/2006/relationships/hyperlink" Target="http://www.marcquinn.com/artworks/alison-lapper" TargetMode="External"/><Relationship Id="rId51" Type="http://schemas.openxmlformats.org/officeDocument/2006/relationships/header" Target="header6.xml"/><Relationship Id="rId52" Type="http://schemas.openxmlformats.org/officeDocument/2006/relationships/footer" Target="footer6.xml"/><Relationship Id="rId53" Type="http://schemas.openxmlformats.org/officeDocument/2006/relationships/image" Target="media/image29.png"/><Relationship Id="rId54" Type="http://schemas.openxmlformats.org/officeDocument/2006/relationships/hyperlink" Target="http://www.rolandburkart.ch/" TargetMode="External"/><Relationship Id="rId55" Type="http://schemas.openxmlformats.org/officeDocument/2006/relationships/header" Target="header7.xml"/><Relationship Id="rId56" Type="http://schemas.openxmlformats.org/officeDocument/2006/relationships/footer" Target="footer7.xml"/><Relationship Id="rId57" Type="http://schemas.openxmlformats.org/officeDocument/2006/relationships/image" Target="media/image30.jpeg"/><Relationship Id="rId58" Type="http://schemas.openxmlformats.org/officeDocument/2006/relationships/header" Target="header8.xml"/><Relationship Id="rId59" Type="http://schemas.openxmlformats.org/officeDocument/2006/relationships/footer" Target="footer8.xml"/><Relationship Id="rId60" Type="http://schemas.openxmlformats.org/officeDocument/2006/relationships/header" Target="header9.xml"/><Relationship Id="rId61" Type="http://schemas.openxmlformats.org/officeDocument/2006/relationships/footer" Target="footer9.xml"/><Relationship Id="rId62" Type="http://schemas.openxmlformats.org/officeDocument/2006/relationships/image" Target="media/image31.png"/><Relationship Id="rId63" Type="http://schemas.openxmlformats.org/officeDocument/2006/relationships/header" Target="header10.xml"/><Relationship Id="rId64" Type="http://schemas.openxmlformats.org/officeDocument/2006/relationships/footer" Target="footer10.xml"/><Relationship Id="rId65" Type="http://schemas.openxmlformats.org/officeDocument/2006/relationships/footer" Target="footer11.xml"/><Relationship Id="rId66" Type="http://schemas.openxmlformats.org/officeDocument/2006/relationships/header" Target="header11.xml"/><Relationship Id="rId67" Type="http://schemas.openxmlformats.org/officeDocument/2006/relationships/hyperlink" Target="http://www.educationsexuelle-ecole.ch/" TargetMode="External"/><Relationship Id="rId68" Type="http://schemas.openxmlformats.org/officeDocument/2006/relationships/header" Target="header12.xml"/><Relationship Id="rId69" Type="http://schemas.openxmlformats.org/officeDocument/2006/relationships/footer" Target="footer12.xml"/><Relationship Id="rId70" Type="http://schemas.openxmlformats.org/officeDocument/2006/relationships/footer" Target="footer13.xml"/><Relationship Id="rId71" Type="http://schemas.openxmlformats.org/officeDocument/2006/relationships/image" Target="media/image32.jpeg"/><Relationship Id="rId72" Type="http://schemas.openxmlformats.org/officeDocument/2006/relationships/image" Target="media/image33.jpeg"/><Relationship Id="rId73" Type="http://schemas.openxmlformats.org/officeDocument/2006/relationships/header" Target="header13.xml"/><Relationship Id="rId74" Type="http://schemas.openxmlformats.org/officeDocument/2006/relationships/image" Target="media/image34.png"/><Relationship Id="rId75" Type="http://schemas.openxmlformats.org/officeDocument/2006/relationships/hyperlink" Target="http://www.procap.ch/" TargetMode="External"/><Relationship Id="rId76" Type="http://schemas.openxmlformats.org/officeDocument/2006/relationships/header" Target="header14.xml"/><Relationship Id="rId77" Type="http://schemas.openxmlformats.org/officeDocument/2006/relationships/footer" Target="footer14.xml"/><Relationship Id="rId78" Type="http://schemas.openxmlformats.org/officeDocument/2006/relationships/image" Target="media/image35.jpeg"/><Relationship Id="rId79" Type="http://schemas.openxmlformats.org/officeDocument/2006/relationships/header" Target="header15.xml"/><Relationship Id="rId80" Type="http://schemas.openxmlformats.org/officeDocument/2006/relationships/footer" Target="footer15.xml"/><Relationship Id="rId81" Type="http://schemas.openxmlformats.org/officeDocument/2006/relationships/image" Target="media/image36.jpeg"/><Relationship Id="rId82" Type="http://schemas.openxmlformats.org/officeDocument/2006/relationships/header" Target="header16.xml"/><Relationship Id="rId83" Type="http://schemas.openxmlformats.org/officeDocument/2006/relationships/footer" Target="footer16.xml"/><Relationship Id="rId84" Type="http://schemas.openxmlformats.org/officeDocument/2006/relationships/footer" Target="footer17.xml"/><Relationship Id="rId85" Type="http://schemas.openxmlformats.org/officeDocument/2006/relationships/header" Target="header17.xml"/><Relationship Id="rId86" Type="http://schemas.openxmlformats.org/officeDocument/2006/relationships/image" Target="media/image37.jpeg"/><Relationship Id="rId87" Type="http://schemas.openxmlformats.org/officeDocument/2006/relationships/header" Target="header18.xml"/><Relationship Id="rId88" Type="http://schemas.openxmlformats.org/officeDocument/2006/relationships/header" Target="header19.xml"/><Relationship Id="rId89" Type="http://schemas.openxmlformats.org/officeDocument/2006/relationships/footer" Target="footer18.xml"/><Relationship Id="rId90" Type="http://schemas.openxmlformats.org/officeDocument/2006/relationships/footer" Target="footer19.xml"/><Relationship Id="rId91" Type="http://schemas.openxmlformats.org/officeDocument/2006/relationships/hyperlink" Target="http://www.you-are-never-alone.ch/" TargetMode="External"/><Relationship Id="rId92" Type="http://schemas.openxmlformats.org/officeDocument/2006/relationships/image" Target="media/image38.png"/><Relationship Id="rId93" Type="http://schemas.openxmlformats.org/officeDocument/2006/relationships/header" Target="header20.xml"/><Relationship Id="rId94" Type="http://schemas.openxmlformats.org/officeDocument/2006/relationships/header" Target="header21.xml"/><Relationship Id="rId95" Type="http://schemas.openxmlformats.org/officeDocument/2006/relationships/footer" Target="footer20.xml"/><Relationship Id="rId96" Type="http://schemas.openxmlformats.org/officeDocument/2006/relationships/footer" Target="footer21.xml"/><Relationship Id="rId97" Type="http://schemas.openxmlformats.org/officeDocument/2006/relationships/image" Target="media/image39.jpeg"/><Relationship Id="rId98" Type="http://schemas.openxmlformats.org/officeDocument/2006/relationships/hyperlink" Target="http://www.sante-sexuelle.ch/" TargetMode="External"/><Relationship Id="rId99" Type="http://schemas.openxmlformats.org/officeDocument/2006/relationships/hyperlink" Target="http://www.insos.ch/" TargetMode="External"/><Relationship Id="rId100" Type="http://schemas.openxmlformats.org/officeDocument/2006/relationships/image" Target="media/image40.png"/><Relationship Id="rId101" Type="http://schemas.openxmlformats.org/officeDocument/2006/relationships/image" Target="media/image41.png"/><Relationship Id="rId102" Type="http://schemas.openxmlformats.org/officeDocument/2006/relationships/image" Target="media/image42.png"/><Relationship Id="rId103" Type="http://schemas.openxmlformats.org/officeDocument/2006/relationships/image" Target="media/image43.png"/><Relationship Id="rId104" Type="http://schemas.openxmlformats.org/officeDocument/2006/relationships/image" Target="media/image44.png"/><Relationship Id="rId105" Type="http://schemas.openxmlformats.org/officeDocument/2006/relationships/image" Target="media/image45.png"/><Relationship Id="rId106" Type="http://schemas.openxmlformats.org/officeDocument/2006/relationships/image" Target="media/image46.png"/><Relationship Id="rId107" Type="http://schemas.openxmlformats.org/officeDocument/2006/relationships/image" Target="media/image47.png"/><Relationship Id="rId108" Type="http://schemas.openxmlformats.org/officeDocument/2006/relationships/hyperlink" Target="mailto:info@sante-sexuelle.ch" TargetMode="External"/><Relationship Id="rId109" Type="http://schemas.openxmlformats.org/officeDocument/2006/relationships/header" Target="header22.xml"/><Relationship Id="rId110" Type="http://schemas.openxmlformats.org/officeDocument/2006/relationships/footer" Target="footer22.xml"/><Relationship Id="rId111" Type="http://schemas.openxmlformats.org/officeDocument/2006/relationships/image" Target="media/image48.png"/><Relationship Id="rId112" Type="http://schemas.openxmlformats.org/officeDocument/2006/relationships/image" Target="media/image49.png"/><Relationship Id="rId113" Type="http://schemas.openxmlformats.org/officeDocument/2006/relationships/image" Target="media/image50.png"/><Relationship Id="rId114" Type="http://schemas.openxmlformats.org/officeDocument/2006/relationships/image" Target="media/image51.png"/><Relationship Id="rId115" Type="http://schemas.openxmlformats.org/officeDocument/2006/relationships/image" Target="media/image52.png"/><Relationship Id="rId116" Type="http://schemas.openxmlformats.org/officeDocument/2006/relationships/image" Target="media/image53.png"/><Relationship Id="rId117" Type="http://schemas.openxmlformats.org/officeDocument/2006/relationships/image" Target="media/image54.png"/><Relationship Id="rId118" Type="http://schemas.openxmlformats.org/officeDocument/2006/relationships/image" Target="media/image55.png"/><Relationship Id="rId119" Type="http://schemas.openxmlformats.org/officeDocument/2006/relationships/image" Target="media/image56.png"/><Relationship Id="rId120" Type="http://schemas.openxmlformats.org/officeDocument/2006/relationships/image" Target="media/image57.png"/><Relationship Id="rId121" Type="http://schemas.openxmlformats.org/officeDocument/2006/relationships/image" Target="media/image58.png"/><Relationship Id="rId122" Type="http://schemas.openxmlformats.org/officeDocument/2006/relationships/image" Target="media/image59.png"/><Relationship Id="rId123" Type="http://schemas.openxmlformats.org/officeDocument/2006/relationships/image" Target="media/image60.png"/><Relationship Id="rId124" Type="http://schemas.openxmlformats.org/officeDocument/2006/relationships/image" Target="media/image61.png"/><Relationship Id="rId125" Type="http://schemas.openxmlformats.org/officeDocument/2006/relationships/image" Target="media/image62.png"/><Relationship Id="rId126" Type="http://schemas.openxmlformats.org/officeDocument/2006/relationships/image" Target="media/image63.png"/><Relationship Id="rId127" Type="http://schemas.openxmlformats.org/officeDocument/2006/relationships/image" Target="media/image64.png"/><Relationship Id="rId128" Type="http://schemas.openxmlformats.org/officeDocument/2006/relationships/image" Target="media/image65.png"/><Relationship Id="rId129" Type="http://schemas.openxmlformats.org/officeDocument/2006/relationships/image" Target="media/image66.png"/><Relationship Id="rId130" Type="http://schemas.openxmlformats.org/officeDocument/2006/relationships/image" Target="media/image67.png"/><Relationship Id="rId131" Type="http://schemas.openxmlformats.org/officeDocument/2006/relationships/image" Target="media/image68.png"/><Relationship Id="rId132" Type="http://schemas.openxmlformats.org/officeDocument/2006/relationships/image" Target="media/image69.png"/><Relationship Id="rId133" Type="http://schemas.openxmlformats.org/officeDocument/2006/relationships/image" Target="media/image70.png"/><Relationship Id="rId134" Type="http://schemas.openxmlformats.org/officeDocument/2006/relationships/image" Target="media/image71.png"/><Relationship Id="rId135" Type="http://schemas.openxmlformats.org/officeDocument/2006/relationships/image" Target="media/image72.png"/><Relationship Id="rId136" Type="http://schemas.openxmlformats.org/officeDocument/2006/relationships/image" Target="media/image73.png"/><Relationship Id="rId137" Type="http://schemas.openxmlformats.org/officeDocument/2006/relationships/image" Target="media/image74.png"/><Relationship Id="rId138" Type="http://schemas.openxmlformats.org/officeDocument/2006/relationships/image" Target="media/image75.png"/><Relationship Id="rId139" Type="http://schemas.openxmlformats.org/officeDocument/2006/relationships/image" Target="media/image76.png"/><Relationship Id="rId140" Type="http://schemas.openxmlformats.org/officeDocument/2006/relationships/image" Target="media/image77.png"/><Relationship Id="rId141" Type="http://schemas.openxmlformats.org/officeDocument/2006/relationships/image" Target="media/image78.png"/><Relationship Id="rId142" Type="http://schemas.openxmlformats.org/officeDocument/2006/relationships/image" Target="media/image79.png"/><Relationship Id="rId143" Type="http://schemas.openxmlformats.org/officeDocument/2006/relationships/image" Target="media/image80.png"/><Relationship Id="rId144" Type="http://schemas.openxmlformats.org/officeDocument/2006/relationships/image" Target="media/image81.png"/><Relationship Id="rId145" Type="http://schemas.openxmlformats.org/officeDocument/2006/relationships/image" Target="media/image82.png"/><Relationship Id="rId146" Type="http://schemas.openxmlformats.org/officeDocument/2006/relationships/image" Target="media/image83.png"/><Relationship Id="rId147" Type="http://schemas.openxmlformats.org/officeDocument/2006/relationships/image" Target="media/image84.png"/><Relationship Id="rId148" Type="http://schemas.openxmlformats.org/officeDocument/2006/relationships/image" Target="media/image85.png"/><Relationship Id="rId149" Type="http://schemas.openxmlformats.org/officeDocument/2006/relationships/image" Target="media/image86.png"/><Relationship Id="rId150" Type="http://schemas.openxmlformats.org/officeDocument/2006/relationships/image" Target="media/image87.png"/><Relationship Id="rId151" Type="http://schemas.openxmlformats.org/officeDocument/2006/relationships/image" Target="media/image88.png"/><Relationship Id="rId152" Type="http://schemas.openxmlformats.org/officeDocument/2006/relationships/image" Target="media/image89.png"/><Relationship Id="rId153" Type="http://schemas.openxmlformats.org/officeDocument/2006/relationships/image" Target="media/image90.png"/><Relationship Id="rId154" Type="http://schemas.openxmlformats.org/officeDocument/2006/relationships/image" Target="media/image91.png"/><Relationship Id="rId155" Type="http://schemas.openxmlformats.org/officeDocument/2006/relationships/image" Target="media/image92.png"/><Relationship Id="rId156" Type="http://schemas.openxmlformats.org/officeDocument/2006/relationships/image" Target="media/image93.png"/><Relationship Id="rId157" Type="http://schemas.openxmlformats.org/officeDocument/2006/relationships/image" Target="media/image94.png"/><Relationship Id="rId158" Type="http://schemas.openxmlformats.org/officeDocument/2006/relationships/image" Target="media/image95.png"/><Relationship Id="rId159" Type="http://schemas.openxmlformats.org/officeDocument/2006/relationships/image" Target="media/image96.png"/><Relationship Id="rId160" Type="http://schemas.openxmlformats.org/officeDocument/2006/relationships/image" Target="media/image97.png"/><Relationship Id="rId161" Type="http://schemas.openxmlformats.org/officeDocument/2006/relationships/image" Target="media/image98.png"/><Relationship Id="rId162" Type="http://schemas.openxmlformats.org/officeDocument/2006/relationships/image" Target="media/image99.png"/><Relationship Id="rId163" Type="http://schemas.openxmlformats.org/officeDocument/2006/relationships/image" Target="media/image100.png"/><Relationship Id="rId164" Type="http://schemas.openxmlformats.org/officeDocument/2006/relationships/image" Target="media/image101.png"/><Relationship Id="rId165" Type="http://schemas.openxmlformats.org/officeDocument/2006/relationships/image" Target="media/image102.png"/><Relationship Id="rId166" Type="http://schemas.openxmlformats.org/officeDocument/2006/relationships/image" Target="media/image103.png"/><Relationship Id="rId167" Type="http://schemas.openxmlformats.org/officeDocument/2006/relationships/image" Target="media/image104.png"/><Relationship Id="rId168" Type="http://schemas.openxmlformats.org/officeDocument/2006/relationships/image" Target="media/image105.png"/><Relationship Id="rId169" Type="http://schemas.openxmlformats.org/officeDocument/2006/relationships/image" Target="media/image106.png"/><Relationship Id="rId170" Type="http://schemas.openxmlformats.org/officeDocument/2006/relationships/image" Target="media/image107.png"/><Relationship Id="rId171" Type="http://schemas.openxmlformats.org/officeDocument/2006/relationships/image" Target="media/image108.png"/><Relationship Id="rId172" Type="http://schemas.openxmlformats.org/officeDocument/2006/relationships/image" Target="media/image109.png"/><Relationship Id="rId173" Type="http://schemas.openxmlformats.org/officeDocument/2006/relationships/image" Target="media/image110.png"/><Relationship Id="rId174" Type="http://schemas.openxmlformats.org/officeDocument/2006/relationships/image" Target="media/image111.png"/><Relationship Id="rId175" Type="http://schemas.openxmlformats.org/officeDocument/2006/relationships/image" Target="media/image112.png"/><Relationship Id="rId176" Type="http://schemas.openxmlformats.org/officeDocument/2006/relationships/image" Target="media/image113.png"/><Relationship Id="rId177" Type="http://schemas.openxmlformats.org/officeDocument/2006/relationships/image" Target="media/image114.png"/><Relationship Id="rId178" Type="http://schemas.openxmlformats.org/officeDocument/2006/relationships/image" Target="media/image115.png"/><Relationship Id="rId179" Type="http://schemas.openxmlformats.org/officeDocument/2006/relationships/image" Target="media/image116.png"/><Relationship Id="rId180" Type="http://schemas.openxmlformats.org/officeDocument/2006/relationships/image" Target="media/image117.png"/><Relationship Id="rId181" Type="http://schemas.openxmlformats.org/officeDocument/2006/relationships/image" Target="media/image118.png"/><Relationship Id="rId182" Type="http://schemas.openxmlformats.org/officeDocument/2006/relationships/image" Target="media/image119.png"/><Relationship Id="rId183" Type="http://schemas.openxmlformats.org/officeDocument/2006/relationships/image" Target="media/image120.png"/><Relationship Id="rId184" Type="http://schemas.openxmlformats.org/officeDocument/2006/relationships/image" Target="media/image121.png"/><Relationship Id="rId185" Type="http://schemas.openxmlformats.org/officeDocument/2006/relationships/image" Target="media/image122.png"/><Relationship Id="rId186" Type="http://schemas.openxmlformats.org/officeDocument/2006/relationships/image" Target="media/image123.png"/><Relationship Id="rId187" Type="http://schemas.openxmlformats.org/officeDocument/2006/relationships/image" Target="media/image124.png"/><Relationship Id="rId188" Type="http://schemas.openxmlformats.org/officeDocument/2006/relationships/image" Target="media/image125.png"/><Relationship Id="rId189" Type="http://schemas.openxmlformats.org/officeDocument/2006/relationships/image" Target="media/image126.png"/><Relationship Id="rId190" Type="http://schemas.openxmlformats.org/officeDocument/2006/relationships/image" Target="media/image127.png"/><Relationship Id="rId191" Type="http://schemas.openxmlformats.org/officeDocument/2006/relationships/image" Target="media/image128.png"/><Relationship Id="rId192" Type="http://schemas.openxmlformats.org/officeDocument/2006/relationships/image" Target="media/image129.png"/><Relationship Id="rId193" Type="http://schemas.openxmlformats.org/officeDocument/2006/relationships/image" Target="media/image130.png"/><Relationship Id="rId194" Type="http://schemas.openxmlformats.org/officeDocument/2006/relationships/image" Target="media/image131.png"/><Relationship Id="rId195" Type="http://schemas.openxmlformats.org/officeDocument/2006/relationships/image" Target="media/image132.png"/><Relationship Id="rId196" Type="http://schemas.openxmlformats.org/officeDocument/2006/relationships/image" Target="media/image133.png"/><Relationship Id="rId197" Type="http://schemas.openxmlformats.org/officeDocument/2006/relationships/image" Target="media/image134.png"/><Relationship Id="rId198" Type="http://schemas.openxmlformats.org/officeDocument/2006/relationships/image" Target="media/image135.png"/><Relationship Id="rId199" Type="http://schemas.openxmlformats.org/officeDocument/2006/relationships/image" Target="media/image136.png"/><Relationship Id="rId200" Type="http://schemas.openxmlformats.org/officeDocument/2006/relationships/image" Target="media/image137.png"/><Relationship Id="rId201" Type="http://schemas.openxmlformats.org/officeDocument/2006/relationships/image" Target="media/image138.png"/><Relationship Id="rId202" Type="http://schemas.openxmlformats.org/officeDocument/2006/relationships/image" Target="media/image139.png"/><Relationship Id="rId203" Type="http://schemas.openxmlformats.org/officeDocument/2006/relationships/image" Target="media/image140.png"/><Relationship Id="rId204" Type="http://schemas.openxmlformats.org/officeDocument/2006/relationships/image" Target="media/image141.png"/><Relationship Id="rId205" Type="http://schemas.openxmlformats.org/officeDocument/2006/relationships/image" Target="media/image142.png"/><Relationship Id="rId206" Type="http://schemas.openxmlformats.org/officeDocument/2006/relationships/image" Target="media/image143.png"/><Relationship Id="rId207" Type="http://schemas.openxmlformats.org/officeDocument/2006/relationships/header" Target="header23.xml"/><Relationship Id="rId208" Type="http://schemas.openxmlformats.org/officeDocument/2006/relationships/header" Target="header24.xml"/><Relationship Id="rId209" Type="http://schemas.openxmlformats.org/officeDocument/2006/relationships/footer" Target="footer23.xml"/><Relationship Id="rId210" Type="http://schemas.openxmlformats.org/officeDocument/2006/relationships/footer" Target="footer24.xml"/><Relationship Id="rId211" Type="http://schemas.openxmlformats.org/officeDocument/2006/relationships/image" Target="media/image144.jpeg"/><Relationship Id="rId212" Type="http://schemas.openxmlformats.org/officeDocument/2006/relationships/image" Target="media/image145.jpeg"/><Relationship Id="rId213" Type="http://schemas.openxmlformats.org/officeDocument/2006/relationships/header" Target="header25.xml"/><Relationship Id="rId214" Type="http://schemas.openxmlformats.org/officeDocument/2006/relationships/header" Target="header26.xml"/><Relationship Id="rId215" Type="http://schemas.openxmlformats.org/officeDocument/2006/relationships/footer" Target="footer25.xml"/><Relationship Id="rId216" Type="http://schemas.openxmlformats.org/officeDocument/2006/relationships/header" Target="header27.xml"/><Relationship Id="rId217" Type="http://schemas.openxmlformats.org/officeDocument/2006/relationships/header" Target="header28.xml"/><Relationship Id="rId218" Type="http://schemas.openxmlformats.org/officeDocument/2006/relationships/footer" Target="footer26.xml"/><Relationship Id="rId219" Type="http://schemas.openxmlformats.org/officeDocument/2006/relationships/footer" Target="footer27.xml"/><Relationship Id="rId220" Type="http://schemas.openxmlformats.org/officeDocument/2006/relationships/image" Target="media/image146.jpeg"/><Relationship Id="rId221" Type="http://schemas.openxmlformats.org/officeDocument/2006/relationships/hyperlink" Target="http://www.salute-sessuale.ch/" TargetMode="External"/><Relationship Id="rId222" Type="http://schemas.openxmlformats.org/officeDocument/2006/relationships/header" Target="header29.xml"/><Relationship Id="rId223" Type="http://schemas.openxmlformats.org/officeDocument/2006/relationships/footer" Target="footer28.xml"/><Relationship Id="rId224" Type="http://schemas.openxmlformats.org/officeDocument/2006/relationships/footer" Target="footer29.xml"/><Relationship Id="rId225" Type="http://schemas.openxmlformats.org/officeDocument/2006/relationships/header" Target="header30.xml"/><Relationship Id="rId226" Type="http://schemas.openxmlformats.org/officeDocument/2006/relationships/image" Target="media/image147.jpeg"/><Relationship Id="rId227" Type="http://schemas.openxmlformats.org/officeDocument/2006/relationships/header" Target="header31.xml"/><Relationship Id="rId228" Type="http://schemas.openxmlformats.org/officeDocument/2006/relationships/footer" Target="footer30.xml"/><Relationship Id="rId229" Type="http://schemas.openxmlformats.org/officeDocument/2006/relationships/image" Target="media/image148.jpeg"/><Relationship Id="rId230" Type="http://schemas.openxmlformats.org/officeDocument/2006/relationships/header" Target="header32.xml"/><Relationship Id="rId231" Type="http://schemas.openxmlformats.org/officeDocument/2006/relationships/footer" Target="footer31.xml"/><Relationship Id="rId232" Type="http://schemas.openxmlformats.org/officeDocument/2006/relationships/image" Target="media/image149.jpeg"/><Relationship Id="rId233" Type="http://schemas.openxmlformats.org/officeDocument/2006/relationships/image" Target="media/image150.jpeg"/><Relationship Id="rId234" Type="http://schemas.openxmlformats.org/officeDocument/2006/relationships/hyperlink" Target="http://www.procap.ch/kita" TargetMode="External"/><Relationship Id="rId235" Type="http://schemas.openxmlformats.org/officeDocument/2006/relationships/header" Target="header33.xml"/><Relationship Id="rId236" Type="http://schemas.openxmlformats.org/officeDocument/2006/relationships/footer" Target="footer32.xml"/><Relationship Id="rId237" Type="http://schemas.openxmlformats.org/officeDocument/2006/relationships/image" Target="media/image151.jpeg"/><Relationship Id="rId238" Type="http://schemas.openxmlformats.org/officeDocument/2006/relationships/hyperlink" Target="mailto:info@procap.ch" TargetMode="External"/><Relationship Id="rId239" Type="http://schemas.openxmlformats.org/officeDocument/2006/relationships/hyperlink" Target="mailto:info@fachmedien.ch" TargetMode="External"/><Relationship Id="rId240" Type="http://schemas.openxmlformats.org/officeDocument/2006/relationships/image" Target="media/image152.png"/><Relationship Id="rId241" Type="http://schemas.openxmlformats.org/officeDocument/2006/relationships/header" Target="header34.xml"/><Relationship Id="rId242" Type="http://schemas.openxmlformats.org/officeDocument/2006/relationships/footer" Target="footer33.xml"/><Relationship Id="rId243" Type="http://schemas.openxmlformats.org/officeDocument/2006/relationships/image" Target="media/image153.jpeg"/><Relationship Id="rId244" Type="http://schemas.openxmlformats.org/officeDocument/2006/relationships/image" Target="media/image154.png"/><Relationship Id="rId245" Type="http://schemas.openxmlformats.org/officeDocument/2006/relationships/image" Target="media/image155.png"/><Relationship Id="rId246" Type="http://schemas.openxmlformats.org/officeDocument/2006/relationships/image" Target="media/image156.png"/><Relationship Id="rId247" Type="http://schemas.openxmlformats.org/officeDocument/2006/relationships/image" Target="media/image157.png"/><Relationship Id="rId248" Type="http://schemas.openxmlformats.org/officeDocument/2006/relationships/image" Target="media/image158.png"/><Relationship Id="rId249" Type="http://schemas.openxmlformats.org/officeDocument/2006/relationships/header" Target="header35.xml"/><Relationship Id="rId250" Type="http://schemas.openxmlformats.org/officeDocument/2006/relationships/footer" Target="footer34.xml"/><Relationship Id="rId251" Type="http://schemas.openxmlformats.org/officeDocument/2006/relationships/image" Target="media/image159.jpeg"/><Relationship Id="rId252" Type="http://schemas.openxmlformats.org/officeDocument/2006/relationships/image" Target="media/image160.jpeg"/><Relationship Id="rId253" Type="http://schemas.openxmlformats.org/officeDocument/2006/relationships/image" Target="media/image161.png"/><Relationship Id="rId254" Type="http://schemas.openxmlformats.org/officeDocument/2006/relationships/image" Target="media/image162.png"/><Relationship Id="rId255" Type="http://schemas.openxmlformats.org/officeDocument/2006/relationships/image" Target="media/image163.png"/><Relationship Id="rId256" Type="http://schemas.openxmlformats.org/officeDocument/2006/relationships/image" Target="media/image164.png"/><Relationship Id="rId257" Type="http://schemas.openxmlformats.org/officeDocument/2006/relationships/image" Target="media/image165.png"/><Relationship Id="rId258" Type="http://schemas.openxmlformats.org/officeDocument/2006/relationships/image" Target="media/image166.png"/><Relationship Id="rId259" Type="http://schemas.openxmlformats.org/officeDocument/2006/relationships/hyperlink" Target="http://www.hoegglift.ch/" TargetMode="External"/><Relationship Id="rId26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2021-05-31T10:08:38Z</dcterms:created>
  <dcterms:modified xsi:type="dcterms:W3CDTF">2021-05-31T10:08:38Z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2021-05-31T00:00:00Z</vt:filetime>
  </property>
  <property fmtid="{D5CDD505-2E9C-101B-9397-08002B2CF9AE}" pid="3" name="Creator">
    <vt:lpwstr>Adobe InDesign 16.2 (Macintosh)</vt:lpwstr>
  </property>
  <property fmtid="{D5CDD505-2E9C-101B-9397-08002B2CF9AE}" pid="4" name="LastSaved">
    <vt:filetime>2021-05-31T00:00:00Z</vt:filetime>
  </property>
</Properties>
</file>