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1"/>
        <w:ind w:left="103" w:right="0" w:firstLine="0"/>
        <w:jc w:val="left"/>
        <w:rPr>
          <w:rFonts w:ascii="GTWalsheimProMedium"/>
          <w:b/>
          <w:sz w:val="210"/>
        </w:rPr>
      </w:pPr>
      <w:r>
        <w:rPr/>
        <w:pict>
          <v:shapetype id="_x0000_t202" o:spt="202" coordsize="21600,21600" path="m,l,21600r21600,l21600,xe">
            <v:stroke joinstyle="miter"/>
            <v:path gradientshapeok="t" o:connecttype="rect"/>
          </v:shapetype>
          <v:shape style="position:absolute;margin-left:32.010201pt;margin-top:139.985825pt;width:21.8pt;height:42.2pt;mso-position-horizontal-relative:page;mso-position-vertical-relative:paragraph;z-index:1096" type="#_x0000_t202" filled="false" stroked="false">
            <v:textbox inset="0,0,0,0" style="layout-flow:vertical;mso-layout-flow-alt:bottom-to-top">
              <w:txbxContent>
                <w:p>
                  <w:pPr>
                    <w:spacing w:before="20"/>
                    <w:ind w:left="20" w:right="0" w:firstLine="0"/>
                    <w:jc w:val="left"/>
                    <w:rPr>
                      <w:rFonts w:ascii="GTWalsheimProRegular"/>
                      <w:sz w:val="32"/>
                    </w:rPr>
                  </w:pPr>
                  <w:r>
                    <w:rPr>
                      <w:rFonts w:ascii="GTWalsheimProRegular"/>
                      <w:sz w:val="32"/>
                    </w:rPr>
                    <w:t>01/19</w:t>
                  </w:r>
                </w:p>
              </w:txbxContent>
            </v:textbox>
            <w10:wrap type="none"/>
          </v:shape>
        </w:pict>
      </w:r>
      <w:r>
        <w:rPr>
          <w:rFonts w:ascii="GTWalsheimProMedium"/>
          <w:b/>
          <w:sz w:val="210"/>
        </w:rPr>
        <w:t>Procap</w:t>
      </w:r>
    </w:p>
    <w:p>
      <w:pPr>
        <w:pStyle w:val="BodyText"/>
        <w:spacing w:before="10"/>
        <w:rPr>
          <w:rFonts w:ascii="GTWalsheimProMedium"/>
          <w:b/>
          <w:sz w:val="35"/>
        </w:rPr>
      </w:pPr>
      <w:r>
        <w:rPr/>
        <w:br w:type="column"/>
      </w:r>
      <w:r>
        <w:rPr>
          <w:rFonts w:ascii="GTWalsheimProMedium"/>
          <w:b/>
          <w:sz w:val="35"/>
        </w:rPr>
      </w:r>
    </w:p>
    <w:p>
      <w:pPr>
        <w:pStyle w:val="Heading8"/>
        <w:spacing w:line="235" w:lineRule="auto"/>
        <w:ind w:left="103" w:right="2084"/>
        <w:jc w:val="left"/>
        <w:rPr>
          <w:rFonts w:ascii="GTWalsheimProRegular" w:hAnsi="GTWalsheimProRegular"/>
        </w:rPr>
      </w:pPr>
      <w:r>
        <w:rPr>
          <w:rFonts w:ascii="GTWalsheimProRegular" w:hAnsi="GTWalsheimProRegular"/>
        </w:rPr>
        <w:t>Das Magazin für Menschen</w:t>
      </w:r>
    </w:p>
    <w:p>
      <w:pPr>
        <w:spacing w:line="290" w:lineRule="exact" w:before="0"/>
        <w:ind w:left="103" w:right="0" w:firstLine="0"/>
        <w:jc w:val="left"/>
        <w:rPr>
          <w:rFonts w:ascii="GTWalsheimProRegular"/>
          <w:sz w:val="24"/>
        </w:rPr>
      </w:pPr>
      <w:r>
        <w:rPr>
          <w:rFonts w:ascii="GTWalsheimProRegular"/>
          <w:sz w:val="24"/>
        </w:rPr>
        <w:t>mit Behinderungen</w:t>
      </w:r>
    </w:p>
    <w:p>
      <w:pPr>
        <w:spacing w:after="0" w:line="290" w:lineRule="exact"/>
        <w:jc w:val="left"/>
        <w:rPr>
          <w:rFonts w:ascii="GTWalsheimProRegular"/>
          <w:sz w:val="24"/>
        </w:rPr>
        <w:sectPr>
          <w:type w:val="continuous"/>
          <w:pgSz w:w="11910" w:h="16840"/>
          <w:pgMar w:top="160" w:bottom="280" w:left="480" w:right="0"/>
          <w:cols w:num="2" w:equalWidth="0">
            <w:col w:w="7056" w:space="498"/>
            <w:col w:w="3876"/>
          </w:cols>
        </w:sectPr>
      </w:pPr>
    </w:p>
    <w:p>
      <w:pPr>
        <w:pStyle w:val="BodyText"/>
        <w:spacing w:before="9"/>
        <w:rPr>
          <w:rFonts w:ascii="GTWalsheimProRegular"/>
          <w:sz w:val="14"/>
        </w:rPr>
      </w:pPr>
    </w:p>
    <w:p>
      <w:pPr>
        <w:pStyle w:val="BodyText"/>
        <w:ind w:left="653"/>
        <w:rPr>
          <w:rFonts w:ascii="GTWalsheimProRegular"/>
        </w:rPr>
      </w:pPr>
      <w:r>
        <w:rPr>
          <w:rFonts w:ascii="GTWalsheimProRegular"/>
        </w:rPr>
        <w:drawing>
          <wp:inline distT="0" distB="0" distL="0" distR="0">
            <wp:extent cx="6129095" cy="6309360"/>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9095" cy="6309360"/>
                    </a:xfrm>
                    <a:prstGeom prst="rect">
                      <a:avLst/>
                    </a:prstGeom>
                  </pic:spPr>
                </pic:pic>
              </a:graphicData>
            </a:graphic>
          </wp:inline>
        </w:drawing>
      </w:r>
      <w:r>
        <w:rPr>
          <w:rFonts w:ascii="GTWalsheimProRegular"/>
        </w:rPr>
      </w:r>
    </w:p>
    <w:p>
      <w:pPr>
        <w:pStyle w:val="BodyText"/>
        <w:rPr>
          <w:rFonts w:ascii="GTWalsheimProRegular"/>
        </w:rPr>
      </w:pPr>
    </w:p>
    <w:p>
      <w:pPr>
        <w:pStyle w:val="BodyText"/>
        <w:spacing w:before="2"/>
        <w:rPr>
          <w:rFonts w:ascii="GTWalsheimProRegular"/>
          <w:sz w:val="12"/>
        </w:rPr>
      </w:pPr>
    </w:p>
    <w:p>
      <w:pPr>
        <w:tabs>
          <w:tab w:pos="4035" w:val="left" w:leader="none"/>
          <w:tab w:pos="7550" w:val="left" w:leader="none"/>
        </w:tabs>
        <w:spacing w:line="80" w:lineRule="exact"/>
        <w:ind w:left="633" w:right="0" w:firstLine="0"/>
        <w:rPr>
          <w:rFonts w:ascii="GTWalsheimProRegular"/>
          <w:sz w:val="8"/>
        </w:rPr>
      </w:pP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00717f">
              <v:stroke dashstyle="solid"/>
            </v:line>
            <v:line style="position:absolute" from="1020,40" to="3053,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52.65pt;height:4pt;mso-position-horizontal-relative:char;mso-position-vertical-relative:line" coordorigin="0,0" coordsize="3053,80">
            <v:line style="position:absolute" from="0,37" to="3053,37" stroked="true" strokeweight="2pt" strokecolor="#00717f">
              <v:stroke dashstyle="solid"/>
            </v:line>
            <v:line style="position:absolute" from="1020,40" to="3053,40" stroked="true" strokeweight="4pt" strokecolor="#ffffff">
              <v:stroke dashstyle="solid"/>
            </v:line>
          </v:group>
        </w:pict>
      </w:r>
      <w:r>
        <w:rPr>
          <w:rFonts w:ascii="GTWalsheimProRegular"/>
          <w:position w:val="-1"/>
          <w:sz w:val="8"/>
        </w:rPr>
      </w:r>
      <w:r>
        <w:rPr>
          <w:rFonts w:ascii="GTWalsheimProRegular"/>
          <w:position w:val="-1"/>
          <w:sz w:val="8"/>
        </w:rPr>
        <w:tab/>
      </w:r>
      <w:r>
        <w:rPr>
          <w:rFonts w:ascii="GTWalsheimProRegular"/>
          <w:position w:val="-1"/>
          <w:sz w:val="8"/>
        </w:rPr>
        <w:pict>
          <v:group style="width:132.3pt;height:4pt;mso-position-horizontal-relative:char;mso-position-vertical-relative:line" coordorigin="0,0" coordsize="2646,80">
            <v:line style="position:absolute" from="0,37" to="2646,37" stroked="true" strokeweight="2pt" strokecolor="#00717f">
              <v:stroke dashstyle="solid"/>
            </v:line>
            <v:line style="position:absolute" from="1020,40" to="2646,40" stroked="true" strokeweight="4pt" strokecolor="#ffffff">
              <v:stroke dashstyle="solid"/>
            </v:line>
          </v:group>
        </w:pict>
      </w:r>
      <w:r>
        <w:rPr>
          <w:rFonts w:ascii="GTWalsheimProRegular"/>
          <w:position w:val="-1"/>
          <w:sz w:val="8"/>
        </w:rPr>
      </w:r>
    </w:p>
    <w:p>
      <w:pPr>
        <w:spacing w:after="0" w:line="80" w:lineRule="exact"/>
        <w:rPr>
          <w:rFonts w:ascii="GTWalsheimProRegular"/>
          <w:sz w:val="8"/>
        </w:rPr>
        <w:sectPr>
          <w:type w:val="continuous"/>
          <w:pgSz w:w="11910" w:h="16840"/>
          <w:pgMar w:top="160" w:bottom="280" w:left="480" w:right="0"/>
        </w:sectPr>
      </w:pPr>
    </w:p>
    <w:p>
      <w:pPr>
        <w:pStyle w:val="Heading5"/>
        <w:spacing w:before="59"/>
        <w:ind w:left="653" w:right="0"/>
        <w:rPr>
          <w:rFonts w:ascii="GTWalsheimProMedium"/>
          <w:b/>
        </w:rPr>
      </w:pPr>
      <w:r>
        <w:rPr>
          <w:rFonts w:ascii="GTWalsheimProMedium"/>
          <w:b/>
          <w:color w:val="00717F"/>
        </w:rPr>
        <w:t>Fokus</w:t>
      </w:r>
    </w:p>
    <w:p>
      <w:pPr>
        <w:pStyle w:val="Heading6"/>
        <w:spacing w:line="297" w:lineRule="auto" w:before="69"/>
        <w:ind w:right="38"/>
        <w:jc w:val="both"/>
        <w:rPr>
          <w:rFonts w:ascii="GTSectra-Book"/>
          <w:b w:val="0"/>
        </w:rPr>
      </w:pPr>
      <w:r>
        <w:rPr>
          <w:rFonts w:ascii="GTSectra-Book"/>
          <w:b w:val="0"/>
          <w:color w:val="00717F"/>
        </w:rPr>
        <w:t>Das Suchen und der Nutzen von Kompetenzen</w:t>
      </w:r>
    </w:p>
    <w:p>
      <w:pPr>
        <w:spacing w:before="59"/>
        <w:ind w:left="653" w:right="0" w:firstLine="0"/>
        <w:jc w:val="left"/>
        <w:rPr>
          <w:rFonts w:ascii="GTWalsheimProMedium"/>
          <w:b/>
          <w:sz w:val="40"/>
        </w:rPr>
      </w:pPr>
      <w:r>
        <w:rPr/>
        <w:br w:type="column"/>
      </w:r>
      <w:r>
        <w:rPr>
          <w:rFonts w:ascii="GTWalsheimProMedium"/>
          <w:b/>
          <w:color w:val="00717F"/>
          <w:sz w:val="40"/>
        </w:rPr>
        <w:t>Dossier</w:t>
      </w:r>
    </w:p>
    <w:p>
      <w:pPr>
        <w:spacing w:before="69"/>
        <w:ind w:left="653" w:right="0" w:firstLine="0"/>
        <w:jc w:val="left"/>
        <w:rPr>
          <w:b w:val="0"/>
          <w:sz w:val="32"/>
        </w:rPr>
      </w:pPr>
      <w:r>
        <w:rPr>
          <w:b w:val="0"/>
          <w:color w:val="00717F"/>
          <w:sz w:val="32"/>
        </w:rPr>
        <w:t>Sozialpolitik:</w:t>
      </w:r>
    </w:p>
    <w:p>
      <w:pPr>
        <w:spacing w:before="88"/>
        <w:ind w:left="653" w:right="0" w:firstLine="0"/>
        <w:jc w:val="left"/>
        <w:rPr>
          <w:b w:val="0"/>
          <w:sz w:val="32"/>
        </w:rPr>
      </w:pPr>
      <w:r>
        <w:rPr>
          <w:b w:val="0"/>
          <w:color w:val="00717F"/>
          <w:sz w:val="32"/>
        </w:rPr>
        <w:t>Wofür wir kämpfen</w:t>
      </w:r>
    </w:p>
    <w:p>
      <w:pPr>
        <w:spacing w:line="285" w:lineRule="auto" w:before="59"/>
        <w:ind w:left="653" w:right="1547" w:firstLine="0"/>
        <w:jc w:val="left"/>
        <w:rPr>
          <w:b w:val="0"/>
          <w:sz w:val="32"/>
        </w:rPr>
      </w:pPr>
      <w:r>
        <w:rPr/>
        <w:br w:type="column"/>
      </w:r>
      <w:r>
        <w:rPr>
          <w:rFonts w:ascii="GTWalsheimProMedium" w:hAnsi="GTWalsheimProMedium"/>
          <w:b/>
          <w:color w:val="00717F"/>
          <w:sz w:val="40"/>
        </w:rPr>
        <w:t>Alltag </w:t>
      </w:r>
      <w:r>
        <w:rPr>
          <w:b w:val="0"/>
          <w:color w:val="00717F"/>
          <w:sz w:val="32"/>
        </w:rPr>
        <w:t>Mobilität als Motor</w:t>
      </w:r>
    </w:p>
    <w:p>
      <w:pPr>
        <w:spacing w:after="0" w:line="285" w:lineRule="auto"/>
        <w:jc w:val="left"/>
        <w:rPr>
          <w:sz w:val="32"/>
        </w:rPr>
        <w:sectPr>
          <w:type w:val="continuous"/>
          <w:pgSz w:w="11910" w:h="16840"/>
          <w:pgMar w:top="160" w:bottom="280" w:left="480" w:right="0"/>
          <w:cols w:num="3" w:equalWidth="0">
            <w:col w:w="2965" w:space="436"/>
            <w:col w:w="3467" w:space="48"/>
            <w:col w:w="4514"/>
          </w:cols>
        </w:sectPr>
      </w:pPr>
    </w:p>
    <w:p>
      <w:pPr>
        <w:pStyle w:val="BodyText"/>
        <w:spacing w:before="5"/>
        <w:rPr>
          <w:b w:val="0"/>
          <w:sz w:val="28"/>
        </w:rPr>
      </w:pPr>
    </w:p>
    <w:p>
      <w:pPr>
        <w:pStyle w:val="BodyText"/>
        <w:ind w:left="8932"/>
      </w:pPr>
      <w:r>
        <w:rPr/>
        <w:drawing>
          <wp:inline distT="0" distB="0" distL="0" distR="0">
            <wp:extent cx="1111830" cy="323850"/>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111830" cy="323850"/>
                    </a:xfrm>
                    <a:prstGeom prst="rect">
                      <a:avLst/>
                    </a:prstGeom>
                  </pic:spPr>
                </pic:pic>
              </a:graphicData>
            </a:graphic>
          </wp:inline>
        </w:drawing>
      </w:r>
      <w:r>
        <w:rPr/>
      </w:r>
    </w:p>
    <w:p>
      <w:pPr>
        <w:spacing w:after="0"/>
        <w:sectPr>
          <w:type w:val="continuous"/>
          <w:pgSz w:w="11910" w:h="16840"/>
          <w:pgMar w:top="160" w:bottom="280" w:left="480" w:right="0"/>
        </w:sectPr>
      </w:pPr>
    </w:p>
    <w:p>
      <w:pPr>
        <w:pStyle w:val="BodyText"/>
        <w:spacing w:before="9"/>
        <w:rPr>
          <w:b w:val="0"/>
        </w:rPr>
      </w:pPr>
    </w:p>
    <w:p>
      <w:pPr>
        <w:pStyle w:val="BodyText"/>
        <w:spacing w:before="100"/>
        <w:ind w:right="1131"/>
        <w:jc w:val="right"/>
        <w:rPr>
          <w:rFonts w:ascii="GTWalsheimProMedium"/>
          <w:b/>
        </w:rPr>
      </w:pPr>
      <w:r>
        <w:rPr/>
        <w:pict>
          <v:group style="position:absolute;margin-left:0pt;margin-top:-12.967129pt;width:596.3pt;height:277.45pt;mso-position-horizontal-relative:page;mso-position-vertical-relative:paragraph;z-index:1312" coordorigin="0,-259" coordsize="11926,5549">
            <v:shape style="position:absolute;left:0;top:-248;width:11906;height:5537" type="#_x0000_t75" stroked="false">
              <v:imagedata r:id="rId7" o:title=""/>
            </v:shape>
            <v:shape style="position:absolute;left:0;top:801;width:9808;height:4177" type="#_x0000_t75" stroked="false">
              <v:imagedata r:id="rId8" o:title=""/>
            </v:shape>
            <v:shape style="position:absolute;left:4099;top:-260;width:7807;height:3102" coordorigin="4099,-259" coordsize="7807,3102" path="m6911,-259l4140,-259,4099,-154,11906,2842,11906,1658,6911,-259xe" filled="true" fillcolor="#ffe8b6" stroked="false">
              <v:path arrowok="t"/>
              <v:fill type="solid"/>
            </v:shape>
            <v:shape style="position:absolute;left:0;top:-94;width:11926;height:837" type="#_x0000_t202" filled="false" stroked="false">
              <v:textbox inset="0,0,0,0">
                <w:txbxContent>
                  <w:p>
                    <w:pPr>
                      <w:tabs>
                        <w:tab w:pos="342" w:val="left" w:leader="none"/>
                        <w:tab w:pos="11905" w:val="left" w:leader="none"/>
                      </w:tabs>
                      <w:spacing w:line="313" w:lineRule="exact" w:before="0"/>
                      <w:ind w:left="0" w:right="0" w:firstLine="0"/>
                      <w:jc w:val="left"/>
                      <w:rPr>
                        <w:rFonts w:ascii="Calibri" w:hAnsi="Calibri"/>
                        <w:sz w:val="26"/>
                      </w:rPr>
                    </w:pPr>
                    <w:r>
                      <w:rPr>
                        <w:rFonts w:ascii="Calibri" w:hAnsi="Calibri"/>
                        <w:color w:val="00489A"/>
                        <w:w w:val="113"/>
                        <w:sz w:val="26"/>
                        <w:shd w:fill="FFFFFF" w:color="auto" w:val="clear"/>
                      </w:rPr>
                      <w:t> </w:t>
                    </w:r>
                    <w:r>
                      <w:rPr>
                        <w:rFonts w:ascii="Calibri" w:hAnsi="Calibri"/>
                        <w:color w:val="00489A"/>
                        <w:sz w:val="26"/>
                        <w:shd w:fill="FFFFFF" w:color="auto" w:val="clear"/>
                      </w:rPr>
                      <w:tab/>
                    </w:r>
                    <w:r>
                      <w:rPr>
                        <w:rFonts w:ascii="Calibri" w:hAnsi="Calibri"/>
                        <w:color w:val="00489A"/>
                        <w:spacing w:val="4"/>
                        <w:sz w:val="26"/>
                        <w:shd w:fill="FFFFFF" w:color="auto" w:val="clear"/>
                      </w:rPr>
                      <w:t>Zum</w:t>
                    </w:r>
                    <w:r>
                      <w:rPr>
                        <w:rFonts w:ascii="Calibri" w:hAnsi="Calibri"/>
                        <w:color w:val="00489A"/>
                        <w:spacing w:val="39"/>
                        <w:sz w:val="26"/>
                        <w:shd w:fill="FFFFFF" w:color="auto" w:val="clear"/>
                      </w:rPr>
                      <w:t> </w:t>
                    </w:r>
                    <w:r>
                      <w:rPr>
                        <w:rFonts w:ascii="Calibri" w:hAnsi="Calibri"/>
                        <w:color w:val="00489A"/>
                        <w:spacing w:val="5"/>
                        <w:sz w:val="26"/>
                        <w:shd w:fill="FFFFFF" w:color="auto" w:val="clear"/>
                      </w:rPr>
                      <w:t>60-jährigen</w:t>
                    </w:r>
                    <w:r>
                      <w:rPr>
                        <w:rFonts w:ascii="Calibri" w:hAnsi="Calibri"/>
                        <w:color w:val="00489A"/>
                        <w:spacing w:val="40"/>
                        <w:sz w:val="26"/>
                        <w:shd w:fill="FFFFFF" w:color="auto" w:val="clear"/>
                      </w:rPr>
                      <w:t> </w:t>
                    </w:r>
                    <w:r>
                      <w:rPr>
                        <w:rFonts w:ascii="Calibri" w:hAnsi="Calibri"/>
                        <w:color w:val="00489A"/>
                        <w:spacing w:val="5"/>
                        <w:sz w:val="26"/>
                        <w:shd w:fill="FFFFFF" w:color="auto" w:val="clear"/>
                      </w:rPr>
                      <w:t>Bestehen</w:t>
                    </w:r>
                    <w:r>
                      <w:rPr>
                        <w:rFonts w:ascii="Calibri" w:hAnsi="Calibri"/>
                        <w:color w:val="00489A"/>
                        <w:spacing w:val="39"/>
                        <w:sz w:val="26"/>
                        <w:shd w:fill="FFFFFF" w:color="auto" w:val="clear"/>
                      </w:rPr>
                      <w:t> </w:t>
                    </w:r>
                    <w:r>
                      <w:rPr>
                        <w:rFonts w:ascii="Calibri" w:hAnsi="Calibri"/>
                        <w:color w:val="00489A"/>
                        <w:spacing w:val="4"/>
                        <w:sz w:val="26"/>
                        <w:shd w:fill="FFFFFF" w:color="auto" w:val="clear"/>
                      </w:rPr>
                      <w:t>des</w:t>
                    </w:r>
                    <w:r>
                      <w:rPr>
                        <w:rFonts w:ascii="Calibri" w:hAnsi="Calibri"/>
                        <w:color w:val="00489A"/>
                        <w:spacing w:val="40"/>
                        <w:sz w:val="26"/>
                        <w:shd w:fill="FFFFFF" w:color="auto" w:val="clear"/>
                      </w:rPr>
                      <w:t> </w:t>
                    </w:r>
                    <w:r>
                      <w:rPr>
                        <w:rFonts w:ascii="Calibri" w:hAnsi="Calibri"/>
                        <w:color w:val="00489A"/>
                        <w:spacing w:val="5"/>
                        <w:sz w:val="26"/>
                        <w:shd w:fill="FFFFFF" w:color="auto" w:val="clear"/>
                      </w:rPr>
                      <w:t>Kunstverlag</w:t>
                    </w:r>
                    <w:r>
                      <w:rPr>
                        <w:rFonts w:ascii="Calibri" w:hAnsi="Calibri"/>
                        <w:color w:val="00489A"/>
                        <w:spacing w:val="40"/>
                        <w:sz w:val="26"/>
                        <w:shd w:fill="FFFFFF" w:color="auto" w:val="clear"/>
                      </w:rPr>
                      <w:t> </w:t>
                    </w:r>
                    <w:r>
                      <w:rPr>
                        <w:rFonts w:ascii="Calibri" w:hAnsi="Calibri"/>
                        <w:color w:val="00489A"/>
                        <w:spacing w:val="4"/>
                        <w:sz w:val="26"/>
                        <w:shd w:fill="FFFFFF" w:color="auto" w:val="clear"/>
                      </w:rPr>
                      <w:t>Au,</w:t>
                    </w:r>
                    <w:r>
                      <w:rPr>
                        <w:rFonts w:ascii="Calibri" w:hAnsi="Calibri"/>
                        <w:color w:val="00489A"/>
                        <w:spacing w:val="39"/>
                        <w:sz w:val="26"/>
                        <w:shd w:fill="FFFFFF" w:color="auto" w:val="clear"/>
                      </w:rPr>
                      <w:t> </w:t>
                    </w:r>
                    <w:r>
                      <w:rPr>
                        <w:rFonts w:ascii="Calibri" w:hAnsi="Calibri"/>
                        <w:color w:val="00489A"/>
                        <w:spacing w:val="5"/>
                        <w:sz w:val="26"/>
                        <w:shd w:fill="FFFFFF" w:color="auto" w:val="clear"/>
                      </w:rPr>
                      <w:t>Genossenschaft</w:t>
                    </w:r>
                    <w:r>
                      <w:rPr>
                        <w:rFonts w:ascii="Calibri" w:hAnsi="Calibri"/>
                        <w:color w:val="00489A"/>
                        <w:spacing w:val="40"/>
                        <w:sz w:val="26"/>
                        <w:shd w:fill="FFFFFF" w:color="auto" w:val="clear"/>
                      </w:rPr>
                      <w:t> </w:t>
                    </w:r>
                    <w:r>
                      <w:rPr>
                        <w:rFonts w:ascii="Calibri" w:hAnsi="Calibri"/>
                        <w:color w:val="00489A"/>
                        <w:spacing w:val="4"/>
                        <w:sz w:val="26"/>
                        <w:shd w:fill="FFFFFF" w:color="auto" w:val="clear"/>
                      </w:rPr>
                      <w:t>mund-</w:t>
                    </w:r>
                    <w:r>
                      <w:rPr>
                        <w:rFonts w:ascii="Calibri" w:hAnsi="Calibri"/>
                        <w:color w:val="00489A"/>
                        <w:spacing w:val="40"/>
                        <w:sz w:val="26"/>
                        <w:shd w:fill="FFFFFF" w:color="auto" w:val="clear"/>
                      </w:rPr>
                      <w:t> </w:t>
                    </w:r>
                    <w:r>
                      <w:rPr>
                        <w:rFonts w:ascii="Calibri" w:hAnsi="Calibri"/>
                        <w:color w:val="00489A"/>
                        <w:spacing w:val="4"/>
                        <w:sz w:val="26"/>
                        <w:shd w:fill="FFFFFF" w:color="auto" w:val="clear"/>
                      </w:rPr>
                      <w:t>oder</w:t>
                    </w:r>
                    <w:r>
                      <w:rPr>
                        <w:rFonts w:ascii="Calibri" w:hAnsi="Calibri"/>
                        <w:color w:val="00489A"/>
                        <w:spacing w:val="39"/>
                        <w:sz w:val="26"/>
                        <w:shd w:fill="FFFFFF" w:color="auto" w:val="clear"/>
                      </w:rPr>
                      <w:t> </w:t>
                    </w:r>
                    <w:r>
                      <w:rPr>
                        <w:rFonts w:ascii="Calibri" w:hAnsi="Calibri"/>
                        <w:color w:val="00489A"/>
                        <w:spacing w:val="5"/>
                        <w:sz w:val="26"/>
                        <w:shd w:fill="FFFFFF" w:color="auto" w:val="clear"/>
                      </w:rPr>
                      <w:t>fussmalender</w:t>
                    </w:r>
                    <w:r>
                      <w:rPr>
                        <w:rFonts w:ascii="Calibri" w:hAnsi="Calibri"/>
                        <w:color w:val="00489A"/>
                        <w:spacing w:val="40"/>
                        <w:sz w:val="26"/>
                        <w:shd w:fill="FFFFFF" w:color="auto" w:val="clear"/>
                      </w:rPr>
                      <w:t> </w:t>
                    </w:r>
                    <w:r>
                      <w:rPr>
                        <w:rFonts w:ascii="Calibri" w:hAnsi="Calibri"/>
                        <w:color w:val="00489A"/>
                        <w:spacing w:val="5"/>
                        <w:sz w:val="26"/>
                        <w:shd w:fill="FFFFFF" w:color="auto" w:val="clear"/>
                      </w:rPr>
                      <w:t>Künstler</w:t>
                      <w:tab/>
                    </w:r>
                  </w:p>
                  <w:p>
                    <w:pPr>
                      <w:spacing w:line="380" w:lineRule="exact" w:before="143"/>
                      <w:ind w:left="822" w:right="0" w:firstLine="0"/>
                      <w:jc w:val="left"/>
                      <w:rPr>
                        <w:rFonts w:ascii="Calibri"/>
                        <w:sz w:val="32"/>
                      </w:rPr>
                    </w:pPr>
                    <w:r>
                      <w:rPr>
                        <w:rFonts w:ascii="Calibri"/>
                        <w:color w:val="FFFFFF"/>
                        <w:w w:val="105"/>
                        <w:sz w:val="32"/>
                      </w:rPr>
                      <w:t>60 Jahre Sozial engagiert</w:t>
                    </w:r>
                  </w:p>
                </w:txbxContent>
              </v:textbox>
              <w10:wrap type="none"/>
            </v:shape>
            <v:shape style="position:absolute;left:794;top:692;width:4967;height:1404" type="#_x0000_t202" filled="false" stroked="false">
              <v:textbox inset="0,0,0,0">
                <w:txbxContent>
                  <w:p>
                    <w:pPr>
                      <w:spacing w:line="1404" w:lineRule="exact" w:before="0"/>
                      <w:ind w:left="0" w:right="0" w:firstLine="0"/>
                      <w:jc w:val="left"/>
                      <w:rPr>
                        <w:rFonts w:ascii="Calibri"/>
                        <w:sz w:val="120"/>
                      </w:rPr>
                    </w:pPr>
                    <w:r>
                      <w:rPr>
                        <w:rFonts w:ascii="Calibri"/>
                        <w:color w:val="FFFFFF"/>
                        <w:sz w:val="120"/>
                      </w:rPr>
                      <w:t>Herzliche</w:t>
                    </w:r>
                  </w:p>
                </w:txbxContent>
              </v:textbox>
              <w10:wrap type="none"/>
            </v:shape>
            <v:shape style="position:absolute;left:794;top:1673;width:10335;height:3552" type="#_x0000_t202" filled="false" stroked="false">
              <v:textbox inset="0,0,0,0">
                <w:txbxContent>
                  <w:p>
                    <w:pPr>
                      <w:spacing w:line="1409" w:lineRule="exact" w:before="0"/>
                      <w:ind w:left="2793" w:right="0" w:firstLine="0"/>
                      <w:jc w:val="left"/>
                      <w:rPr>
                        <w:rFonts w:ascii="Calibri"/>
                        <w:sz w:val="120"/>
                      </w:rPr>
                    </w:pPr>
                    <w:r>
                      <w:rPr>
                        <w:rFonts w:ascii="Calibri"/>
                        <w:color w:val="FFFFFF"/>
                        <w:w w:val="105"/>
                        <w:sz w:val="120"/>
                      </w:rPr>
                      <w:t>Einladung</w:t>
                    </w:r>
                  </w:p>
                  <w:p>
                    <w:pPr>
                      <w:spacing w:line="357" w:lineRule="exact" w:before="0"/>
                      <w:ind w:left="0" w:right="0" w:firstLine="0"/>
                      <w:jc w:val="left"/>
                      <w:rPr>
                        <w:rFonts w:ascii="Calibri" w:hAnsi="Calibri"/>
                        <w:sz w:val="32"/>
                      </w:rPr>
                    </w:pPr>
                    <w:r>
                      <w:rPr>
                        <w:rFonts w:ascii="Calibri" w:hAnsi="Calibri"/>
                        <w:color w:val="FFFFFF"/>
                        <w:sz w:val="32"/>
                      </w:rPr>
                      <w:t>Kunstausstellung mit Werken von mund- oder fussmalenden Künstlern</w:t>
                    </w:r>
                  </w:p>
                  <w:p>
                    <w:pPr>
                      <w:spacing w:line="244" w:lineRule="auto" w:before="9"/>
                      <w:ind w:left="0" w:right="3506" w:firstLine="0"/>
                      <w:jc w:val="left"/>
                      <w:rPr>
                        <w:rFonts w:ascii="Calibri" w:hAnsi="Calibri"/>
                        <w:sz w:val="32"/>
                      </w:rPr>
                    </w:pPr>
                    <w:r>
                      <w:rPr>
                        <w:rFonts w:ascii="Calibri" w:hAnsi="Calibri"/>
                        <w:color w:val="FFFFFF"/>
                        <w:w w:val="95"/>
                        <w:sz w:val="32"/>
                      </w:rPr>
                      <w:t>zum 60 jährigen Bestehen des Kunstverlag Au - GMFK </w:t>
                    </w:r>
                    <w:r>
                      <w:rPr>
                        <w:rFonts w:ascii="Calibri" w:hAnsi="Calibri"/>
                        <w:color w:val="FFFFFF"/>
                        <w:sz w:val="32"/>
                      </w:rPr>
                      <w:t>in der Tonhalle St. Gallen, 17. bis 19. Mai 2019</w:t>
                    </w:r>
                  </w:p>
                  <w:p>
                    <w:pPr>
                      <w:spacing w:line="304" w:lineRule="auto" w:before="38"/>
                      <w:ind w:left="0" w:right="2590" w:firstLine="0"/>
                      <w:jc w:val="left"/>
                      <w:rPr>
                        <w:rFonts w:ascii="Calibri"/>
                        <w:sz w:val="22"/>
                      </w:rPr>
                    </w:pPr>
                    <w:r>
                      <w:rPr>
                        <w:rFonts w:ascii="Calibri"/>
                        <w:color w:val="FFFFFF"/>
                        <w:sz w:val="22"/>
                      </w:rPr>
                      <w:t>Freitag und Samstag 10.00 Uhr bis 21.00 Uhr, Sonntag 10.00 Uhr bis 18.00 Uhr Tonhalle St. Gallen, Museumstrasse 25, 9000 St. Gallen</w:t>
                    </w:r>
                  </w:p>
                  <w:p>
                    <w:pPr>
                      <w:spacing w:line="163" w:lineRule="exact" w:before="95"/>
                      <w:ind w:left="6546" w:right="0" w:firstLine="0"/>
                      <w:jc w:val="left"/>
                      <w:rPr>
                        <w:rFonts w:ascii="Calibri"/>
                        <w:sz w:val="14"/>
                      </w:rPr>
                    </w:pPr>
                    <w:r>
                      <w:rPr>
                        <w:rFonts w:ascii="Calibri"/>
                        <w:color w:val="FFFFFF"/>
                        <w:w w:val="95"/>
                        <w:sz w:val="14"/>
                      </w:rPr>
                      <w:t>Landschaft am Meer, Original Acryl, mundgemalt von Bracha Fischel</w:t>
                    </w:r>
                  </w:p>
                </w:txbxContent>
              </v:textbox>
              <w10:wrap type="none"/>
            </v:shape>
            <w10:wrap type="none"/>
          </v:group>
        </w:pict>
      </w:r>
      <w:r>
        <w:rPr/>
        <w:pict>
          <v:shape style="position:absolute;margin-left:400.98764pt;margin-top:52.623493pt;width:193.85pt;height:17pt;mso-position-horizontal-relative:page;mso-position-vertical-relative:paragraph;z-index:1336;rotation:21" type="#_x0000_t136" fillcolor="#e30613" stroked="f">
            <o:extrusion v:ext="view" autorotationcenter="t"/>
            <v:textpath style="font-family:&amp;quot;Trebuchet MS&amp;quot;;font-size:17pt;v-text-kern:t;mso-text-shadow:auto" string="Vorankündigung Mai 2019"/>
            <w10:wrap type="none"/>
          </v:shape>
        </w:pict>
      </w:r>
      <w:r>
        <w:rPr/>
        <w:pict>
          <v:shape style="position:absolute;margin-left:432.695374pt;margin-top:74.094078pt;width:113.95pt;height:17pt;mso-position-horizontal-relative:page;mso-position-vertical-relative:paragraph;z-index:1360;rotation:21" type="#_x0000_t136" fillcolor="#e30613" stroked="f">
            <o:extrusion v:ext="view" autorotationcenter="t"/>
            <v:textpath style="font-family:&amp;quot;Trebuchet MS&amp;quot;;font-size:17pt;v-text-kern:t;mso-text-shadow:auto" string="60 Jahre GMFK"/>
            <w10:wrap type="none"/>
          </v:shape>
        </w:pict>
      </w:r>
      <w:r>
        <w:rPr>
          <w:rFonts w:ascii="GTWalsheimProMedium"/>
          <w:b/>
        </w:rPr>
        <w:t>Editorial</w:t>
      </w:r>
    </w:p>
    <w:p>
      <w:pPr>
        <w:pStyle w:val="BodyText"/>
        <w:rPr>
          <w:rFonts w:ascii="GTWalsheimProMedium"/>
          <w:b/>
        </w:rPr>
      </w:pPr>
    </w:p>
    <w:p>
      <w:pPr>
        <w:pStyle w:val="BodyText"/>
        <w:spacing w:before="10"/>
        <w:rPr>
          <w:rFonts w:ascii="GTWalsheimProMedium"/>
          <w:b/>
          <w:sz w:val="19"/>
        </w:rPr>
      </w:pPr>
      <w:r>
        <w:rPr/>
        <w:drawing>
          <wp:anchor distT="0" distB="0" distL="0" distR="0" allowOverlap="1" layoutInCell="1" locked="0" behindDoc="0" simplePos="0" relativeHeight="4">
            <wp:simplePos x="0" y="0"/>
            <wp:positionH relativeFrom="page">
              <wp:posOffset>8279993</wp:posOffset>
            </wp:positionH>
            <wp:positionV relativeFrom="paragraph">
              <wp:posOffset>179743</wp:posOffset>
            </wp:positionV>
            <wp:extent cx="1939525" cy="1873091"/>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9" cstate="print"/>
                    <a:stretch>
                      <a:fillRect/>
                    </a:stretch>
                  </pic:blipFill>
                  <pic:spPr>
                    <a:xfrm>
                      <a:off x="0" y="0"/>
                      <a:ext cx="1939525" cy="1873091"/>
                    </a:xfrm>
                    <a:prstGeom prst="rect">
                      <a:avLst/>
                    </a:prstGeom>
                  </pic:spPr>
                </pic:pic>
              </a:graphicData>
            </a:graphic>
          </wp:anchor>
        </w:drawing>
      </w:r>
    </w:p>
    <w:p>
      <w:pPr>
        <w:pStyle w:val="BodyText"/>
        <w:spacing w:before="6"/>
        <w:rPr>
          <w:rFonts w:ascii="GTWalsheimProMedium"/>
          <w:b/>
          <w:sz w:val="28"/>
        </w:rPr>
      </w:pPr>
    </w:p>
    <w:p>
      <w:pPr>
        <w:pStyle w:val="Heading3"/>
        <w:tabs>
          <w:tab w:pos="19624" w:val="left" w:leader="none"/>
        </w:tabs>
        <w:spacing w:before="101"/>
        <w:ind w:left="13039"/>
        <w:rPr>
          <w:b/>
        </w:rPr>
      </w:pPr>
      <w:r>
        <w:rPr>
          <w:b/>
        </w:rPr>
        <w:t>Editorial</w:t>
        <w:tab/>
        <w:t>Inhalt</w:t>
      </w:r>
    </w:p>
    <w:p>
      <w:pPr>
        <w:pStyle w:val="BodyText"/>
        <w:spacing w:before="7"/>
        <w:rPr>
          <w:rFonts w:ascii="GTWalsheimProMedium"/>
          <w:b/>
          <w:sz w:val="9"/>
        </w:rPr>
      </w:pPr>
    </w:p>
    <w:p>
      <w:pPr>
        <w:spacing w:after="0"/>
        <w:rPr>
          <w:rFonts w:ascii="GTWalsheimProMedium"/>
          <w:sz w:val="9"/>
        </w:rPr>
        <w:sectPr>
          <w:pgSz w:w="23820" w:h="16840" w:orient="landscape"/>
          <w:pgMar w:top="0" w:bottom="0" w:left="0" w:right="0"/>
        </w:sectPr>
      </w:pPr>
    </w:p>
    <w:p>
      <w:pPr>
        <w:pStyle w:val="Heading6"/>
        <w:spacing w:before="263"/>
        <w:ind w:left="2503"/>
        <w:rPr>
          <w:rFonts w:ascii="Calibri" w:hAnsi="Calibri"/>
        </w:rPr>
      </w:pPr>
      <w:r>
        <w:rPr>
          <w:rFonts w:ascii="Calibri" w:hAnsi="Calibri"/>
          <w:color w:val="00489A"/>
        </w:rPr>
        <w:t>Selbsthilfe für behinderte Menschen – seit 60 Jahren –</w:t>
      </w:r>
    </w:p>
    <w:p>
      <w:pPr>
        <w:pStyle w:val="Heading8"/>
        <w:spacing w:line="213" w:lineRule="auto" w:before="31"/>
        <w:ind w:left="794" w:right="38"/>
        <w:rPr>
          <w:rFonts w:ascii="Calibri" w:hAnsi="Calibri"/>
        </w:rPr>
      </w:pPr>
      <w:r>
        <w:rPr>
          <w:rFonts w:ascii="Calibri" w:hAnsi="Calibri"/>
          <w:color w:val="00489A"/>
          <w:w w:val="95"/>
        </w:rPr>
        <w:t>Der</w:t>
      </w:r>
      <w:r>
        <w:rPr>
          <w:rFonts w:ascii="Calibri" w:hAnsi="Calibri"/>
          <w:color w:val="00489A"/>
          <w:spacing w:val="-15"/>
          <w:w w:val="95"/>
        </w:rPr>
        <w:t> </w:t>
      </w:r>
      <w:r>
        <w:rPr>
          <w:rFonts w:ascii="Calibri" w:hAnsi="Calibri"/>
          <w:color w:val="00489A"/>
          <w:w w:val="95"/>
        </w:rPr>
        <w:t>Kunstverlag</w:t>
      </w:r>
      <w:r>
        <w:rPr>
          <w:rFonts w:ascii="Calibri" w:hAnsi="Calibri"/>
          <w:color w:val="00489A"/>
          <w:spacing w:val="-14"/>
          <w:w w:val="95"/>
        </w:rPr>
        <w:t> </w:t>
      </w:r>
      <w:r>
        <w:rPr>
          <w:rFonts w:ascii="Calibri" w:hAnsi="Calibri"/>
          <w:color w:val="00489A"/>
          <w:w w:val="95"/>
        </w:rPr>
        <w:t>Au,</w:t>
      </w:r>
      <w:r>
        <w:rPr>
          <w:rFonts w:ascii="Calibri" w:hAnsi="Calibri"/>
          <w:color w:val="00489A"/>
          <w:spacing w:val="-15"/>
          <w:w w:val="95"/>
        </w:rPr>
        <w:t> </w:t>
      </w:r>
      <w:r>
        <w:rPr>
          <w:rFonts w:ascii="Calibri" w:hAnsi="Calibri"/>
          <w:color w:val="00489A"/>
          <w:w w:val="95"/>
        </w:rPr>
        <w:t>Genossenschaft</w:t>
      </w:r>
      <w:r>
        <w:rPr>
          <w:rFonts w:ascii="Calibri" w:hAnsi="Calibri"/>
          <w:color w:val="00489A"/>
          <w:spacing w:val="-14"/>
          <w:w w:val="95"/>
        </w:rPr>
        <w:t> </w:t>
      </w:r>
      <w:r>
        <w:rPr>
          <w:rFonts w:ascii="Calibri" w:hAnsi="Calibri"/>
          <w:color w:val="00489A"/>
          <w:w w:val="95"/>
        </w:rPr>
        <w:t>mund-</w:t>
      </w:r>
      <w:r>
        <w:rPr>
          <w:rFonts w:ascii="Calibri" w:hAnsi="Calibri"/>
          <w:color w:val="00489A"/>
          <w:spacing w:val="-15"/>
          <w:w w:val="95"/>
        </w:rPr>
        <w:t> </w:t>
      </w:r>
      <w:r>
        <w:rPr>
          <w:rFonts w:ascii="Calibri" w:hAnsi="Calibri"/>
          <w:color w:val="00489A"/>
          <w:w w:val="95"/>
        </w:rPr>
        <w:t>oder</w:t>
      </w:r>
      <w:r>
        <w:rPr>
          <w:rFonts w:ascii="Calibri" w:hAnsi="Calibri"/>
          <w:color w:val="00489A"/>
          <w:spacing w:val="-14"/>
          <w:w w:val="95"/>
        </w:rPr>
        <w:t> </w:t>
      </w:r>
      <w:r>
        <w:rPr>
          <w:rFonts w:ascii="Calibri" w:hAnsi="Calibri"/>
          <w:color w:val="00489A"/>
          <w:w w:val="95"/>
        </w:rPr>
        <w:t>fussmalender</w:t>
      </w:r>
      <w:r>
        <w:rPr>
          <w:rFonts w:ascii="Calibri" w:hAnsi="Calibri"/>
          <w:color w:val="00489A"/>
          <w:spacing w:val="-14"/>
          <w:w w:val="95"/>
        </w:rPr>
        <w:t> </w:t>
      </w:r>
      <w:r>
        <w:rPr>
          <w:rFonts w:ascii="Calibri" w:hAnsi="Calibri"/>
          <w:color w:val="00489A"/>
          <w:spacing w:val="-4"/>
          <w:w w:val="95"/>
        </w:rPr>
        <w:t>Künstler,</w:t>
      </w:r>
      <w:r>
        <w:rPr>
          <w:rFonts w:ascii="Calibri" w:hAnsi="Calibri"/>
          <w:color w:val="00489A"/>
          <w:spacing w:val="-15"/>
          <w:w w:val="95"/>
        </w:rPr>
        <w:t> </w:t>
      </w:r>
      <w:r>
        <w:rPr>
          <w:rFonts w:ascii="Calibri" w:hAnsi="Calibri"/>
          <w:color w:val="00489A"/>
          <w:w w:val="95"/>
        </w:rPr>
        <w:t>ist</w:t>
      </w:r>
      <w:r>
        <w:rPr>
          <w:rFonts w:ascii="Calibri" w:hAnsi="Calibri"/>
          <w:color w:val="00489A"/>
          <w:spacing w:val="-14"/>
          <w:w w:val="95"/>
        </w:rPr>
        <w:t> </w:t>
      </w:r>
      <w:r>
        <w:rPr>
          <w:rFonts w:ascii="Calibri" w:hAnsi="Calibri"/>
          <w:color w:val="00489A"/>
          <w:w w:val="95"/>
        </w:rPr>
        <w:t>eine</w:t>
      </w:r>
      <w:r>
        <w:rPr>
          <w:rFonts w:ascii="Calibri" w:hAnsi="Calibri"/>
          <w:color w:val="00489A"/>
          <w:spacing w:val="-15"/>
          <w:w w:val="95"/>
        </w:rPr>
        <w:t> </w:t>
      </w:r>
      <w:r>
        <w:rPr>
          <w:rFonts w:ascii="Calibri" w:hAnsi="Calibri"/>
          <w:color w:val="00489A"/>
          <w:w w:val="95"/>
        </w:rPr>
        <w:t>Selbsthilfeorganisation,</w:t>
      </w:r>
      <w:r>
        <w:rPr>
          <w:rFonts w:ascii="Calibri" w:hAnsi="Calibri"/>
          <w:color w:val="00489A"/>
          <w:spacing w:val="-14"/>
          <w:w w:val="95"/>
        </w:rPr>
        <w:t> </w:t>
      </w:r>
      <w:r>
        <w:rPr>
          <w:rFonts w:ascii="Calibri" w:hAnsi="Calibri"/>
          <w:color w:val="00489A"/>
          <w:w w:val="95"/>
        </w:rPr>
        <w:t>getragen von Menschen, denen wegen Krankheit, Unfall oder einer angeborenen Behinderung der Gebrauch der</w:t>
      </w:r>
      <w:r>
        <w:rPr>
          <w:rFonts w:ascii="Calibri" w:hAnsi="Calibri"/>
          <w:color w:val="00489A"/>
          <w:spacing w:val="-30"/>
          <w:w w:val="95"/>
        </w:rPr>
        <w:t> </w:t>
      </w:r>
      <w:r>
        <w:rPr>
          <w:rFonts w:ascii="Calibri" w:hAnsi="Calibri"/>
          <w:color w:val="00489A"/>
          <w:w w:val="95"/>
        </w:rPr>
        <w:t>eigenen Hände</w:t>
      </w:r>
      <w:r>
        <w:rPr>
          <w:rFonts w:ascii="Calibri" w:hAnsi="Calibri"/>
          <w:color w:val="00489A"/>
          <w:spacing w:val="-24"/>
          <w:w w:val="95"/>
        </w:rPr>
        <w:t> </w:t>
      </w:r>
      <w:r>
        <w:rPr>
          <w:rFonts w:ascii="Calibri" w:hAnsi="Calibri"/>
          <w:color w:val="00489A"/>
          <w:w w:val="95"/>
        </w:rPr>
        <w:t>verwehrt</w:t>
      </w:r>
      <w:r>
        <w:rPr>
          <w:rFonts w:ascii="Calibri" w:hAnsi="Calibri"/>
          <w:color w:val="00489A"/>
          <w:spacing w:val="-23"/>
          <w:w w:val="95"/>
        </w:rPr>
        <w:t> </w:t>
      </w:r>
      <w:r>
        <w:rPr>
          <w:rFonts w:ascii="Calibri" w:hAnsi="Calibri"/>
          <w:color w:val="00489A"/>
          <w:w w:val="95"/>
        </w:rPr>
        <w:t>ist.</w:t>
      </w:r>
      <w:r>
        <w:rPr>
          <w:rFonts w:ascii="Calibri" w:hAnsi="Calibri"/>
          <w:color w:val="00489A"/>
          <w:spacing w:val="-23"/>
          <w:w w:val="95"/>
        </w:rPr>
        <w:t> </w:t>
      </w:r>
      <w:r>
        <w:rPr>
          <w:rFonts w:ascii="Calibri" w:hAnsi="Calibri"/>
          <w:color w:val="00489A"/>
          <w:w w:val="95"/>
        </w:rPr>
        <w:t>Unsere</w:t>
      </w:r>
      <w:r>
        <w:rPr>
          <w:rFonts w:ascii="Calibri" w:hAnsi="Calibri"/>
          <w:color w:val="00489A"/>
          <w:spacing w:val="-24"/>
          <w:w w:val="95"/>
        </w:rPr>
        <w:t> </w:t>
      </w:r>
      <w:r>
        <w:rPr>
          <w:rFonts w:ascii="Calibri" w:hAnsi="Calibri"/>
          <w:color w:val="00489A"/>
          <w:w w:val="95"/>
        </w:rPr>
        <w:t>Genossenschaft</w:t>
      </w:r>
      <w:r>
        <w:rPr>
          <w:rFonts w:ascii="Calibri" w:hAnsi="Calibri"/>
          <w:color w:val="00489A"/>
          <w:spacing w:val="-23"/>
          <w:w w:val="95"/>
        </w:rPr>
        <w:t> </w:t>
      </w:r>
      <w:r>
        <w:rPr>
          <w:rFonts w:ascii="Calibri" w:hAnsi="Calibri"/>
          <w:color w:val="00489A"/>
          <w:w w:val="95"/>
        </w:rPr>
        <w:t>wurde</w:t>
      </w:r>
      <w:r>
        <w:rPr>
          <w:rFonts w:ascii="Calibri" w:hAnsi="Calibri"/>
          <w:color w:val="00489A"/>
          <w:spacing w:val="-23"/>
          <w:w w:val="95"/>
        </w:rPr>
        <w:t> </w:t>
      </w:r>
      <w:r>
        <w:rPr>
          <w:rFonts w:ascii="Calibri" w:hAnsi="Calibri"/>
          <w:color w:val="00489A"/>
          <w:w w:val="95"/>
        </w:rPr>
        <w:t>im</w:t>
      </w:r>
      <w:r>
        <w:rPr>
          <w:rFonts w:ascii="Calibri" w:hAnsi="Calibri"/>
          <w:color w:val="00489A"/>
          <w:spacing w:val="-23"/>
          <w:w w:val="95"/>
        </w:rPr>
        <w:t> </w:t>
      </w:r>
      <w:r>
        <w:rPr>
          <w:rFonts w:ascii="Calibri" w:hAnsi="Calibri"/>
          <w:color w:val="00489A"/>
          <w:w w:val="95"/>
        </w:rPr>
        <w:t>Jahre</w:t>
      </w:r>
      <w:r>
        <w:rPr>
          <w:rFonts w:ascii="Calibri" w:hAnsi="Calibri"/>
          <w:color w:val="00489A"/>
          <w:spacing w:val="-24"/>
          <w:w w:val="95"/>
        </w:rPr>
        <w:t> </w:t>
      </w:r>
      <w:r>
        <w:rPr>
          <w:rFonts w:ascii="Calibri" w:hAnsi="Calibri"/>
          <w:color w:val="00489A"/>
          <w:w w:val="95"/>
        </w:rPr>
        <w:t>1959</w:t>
      </w:r>
      <w:r>
        <w:rPr>
          <w:rFonts w:ascii="Calibri" w:hAnsi="Calibri"/>
          <w:color w:val="00489A"/>
          <w:spacing w:val="-23"/>
          <w:w w:val="95"/>
        </w:rPr>
        <w:t> </w:t>
      </w:r>
      <w:r>
        <w:rPr>
          <w:rFonts w:ascii="Calibri" w:hAnsi="Calibri"/>
          <w:color w:val="00489A"/>
          <w:w w:val="95"/>
        </w:rPr>
        <w:t>auf</w:t>
      </w:r>
      <w:r>
        <w:rPr>
          <w:rFonts w:ascii="Calibri" w:hAnsi="Calibri"/>
          <w:color w:val="00489A"/>
          <w:spacing w:val="-23"/>
          <w:w w:val="95"/>
        </w:rPr>
        <w:t> </w:t>
      </w:r>
      <w:r>
        <w:rPr>
          <w:rFonts w:ascii="Calibri" w:hAnsi="Calibri"/>
          <w:color w:val="00489A"/>
          <w:w w:val="95"/>
        </w:rPr>
        <w:t>Initiative</w:t>
      </w:r>
      <w:r>
        <w:rPr>
          <w:rFonts w:ascii="Calibri" w:hAnsi="Calibri"/>
          <w:color w:val="00489A"/>
          <w:spacing w:val="-23"/>
          <w:w w:val="95"/>
        </w:rPr>
        <w:t> </w:t>
      </w:r>
      <w:r>
        <w:rPr>
          <w:rFonts w:ascii="Calibri" w:hAnsi="Calibri"/>
          <w:color w:val="00489A"/>
          <w:w w:val="95"/>
        </w:rPr>
        <w:t>des</w:t>
      </w:r>
      <w:r>
        <w:rPr>
          <w:rFonts w:ascii="Calibri" w:hAnsi="Calibri"/>
          <w:color w:val="00489A"/>
          <w:spacing w:val="-24"/>
          <w:w w:val="95"/>
        </w:rPr>
        <w:t> </w:t>
      </w:r>
      <w:r>
        <w:rPr>
          <w:rFonts w:ascii="Calibri" w:hAnsi="Calibri"/>
          <w:color w:val="00489A"/>
          <w:w w:val="95"/>
        </w:rPr>
        <w:t>Mundmalers</w:t>
      </w:r>
      <w:r>
        <w:rPr>
          <w:rFonts w:ascii="Calibri" w:hAnsi="Calibri"/>
          <w:color w:val="00489A"/>
          <w:spacing w:val="-23"/>
          <w:w w:val="95"/>
        </w:rPr>
        <w:t> </w:t>
      </w:r>
      <w:r>
        <w:rPr>
          <w:rFonts w:ascii="Calibri" w:hAnsi="Calibri"/>
          <w:color w:val="00489A"/>
          <w:w w:val="95"/>
        </w:rPr>
        <w:t>Erich</w:t>
      </w:r>
      <w:r>
        <w:rPr>
          <w:rFonts w:ascii="Calibri" w:hAnsi="Calibri"/>
          <w:color w:val="00489A"/>
          <w:spacing w:val="-23"/>
          <w:w w:val="95"/>
        </w:rPr>
        <w:t> </w:t>
      </w:r>
      <w:r>
        <w:rPr>
          <w:rFonts w:ascii="Calibri" w:hAnsi="Calibri"/>
          <w:color w:val="00489A"/>
          <w:w w:val="95"/>
        </w:rPr>
        <w:t>Stegmann</w:t>
      </w:r>
      <w:r>
        <w:rPr>
          <w:rFonts w:ascii="Calibri" w:hAnsi="Calibri"/>
          <w:color w:val="00489A"/>
          <w:spacing w:val="-24"/>
          <w:w w:val="95"/>
        </w:rPr>
        <w:t> </w:t>
      </w:r>
      <w:r>
        <w:rPr>
          <w:rFonts w:ascii="Calibri" w:hAnsi="Calibri"/>
          <w:color w:val="00489A"/>
          <w:spacing w:val="-4"/>
          <w:w w:val="95"/>
        </w:rPr>
        <w:t>als </w:t>
      </w:r>
      <w:r>
        <w:rPr>
          <w:rFonts w:ascii="Calibri" w:hAnsi="Calibri"/>
          <w:color w:val="00489A"/>
        </w:rPr>
        <w:t>Sozialwerk und mit dem Gedanken „Mitleid verbeten“</w:t>
      </w:r>
      <w:r>
        <w:rPr>
          <w:rFonts w:ascii="Calibri" w:hAnsi="Calibri"/>
          <w:color w:val="00489A"/>
          <w:spacing w:val="-9"/>
        </w:rPr>
        <w:t> </w:t>
      </w:r>
      <w:r>
        <w:rPr>
          <w:rFonts w:ascii="Calibri" w:hAnsi="Calibri"/>
          <w:color w:val="00489A"/>
        </w:rPr>
        <w:t>gegründet.</w:t>
      </w:r>
    </w:p>
    <w:p>
      <w:pPr>
        <w:spacing w:line="213" w:lineRule="auto" w:before="56"/>
        <w:ind w:left="794" w:right="38" w:firstLine="0"/>
        <w:jc w:val="both"/>
        <w:rPr>
          <w:rFonts w:ascii="Calibri" w:hAnsi="Calibri"/>
          <w:sz w:val="24"/>
        </w:rPr>
      </w:pPr>
      <w:r>
        <w:rPr>
          <w:rFonts w:ascii="Calibri" w:hAnsi="Calibri"/>
          <w:color w:val="00489A"/>
          <w:w w:val="90"/>
          <w:sz w:val="24"/>
        </w:rPr>
        <w:t>Das</w:t>
      </w:r>
      <w:r>
        <w:rPr>
          <w:rFonts w:ascii="Calibri" w:hAnsi="Calibri"/>
          <w:color w:val="00489A"/>
          <w:spacing w:val="-7"/>
          <w:w w:val="90"/>
          <w:sz w:val="24"/>
        </w:rPr>
        <w:t> </w:t>
      </w:r>
      <w:r>
        <w:rPr>
          <w:rFonts w:ascii="Calibri" w:hAnsi="Calibri"/>
          <w:color w:val="00489A"/>
          <w:w w:val="90"/>
          <w:sz w:val="24"/>
        </w:rPr>
        <w:t>Interesse</w:t>
      </w:r>
      <w:r>
        <w:rPr>
          <w:rFonts w:ascii="Calibri" w:hAnsi="Calibri"/>
          <w:color w:val="00489A"/>
          <w:spacing w:val="-7"/>
          <w:w w:val="90"/>
          <w:sz w:val="24"/>
        </w:rPr>
        <w:t> </w:t>
      </w:r>
      <w:r>
        <w:rPr>
          <w:rFonts w:ascii="Calibri" w:hAnsi="Calibri"/>
          <w:color w:val="00489A"/>
          <w:w w:val="90"/>
          <w:sz w:val="24"/>
        </w:rPr>
        <w:t>an</w:t>
      </w:r>
      <w:r>
        <w:rPr>
          <w:rFonts w:ascii="Calibri" w:hAnsi="Calibri"/>
          <w:color w:val="00489A"/>
          <w:spacing w:val="-7"/>
          <w:w w:val="90"/>
          <w:sz w:val="24"/>
        </w:rPr>
        <w:t> </w:t>
      </w:r>
      <w:r>
        <w:rPr>
          <w:rFonts w:ascii="Calibri" w:hAnsi="Calibri"/>
          <w:color w:val="00489A"/>
          <w:w w:val="90"/>
          <w:sz w:val="24"/>
        </w:rPr>
        <w:t>der</w:t>
      </w:r>
      <w:r>
        <w:rPr>
          <w:rFonts w:ascii="Calibri" w:hAnsi="Calibri"/>
          <w:color w:val="00489A"/>
          <w:spacing w:val="-7"/>
          <w:w w:val="90"/>
          <w:sz w:val="24"/>
        </w:rPr>
        <w:t> </w:t>
      </w:r>
      <w:r>
        <w:rPr>
          <w:rFonts w:ascii="Calibri" w:hAnsi="Calibri"/>
          <w:color w:val="00489A"/>
          <w:w w:val="90"/>
          <w:sz w:val="24"/>
        </w:rPr>
        <w:t>Kunst</w:t>
      </w:r>
      <w:r>
        <w:rPr>
          <w:rFonts w:ascii="Calibri" w:hAnsi="Calibri"/>
          <w:color w:val="00489A"/>
          <w:spacing w:val="-7"/>
          <w:w w:val="90"/>
          <w:sz w:val="24"/>
        </w:rPr>
        <w:t> </w:t>
      </w:r>
      <w:r>
        <w:rPr>
          <w:rFonts w:ascii="Calibri" w:hAnsi="Calibri"/>
          <w:color w:val="00489A"/>
          <w:w w:val="90"/>
          <w:sz w:val="24"/>
        </w:rPr>
        <w:t>und</w:t>
      </w:r>
      <w:r>
        <w:rPr>
          <w:rFonts w:ascii="Calibri" w:hAnsi="Calibri"/>
          <w:color w:val="00489A"/>
          <w:spacing w:val="-7"/>
          <w:w w:val="90"/>
          <w:sz w:val="24"/>
        </w:rPr>
        <w:t> </w:t>
      </w:r>
      <w:r>
        <w:rPr>
          <w:rFonts w:ascii="Calibri" w:hAnsi="Calibri"/>
          <w:color w:val="00489A"/>
          <w:w w:val="90"/>
          <w:sz w:val="24"/>
        </w:rPr>
        <w:t>ihre</w:t>
      </w:r>
      <w:r>
        <w:rPr>
          <w:rFonts w:ascii="Calibri" w:hAnsi="Calibri"/>
          <w:color w:val="00489A"/>
          <w:spacing w:val="-7"/>
          <w:w w:val="90"/>
          <w:sz w:val="24"/>
        </w:rPr>
        <w:t> </w:t>
      </w:r>
      <w:r>
        <w:rPr>
          <w:rFonts w:ascii="Calibri" w:hAnsi="Calibri"/>
          <w:color w:val="00489A"/>
          <w:w w:val="90"/>
          <w:sz w:val="24"/>
        </w:rPr>
        <w:t>persönliche</w:t>
      </w:r>
      <w:r>
        <w:rPr>
          <w:rFonts w:ascii="Calibri" w:hAnsi="Calibri"/>
          <w:color w:val="00489A"/>
          <w:spacing w:val="-6"/>
          <w:w w:val="90"/>
          <w:sz w:val="24"/>
        </w:rPr>
        <w:t> </w:t>
      </w:r>
      <w:r>
        <w:rPr>
          <w:rFonts w:ascii="Calibri" w:hAnsi="Calibri"/>
          <w:color w:val="00489A"/>
          <w:w w:val="90"/>
          <w:sz w:val="24"/>
        </w:rPr>
        <w:t>Initiative</w:t>
      </w:r>
      <w:r>
        <w:rPr>
          <w:rFonts w:ascii="Calibri" w:hAnsi="Calibri"/>
          <w:color w:val="00489A"/>
          <w:spacing w:val="-7"/>
          <w:w w:val="90"/>
          <w:sz w:val="24"/>
        </w:rPr>
        <w:t> </w:t>
      </w:r>
      <w:r>
        <w:rPr>
          <w:rFonts w:ascii="Calibri" w:hAnsi="Calibri"/>
          <w:color w:val="00489A"/>
          <w:w w:val="90"/>
          <w:sz w:val="24"/>
        </w:rPr>
        <w:t>lassen</w:t>
      </w:r>
      <w:r>
        <w:rPr>
          <w:rFonts w:ascii="Calibri" w:hAnsi="Calibri"/>
          <w:color w:val="00489A"/>
          <w:spacing w:val="-7"/>
          <w:w w:val="90"/>
          <w:sz w:val="24"/>
        </w:rPr>
        <w:t> </w:t>
      </w:r>
      <w:r>
        <w:rPr>
          <w:rFonts w:ascii="Calibri" w:hAnsi="Calibri"/>
          <w:color w:val="00489A"/>
          <w:w w:val="90"/>
          <w:sz w:val="24"/>
        </w:rPr>
        <w:t>diese</w:t>
      </w:r>
      <w:r>
        <w:rPr>
          <w:rFonts w:ascii="Calibri" w:hAnsi="Calibri"/>
          <w:color w:val="00489A"/>
          <w:spacing w:val="-7"/>
          <w:w w:val="90"/>
          <w:sz w:val="24"/>
        </w:rPr>
        <w:t> </w:t>
      </w:r>
      <w:r>
        <w:rPr>
          <w:rFonts w:ascii="Calibri" w:hAnsi="Calibri"/>
          <w:color w:val="00489A"/>
          <w:w w:val="90"/>
          <w:sz w:val="24"/>
        </w:rPr>
        <w:t>Künstler</w:t>
      </w:r>
      <w:r>
        <w:rPr>
          <w:rFonts w:ascii="Calibri" w:hAnsi="Calibri"/>
          <w:color w:val="00489A"/>
          <w:spacing w:val="-7"/>
          <w:w w:val="90"/>
          <w:sz w:val="24"/>
        </w:rPr>
        <w:t> </w:t>
      </w:r>
      <w:r>
        <w:rPr>
          <w:rFonts w:ascii="Calibri" w:hAnsi="Calibri"/>
          <w:color w:val="00489A"/>
          <w:w w:val="90"/>
          <w:sz w:val="24"/>
        </w:rPr>
        <w:t>trotz</w:t>
      </w:r>
      <w:r>
        <w:rPr>
          <w:rFonts w:ascii="Calibri" w:hAnsi="Calibri"/>
          <w:color w:val="00489A"/>
          <w:spacing w:val="-7"/>
          <w:w w:val="90"/>
          <w:sz w:val="24"/>
        </w:rPr>
        <w:t> </w:t>
      </w:r>
      <w:r>
        <w:rPr>
          <w:rFonts w:ascii="Calibri" w:hAnsi="Calibri"/>
          <w:color w:val="00489A"/>
          <w:w w:val="90"/>
          <w:sz w:val="24"/>
        </w:rPr>
        <w:t>einer</w:t>
      </w:r>
      <w:r>
        <w:rPr>
          <w:rFonts w:ascii="Calibri" w:hAnsi="Calibri"/>
          <w:color w:val="00489A"/>
          <w:spacing w:val="-7"/>
          <w:w w:val="90"/>
          <w:sz w:val="24"/>
        </w:rPr>
        <w:t> </w:t>
      </w:r>
      <w:r>
        <w:rPr>
          <w:rFonts w:ascii="Calibri" w:hAnsi="Calibri"/>
          <w:color w:val="00489A"/>
          <w:w w:val="90"/>
          <w:sz w:val="24"/>
        </w:rPr>
        <w:t>Behinderung</w:t>
      </w:r>
      <w:r>
        <w:rPr>
          <w:rFonts w:ascii="Calibri" w:hAnsi="Calibri"/>
          <w:color w:val="00489A"/>
          <w:spacing w:val="-6"/>
          <w:w w:val="90"/>
          <w:sz w:val="24"/>
        </w:rPr>
        <w:t> </w:t>
      </w:r>
      <w:r>
        <w:rPr>
          <w:rFonts w:ascii="Calibri" w:hAnsi="Calibri"/>
          <w:color w:val="00489A"/>
          <w:w w:val="90"/>
          <w:sz w:val="24"/>
        </w:rPr>
        <w:t>aussergewöhn- </w:t>
      </w:r>
      <w:r>
        <w:rPr>
          <w:rFonts w:ascii="Calibri" w:hAnsi="Calibri"/>
          <w:color w:val="00489A"/>
          <w:w w:val="95"/>
          <w:sz w:val="24"/>
        </w:rPr>
        <w:t>liche</w:t>
      </w:r>
      <w:r>
        <w:rPr>
          <w:rFonts w:ascii="Calibri" w:hAnsi="Calibri"/>
          <w:color w:val="00489A"/>
          <w:spacing w:val="-25"/>
          <w:w w:val="95"/>
          <w:sz w:val="24"/>
        </w:rPr>
        <w:t> </w:t>
      </w:r>
      <w:r>
        <w:rPr>
          <w:rFonts w:ascii="Calibri" w:hAnsi="Calibri"/>
          <w:color w:val="00489A"/>
          <w:w w:val="95"/>
          <w:sz w:val="24"/>
        </w:rPr>
        <w:t>Kunstwerke</w:t>
      </w:r>
      <w:r>
        <w:rPr>
          <w:rFonts w:ascii="Calibri" w:hAnsi="Calibri"/>
          <w:color w:val="00489A"/>
          <w:spacing w:val="-25"/>
          <w:w w:val="95"/>
          <w:sz w:val="24"/>
        </w:rPr>
        <w:t> </w:t>
      </w:r>
      <w:r>
        <w:rPr>
          <w:rFonts w:ascii="Calibri" w:hAnsi="Calibri"/>
          <w:color w:val="00489A"/>
          <w:w w:val="95"/>
          <w:sz w:val="24"/>
        </w:rPr>
        <w:t>und</w:t>
      </w:r>
      <w:r>
        <w:rPr>
          <w:rFonts w:ascii="Calibri" w:hAnsi="Calibri"/>
          <w:color w:val="00489A"/>
          <w:spacing w:val="-25"/>
          <w:w w:val="95"/>
          <w:sz w:val="24"/>
        </w:rPr>
        <w:t> </w:t>
      </w:r>
      <w:r>
        <w:rPr>
          <w:rFonts w:ascii="Calibri" w:hAnsi="Calibri"/>
          <w:color w:val="00489A"/>
          <w:w w:val="95"/>
          <w:sz w:val="24"/>
        </w:rPr>
        <w:t>Arbeiten</w:t>
      </w:r>
      <w:r>
        <w:rPr>
          <w:rFonts w:ascii="Calibri" w:hAnsi="Calibri"/>
          <w:color w:val="00489A"/>
          <w:spacing w:val="-24"/>
          <w:w w:val="95"/>
          <w:sz w:val="24"/>
        </w:rPr>
        <w:t> </w:t>
      </w:r>
      <w:r>
        <w:rPr>
          <w:rFonts w:ascii="Calibri" w:hAnsi="Calibri"/>
          <w:color w:val="00489A"/>
          <w:w w:val="95"/>
          <w:sz w:val="24"/>
        </w:rPr>
        <w:t>schaffen.</w:t>
      </w:r>
      <w:r>
        <w:rPr>
          <w:rFonts w:ascii="Calibri" w:hAnsi="Calibri"/>
          <w:color w:val="00489A"/>
          <w:spacing w:val="-25"/>
          <w:w w:val="95"/>
          <w:sz w:val="24"/>
        </w:rPr>
        <w:t> </w:t>
      </w:r>
      <w:r>
        <w:rPr>
          <w:rFonts w:ascii="Calibri" w:hAnsi="Calibri"/>
          <w:color w:val="00489A"/>
          <w:w w:val="95"/>
          <w:sz w:val="24"/>
        </w:rPr>
        <w:t>Auf</w:t>
      </w:r>
      <w:r>
        <w:rPr>
          <w:rFonts w:ascii="Calibri" w:hAnsi="Calibri"/>
          <w:color w:val="00489A"/>
          <w:spacing w:val="-25"/>
          <w:w w:val="95"/>
          <w:sz w:val="24"/>
        </w:rPr>
        <w:t> </w:t>
      </w:r>
      <w:r>
        <w:rPr>
          <w:rFonts w:ascii="Calibri" w:hAnsi="Calibri"/>
          <w:color w:val="00489A"/>
          <w:w w:val="95"/>
          <w:sz w:val="24"/>
        </w:rPr>
        <w:t>diesem</w:t>
      </w:r>
      <w:r>
        <w:rPr>
          <w:rFonts w:ascii="Calibri" w:hAnsi="Calibri"/>
          <w:color w:val="00489A"/>
          <w:spacing w:val="-24"/>
          <w:w w:val="95"/>
          <w:sz w:val="24"/>
        </w:rPr>
        <w:t> </w:t>
      </w:r>
      <w:r>
        <w:rPr>
          <w:rFonts w:ascii="Calibri" w:hAnsi="Calibri"/>
          <w:color w:val="00489A"/>
          <w:spacing w:val="-6"/>
          <w:w w:val="95"/>
          <w:sz w:val="24"/>
        </w:rPr>
        <w:t>Wege</w:t>
      </w:r>
      <w:r>
        <w:rPr>
          <w:rFonts w:ascii="Calibri" w:hAnsi="Calibri"/>
          <w:color w:val="00489A"/>
          <w:spacing w:val="-25"/>
          <w:w w:val="95"/>
          <w:sz w:val="24"/>
        </w:rPr>
        <w:t> </w:t>
      </w:r>
      <w:r>
        <w:rPr>
          <w:rFonts w:ascii="Calibri" w:hAnsi="Calibri"/>
          <w:color w:val="00489A"/>
          <w:w w:val="95"/>
          <w:sz w:val="24"/>
        </w:rPr>
        <w:t>begleitet</w:t>
      </w:r>
      <w:r>
        <w:rPr>
          <w:rFonts w:ascii="Calibri" w:hAnsi="Calibri"/>
          <w:color w:val="00489A"/>
          <w:spacing w:val="-25"/>
          <w:w w:val="95"/>
          <w:sz w:val="24"/>
        </w:rPr>
        <w:t> </w:t>
      </w:r>
      <w:r>
        <w:rPr>
          <w:rFonts w:ascii="Calibri" w:hAnsi="Calibri"/>
          <w:color w:val="00489A"/>
          <w:w w:val="95"/>
          <w:sz w:val="24"/>
        </w:rPr>
        <w:t>unsere</w:t>
      </w:r>
      <w:r>
        <w:rPr>
          <w:rFonts w:ascii="Calibri" w:hAnsi="Calibri"/>
          <w:color w:val="00489A"/>
          <w:spacing w:val="-24"/>
          <w:w w:val="95"/>
          <w:sz w:val="24"/>
        </w:rPr>
        <w:t> </w:t>
      </w:r>
      <w:r>
        <w:rPr>
          <w:rFonts w:ascii="Calibri" w:hAnsi="Calibri"/>
          <w:color w:val="00489A"/>
          <w:w w:val="95"/>
          <w:sz w:val="24"/>
        </w:rPr>
        <w:t>Genossenschaft,</w:t>
      </w:r>
      <w:r>
        <w:rPr>
          <w:rFonts w:ascii="Calibri" w:hAnsi="Calibri"/>
          <w:color w:val="00489A"/>
          <w:spacing w:val="-25"/>
          <w:w w:val="95"/>
          <w:sz w:val="24"/>
        </w:rPr>
        <w:t> </w:t>
      </w:r>
      <w:r>
        <w:rPr>
          <w:rFonts w:ascii="Calibri" w:hAnsi="Calibri"/>
          <w:color w:val="00489A"/>
          <w:w w:val="95"/>
          <w:sz w:val="24"/>
        </w:rPr>
        <w:t>als</w:t>
      </w:r>
      <w:r>
        <w:rPr>
          <w:rFonts w:ascii="Calibri" w:hAnsi="Calibri"/>
          <w:color w:val="00489A"/>
          <w:spacing w:val="-25"/>
          <w:w w:val="95"/>
          <w:sz w:val="24"/>
        </w:rPr>
        <w:t> </w:t>
      </w:r>
      <w:r>
        <w:rPr>
          <w:rFonts w:ascii="Calibri" w:hAnsi="Calibri"/>
          <w:color w:val="00489A"/>
          <w:spacing w:val="-7"/>
          <w:w w:val="95"/>
          <w:sz w:val="24"/>
        </w:rPr>
        <w:t>Teil</w:t>
      </w:r>
      <w:r>
        <w:rPr>
          <w:rFonts w:ascii="Calibri" w:hAnsi="Calibri"/>
          <w:color w:val="00489A"/>
          <w:spacing w:val="-24"/>
          <w:w w:val="95"/>
          <w:sz w:val="24"/>
        </w:rPr>
        <w:t> </w:t>
      </w:r>
      <w:r>
        <w:rPr>
          <w:rFonts w:ascii="Calibri" w:hAnsi="Calibri"/>
          <w:color w:val="00489A"/>
          <w:w w:val="95"/>
          <w:sz w:val="24"/>
        </w:rPr>
        <w:t>der</w:t>
      </w:r>
      <w:r>
        <w:rPr>
          <w:rFonts w:ascii="Calibri" w:hAnsi="Calibri"/>
          <w:color w:val="00489A"/>
          <w:spacing w:val="-25"/>
          <w:w w:val="95"/>
          <w:sz w:val="24"/>
        </w:rPr>
        <w:t> </w:t>
      </w:r>
      <w:r>
        <w:rPr>
          <w:rFonts w:ascii="Calibri" w:hAnsi="Calibri"/>
          <w:color w:val="00489A"/>
          <w:w w:val="95"/>
          <w:sz w:val="24"/>
        </w:rPr>
        <w:t>weltweiten </w:t>
      </w:r>
      <w:r>
        <w:rPr>
          <w:rFonts w:ascii="Calibri" w:hAnsi="Calibri"/>
          <w:color w:val="00489A"/>
          <w:sz w:val="24"/>
        </w:rPr>
        <w:t>Organisation</w:t>
      </w:r>
      <w:r>
        <w:rPr>
          <w:rFonts w:ascii="Calibri" w:hAnsi="Calibri"/>
          <w:color w:val="00489A"/>
          <w:spacing w:val="-32"/>
          <w:sz w:val="24"/>
        </w:rPr>
        <w:t> </w:t>
      </w:r>
      <w:r>
        <w:rPr>
          <w:rFonts w:ascii="Calibri" w:hAnsi="Calibri"/>
          <w:color w:val="00489A"/>
          <w:sz w:val="24"/>
        </w:rPr>
        <w:t>der</w:t>
      </w:r>
      <w:r>
        <w:rPr>
          <w:rFonts w:ascii="Calibri" w:hAnsi="Calibri"/>
          <w:color w:val="00489A"/>
          <w:spacing w:val="-32"/>
          <w:sz w:val="24"/>
        </w:rPr>
        <w:t> </w:t>
      </w:r>
      <w:r>
        <w:rPr>
          <w:rFonts w:ascii="Calibri" w:hAnsi="Calibri"/>
          <w:color w:val="00489A"/>
          <w:sz w:val="24"/>
        </w:rPr>
        <w:t>Mund-</w:t>
      </w:r>
      <w:r>
        <w:rPr>
          <w:rFonts w:ascii="Calibri" w:hAnsi="Calibri"/>
          <w:color w:val="00489A"/>
          <w:spacing w:val="-32"/>
          <w:sz w:val="24"/>
        </w:rPr>
        <w:t> </w:t>
      </w:r>
      <w:r>
        <w:rPr>
          <w:rFonts w:ascii="Calibri" w:hAnsi="Calibri"/>
          <w:color w:val="00489A"/>
          <w:sz w:val="24"/>
        </w:rPr>
        <w:t>oder</w:t>
      </w:r>
      <w:r>
        <w:rPr>
          <w:rFonts w:ascii="Calibri" w:hAnsi="Calibri"/>
          <w:color w:val="00489A"/>
          <w:spacing w:val="-32"/>
          <w:sz w:val="24"/>
        </w:rPr>
        <w:t> </w:t>
      </w:r>
      <w:r>
        <w:rPr>
          <w:rFonts w:ascii="Calibri" w:hAnsi="Calibri"/>
          <w:color w:val="00489A"/>
          <w:spacing w:val="-4"/>
          <w:sz w:val="24"/>
        </w:rPr>
        <w:t>Fussmaler,</w:t>
      </w:r>
      <w:r>
        <w:rPr>
          <w:rFonts w:ascii="Calibri" w:hAnsi="Calibri"/>
          <w:color w:val="00489A"/>
          <w:spacing w:val="-31"/>
          <w:sz w:val="24"/>
        </w:rPr>
        <w:t> </w:t>
      </w:r>
      <w:r>
        <w:rPr>
          <w:rFonts w:ascii="Calibri" w:hAnsi="Calibri"/>
          <w:color w:val="00489A"/>
          <w:sz w:val="24"/>
        </w:rPr>
        <w:t>mit</w:t>
      </w:r>
      <w:r>
        <w:rPr>
          <w:rFonts w:ascii="Calibri" w:hAnsi="Calibri"/>
          <w:color w:val="00489A"/>
          <w:spacing w:val="-32"/>
          <w:sz w:val="24"/>
        </w:rPr>
        <w:t> </w:t>
      </w:r>
      <w:r>
        <w:rPr>
          <w:rFonts w:ascii="Calibri" w:hAnsi="Calibri"/>
          <w:color w:val="00489A"/>
          <w:sz w:val="24"/>
        </w:rPr>
        <w:t>sozialem</w:t>
      </w:r>
      <w:r>
        <w:rPr>
          <w:rFonts w:ascii="Calibri" w:hAnsi="Calibri"/>
          <w:color w:val="00489A"/>
          <w:spacing w:val="-32"/>
          <w:sz w:val="24"/>
        </w:rPr>
        <w:t> </w:t>
      </w:r>
      <w:r>
        <w:rPr>
          <w:rFonts w:ascii="Calibri" w:hAnsi="Calibri"/>
          <w:color w:val="00489A"/>
          <w:sz w:val="24"/>
        </w:rPr>
        <w:t>und</w:t>
      </w:r>
      <w:r>
        <w:rPr>
          <w:rFonts w:ascii="Calibri" w:hAnsi="Calibri"/>
          <w:color w:val="00489A"/>
          <w:spacing w:val="-32"/>
          <w:sz w:val="24"/>
        </w:rPr>
        <w:t> </w:t>
      </w:r>
      <w:r>
        <w:rPr>
          <w:rFonts w:ascii="Calibri" w:hAnsi="Calibri"/>
          <w:color w:val="00489A"/>
          <w:sz w:val="24"/>
        </w:rPr>
        <w:t>wirtschaftlichem</w:t>
      </w:r>
      <w:r>
        <w:rPr>
          <w:rFonts w:ascii="Calibri" w:hAnsi="Calibri"/>
          <w:color w:val="00489A"/>
          <w:spacing w:val="-31"/>
          <w:sz w:val="24"/>
        </w:rPr>
        <w:t> </w:t>
      </w:r>
      <w:r>
        <w:rPr>
          <w:rFonts w:ascii="Calibri" w:hAnsi="Calibri"/>
          <w:color w:val="00489A"/>
          <w:sz w:val="24"/>
        </w:rPr>
        <w:t>Engagement</w:t>
      </w:r>
      <w:r>
        <w:rPr>
          <w:rFonts w:ascii="Calibri" w:hAnsi="Calibri"/>
          <w:color w:val="00489A"/>
          <w:spacing w:val="-32"/>
          <w:sz w:val="24"/>
        </w:rPr>
        <w:t> </w:t>
      </w:r>
      <w:r>
        <w:rPr>
          <w:rFonts w:ascii="Calibri" w:hAnsi="Calibri"/>
          <w:color w:val="00489A"/>
          <w:sz w:val="24"/>
        </w:rPr>
        <w:t>diese</w:t>
      </w:r>
      <w:r>
        <w:rPr>
          <w:rFonts w:ascii="Calibri" w:hAnsi="Calibri"/>
          <w:color w:val="00489A"/>
          <w:spacing w:val="-32"/>
          <w:sz w:val="24"/>
        </w:rPr>
        <w:t> </w:t>
      </w:r>
      <w:r>
        <w:rPr>
          <w:rFonts w:ascii="Calibri" w:hAnsi="Calibri"/>
          <w:color w:val="00489A"/>
          <w:sz w:val="24"/>
        </w:rPr>
        <w:t>Menschen.</w:t>
      </w:r>
    </w:p>
    <w:p>
      <w:pPr>
        <w:spacing w:line="213" w:lineRule="auto" w:before="58"/>
        <w:ind w:left="794" w:right="38" w:firstLine="0"/>
        <w:jc w:val="both"/>
        <w:rPr>
          <w:rFonts w:ascii="Calibri" w:hAnsi="Calibri"/>
          <w:sz w:val="24"/>
        </w:rPr>
      </w:pPr>
      <w:r>
        <w:rPr/>
        <w:pict>
          <v:group style="position:absolute;margin-left:0pt;margin-top:76.101532pt;width:595.3pt;height:366.5pt;mso-position-horizontal-relative:page;mso-position-vertical-relative:paragraph;z-index:1216" coordorigin="0,1522" coordsize="11906,7330">
            <v:shape style="position:absolute;left:0;top:1522;width:11126;height:2805" coordorigin="0,1522" coordsize="11126,2805" path="m10899,1522l0,1522,0,4326,10899,4326,11030,4323,11098,4298,11122,4231,11126,4100,11126,1749,11122,1618,11098,1550,11030,1526,10899,1522xe" filled="true" fillcolor="#4565ad" stroked="false">
              <v:path arrowok="t"/>
              <v:fill type="solid"/>
            </v:shape>
            <v:shape style="position:absolute;left:0;top:3468;width:11906;height:5384" type="#_x0000_t75" stroked="false">
              <v:imagedata r:id="rId10" o:title=""/>
            </v:shape>
            <v:shape style="position:absolute;left:6229;top:6681;width:5677;height:2171" type="#_x0000_t75" stroked="false">
              <v:imagedata r:id="rId11" o:title=""/>
            </v:shape>
            <v:shape style="position:absolute;left:6699;top:7109;width:577;height:676" type="#_x0000_t75" stroked="false">
              <v:imagedata r:id="rId12" o:title=""/>
            </v:shape>
            <v:shape style="position:absolute;left:6533;top:7072;width:898;height:416" type="#_x0000_t75" stroked="false">
              <v:imagedata r:id="rId13" o:title=""/>
            </v:shape>
            <v:shape style="position:absolute;left:6537;top:7492;width:892;height:2" coordorigin="6537,7492" coordsize="892,0" path="m6537,7492l6687,7492m7286,7492l7428,7492e" filled="false" stroked="true" strokeweight=".445pt" strokecolor="#f6b71b">
              <v:path arrowok="t"/>
              <v:stroke dashstyle="solid"/>
            </v:shape>
            <v:shape style="position:absolute;left:6536;top:7496;width:893;height:336" type="#_x0000_t75" stroked="false">
              <v:imagedata r:id="rId14" o:title=""/>
            </v:shape>
            <v:shape style="position:absolute;left:-757;top:8472;width:898;height:760" coordorigin="-756,8472" coordsize="898,760" path="m7290,7452l7284,7392,7265,7325,7234,7258,7191,7196,7134,7144,7065,7109,6982,7096,6900,7109,6832,7144,6778,7196,6736,7258,6706,7325,6689,7392,6683,7452,6689,7512,6706,7579,6736,7647,6778,7709,6832,7761,6900,7796,6982,7809,7065,7796,7134,7761,7191,7709,7234,7647,7265,7579,7284,7512,7290,7452xm6534,7452l6540,7380,6559,7314,6590,7254,6631,7201,6683,7157,6745,7121,6816,7094,6895,7078,6982,7072,7069,7078,7149,7094,7220,7121,7282,7157,7334,7201,7376,7254,7406,7314,7425,7380,7432,7452,7425,7524,7406,7591,7376,7651,7334,7703,7282,7748,7220,7783,7149,7810,7069,7826,6982,7832,6895,7826,6816,7810,6745,7783,6683,7748,6631,7703,6590,7651,6559,7591,6540,7524,6534,7452xe" filled="false" stroked="true" strokeweight=".059pt" strokecolor="#f39500">
              <v:path arrowok="t"/>
              <v:stroke dashstyle="solid"/>
            </v:shape>
            <v:shape style="position:absolute;left:6665;top:6968;width:149;height:123" type="#_x0000_t75" stroked="false">
              <v:imagedata r:id="rId15" o:title=""/>
            </v:shape>
            <v:shape style="position:absolute;left:6890;top:6936;width:430;height:168" type="#_x0000_t75" stroked="false">
              <v:imagedata r:id="rId16" o:title=""/>
            </v:shape>
            <v:shape style="position:absolute;left:6718;top:7818;width:562;height:132" type="#_x0000_t75" stroked="false">
              <v:imagedata r:id="rId17" o:title=""/>
            </v:shape>
            <v:shape style="position:absolute;left:794;top:1612;width:10134;height:2070" type="#_x0000_t202" filled="false" stroked="false">
              <v:textbox inset="0,0,0,0">
                <w:txbxContent>
                  <w:p>
                    <w:pPr>
                      <w:spacing w:line="547" w:lineRule="exact" w:before="0"/>
                      <w:ind w:left="0" w:right="0" w:firstLine="0"/>
                      <w:jc w:val="left"/>
                      <w:rPr>
                        <w:rFonts w:ascii="Calibri" w:hAnsi="Calibri"/>
                        <w:sz w:val="46"/>
                      </w:rPr>
                    </w:pPr>
                    <w:r>
                      <w:rPr>
                        <w:rFonts w:ascii="Calibri" w:hAnsi="Calibri"/>
                        <w:color w:val="FFFFFF"/>
                        <w:sz w:val="46"/>
                      </w:rPr>
                      <w:t>Offen für neue Stipendiaten &amp; Aktivmitglieder</w:t>
                    </w:r>
                  </w:p>
                  <w:p>
                    <w:pPr>
                      <w:spacing w:line="270" w:lineRule="exact" w:before="0"/>
                      <w:ind w:left="0" w:right="0" w:firstLine="0"/>
                      <w:jc w:val="left"/>
                      <w:rPr>
                        <w:rFonts w:ascii="Calibri" w:hAnsi="Calibri"/>
                        <w:sz w:val="24"/>
                      </w:rPr>
                    </w:pPr>
                    <w:r>
                      <w:rPr>
                        <w:rFonts w:ascii="Calibri" w:hAnsi="Calibri"/>
                        <w:color w:val="FFFFFF"/>
                        <w:sz w:val="24"/>
                      </w:rPr>
                      <w:t>Zu unserer Ausstellung veranstalten wir einen Künstlerworkshop in der Tonhalle St. Gallen.</w:t>
                    </w:r>
                  </w:p>
                  <w:p>
                    <w:pPr>
                      <w:spacing w:line="213" w:lineRule="auto" w:before="8"/>
                      <w:ind w:left="0" w:right="0" w:firstLine="0"/>
                      <w:jc w:val="left"/>
                      <w:rPr>
                        <w:rFonts w:ascii="Calibri" w:hAnsi="Calibri"/>
                        <w:sz w:val="24"/>
                      </w:rPr>
                    </w:pPr>
                    <w:r>
                      <w:rPr>
                        <w:rFonts w:ascii="Calibri" w:hAnsi="Calibri"/>
                        <w:color w:val="FFFFFF"/>
                        <w:sz w:val="24"/>
                      </w:rPr>
                      <w:t>Gerne laden wir interessierte Kunstschaffende und Menschen die Einblicke und Eindrücke in die Arbeit unserer Künstler gewinnen möchten herzlich ein.</w:t>
                    </w:r>
                  </w:p>
                  <w:p>
                    <w:pPr>
                      <w:spacing w:before="54"/>
                      <w:ind w:left="0" w:right="0" w:firstLine="0"/>
                      <w:jc w:val="left"/>
                      <w:rPr>
                        <w:rFonts w:ascii="Calibri"/>
                        <w:sz w:val="24"/>
                      </w:rPr>
                    </w:pPr>
                    <w:r>
                      <w:rPr>
                        <w:rFonts w:ascii="Calibri"/>
                        <w:color w:val="FFFFFF"/>
                        <w:sz w:val="24"/>
                      </w:rPr>
                      <w:t>Besuchen Sie uns am 14., 15. und 17. Mai 2019 von 14.00 bis 17.00 Uhr in der Tonhalle St. Gallen.</w:t>
                    </w:r>
                  </w:p>
                  <w:p>
                    <w:pPr>
                      <w:spacing w:line="163" w:lineRule="exact" w:before="212"/>
                      <w:ind w:left="13" w:right="0" w:firstLine="0"/>
                      <w:jc w:val="left"/>
                      <w:rPr>
                        <w:rFonts w:ascii="Calibri" w:hAnsi="Calibri"/>
                        <w:sz w:val="14"/>
                      </w:rPr>
                    </w:pPr>
                    <w:r>
                      <w:rPr>
                        <w:rFonts w:ascii="Calibri" w:hAnsi="Calibri"/>
                        <w:color w:val="FFFFFF"/>
                        <w:sz w:val="14"/>
                      </w:rPr>
                      <w:t>Gallusplatz St. Gallen, Original Acryl, mundgemalt von Lars Höllerer</w:t>
                    </w:r>
                  </w:p>
                </w:txbxContent>
              </v:textbox>
              <w10:wrap type="none"/>
            </v:shape>
            <v:shape style="position:absolute;left:6537;top:6899;width:5120;height:1684" type="#_x0000_t202" filled="false" stroked="false">
              <v:textbox inset="0,0,0,0">
                <w:txbxContent>
                  <w:p>
                    <w:pPr>
                      <w:spacing w:line="240" w:lineRule="exact" w:before="0"/>
                      <w:ind w:left="1120" w:right="0" w:firstLine="0"/>
                      <w:jc w:val="left"/>
                      <w:rPr>
                        <w:rFonts w:ascii="Calibri"/>
                        <w:sz w:val="20"/>
                      </w:rPr>
                    </w:pPr>
                    <w:r>
                      <w:rPr>
                        <w:rFonts w:ascii="Calibri"/>
                        <w:color w:val="FFFFFF"/>
                        <w:sz w:val="20"/>
                      </w:rPr>
                      <w:t>Kunstverlag Au</w:t>
                    </w:r>
                  </w:p>
                  <w:p>
                    <w:pPr>
                      <w:spacing w:line="285" w:lineRule="auto" w:before="46"/>
                      <w:ind w:left="1120" w:right="0" w:firstLine="0"/>
                      <w:jc w:val="left"/>
                      <w:rPr>
                        <w:rFonts w:ascii="Calibri" w:hAnsi="Calibri"/>
                        <w:sz w:val="20"/>
                      </w:rPr>
                    </w:pPr>
                    <w:r>
                      <w:rPr>
                        <w:rFonts w:ascii="Calibri" w:hAnsi="Calibri"/>
                        <w:color w:val="FFFFFF"/>
                        <w:w w:val="90"/>
                        <w:sz w:val="20"/>
                      </w:rPr>
                      <w:t>Genossenschaft mund- oder fussmalender Künstler </w:t>
                    </w:r>
                    <w:r>
                      <w:rPr>
                        <w:rFonts w:ascii="Calibri" w:hAnsi="Calibri"/>
                        <w:color w:val="FFFFFF"/>
                        <w:sz w:val="20"/>
                      </w:rPr>
                      <w:t>Zugerstrasse 162 · 8820 Wädenswil</w:t>
                    </w:r>
                  </w:p>
                  <w:p>
                    <w:pPr>
                      <w:spacing w:line="243" w:lineRule="exact" w:before="0"/>
                      <w:ind w:left="1120" w:right="0" w:firstLine="0"/>
                      <w:jc w:val="left"/>
                      <w:rPr>
                        <w:rFonts w:ascii="Calibri" w:hAnsi="Calibri"/>
                        <w:sz w:val="20"/>
                      </w:rPr>
                    </w:pPr>
                    <w:hyperlink r:id="rId18">
                      <w:r>
                        <w:rPr>
                          <w:rFonts w:ascii="Calibri" w:hAnsi="Calibri"/>
                          <w:color w:val="FFFFFF"/>
                          <w:w w:val="95"/>
                          <w:sz w:val="20"/>
                        </w:rPr>
                        <w:t>www.gmfk.ch </w:t>
                      </w:r>
                    </w:hyperlink>
                    <w:r>
                      <w:rPr>
                        <w:rFonts w:ascii="Calibri" w:hAnsi="Calibri"/>
                        <w:color w:val="FFFFFF"/>
                        <w:w w:val="95"/>
                        <w:sz w:val="20"/>
                      </w:rPr>
                      <w:t>· </w:t>
                    </w:r>
                    <w:hyperlink r:id="rId19">
                      <w:r>
                        <w:rPr>
                          <w:rFonts w:ascii="Calibri" w:hAnsi="Calibri"/>
                          <w:color w:val="FFFFFF"/>
                          <w:w w:val="95"/>
                          <w:sz w:val="20"/>
                        </w:rPr>
                        <w:t>info@gmfk.ch</w:t>
                      </w:r>
                    </w:hyperlink>
                  </w:p>
                  <w:p>
                    <w:pPr>
                      <w:spacing w:line="290" w:lineRule="atLeast" w:before="5"/>
                      <w:ind w:left="0" w:right="775" w:firstLine="0"/>
                      <w:jc w:val="left"/>
                      <w:rPr>
                        <w:rFonts w:ascii="Calibri"/>
                        <w:sz w:val="22"/>
                      </w:rPr>
                    </w:pPr>
                    <w:r>
                      <w:rPr>
                        <w:rFonts w:ascii="Calibri"/>
                        <w:color w:val="FFFFFF"/>
                        <w:w w:val="90"/>
                        <w:sz w:val="22"/>
                      </w:rPr>
                      <w:t>Weitere Informationen finden Sie auf unserer </w:t>
                    </w:r>
                    <w:r>
                      <w:rPr>
                        <w:rFonts w:ascii="Calibri"/>
                        <w:color w:val="FFFFFF"/>
                        <w:w w:val="95"/>
                        <w:sz w:val="22"/>
                      </w:rPr>
                      <w:t>Internet Seite </w:t>
                    </w:r>
                    <w:hyperlink r:id="rId18">
                      <w:r>
                        <w:rPr>
                          <w:rFonts w:ascii="Calibri"/>
                          <w:color w:val="FFFFFF"/>
                          <w:w w:val="95"/>
                          <w:sz w:val="22"/>
                        </w:rPr>
                        <w:t>www.gmfk.ch</w:t>
                      </w:r>
                    </w:hyperlink>
                  </w:p>
                </w:txbxContent>
              </v:textbox>
              <w10:wrap type="none"/>
            </v:shape>
            <w10:wrap type="none"/>
          </v:group>
        </w:pict>
      </w:r>
      <w:r>
        <w:rPr>
          <w:rFonts w:ascii="Calibri" w:hAnsi="Calibri"/>
          <w:color w:val="00489A"/>
          <w:w w:val="95"/>
          <w:sz w:val="24"/>
        </w:rPr>
        <w:t>Wir</w:t>
      </w:r>
      <w:r>
        <w:rPr>
          <w:rFonts w:ascii="Calibri" w:hAnsi="Calibri"/>
          <w:color w:val="00489A"/>
          <w:spacing w:val="-14"/>
          <w:w w:val="95"/>
          <w:sz w:val="24"/>
        </w:rPr>
        <w:t> </w:t>
      </w:r>
      <w:r>
        <w:rPr>
          <w:rFonts w:ascii="Calibri" w:hAnsi="Calibri"/>
          <w:color w:val="00489A"/>
          <w:w w:val="95"/>
          <w:sz w:val="24"/>
        </w:rPr>
        <w:t>vermitteln</w:t>
      </w:r>
      <w:r>
        <w:rPr>
          <w:rFonts w:ascii="Calibri" w:hAnsi="Calibri"/>
          <w:color w:val="00489A"/>
          <w:spacing w:val="-14"/>
          <w:w w:val="95"/>
          <w:sz w:val="24"/>
        </w:rPr>
        <w:t> </w:t>
      </w:r>
      <w:r>
        <w:rPr>
          <w:rFonts w:ascii="Calibri" w:hAnsi="Calibri"/>
          <w:color w:val="00489A"/>
          <w:w w:val="95"/>
          <w:sz w:val="24"/>
        </w:rPr>
        <w:t>Stipendien</w:t>
      </w:r>
      <w:r>
        <w:rPr>
          <w:rFonts w:ascii="Calibri" w:hAnsi="Calibri"/>
          <w:color w:val="00489A"/>
          <w:spacing w:val="-14"/>
          <w:w w:val="95"/>
          <w:sz w:val="24"/>
        </w:rPr>
        <w:t> </w:t>
      </w:r>
      <w:r>
        <w:rPr>
          <w:rFonts w:ascii="Calibri" w:hAnsi="Calibri"/>
          <w:color w:val="00489A"/>
          <w:w w:val="95"/>
          <w:sz w:val="24"/>
        </w:rPr>
        <w:t>für</w:t>
      </w:r>
      <w:r>
        <w:rPr>
          <w:rFonts w:ascii="Calibri" w:hAnsi="Calibri"/>
          <w:color w:val="00489A"/>
          <w:spacing w:val="-14"/>
          <w:w w:val="95"/>
          <w:sz w:val="24"/>
        </w:rPr>
        <w:t> </w:t>
      </w:r>
      <w:r>
        <w:rPr>
          <w:rFonts w:ascii="Calibri" w:hAnsi="Calibri"/>
          <w:color w:val="00489A"/>
          <w:w w:val="95"/>
          <w:sz w:val="24"/>
        </w:rPr>
        <w:t>die</w:t>
      </w:r>
      <w:r>
        <w:rPr>
          <w:rFonts w:ascii="Calibri" w:hAnsi="Calibri"/>
          <w:color w:val="00489A"/>
          <w:spacing w:val="-13"/>
          <w:w w:val="95"/>
          <w:sz w:val="24"/>
        </w:rPr>
        <w:t> </w:t>
      </w:r>
      <w:r>
        <w:rPr>
          <w:rFonts w:ascii="Calibri" w:hAnsi="Calibri"/>
          <w:color w:val="00489A"/>
          <w:w w:val="95"/>
          <w:sz w:val="24"/>
        </w:rPr>
        <w:t>künstlerische</w:t>
      </w:r>
      <w:r>
        <w:rPr>
          <w:rFonts w:ascii="Calibri" w:hAnsi="Calibri"/>
          <w:color w:val="00489A"/>
          <w:spacing w:val="-14"/>
          <w:w w:val="95"/>
          <w:sz w:val="24"/>
        </w:rPr>
        <w:t> </w:t>
      </w:r>
      <w:r>
        <w:rPr>
          <w:rFonts w:ascii="Calibri" w:hAnsi="Calibri"/>
          <w:color w:val="00489A"/>
          <w:w w:val="95"/>
          <w:sz w:val="24"/>
        </w:rPr>
        <w:t>Ausbildung</w:t>
      </w:r>
      <w:r>
        <w:rPr>
          <w:rFonts w:ascii="Calibri" w:hAnsi="Calibri"/>
          <w:color w:val="00489A"/>
          <w:spacing w:val="-14"/>
          <w:w w:val="95"/>
          <w:sz w:val="24"/>
        </w:rPr>
        <w:t> </w:t>
      </w:r>
      <w:r>
        <w:rPr>
          <w:rFonts w:ascii="Calibri" w:hAnsi="Calibri"/>
          <w:color w:val="00489A"/>
          <w:w w:val="95"/>
          <w:sz w:val="24"/>
        </w:rPr>
        <w:t>und</w:t>
      </w:r>
      <w:r>
        <w:rPr>
          <w:rFonts w:ascii="Calibri" w:hAnsi="Calibri"/>
          <w:color w:val="00489A"/>
          <w:spacing w:val="-14"/>
          <w:w w:val="95"/>
          <w:sz w:val="24"/>
        </w:rPr>
        <w:t> </w:t>
      </w:r>
      <w:r>
        <w:rPr>
          <w:rFonts w:ascii="Calibri" w:hAnsi="Calibri"/>
          <w:color w:val="00489A"/>
          <w:w w:val="95"/>
          <w:sz w:val="24"/>
        </w:rPr>
        <w:t>fördern</w:t>
      </w:r>
      <w:r>
        <w:rPr>
          <w:rFonts w:ascii="Calibri" w:hAnsi="Calibri"/>
          <w:color w:val="00489A"/>
          <w:spacing w:val="-13"/>
          <w:w w:val="95"/>
          <w:sz w:val="24"/>
        </w:rPr>
        <w:t> </w:t>
      </w:r>
      <w:r>
        <w:rPr>
          <w:rFonts w:ascii="Calibri" w:hAnsi="Calibri"/>
          <w:color w:val="00489A"/>
          <w:w w:val="95"/>
          <w:sz w:val="24"/>
        </w:rPr>
        <w:t>mit</w:t>
      </w:r>
      <w:r>
        <w:rPr>
          <w:rFonts w:ascii="Calibri" w:hAnsi="Calibri"/>
          <w:color w:val="00489A"/>
          <w:spacing w:val="-14"/>
          <w:w w:val="95"/>
          <w:sz w:val="24"/>
        </w:rPr>
        <w:t> </w:t>
      </w:r>
      <w:r>
        <w:rPr>
          <w:rFonts w:ascii="Calibri" w:hAnsi="Calibri"/>
          <w:color w:val="00489A"/>
          <w:w w:val="95"/>
          <w:sz w:val="24"/>
        </w:rPr>
        <w:t>unserer</w:t>
      </w:r>
      <w:r>
        <w:rPr>
          <w:rFonts w:ascii="Calibri" w:hAnsi="Calibri"/>
          <w:color w:val="00489A"/>
          <w:spacing w:val="-14"/>
          <w:w w:val="95"/>
          <w:sz w:val="24"/>
        </w:rPr>
        <w:t> </w:t>
      </w:r>
      <w:r>
        <w:rPr>
          <w:rFonts w:ascii="Calibri" w:hAnsi="Calibri"/>
          <w:color w:val="00489A"/>
          <w:w w:val="95"/>
          <w:sz w:val="24"/>
        </w:rPr>
        <w:t>Mitgliedschaft</w:t>
      </w:r>
      <w:r>
        <w:rPr>
          <w:rFonts w:ascii="Calibri" w:hAnsi="Calibri"/>
          <w:color w:val="00489A"/>
          <w:spacing w:val="-14"/>
          <w:w w:val="95"/>
          <w:sz w:val="24"/>
        </w:rPr>
        <w:t> </w:t>
      </w:r>
      <w:r>
        <w:rPr>
          <w:rFonts w:ascii="Calibri" w:hAnsi="Calibri"/>
          <w:color w:val="00489A"/>
          <w:w w:val="95"/>
          <w:sz w:val="24"/>
        </w:rPr>
        <w:t>den</w:t>
      </w:r>
      <w:r>
        <w:rPr>
          <w:rFonts w:ascii="Calibri" w:hAnsi="Calibri"/>
          <w:color w:val="00489A"/>
          <w:spacing w:val="-13"/>
          <w:w w:val="95"/>
          <w:sz w:val="24"/>
        </w:rPr>
        <w:t> </w:t>
      </w:r>
      <w:r>
        <w:rPr>
          <w:rFonts w:ascii="Calibri" w:hAnsi="Calibri"/>
          <w:color w:val="00489A"/>
          <w:w w:val="95"/>
          <w:sz w:val="24"/>
        </w:rPr>
        <w:t>Austausch unter</w:t>
      </w:r>
      <w:r>
        <w:rPr>
          <w:rFonts w:ascii="Calibri" w:hAnsi="Calibri"/>
          <w:color w:val="00489A"/>
          <w:spacing w:val="-21"/>
          <w:w w:val="95"/>
          <w:sz w:val="24"/>
        </w:rPr>
        <w:t> </w:t>
      </w:r>
      <w:r>
        <w:rPr>
          <w:rFonts w:ascii="Calibri" w:hAnsi="Calibri"/>
          <w:color w:val="00489A"/>
          <w:w w:val="95"/>
          <w:sz w:val="24"/>
        </w:rPr>
        <w:t>den</w:t>
      </w:r>
      <w:r>
        <w:rPr>
          <w:rFonts w:ascii="Calibri" w:hAnsi="Calibri"/>
          <w:color w:val="00489A"/>
          <w:spacing w:val="-21"/>
          <w:w w:val="95"/>
          <w:sz w:val="24"/>
        </w:rPr>
        <w:t> </w:t>
      </w:r>
      <w:r>
        <w:rPr>
          <w:rFonts w:ascii="Calibri" w:hAnsi="Calibri"/>
          <w:color w:val="00489A"/>
          <w:w w:val="95"/>
          <w:sz w:val="24"/>
        </w:rPr>
        <w:t>Künstlerinnen</w:t>
      </w:r>
      <w:r>
        <w:rPr>
          <w:rFonts w:ascii="Calibri" w:hAnsi="Calibri"/>
          <w:color w:val="00489A"/>
          <w:spacing w:val="-21"/>
          <w:w w:val="95"/>
          <w:sz w:val="24"/>
        </w:rPr>
        <w:t> </w:t>
      </w:r>
      <w:r>
        <w:rPr>
          <w:rFonts w:ascii="Calibri" w:hAnsi="Calibri"/>
          <w:color w:val="00489A"/>
          <w:w w:val="95"/>
          <w:sz w:val="24"/>
        </w:rPr>
        <w:t>und</w:t>
      </w:r>
      <w:r>
        <w:rPr>
          <w:rFonts w:ascii="Calibri" w:hAnsi="Calibri"/>
          <w:color w:val="00489A"/>
          <w:spacing w:val="-21"/>
          <w:w w:val="95"/>
          <w:sz w:val="24"/>
        </w:rPr>
        <w:t> </w:t>
      </w:r>
      <w:r>
        <w:rPr>
          <w:rFonts w:ascii="Calibri" w:hAnsi="Calibri"/>
          <w:color w:val="00489A"/>
          <w:w w:val="95"/>
          <w:sz w:val="24"/>
        </w:rPr>
        <w:t>Künstlern.</w:t>
      </w:r>
      <w:r>
        <w:rPr>
          <w:rFonts w:ascii="Calibri" w:hAnsi="Calibri"/>
          <w:color w:val="00489A"/>
          <w:spacing w:val="-21"/>
          <w:w w:val="95"/>
          <w:sz w:val="24"/>
        </w:rPr>
        <w:t> </w:t>
      </w:r>
      <w:r>
        <w:rPr>
          <w:rFonts w:ascii="Calibri" w:hAnsi="Calibri"/>
          <w:color w:val="00489A"/>
          <w:w w:val="95"/>
          <w:sz w:val="24"/>
        </w:rPr>
        <w:t>Mit</w:t>
      </w:r>
      <w:r>
        <w:rPr>
          <w:rFonts w:ascii="Calibri" w:hAnsi="Calibri"/>
          <w:color w:val="00489A"/>
          <w:spacing w:val="-20"/>
          <w:w w:val="95"/>
          <w:sz w:val="24"/>
        </w:rPr>
        <w:t> </w:t>
      </w:r>
      <w:r>
        <w:rPr>
          <w:rFonts w:ascii="Calibri" w:hAnsi="Calibri"/>
          <w:color w:val="00489A"/>
          <w:w w:val="95"/>
          <w:sz w:val="24"/>
        </w:rPr>
        <w:t>Ausstellungen,</w:t>
      </w:r>
      <w:r>
        <w:rPr>
          <w:rFonts w:ascii="Calibri" w:hAnsi="Calibri"/>
          <w:color w:val="00489A"/>
          <w:spacing w:val="-21"/>
          <w:w w:val="95"/>
          <w:sz w:val="24"/>
        </w:rPr>
        <w:t> </w:t>
      </w:r>
      <w:r>
        <w:rPr>
          <w:rFonts w:ascii="Calibri" w:hAnsi="Calibri"/>
          <w:color w:val="00489A"/>
          <w:spacing w:val="-3"/>
          <w:w w:val="95"/>
          <w:sz w:val="24"/>
        </w:rPr>
        <w:t>Workshops,</w:t>
      </w:r>
      <w:r>
        <w:rPr>
          <w:rFonts w:ascii="Calibri" w:hAnsi="Calibri"/>
          <w:color w:val="00489A"/>
          <w:spacing w:val="-21"/>
          <w:w w:val="95"/>
          <w:sz w:val="24"/>
        </w:rPr>
        <w:t> </w:t>
      </w:r>
      <w:r>
        <w:rPr>
          <w:rFonts w:ascii="Calibri" w:hAnsi="Calibri"/>
          <w:color w:val="00489A"/>
          <w:w w:val="95"/>
          <w:sz w:val="24"/>
        </w:rPr>
        <w:t>durch</w:t>
      </w:r>
      <w:r>
        <w:rPr>
          <w:rFonts w:ascii="Calibri" w:hAnsi="Calibri"/>
          <w:color w:val="00489A"/>
          <w:spacing w:val="-21"/>
          <w:w w:val="95"/>
          <w:sz w:val="24"/>
        </w:rPr>
        <w:t> </w:t>
      </w:r>
      <w:r>
        <w:rPr>
          <w:rFonts w:ascii="Calibri" w:hAnsi="Calibri"/>
          <w:color w:val="00489A"/>
          <w:w w:val="95"/>
          <w:sz w:val="24"/>
        </w:rPr>
        <w:t>Vortragsreisen</w:t>
      </w:r>
      <w:r>
        <w:rPr>
          <w:rFonts w:ascii="Calibri" w:hAnsi="Calibri"/>
          <w:color w:val="00489A"/>
          <w:spacing w:val="-21"/>
          <w:w w:val="95"/>
          <w:sz w:val="24"/>
        </w:rPr>
        <w:t> </w:t>
      </w:r>
      <w:r>
        <w:rPr>
          <w:rFonts w:ascii="Calibri" w:hAnsi="Calibri"/>
          <w:color w:val="00489A"/>
          <w:w w:val="95"/>
          <w:sz w:val="24"/>
        </w:rPr>
        <w:t>sind</w:t>
      </w:r>
      <w:r>
        <w:rPr>
          <w:rFonts w:ascii="Calibri" w:hAnsi="Calibri"/>
          <w:color w:val="00489A"/>
          <w:spacing w:val="-20"/>
          <w:w w:val="95"/>
          <w:sz w:val="24"/>
        </w:rPr>
        <w:t> </w:t>
      </w:r>
      <w:r>
        <w:rPr>
          <w:rFonts w:ascii="Calibri" w:hAnsi="Calibri"/>
          <w:color w:val="00489A"/>
          <w:w w:val="95"/>
          <w:sz w:val="24"/>
        </w:rPr>
        <w:t>wir</w:t>
      </w:r>
      <w:r>
        <w:rPr>
          <w:rFonts w:ascii="Calibri" w:hAnsi="Calibri"/>
          <w:color w:val="00489A"/>
          <w:spacing w:val="-21"/>
          <w:w w:val="95"/>
          <w:sz w:val="24"/>
        </w:rPr>
        <w:t> </w:t>
      </w:r>
      <w:r>
        <w:rPr>
          <w:rFonts w:ascii="Calibri" w:hAnsi="Calibri"/>
          <w:color w:val="00489A"/>
          <w:w w:val="95"/>
          <w:sz w:val="24"/>
        </w:rPr>
        <w:t>bestrebt,</w:t>
      </w:r>
      <w:r>
        <w:rPr>
          <w:rFonts w:ascii="Calibri" w:hAnsi="Calibri"/>
          <w:color w:val="00489A"/>
          <w:spacing w:val="-21"/>
          <w:w w:val="95"/>
          <w:sz w:val="24"/>
        </w:rPr>
        <w:t> </w:t>
      </w:r>
      <w:r>
        <w:rPr>
          <w:rFonts w:ascii="Calibri" w:hAnsi="Calibri"/>
          <w:color w:val="00489A"/>
          <w:w w:val="95"/>
          <w:sz w:val="24"/>
        </w:rPr>
        <w:t>die Idee der Selbsthilfe einer breiten Öffentlichkeit und den Medien vorzustellen. Wir streben mit unserem Wirken eine</w:t>
      </w:r>
      <w:r>
        <w:rPr>
          <w:rFonts w:ascii="Calibri" w:hAnsi="Calibri"/>
          <w:color w:val="00489A"/>
          <w:spacing w:val="-19"/>
          <w:w w:val="95"/>
          <w:sz w:val="24"/>
        </w:rPr>
        <w:t> </w:t>
      </w:r>
      <w:r>
        <w:rPr>
          <w:rFonts w:ascii="Calibri" w:hAnsi="Calibri"/>
          <w:color w:val="00489A"/>
          <w:w w:val="95"/>
          <w:sz w:val="24"/>
        </w:rPr>
        <w:t>unvoreingenommene</w:t>
      </w:r>
      <w:r>
        <w:rPr>
          <w:rFonts w:ascii="Calibri" w:hAnsi="Calibri"/>
          <w:color w:val="00489A"/>
          <w:spacing w:val="-19"/>
          <w:w w:val="95"/>
          <w:sz w:val="24"/>
        </w:rPr>
        <w:t> </w:t>
      </w:r>
      <w:r>
        <w:rPr>
          <w:rFonts w:ascii="Calibri" w:hAnsi="Calibri"/>
          <w:color w:val="00489A"/>
          <w:w w:val="95"/>
          <w:sz w:val="24"/>
        </w:rPr>
        <w:t>Begegnung</w:t>
      </w:r>
      <w:r>
        <w:rPr>
          <w:rFonts w:ascii="Calibri" w:hAnsi="Calibri"/>
          <w:color w:val="00489A"/>
          <w:spacing w:val="-19"/>
          <w:w w:val="95"/>
          <w:sz w:val="24"/>
        </w:rPr>
        <w:t> </w:t>
      </w:r>
      <w:r>
        <w:rPr>
          <w:rFonts w:ascii="Calibri" w:hAnsi="Calibri"/>
          <w:color w:val="00489A"/>
          <w:w w:val="95"/>
          <w:sz w:val="24"/>
        </w:rPr>
        <w:t>in</w:t>
      </w:r>
      <w:r>
        <w:rPr>
          <w:rFonts w:ascii="Calibri" w:hAnsi="Calibri"/>
          <w:color w:val="00489A"/>
          <w:spacing w:val="-19"/>
          <w:w w:val="95"/>
          <w:sz w:val="24"/>
        </w:rPr>
        <w:t> </w:t>
      </w:r>
      <w:r>
        <w:rPr>
          <w:rFonts w:ascii="Calibri" w:hAnsi="Calibri"/>
          <w:color w:val="00489A"/>
          <w:w w:val="95"/>
          <w:sz w:val="24"/>
        </w:rPr>
        <w:t>der</w:t>
      </w:r>
      <w:r>
        <w:rPr>
          <w:rFonts w:ascii="Calibri" w:hAnsi="Calibri"/>
          <w:color w:val="00489A"/>
          <w:spacing w:val="-19"/>
          <w:w w:val="95"/>
          <w:sz w:val="24"/>
        </w:rPr>
        <w:t> </w:t>
      </w:r>
      <w:r>
        <w:rPr>
          <w:rFonts w:ascii="Calibri" w:hAnsi="Calibri"/>
          <w:color w:val="00489A"/>
          <w:w w:val="95"/>
          <w:sz w:val="24"/>
        </w:rPr>
        <w:t>Gesellschaft</w:t>
      </w:r>
      <w:r>
        <w:rPr>
          <w:rFonts w:ascii="Calibri" w:hAnsi="Calibri"/>
          <w:color w:val="00489A"/>
          <w:spacing w:val="-19"/>
          <w:w w:val="95"/>
          <w:sz w:val="24"/>
        </w:rPr>
        <w:t> </w:t>
      </w:r>
      <w:r>
        <w:rPr>
          <w:rFonts w:ascii="Calibri" w:hAnsi="Calibri"/>
          <w:color w:val="00489A"/>
          <w:w w:val="95"/>
          <w:sz w:val="24"/>
        </w:rPr>
        <w:t>an,</w:t>
      </w:r>
      <w:r>
        <w:rPr>
          <w:rFonts w:ascii="Calibri" w:hAnsi="Calibri"/>
          <w:color w:val="00489A"/>
          <w:spacing w:val="-19"/>
          <w:w w:val="95"/>
          <w:sz w:val="24"/>
        </w:rPr>
        <w:t> </w:t>
      </w:r>
      <w:r>
        <w:rPr>
          <w:rFonts w:ascii="Calibri" w:hAnsi="Calibri"/>
          <w:color w:val="00489A"/>
          <w:w w:val="95"/>
          <w:sz w:val="24"/>
        </w:rPr>
        <w:t>frei</w:t>
      </w:r>
      <w:r>
        <w:rPr>
          <w:rFonts w:ascii="Calibri" w:hAnsi="Calibri"/>
          <w:color w:val="00489A"/>
          <w:spacing w:val="-19"/>
          <w:w w:val="95"/>
          <w:sz w:val="24"/>
        </w:rPr>
        <w:t> </w:t>
      </w:r>
      <w:r>
        <w:rPr>
          <w:rFonts w:ascii="Calibri" w:hAnsi="Calibri"/>
          <w:color w:val="00489A"/>
          <w:w w:val="95"/>
          <w:sz w:val="24"/>
        </w:rPr>
        <w:t>nach</w:t>
      </w:r>
      <w:r>
        <w:rPr>
          <w:rFonts w:ascii="Calibri" w:hAnsi="Calibri"/>
          <w:color w:val="00489A"/>
          <w:spacing w:val="-19"/>
          <w:w w:val="95"/>
          <w:sz w:val="24"/>
        </w:rPr>
        <w:t> </w:t>
      </w:r>
      <w:r>
        <w:rPr>
          <w:rFonts w:ascii="Calibri" w:hAnsi="Calibri"/>
          <w:color w:val="00489A"/>
          <w:w w:val="95"/>
          <w:sz w:val="24"/>
        </w:rPr>
        <w:t>dem</w:t>
      </w:r>
      <w:r>
        <w:rPr>
          <w:rFonts w:ascii="Calibri" w:hAnsi="Calibri"/>
          <w:color w:val="00489A"/>
          <w:spacing w:val="-19"/>
          <w:w w:val="95"/>
          <w:sz w:val="24"/>
        </w:rPr>
        <w:t> </w:t>
      </w:r>
      <w:r>
        <w:rPr>
          <w:rFonts w:ascii="Calibri" w:hAnsi="Calibri"/>
          <w:color w:val="00489A"/>
          <w:w w:val="95"/>
          <w:sz w:val="24"/>
        </w:rPr>
        <w:t>Motto</w:t>
      </w:r>
      <w:r>
        <w:rPr>
          <w:rFonts w:ascii="Calibri" w:hAnsi="Calibri"/>
          <w:color w:val="00489A"/>
          <w:spacing w:val="-19"/>
          <w:w w:val="95"/>
          <w:sz w:val="24"/>
        </w:rPr>
        <w:t> </w:t>
      </w:r>
      <w:r>
        <w:rPr>
          <w:rFonts w:ascii="Calibri" w:hAnsi="Calibri"/>
          <w:color w:val="00489A"/>
          <w:w w:val="95"/>
          <w:sz w:val="24"/>
        </w:rPr>
        <w:t>unserer</w:t>
      </w:r>
      <w:r>
        <w:rPr>
          <w:rFonts w:ascii="Calibri" w:hAnsi="Calibri"/>
          <w:color w:val="00489A"/>
          <w:spacing w:val="-19"/>
          <w:w w:val="95"/>
          <w:sz w:val="24"/>
        </w:rPr>
        <w:t> </w:t>
      </w:r>
      <w:r>
        <w:rPr>
          <w:rFonts w:ascii="Calibri" w:hAnsi="Calibri"/>
          <w:color w:val="00489A"/>
          <w:w w:val="95"/>
          <w:sz w:val="24"/>
        </w:rPr>
        <w:t>langjährigen</w:t>
      </w:r>
      <w:r>
        <w:rPr>
          <w:rFonts w:ascii="Calibri" w:hAnsi="Calibri"/>
          <w:color w:val="00489A"/>
          <w:spacing w:val="-19"/>
          <w:w w:val="95"/>
          <w:sz w:val="24"/>
        </w:rPr>
        <w:t> </w:t>
      </w:r>
      <w:r>
        <w:rPr>
          <w:rFonts w:ascii="Calibri" w:hAnsi="Calibri"/>
          <w:color w:val="00489A"/>
          <w:w w:val="95"/>
          <w:sz w:val="24"/>
        </w:rPr>
        <w:t>Künstlerin </w:t>
      </w:r>
      <w:r>
        <w:rPr>
          <w:rFonts w:ascii="Calibri" w:hAnsi="Calibri"/>
          <w:color w:val="00489A"/>
          <w:sz w:val="24"/>
        </w:rPr>
        <w:t>Ruth Rieser „Den eigenen </w:t>
      </w:r>
      <w:r>
        <w:rPr>
          <w:rFonts w:ascii="Calibri" w:hAnsi="Calibri"/>
          <w:color w:val="00489A"/>
          <w:spacing w:val="-8"/>
          <w:sz w:val="24"/>
        </w:rPr>
        <w:t>Weg</w:t>
      </w:r>
      <w:r>
        <w:rPr>
          <w:rFonts w:ascii="Calibri" w:hAnsi="Calibri"/>
          <w:color w:val="00489A"/>
          <w:spacing w:val="18"/>
          <w:sz w:val="24"/>
        </w:rPr>
        <w:t> </w:t>
      </w:r>
      <w:r>
        <w:rPr>
          <w:rFonts w:ascii="Calibri" w:hAnsi="Calibri"/>
          <w:color w:val="00489A"/>
          <w:sz w:val="24"/>
        </w:rPr>
        <w:t>wagen“.</w:t>
      </w:r>
    </w:p>
    <w:p>
      <w:pPr>
        <w:spacing w:line="346" w:lineRule="exact" w:before="148"/>
        <w:ind w:left="794" w:right="0" w:firstLine="0"/>
        <w:jc w:val="left"/>
        <w:rPr>
          <w:rFonts w:ascii="GTWalsheimProLight"/>
          <w:b w:val="0"/>
          <w:sz w:val="28"/>
        </w:rPr>
      </w:pPr>
      <w:r>
        <w:rPr/>
        <w:br w:type="column"/>
      </w:r>
      <w:r>
        <w:rPr>
          <w:rFonts w:ascii="GTWalsheimProLight"/>
          <w:b w:val="0"/>
          <w:sz w:val="28"/>
        </w:rPr>
        <w:t>Bildung bedeutet laut Wikipedia</w:t>
      </w:r>
    </w:p>
    <w:p>
      <w:pPr>
        <w:spacing w:line="230" w:lineRule="auto" w:before="4"/>
        <w:ind w:left="794" w:right="47" w:firstLine="0"/>
        <w:jc w:val="left"/>
        <w:rPr>
          <w:rFonts w:ascii="GTWalsheimProLight" w:hAnsi="GTWalsheimProLight"/>
          <w:b w:val="0"/>
          <w:sz w:val="28"/>
        </w:rPr>
      </w:pPr>
      <w:r>
        <w:rPr>
          <w:rFonts w:ascii="GTWalsheimProLight" w:hAnsi="GTWalsheimProLight"/>
          <w:b w:val="0"/>
          <w:sz w:val="28"/>
        </w:rPr>
        <w:t>«die Formung des Menschen zu einer Persönlichkeit», also zu einer Person, die sich durch individuelle Merkmale auszeichnet, die sich selbst reflektieren kann und die aus ihren Erfahrungen lernt. Dennoch wird Bildung heute noch immer meist mit «Wissen» statt</w:t>
      </w:r>
      <w:r>
        <w:rPr>
          <w:rFonts w:ascii="GTWalsheimProLight" w:hAnsi="GTWalsheimProLight"/>
          <w:b w:val="0"/>
          <w:spacing w:val="14"/>
          <w:sz w:val="28"/>
        </w:rPr>
        <w:t> </w:t>
      </w:r>
      <w:r>
        <w:rPr>
          <w:rFonts w:ascii="GTWalsheimProLight" w:hAnsi="GTWalsheimProLight"/>
          <w:b w:val="0"/>
          <w:sz w:val="28"/>
        </w:rPr>
        <w:t>mit</w:t>
      </w:r>
    </w:p>
    <w:p>
      <w:pPr>
        <w:spacing w:line="230" w:lineRule="auto" w:before="9"/>
        <w:ind w:left="794" w:right="92" w:firstLine="0"/>
        <w:jc w:val="left"/>
        <w:rPr>
          <w:rFonts w:ascii="GTWalsheimProLight" w:hAnsi="GTWalsheimProLight"/>
          <w:b w:val="0"/>
          <w:sz w:val="28"/>
        </w:rPr>
      </w:pPr>
      <w:r>
        <w:rPr>
          <w:rFonts w:ascii="GTWalsheimProLight" w:hAnsi="GTWalsheimProLight"/>
          <w:b w:val="0"/>
          <w:sz w:val="28"/>
        </w:rPr>
        <w:t>«Denken» gleichgesetzt. Hier schafft Procap durch Sensibilisierung und Information einen Gegenpol. </w:t>
      </w:r>
      <w:r>
        <w:rPr>
          <w:rFonts w:ascii="GTWalsheimProLight" w:hAnsi="GTWalsheimProLight"/>
          <w:b w:val="0"/>
          <w:spacing w:val="-4"/>
          <w:sz w:val="28"/>
        </w:rPr>
        <w:t>Was </w:t>
      </w:r>
      <w:r>
        <w:rPr>
          <w:rFonts w:ascii="GTWalsheimProLight" w:hAnsi="GTWalsheimProLight"/>
          <w:b w:val="0"/>
          <w:sz w:val="28"/>
        </w:rPr>
        <w:t>alles möglich ist, wenn Menschen für sich selbst individuelle Lösungen </w:t>
      </w:r>
      <w:r>
        <w:rPr>
          <w:rFonts w:ascii="GTWalsheimProLight" w:hAnsi="GTWalsheimProLight"/>
          <w:b w:val="0"/>
          <w:spacing w:val="2"/>
          <w:sz w:val="28"/>
        </w:rPr>
        <w:t>finden </w:t>
      </w:r>
      <w:r>
        <w:rPr>
          <w:rFonts w:ascii="GTWalsheimProLight" w:hAnsi="GTWalsheimProLight"/>
          <w:b w:val="0"/>
          <w:sz w:val="28"/>
        </w:rPr>
        <w:t>oder aufgrund einer Behinderung fin- den müssen, zeigen die Beiträge </w:t>
      </w:r>
      <w:r>
        <w:rPr>
          <w:rFonts w:ascii="GTWalsheimProLight" w:hAnsi="GTWalsheimProLight"/>
          <w:b w:val="0"/>
          <w:spacing w:val="2"/>
          <w:sz w:val="28"/>
        </w:rPr>
        <w:t>der </w:t>
      </w:r>
      <w:r>
        <w:rPr>
          <w:rFonts w:ascii="GTWalsheimProLight" w:hAnsi="GTWalsheimProLight"/>
          <w:b w:val="0"/>
          <w:sz w:val="28"/>
        </w:rPr>
        <w:t>Rubriken «Persönlich» und «Alltag» eindrücklich. Auch der Fokusbeitrag zum Thema «Kompetenzen» soll </w:t>
      </w:r>
      <w:r>
        <w:rPr>
          <w:rFonts w:ascii="GTWalsheimProLight" w:hAnsi="GTWalsheimProLight"/>
          <w:b w:val="0"/>
          <w:spacing w:val="2"/>
          <w:sz w:val="28"/>
        </w:rPr>
        <w:t>Mut </w:t>
      </w:r>
      <w:r>
        <w:rPr>
          <w:rFonts w:ascii="GTWalsheimProLight" w:hAnsi="GTWalsheimProLight"/>
          <w:b w:val="0"/>
          <w:sz w:val="28"/>
        </w:rPr>
        <w:t>machen, für das Recht auf Anerken- nung und Förderung seiner persönli- chen Fähigkeiten und Bedürfnisse zu kämpfen. In diesem Sinne finden Sie in dieser Ausgabe zudem eine neue Serie mit dem Titel «Wofür wir kämpfen», </w:t>
      </w:r>
      <w:r>
        <w:rPr>
          <w:rFonts w:ascii="GTWalsheimProLight" w:hAnsi="GTWalsheimProLight"/>
          <w:b w:val="0"/>
          <w:spacing w:val="2"/>
          <w:sz w:val="28"/>
        </w:rPr>
        <w:t>die </w:t>
      </w:r>
      <w:r>
        <w:rPr>
          <w:rFonts w:ascii="GTWalsheimProLight" w:hAnsi="GTWalsheimProLight"/>
          <w:b w:val="0"/>
          <w:sz w:val="28"/>
        </w:rPr>
        <w:t>einmal mehr veranschaulicht: Nur wer seine Rechte kennt, kann sie auch einfordern. Ich wünsche Ihnen eine inspirierende</w:t>
      </w:r>
      <w:r>
        <w:rPr>
          <w:rFonts w:ascii="GTWalsheimProLight" w:hAnsi="GTWalsheimProLight"/>
          <w:b w:val="0"/>
          <w:spacing w:val="5"/>
          <w:sz w:val="28"/>
        </w:rPr>
        <w:t> </w:t>
      </w:r>
      <w:r>
        <w:rPr>
          <w:rFonts w:ascii="GTWalsheimProLight" w:hAnsi="GTWalsheimProLight"/>
          <w:b w:val="0"/>
          <w:sz w:val="28"/>
        </w:rPr>
        <w:t>Lektüre.</w:t>
      </w:r>
    </w:p>
    <w:p>
      <w:pPr>
        <w:pStyle w:val="BodyText"/>
        <w:spacing w:before="2"/>
        <w:rPr>
          <w:rFonts w:ascii="GTWalsheimProLight"/>
          <w:b w:val="0"/>
          <w:sz w:val="30"/>
        </w:rPr>
      </w:pPr>
    </w:p>
    <w:p>
      <w:pPr>
        <w:pStyle w:val="BodyText"/>
        <w:ind w:left="794"/>
        <w:rPr>
          <w:b w:val="0"/>
        </w:rPr>
      </w:pPr>
      <w:r>
        <w:rPr>
          <w:b w:val="0"/>
        </w:rPr>
        <w:t>Sabrina Salupo,</w:t>
      </w:r>
    </w:p>
    <w:p>
      <w:pPr>
        <w:pStyle w:val="BodyText"/>
        <w:spacing w:before="38"/>
        <w:ind w:left="794"/>
        <w:rPr>
          <w:b w:val="0"/>
        </w:rPr>
      </w:pPr>
      <w:r>
        <w:rPr>
          <w:b w:val="0"/>
        </w:rPr>
        <w:t>Leiterin Bildung und Sensibilisierung</w:t>
      </w:r>
    </w:p>
    <w:p>
      <w:pPr>
        <w:pStyle w:val="BodyText"/>
        <w:tabs>
          <w:tab w:pos="3827" w:val="right" w:leader="none"/>
        </w:tabs>
        <w:spacing w:before="101"/>
        <w:ind w:left="794"/>
        <w:rPr>
          <w:rFonts w:ascii="GTWalsheimProMedium"/>
          <w:b/>
          <w:sz w:val="28"/>
        </w:rPr>
      </w:pPr>
      <w:r>
        <w:rPr/>
        <w:br w:type="column"/>
      </w:r>
      <w:r>
        <w:rPr>
          <w:b w:val="0"/>
          <w:spacing w:val="-3"/>
        </w:rPr>
        <w:t>Notizen</w:t>
        <w:tab/>
      </w:r>
      <w:r>
        <w:rPr>
          <w:rFonts w:ascii="GTWalsheimProMedium"/>
          <w:b/>
          <w:sz w:val="28"/>
        </w:rPr>
        <w:t>4</w:t>
      </w:r>
    </w:p>
    <w:p>
      <w:pPr>
        <w:pStyle w:val="BodyText"/>
        <w:spacing w:before="5"/>
        <w:rPr>
          <w:rFonts w:ascii="GTWalsheimProMedium"/>
          <w:b/>
          <w:sz w:val="7"/>
        </w:rPr>
      </w:pPr>
    </w:p>
    <w:p>
      <w:pPr>
        <w:pStyle w:val="BodyText"/>
        <w:spacing w:line="40" w:lineRule="exact"/>
        <w:ind w:left="774"/>
        <w:rPr>
          <w:rFonts w:ascii="GTWalsheimProMedium"/>
          <w:sz w:val="4"/>
        </w:rPr>
      </w:pPr>
      <w:r>
        <w:rPr>
          <w:rFonts w:ascii="GTWalsheimProMedium"/>
          <w:position w:val="0"/>
          <w:sz w:val="4"/>
        </w:rPr>
        <w:pict>
          <v:group style="width:151.7pt;height:2pt;mso-position-horizontal-relative:char;mso-position-vertical-relative:line" coordorigin="0,0" coordsize="3034,40">
            <v:line style="position:absolute" from="0,20" to="3033,20" stroked="true" strokeweight="2pt" strokecolor="#000000">
              <v:stroke dashstyle="solid"/>
            </v:line>
          </v:group>
        </w:pict>
      </w:r>
      <w:r>
        <w:rPr>
          <w:rFonts w:ascii="GTWalsheimProMedium"/>
          <w:position w:val="0"/>
          <w:sz w:val="4"/>
        </w:rPr>
      </w:r>
    </w:p>
    <w:p>
      <w:pPr>
        <w:spacing w:before="149"/>
        <w:ind w:left="794" w:right="0" w:firstLine="0"/>
        <w:jc w:val="left"/>
        <w:rPr>
          <w:rFonts w:ascii="GTSectra-Bold"/>
          <w:b/>
          <w:sz w:val="20"/>
        </w:rPr>
      </w:pPr>
      <w:r>
        <w:rPr>
          <w:rFonts w:ascii="GTSectra-Bold"/>
          <w:b/>
          <w:sz w:val="20"/>
        </w:rPr>
        <w:t>Fokus</w:t>
      </w:r>
    </w:p>
    <w:p>
      <w:pPr>
        <w:pStyle w:val="BodyText"/>
        <w:spacing w:before="152"/>
        <w:ind w:left="794"/>
        <w:rPr>
          <w:b w:val="0"/>
        </w:rPr>
      </w:pPr>
      <w:r>
        <w:rPr/>
        <w:pict>
          <v:shape style="position:absolute;margin-left:981.22821pt;margin-top:13.959313pt;width:151.8pt;height:276.650pt;mso-position-horizontal-relative:page;mso-position-vertical-relative:paragraph;z-index:1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3"/>
                    <w:gridCol w:w="422"/>
                  </w:tblGrid>
                  <w:tr>
                    <w:trPr>
                      <w:trHeight w:val="413" w:hRule="atLeast"/>
                    </w:trPr>
                    <w:tc>
                      <w:tcPr>
                        <w:tcW w:w="2613" w:type="dxa"/>
                      </w:tcPr>
                      <w:p>
                        <w:pPr>
                          <w:pStyle w:val="TableParagraph"/>
                          <w:spacing w:before="143"/>
                          <w:ind w:left="-1"/>
                          <w:rPr>
                            <w:rFonts w:ascii="GTSectra-Book"/>
                            <w:b w:val="0"/>
                            <w:sz w:val="20"/>
                          </w:rPr>
                        </w:pPr>
                        <w:r>
                          <w:rPr>
                            <w:rFonts w:ascii="GTSectra-Book"/>
                            <w:b w:val="0"/>
                            <w:sz w:val="20"/>
                          </w:rPr>
                          <w:t>der Nutzen von Kompetenzen</w:t>
                        </w:r>
                      </w:p>
                    </w:tc>
                    <w:tc>
                      <w:tcPr>
                        <w:tcW w:w="422" w:type="dxa"/>
                      </w:tcPr>
                      <w:p>
                        <w:pPr>
                          <w:pStyle w:val="TableParagraph"/>
                          <w:spacing w:line="344" w:lineRule="exact" w:before="50"/>
                          <w:ind w:right="1"/>
                          <w:jc w:val="right"/>
                          <w:rPr>
                            <w:rFonts w:ascii="GTWalsheimProMedium"/>
                            <w:b/>
                            <w:sz w:val="28"/>
                          </w:rPr>
                        </w:pPr>
                        <w:r>
                          <w:rPr>
                            <w:rFonts w:ascii="GTWalsheimProMedium"/>
                            <w:b/>
                            <w:sz w:val="28"/>
                          </w:rPr>
                          <w:t>6</w:t>
                        </w:r>
                      </w:p>
                    </w:tc>
                  </w:tr>
                  <w:tr>
                    <w:trPr>
                      <w:trHeight w:val="383" w:hRule="atLeast"/>
                    </w:trPr>
                    <w:tc>
                      <w:tcPr>
                        <w:tcW w:w="2613" w:type="dxa"/>
                      </w:tcPr>
                      <w:p>
                        <w:pPr>
                          <w:pStyle w:val="TableParagraph"/>
                          <w:spacing w:before="112"/>
                          <w:ind w:left="-1"/>
                          <w:rPr>
                            <w:rFonts w:ascii="GTSectra-Book"/>
                            <w:b w:val="0"/>
                            <w:sz w:val="20"/>
                          </w:rPr>
                        </w:pPr>
                        <w:r>
                          <w:rPr>
                            <w:rFonts w:ascii="GTSectra-Book"/>
                            <w:b w:val="0"/>
                            <w:sz w:val="20"/>
                          </w:rPr>
                          <w:t>Alltag mit Martin Bieri</w:t>
                        </w:r>
                      </w:p>
                    </w:tc>
                    <w:tc>
                      <w:tcPr>
                        <w:tcW w:w="422" w:type="dxa"/>
                      </w:tcPr>
                      <w:p>
                        <w:pPr>
                          <w:pStyle w:val="TableParagraph"/>
                          <w:spacing w:line="344" w:lineRule="exact" w:before="19"/>
                          <w:ind w:right="1"/>
                          <w:jc w:val="right"/>
                          <w:rPr>
                            <w:rFonts w:ascii="GTWalsheimProMedium"/>
                            <w:b/>
                            <w:sz w:val="28"/>
                          </w:rPr>
                        </w:pPr>
                        <w:r>
                          <w:rPr>
                            <w:rFonts w:ascii="GTWalsheimProMedium"/>
                            <w:b/>
                            <w:sz w:val="28"/>
                          </w:rPr>
                          <w:t>14</w:t>
                        </w:r>
                      </w:p>
                    </w:tc>
                  </w:tr>
                  <w:tr>
                    <w:trPr>
                      <w:trHeight w:val="519" w:hRule="atLeast"/>
                    </w:trPr>
                    <w:tc>
                      <w:tcPr>
                        <w:tcW w:w="2613" w:type="dxa"/>
                        <w:tcBorders>
                          <w:bottom w:val="single" w:sz="18" w:space="0" w:color="000000"/>
                        </w:tcBorders>
                      </w:tcPr>
                      <w:p>
                        <w:pPr>
                          <w:pStyle w:val="TableParagraph"/>
                          <w:spacing w:before="112"/>
                          <w:ind w:left="-1"/>
                          <w:rPr>
                            <w:rFonts w:ascii="GTSectra-Book" w:hAnsi="GTSectra-Book"/>
                            <w:b w:val="0"/>
                            <w:sz w:val="20"/>
                          </w:rPr>
                        </w:pPr>
                        <w:r>
                          <w:rPr>
                            <w:rFonts w:ascii="GTSectra-Book" w:hAnsi="GTSectra-Book"/>
                            <w:b w:val="0"/>
                            <w:sz w:val="20"/>
                          </w:rPr>
                          <w:t>Persönlich: Nadine Ryser</w:t>
                        </w:r>
                      </w:p>
                    </w:tc>
                    <w:tc>
                      <w:tcPr>
                        <w:tcW w:w="422" w:type="dxa"/>
                        <w:tcBorders>
                          <w:bottom w:val="single" w:sz="18" w:space="0" w:color="000000"/>
                        </w:tcBorders>
                      </w:tcPr>
                      <w:p>
                        <w:pPr>
                          <w:pStyle w:val="TableParagraph"/>
                          <w:spacing w:before="19"/>
                          <w:ind w:right="-15"/>
                          <w:jc w:val="right"/>
                          <w:rPr>
                            <w:rFonts w:ascii="GTWalsheimProMedium"/>
                            <w:b/>
                            <w:sz w:val="28"/>
                          </w:rPr>
                        </w:pPr>
                        <w:r>
                          <w:rPr>
                            <w:rFonts w:ascii="GTWalsheimProMedium"/>
                            <w:b/>
                            <w:sz w:val="28"/>
                          </w:rPr>
                          <w:t>18</w:t>
                        </w:r>
                      </w:p>
                    </w:tc>
                  </w:tr>
                  <w:tr>
                    <w:trPr>
                      <w:trHeight w:val="436" w:hRule="atLeast"/>
                    </w:trPr>
                    <w:tc>
                      <w:tcPr>
                        <w:tcW w:w="2613" w:type="dxa"/>
                        <w:tcBorders>
                          <w:top w:val="single" w:sz="18" w:space="0" w:color="000000"/>
                        </w:tcBorders>
                      </w:tcPr>
                      <w:p>
                        <w:pPr>
                          <w:pStyle w:val="TableParagraph"/>
                          <w:spacing w:before="167"/>
                          <w:ind w:left="-1"/>
                          <w:rPr>
                            <w:rFonts w:ascii="GTSectra-Bold"/>
                            <w:b/>
                            <w:sz w:val="20"/>
                          </w:rPr>
                        </w:pPr>
                        <w:r>
                          <w:rPr>
                            <w:rFonts w:ascii="GTSectra-Bold"/>
                            <w:b/>
                            <w:sz w:val="20"/>
                          </w:rPr>
                          <w:t>Dossier Sozialpolitik</w:t>
                        </w:r>
                      </w:p>
                    </w:tc>
                    <w:tc>
                      <w:tcPr>
                        <w:tcW w:w="422" w:type="dxa"/>
                        <w:tcBorders>
                          <w:top w:val="single" w:sz="18" w:space="0" w:color="000000"/>
                        </w:tcBorders>
                      </w:tcPr>
                      <w:p>
                        <w:pPr>
                          <w:pStyle w:val="TableParagraph"/>
                          <w:rPr>
                            <w:rFonts w:ascii="Times New Roman"/>
                            <w:sz w:val="24"/>
                          </w:rPr>
                        </w:pPr>
                      </w:p>
                    </w:tc>
                  </w:tr>
                  <w:tr>
                    <w:trPr>
                      <w:trHeight w:val="528" w:hRule="atLeast"/>
                    </w:trPr>
                    <w:tc>
                      <w:tcPr>
                        <w:tcW w:w="2613" w:type="dxa"/>
                        <w:tcBorders>
                          <w:bottom w:val="single" w:sz="18" w:space="0" w:color="000000"/>
                        </w:tcBorders>
                      </w:tcPr>
                      <w:p>
                        <w:pPr>
                          <w:pStyle w:val="TableParagraph"/>
                          <w:spacing w:before="121"/>
                          <w:ind w:left="-1"/>
                          <w:rPr>
                            <w:rFonts w:ascii="GTSectra-Book" w:hAnsi="GTSectra-Book"/>
                            <w:b w:val="0"/>
                            <w:sz w:val="20"/>
                          </w:rPr>
                        </w:pPr>
                        <w:r>
                          <w:rPr>
                            <w:rFonts w:ascii="GTSectra-Book" w:hAnsi="GTSectra-Book"/>
                            <w:b w:val="0"/>
                            <w:sz w:val="20"/>
                          </w:rPr>
                          <w:t>Wofür wir kämpfen</w:t>
                        </w:r>
                      </w:p>
                    </w:tc>
                    <w:tc>
                      <w:tcPr>
                        <w:tcW w:w="422" w:type="dxa"/>
                        <w:tcBorders>
                          <w:bottom w:val="single" w:sz="18" w:space="0" w:color="000000"/>
                        </w:tcBorders>
                      </w:tcPr>
                      <w:p>
                        <w:pPr>
                          <w:pStyle w:val="TableParagraph"/>
                          <w:spacing w:before="28"/>
                          <w:ind w:right="-15"/>
                          <w:jc w:val="right"/>
                          <w:rPr>
                            <w:rFonts w:ascii="GTWalsheimProMedium"/>
                            <w:b/>
                            <w:sz w:val="28"/>
                          </w:rPr>
                        </w:pPr>
                        <w:r>
                          <w:rPr>
                            <w:rFonts w:ascii="GTWalsheimProMedium"/>
                            <w:b/>
                            <w:sz w:val="28"/>
                          </w:rPr>
                          <w:t>21</w:t>
                        </w:r>
                      </w:p>
                    </w:tc>
                  </w:tr>
                  <w:tr>
                    <w:trPr>
                      <w:trHeight w:val="436" w:hRule="atLeast"/>
                    </w:trPr>
                    <w:tc>
                      <w:tcPr>
                        <w:tcW w:w="2613" w:type="dxa"/>
                        <w:tcBorders>
                          <w:top w:val="single" w:sz="18" w:space="0" w:color="000000"/>
                        </w:tcBorders>
                      </w:tcPr>
                      <w:p>
                        <w:pPr>
                          <w:pStyle w:val="TableParagraph"/>
                          <w:spacing w:before="167"/>
                          <w:ind w:left="-1"/>
                          <w:rPr>
                            <w:rFonts w:ascii="GTSectra-Bold"/>
                            <w:b/>
                            <w:sz w:val="20"/>
                          </w:rPr>
                        </w:pPr>
                        <w:r>
                          <w:rPr>
                            <w:rFonts w:ascii="GTSectra-Bold"/>
                            <w:b/>
                            <w:sz w:val="20"/>
                          </w:rPr>
                          <w:t>Service</w:t>
                        </w:r>
                      </w:p>
                    </w:tc>
                    <w:tc>
                      <w:tcPr>
                        <w:tcW w:w="422" w:type="dxa"/>
                        <w:tcBorders>
                          <w:top w:val="single" w:sz="18" w:space="0" w:color="000000"/>
                        </w:tcBorders>
                      </w:tcPr>
                      <w:p>
                        <w:pPr>
                          <w:pStyle w:val="TableParagraph"/>
                          <w:rPr>
                            <w:rFonts w:ascii="Times New Roman"/>
                            <w:sz w:val="24"/>
                          </w:rPr>
                        </w:pPr>
                      </w:p>
                    </w:tc>
                  </w:tr>
                  <w:tr>
                    <w:trPr>
                      <w:trHeight w:val="392" w:hRule="atLeast"/>
                    </w:trPr>
                    <w:tc>
                      <w:tcPr>
                        <w:tcW w:w="2613" w:type="dxa"/>
                      </w:tcPr>
                      <w:p>
                        <w:pPr>
                          <w:pStyle w:val="TableParagraph"/>
                          <w:spacing w:before="121"/>
                          <w:ind w:left="-1"/>
                          <w:rPr>
                            <w:rFonts w:ascii="GTSectra-Book"/>
                            <w:b w:val="0"/>
                            <w:sz w:val="20"/>
                          </w:rPr>
                        </w:pPr>
                        <w:r>
                          <w:rPr>
                            <w:rFonts w:ascii="GTSectra-Book"/>
                            <w:b w:val="0"/>
                            <w:sz w:val="20"/>
                          </w:rPr>
                          <w:t>Ratgeber Recht</w:t>
                        </w:r>
                      </w:p>
                    </w:tc>
                    <w:tc>
                      <w:tcPr>
                        <w:tcW w:w="422" w:type="dxa"/>
                      </w:tcPr>
                      <w:p>
                        <w:pPr>
                          <w:pStyle w:val="TableParagraph"/>
                          <w:spacing w:line="344" w:lineRule="exact" w:before="28"/>
                          <w:ind w:right="1"/>
                          <w:jc w:val="right"/>
                          <w:rPr>
                            <w:rFonts w:ascii="GTWalsheimProMedium"/>
                            <w:b/>
                            <w:sz w:val="28"/>
                          </w:rPr>
                        </w:pPr>
                        <w:r>
                          <w:rPr>
                            <w:rFonts w:ascii="GTWalsheimProMedium"/>
                            <w:b/>
                            <w:sz w:val="28"/>
                          </w:rPr>
                          <w:t>17</w:t>
                        </w:r>
                      </w:p>
                    </w:tc>
                  </w:tr>
                  <w:tr>
                    <w:trPr>
                      <w:trHeight w:val="383" w:hRule="atLeast"/>
                    </w:trPr>
                    <w:tc>
                      <w:tcPr>
                        <w:tcW w:w="2613" w:type="dxa"/>
                      </w:tcPr>
                      <w:p>
                        <w:pPr>
                          <w:pStyle w:val="TableParagraph"/>
                          <w:spacing w:before="112"/>
                          <w:ind w:left="-1"/>
                          <w:rPr>
                            <w:rFonts w:ascii="GTSectra-Book"/>
                            <w:b w:val="0"/>
                            <w:sz w:val="20"/>
                          </w:rPr>
                        </w:pPr>
                        <w:r>
                          <w:rPr>
                            <w:rFonts w:ascii="GTSectra-Book"/>
                            <w:b w:val="0"/>
                            <w:sz w:val="20"/>
                          </w:rPr>
                          <w:t>Gesundheit</w:t>
                        </w:r>
                      </w:p>
                    </w:tc>
                    <w:tc>
                      <w:tcPr>
                        <w:tcW w:w="422" w:type="dxa"/>
                      </w:tcPr>
                      <w:p>
                        <w:pPr>
                          <w:pStyle w:val="TableParagraph"/>
                          <w:spacing w:line="344" w:lineRule="exact" w:before="19"/>
                          <w:ind w:right="-15"/>
                          <w:jc w:val="right"/>
                          <w:rPr>
                            <w:rFonts w:ascii="GTWalsheimProMedium"/>
                            <w:b/>
                            <w:sz w:val="28"/>
                          </w:rPr>
                        </w:pPr>
                        <w:r>
                          <w:rPr>
                            <w:rFonts w:ascii="GTWalsheimProMedium"/>
                            <w:b/>
                            <w:sz w:val="28"/>
                          </w:rPr>
                          <w:t>20</w:t>
                        </w:r>
                      </w:p>
                    </w:tc>
                  </w:tr>
                  <w:tr>
                    <w:trPr>
                      <w:trHeight w:val="383" w:hRule="atLeast"/>
                    </w:trPr>
                    <w:tc>
                      <w:tcPr>
                        <w:tcW w:w="2613" w:type="dxa"/>
                      </w:tcPr>
                      <w:p>
                        <w:pPr>
                          <w:pStyle w:val="TableParagraph"/>
                          <w:spacing w:before="112"/>
                          <w:ind w:left="-1"/>
                          <w:rPr>
                            <w:rFonts w:ascii="GTSectra-Book"/>
                            <w:b w:val="0"/>
                            <w:sz w:val="20"/>
                          </w:rPr>
                        </w:pPr>
                        <w:r>
                          <w:rPr>
                            <w:rFonts w:ascii="GTSectra-Book"/>
                            <w:b w:val="0"/>
                            <w:sz w:val="20"/>
                          </w:rPr>
                          <w:t>Reisen</w:t>
                        </w:r>
                      </w:p>
                    </w:tc>
                    <w:tc>
                      <w:tcPr>
                        <w:tcW w:w="422" w:type="dxa"/>
                      </w:tcPr>
                      <w:p>
                        <w:pPr>
                          <w:pStyle w:val="TableParagraph"/>
                          <w:spacing w:line="344" w:lineRule="exact" w:before="19"/>
                          <w:ind w:right="1"/>
                          <w:jc w:val="right"/>
                          <w:rPr>
                            <w:rFonts w:ascii="GTWalsheimProMedium"/>
                            <w:b/>
                            <w:sz w:val="28"/>
                          </w:rPr>
                        </w:pPr>
                        <w:r>
                          <w:rPr>
                            <w:rFonts w:ascii="GTWalsheimProMedium"/>
                            <w:b/>
                            <w:sz w:val="28"/>
                          </w:rPr>
                          <w:t>25</w:t>
                        </w:r>
                      </w:p>
                    </w:tc>
                  </w:tr>
                  <w:tr>
                    <w:trPr>
                      <w:trHeight w:val="383" w:hRule="atLeast"/>
                    </w:trPr>
                    <w:tc>
                      <w:tcPr>
                        <w:tcW w:w="2613" w:type="dxa"/>
                      </w:tcPr>
                      <w:p>
                        <w:pPr>
                          <w:pStyle w:val="TableParagraph"/>
                          <w:spacing w:before="112"/>
                          <w:ind w:left="-1"/>
                          <w:rPr>
                            <w:rFonts w:ascii="GTSectra-Book" w:hAnsi="GTSectra-Book"/>
                            <w:b w:val="0"/>
                            <w:sz w:val="20"/>
                          </w:rPr>
                        </w:pPr>
                        <w:r>
                          <w:rPr>
                            <w:rFonts w:ascii="GTSectra-Book" w:hAnsi="GTSectra-Book"/>
                            <w:b w:val="0"/>
                            <w:sz w:val="20"/>
                          </w:rPr>
                          <w:t>Rätsel</w:t>
                        </w:r>
                      </w:p>
                    </w:tc>
                    <w:tc>
                      <w:tcPr>
                        <w:tcW w:w="422" w:type="dxa"/>
                      </w:tcPr>
                      <w:p>
                        <w:pPr>
                          <w:pStyle w:val="TableParagraph"/>
                          <w:spacing w:line="344" w:lineRule="exact" w:before="19"/>
                          <w:ind w:right="-15"/>
                          <w:jc w:val="right"/>
                          <w:rPr>
                            <w:rFonts w:ascii="GTWalsheimProMedium"/>
                            <w:b/>
                            <w:sz w:val="28"/>
                          </w:rPr>
                        </w:pPr>
                        <w:r>
                          <w:rPr>
                            <w:rFonts w:ascii="GTWalsheimProMedium"/>
                            <w:b/>
                            <w:sz w:val="28"/>
                          </w:rPr>
                          <w:t>26</w:t>
                        </w:r>
                      </w:p>
                    </w:tc>
                  </w:tr>
                  <w:tr>
                    <w:trPr>
                      <w:trHeight w:val="383" w:hRule="atLeast"/>
                    </w:trPr>
                    <w:tc>
                      <w:tcPr>
                        <w:tcW w:w="2613" w:type="dxa"/>
                      </w:tcPr>
                      <w:p>
                        <w:pPr>
                          <w:pStyle w:val="TableParagraph"/>
                          <w:spacing w:before="112"/>
                          <w:ind w:left="-1"/>
                          <w:rPr>
                            <w:rFonts w:ascii="GTSectra-Book"/>
                            <w:b w:val="0"/>
                            <w:sz w:val="20"/>
                          </w:rPr>
                        </w:pPr>
                        <w:r>
                          <w:rPr>
                            <w:rFonts w:ascii="GTSectra-Book"/>
                            <w:b w:val="0"/>
                            <w:sz w:val="20"/>
                          </w:rPr>
                          <w:t>Politik</w:t>
                        </w:r>
                      </w:p>
                    </w:tc>
                    <w:tc>
                      <w:tcPr>
                        <w:tcW w:w="422" w:type="dxa"/>
                      </w:tcPr>
                      <w:p>
                        <w:pPr>
                          <w:pStyle w:val="TableParagraph"/>
                          <w:spacing w:line="344" w:lineRule="exact" w:before="19"/>
                          <w:ind w:right="1"/>
                          <w:jc w:val="right"/>
                          <w:rPr>
                            <w:rFonts w:ascii="GTWalsheimProMedium"/>
                            <w:b/>
                            <w:sz w:val="28"/>
                          </w:rPr>
                        </w:pPr>
                        <w:r>
                          <w:rPr>
                            <w:rFonts w:ascii="GTWalsheimProMedium"/>
                            <w:b/>
                            <w:sz w:val="28"/>
                          </w:rPr>
                          <w:t>27</w:t>
                        </w:r>
                      </w:p>
                    </w:tc>
                  </w:tr>
                  <w:tr>
                    <w:trPr>
                      <w:trHeight w:val="383" w:hRule="atLeast"/>
                    </w:trPr>
                    <w:tc>
                      <w:tcPr>
                        <w:tcW w:w="2613" w:type="dxa"/>
                      </w:tcPr>
                      <w:p>
                        <w:pPr>
                          <w:pStyle w:val="TableParagraph"/>
                          <w:spacing w:before="112"/>
                          <w:ind w:left="-1"/>
                          <w:rPr>
                            <w:rFonts w:ascii="GTSectra-Book"/>
                            <w:b w:val="0"/>
                            <w:sz w:val="20"/>
                          </w:rPr>
                        </w:pPr>
                        <w:r>
                          <w:rPr>
                            <w:rFonts w:ascii="GTSectra-Book"/>
                            <w:b w:val="0"/>
                            <w:sz w:val="20"/>
                          </w:rPr>
                          <w:t>Tipp</w:t>
                        </w:r>
                      </w:p>
                    </w:tc>
                    <w:tc>
                      <w:tcPr>
                        <w:tcW w:w="422" w:type="dxa"/>
                      </w:tcPr>
                      <w:p>
                        <w:pPr>
                          <w:pStyle w:val="TableParagraph"/>
                          <w:spacing w:line="344" w:lineRule="exact" w:before="19"/>
                          <w:ind w:right="1"/>
                          <w:jc w:val="right"/>
                          <w:rPr>
                            <w:rFonts w:ascii="GTWalsheimProMedium"/>
                            <w:b/>
                            <w:sz w:val="28"/>
                          </w:rPr>
                        </w:pPr>
                        <w:r>
                          <w:rPr>
                            <w:rFonts w:ascii="GTWalsheimProMedium"/>
                            <w:b/>
                            <w:sz w:val="28"/>
                          </w:rPr>
                          <w:t>29</w:t>
                        </w:r>
                      </w:p>
                    </w:tc>
                  </w:tr>
                  <w:tr>
                    <w:trPr>
                      <w:trHeight w:val="413" w:hRule="atLeast"/>
                    </w:trPr>
                    <w:tc>
                      <w:tcPr>
                        <w:tcW w:w="2613" w:type="dxa"/>
                      </w:tcPr>
                      <w:p>
                        <w:pPr>
                          <w:pStyle w:val="TableParagraph"/>
                          <w:spacing w:before="112"/>
                          <w:ind w:left="-1"/>
                          <w:rPr>
                            <w:rFonts w:ascii="GTSectra-Book"/>
                            <w:b w:val="0"/>
                            <w:sz w:val="20"/>
                          </w:rPr>
                        </w:pPr>
                        <w:r>
                          <w:rPr>
                            <w:rFonts w:ascii="GTSectra-Book"/>
                            <w:b w:val="0"/>
                            <w:sz w:val="20"/>
                          </w:rPr>
                          <w:t>Carte blanche</w:t>
                        </w:r>
                      </w:p>
                    </w:tc>
                    <w:tc>
                      <w:tcPr>
                        <w:tcW w:w="422" w:type="dxa"/>
                      </w:tcPr>
                      <w:p>
                        <w:pPr>
                          <w:pStyle w:val="TableParagraph"/>
                          <w:spacing w:before="19"/>
                          <w:ind w:right="1"/>
                          <w:jc w:val="right"/>
                          <w:rPr>
                            <w:rFonts w:ascii="GTWalsheimProMedium"/>
                            <w:b/>
                            <w:sz w:val="28"/>
                          </w:rPr>
                        </w:pPr>
                        <w:r>
                          <w:rPr>
                            <w:rFonts w:ascii="GTWalsheimProMedium"/>
                            <w:b/>
                            <w:sz w:val="28"/>
                          </w:rPr>
                          <w:t>30</w:t>
                        </w:r>
                      </w:p>
                    </w:tc>
                  </w:tr>
                </w:tbl>
                <w:p>
                  <w:pPr>
                    <w:pStyle w:val="BodyText"/>
                  </w:pPr>
                </w:p>
              </w:txbxContent>
            </v:textbox>
            <w10:wrap type="none"/>
          </v:shape>
        </w:pict>
      </w:r>
      <w:r>
        <w:rPr>
          <w:b w:val="0"/>
        </w:rPr>
        <w:t>Das Suchen und</w: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spacing w:before="156"/>
        <w:ind w:left="0" w:right="1131" w:firstLine="0"/>
        <w:jc w:val="right"/>
        <w:rPr>
          <w:rFonts w:ascii="GTWalsheimProMedium"/>
          <w:b/>
          <w:sz w:val="28"/>
        </w:rPr>
      </w:pPr>
      <w:r>
        <w:rPr>
          <w:rFonts w:ascii="GTWalsheimProMedium"/>
          <w:b/>
          <w:sz w:val="28"/>
        </w:rPr>
        <w:t>3</w:t>
      </w:r>
    </w:p>
    <w:p>
      <w:pPr>
        <w:spacing w:after="0"/>
        <w:jc w:val="right"/>
        <w:rPr>
          <w:rFonts w:ascii="GTWalsheimProMedium"/>
          <w:sz w:val="28"/>
        </w:rPr>
        <w:sectPr>
          <w:type w:val="continuous"/>
          <w:pgSz w:w="23820" w:h="16840" w:orient="landscape"/>
          <w:pgMar w:top="160" w:bottom="280" w:left="0" w:right="0"/>
          <w:cols w:num="3" w:equalWidth="0">
            <w:col w:w="11155" w:space="1090"/>
            <w:col w:w="5754" w:space="830"/>
            <w:col w:w="4991"/>
          </w:cols>
        </w:sectPr>
      </w:pPr>
    </w:p>
    <w:p>
      <w:pPr>
        <w:pStyle w:val="BodyText"/>
        <w:tabs>
          <w:tab w:pos="22002" w:val="left" w:leader="none"/>
        </w:tabs>
        <w:spacing w:before="81"/>
        <w:ind w:left="1133"/>
        <w:rPr>
          <w:rFonts w:ascii="GTWalsheimProMedium"/>
          <w:b/>
        </w:rPr>
      </w:pPr>
      <w:r>
        <w:rPr>
          <w:rFonts w:ascii="GTWalsheimProMedium"/>
          <w:b/>
        </w:rPr>
        <w:t>Notizen</w:t>
        <w:tab/>
        <w:t>Notizen</w:t>
      </w:r>
    </w:p>
    <w:p>
      <w:pPr>
        <w:pStyle w:val="BodyText"/>
        <w:spacing w:before="7" w:after="1"/>
        <w:rPr>
          <w:rFonts w:ascii="GTWalsheimProMedium"/>
          <w:b/>
          <w:sz w:val="29"/>
        </w:rPr>
      </w:pPr>
    </w:p>
    <w:p>
      <w:pPr>
        <w:pStyle w:val="BodyText"/>
        <w:tabs>
          <w:tab w:pos="18554" w:val="left" w:leader="none"/>
        </w:tabs>
        <w:ind w:left="7852"/>
        <w:rPr>
          <w:rFonts w:ascii="GTWalsheimProMedium"/>
        </w:rPr>
      </w:pPr>
      <w:r>
        <w:rPr>
          <w:rFonts w:ascii="GTWalsheimProMedium"/>
          <w:position w:val="23"/>
        </w:rPr>
        <w:drawing>
          <wp:inline distT="0" distB="0" distL="0" distR="0">
            <wp:extent cx="1519162" cy="999744"/>
            <wp:effectExtent l="0" t="0" r="0" b="0"/>
            <wp:docPr id="7" name="image14.png" descr=""/>
            <wp:cNvGraphicFramePr>
              <a:graphicFrameLocks noChangeAspect="1"/>
            </wp:cNvGraphicFramePr>
            <a:graphic>
              <a:graphicData uri="http://schemas.openxmlformats.org/drawingml/2006/picture">
                <pic:pic>
                  <pic:nvPicPr>
                    <pic:cNvPr id="8" name="image14.png"/>
                    <pic:cNvPicPr/>
                  </pic:nvPicPr>
                  <pic:blipFill>
                    <a:blip r:embed="rId20" cstate="print"/>
                    <a:stretch>
                      <a:fillRect/>
                    </a:stretch>
                  </pic:blipFill>
                  <pic:spPr>
                    <a:xfrm>
                      <a:off x="0" y="0"/>
                      <a:ext cx="1519162" cy="999744"/>
                    </a:xfrm>
                    <a:prstGeom prst="rect">
                      <a:avLst/>
                    </a:prstGeom>
                  </pic:spPr>
                </pic:pic>
              </a:graphicData>
            </a:graphic>
          </wp:inline>
        </w:drawing>
      </w:r>
      <w:r>
        <w:rPr>
          <w:rFonts w:ascii="GTWalsheimProMedium"/>
          <w:position w:val="23"/>
        </w:rPr>
      </w:r>
      <w:r>
        <w:rPr>
          <w:rFonts w:ascii="GTWalsheimProMedium"/>
          <w:position w:val="23"/>
        </w:rPr>
        <w:tab/>
      </w:r>
      <w:r>
        <w:rPr>
          <w:rFonts w:ascii="GTWalsheimProMedium"/>
        </w:rPr>
        <w:drawing>
          <wp:inline distT="0" distB="0" distL="0" distR="0">
            <wp:extent cx="1216134" cy="1255776"/>
            <wp:effectExtent l="0" t="0" r="0" b="0"/>
            <wp:docPr id="9" name="image15.png" descr=""/>
            <wp:cNvGraphicFramePr>
              <a:graphicFrameLocks noChangeAspect="1"/>
            </wp:cNvGraphicFramePr>
            <a:graphic>
              <a:graphicData uri="http://schemas.openxmlformats.org/drawingml/2006/picture">
                <pic:pic>
                  <pic:nvPicPr>
                    <pic:cNvPr id="10" name="image15.png"/>
                    <pic:cNvPicPr/>
                  </pic:nvPicPr>
                  <pic:blipFill>
                    <a:blip r:embed="rId21" cstate="print"/>
                    <a:stretch>
                      <a:fillRect/>
                    </a:stretch>
                  </pic:blipFill>
                  <pic:spPr>
                    <a:xfrm>
                      <a:off x="0" y="0"/>
                      <a:ext cx="1216134" cy="1255776"/>
                    </a:xfrm>
                    <a:prstGeom prst="rect">
                      <a:avLst/>
                    </a:prstGeom>
                  </pic:spPr>
                </pic:pic>
              </a:graphicData>
            </a:graphic>
          </wp:inline>
        </w:drawing>
      </w:r>
      <w:r>
        <w:rPr>
          <w:rFonts w:ascii="GTWalsheimProMedium"/>
        </w:rPr>
      </w:r>
    </w:p>
    <w:p>
      <w:pPr>
        <w:spacing w:after="0"/>
        <w:rPr>
          <w:rFonts w:ascii="GTWalsheimProMedium"/>
        </w:rPr>
        <w:sectPr>
          <w:pgSz w:w="23820" w:h="16840" w:orient="landscape"/>
          <w:pgMar w:top="260" w:bottom="0" w:left="0" w:right="0"/>
        </w:sectPr>
      </w:pPr>
    </w:p>
    <w:p>
      <w:pPr>
        <w:pStyle w:val="BodyText"/>
        <w:rPr>
          <w:rFonts w:ascii="GTWalsheimProMedium"/>
          <w:b/>
          <w:sz w:val="56"/>
        </w:rPr>
      </w:pPr>
    </w:p>
    <w:p>
      <w:pPr>
        <w:pStyle w:val="BodyText"/>
        <w:rPr>
          <w:rFonts w:ascii="GTWalsheimProMedium"/>
          <w:b/>
          <w:sz w:val="56"/>
        </w:rPr>
      </w:pPr>
    </w:p>
    <w:p>
      <w:pPr>
        <w:spacing w:line="228" w:lineRule="auto" w:before="479"/>
        <w:ind w:left="1143" w:right="0" w:firstLine="0"/>
        <w:jc w:val="left"/>
        <w:rPr>
          <w:rFonts w:ascii="GTWalsheimProMedium" w:hAnsi="GTWalsheimProMedium"/>
          <w:b/>
          <w:sz w:val="46"/>
        </w:rPr>
      </w:pPr>
      <w:r>
        <w:rPr/>
        <w:drawing>
          <wp:anchor distT="0" distB="0" distL="0" distR="0" allowOverlap="1" layoutInCell="1" locked="0" behindDoc="0" simplePos="0" relativeHeight="1432">
            <wp:simplePos x="0" y="0"/>
            <wp:positionH relativeFrom="page">
              <wp:posOffset>1211149</wp:posOffset>
            </wp:positionH>
            <wp:positionV relativeFrom="paragraph">
              <wp:posOffset>-2015702</wp:posOffset>
            </wp:positionV>
            <wp:extent cx="3043642" cy="2150613"/>
            <wp:effectExtent l="0" t="0" r="0" b="0"/>
            <wp:wrapNone/>
            <wp:docPr id="11" name="image16.jpeg" descr=""/>
            <wp:cNvGraphicFramePr>
              <a:graphicFrameLocks noChangeAspect="1"/>
            </wp:cNvGraphicFramePr>
            <a:graphic>
              <a:graphicData uri="http://schemas.openxmlformats.org/drawingml/2006/picture">
                <pic:pic>
                  <pic:nvPicPr>
                    <pic:cNvPr id="12" name="image16.jpeg"/>
                    <pic:cNvPicPr/>
                  </pic:nvPicPr>
                  <pic:blipFill>
                    <a:blip r:embed="rId22" cstate="print"/>
                    <a:stretch>
                      <a:fillRect/>
                    </a:stretch>
                  </pic:blipFill>
                  <pic:spPr>
                    <a:xfrm>
                      <a:off x="0" y="0"/>
                      <a:ext cx="3043642" cy="2150613"/>
                    </a:xfrm>
                    <a:prstGeom prst="rect">
                      <a:avLst/>
                    </a:prstGeom>
                  </pic:spPr>
                </pic:pic>
              </a:graphicData>
            </a:graphic>
          </wp:anchor>
        </w:drawing>
      </w:r>
      <w:r>
        <w:rPr>
          <w:rFonts w:ascii="GTWalsheimProMedium" w:hAnsi="GTWalsheimProMedium"/>
          <w:b/>
          <w:sz w:val="46"/>
        </w:rPr>
        <w:t>Mit Procap für die National Winter Games 2020 </w:t>
      </w:r>
      <w:r>
        <w:rPr>
          <w:rFonts w:ascii="GTWalsheimProMedium" w:hAnsi="GTWalsheimProMedium"/>
          <w:b/>
          <w:spacing w:val="-4"/>
          <w:sz w:val="46"/>
        </w:rPr>
        <w:t>trainieren</w:t>
      </w:r>
    </w:p>
    <w:p>
      <w:pPr>
        <w:pStyle w:val="Heading7"/>
        <w:spacing w:before="83"/>
        <w:ind w:left="1143"/>
        <w:rPr>
          <w:b w:val="0"/>
        </w:rPr>
      </w:pPr>
      <w:r>
        <w:rPr>
          <w:b w:val="0"/>
          <w:spacing w:val="-4"/>
        </w:rPr>
        <w:t>Vom </w:t>
      </w:r>
      <w:r>
        <w:rPr>
          <w:b w:val="0"/>
        </w:rPr>
        <w:t>23. bis 26 Januar 2020 finden in Villars (VD) die National Winter Games von Special Olympics Switzerland statt. Dabei werden rund 550 Athle- tinnen und Athleten an der schweizweit grössten und attraktivsten Sportveranstaltung für Men- schen mit geistiger Behinderung teilnehmen. Um sich auf eine Teilnahme an den National Winter Games vorzubereiten, bietet Procap Sport bereits seit Anfang 2019 seinen Mitgliedern Skikurse in  den weitreichenden Skigebieten der Romandie </w:t>
      </w:r>
      <w:r>
        <w:rPr>
          <w:b w:val="0"/>
          <w:spacing w:val="2"/>
        </w:rPr>
        <w:t>an. </w:t>
      </w:r>
      <w:r>
        <w:rPr>
          <w:b w:val="0"/>
        </w:rPr>
        <w:t>Die Kurssprache ist Französisch. Erste Erfahrun- gen der Teilnehmenden im Skifahren sind obliga- torisch. Für die nächsten Daten am </w:t>
      </w:r>
      <w:r>
        <w:rPr>
          <w:b w:val="0"/>
          <w:spacing w:val="-15"/>
        </w:rPr>
        <w:t>9.</w:t>
      </w:r>
      <w:r>
        <w:rPr>
          <w:b w:val="0"/>
          <w:spacing w:val="-8"/>
        </w:rPr>
        <w:t> </w:t>
      </w:r>
      <w:r>
        <w:rPr>
          <w:b w:val="0"/>
        </w:rPr>
        <w:t>März,</w:t>
      </w:r>
    </w:p>
    <w:p>
      <w:pPr>
        <w:spacing w:line="240" w:lineRule="auto" w:before="0"/>
        <w:ind w:left="1143" w:right="41" w:firstLine="0"/>
        <w:jc w:val="left"/>
        <w:rPr>
          <w:rFonts w:ascii="GTWalsheimProLight" w:hAnsi="GTWalsheimProLight"/>
          <w:b w:val="0"/>
          <w:sz w:val="28"/>
        </w:rPr>
      </w:pPr>
      <w:r>
        <w:rPr>
          <w:rFonts w:ascii="GTWalsheimProLight" w:hAnsi="GTWalsheimProLight"/>
          <w:b w:val="0"/>
          <w:sz w:val="28"/>
        </w:rPr>
        <w:t>16. März sowie 6. April (jeweils samstags) hat es noch freie Plätze. Bei entsprechender Nachfrage werden per Ende 2019 voraussichtlich weitere Kurse ausgeschrieben.</w:t>
      </w:r>
    </w:p>
    <w:p>
      <w:pPr>
        <w:spacing w:line="292" w:lineRule="auto" w:before="115"/>
        <w:ind w:left="1143" w:right="0" w:firstLine="0"/>
        <w:jc w:val="left"/>
        <w:rPr>
          <w:rFonts w:ascii="GTWalsheimProMedium"/>
          <w:b/>
          <w:sz w:val="16"/>
        </w:rPr>
      </w:pPr>
      <w:r>
        <w:rPr>
          <w:rFonts w:ascii="GTWalsheimProMedium"/>
          <w:b/>
          <w:sz w:val="16"/>
        </w:rPr>
        <w:t>Mehr Informationen zu den Kursen erhalten Sie via </w:t>
      </w:r>
      <w:hyperlink r:id="rId23">
        <w:r>
          <w:rPr>
            <w:rFonts w:ascii="GTWalsheimProMedium"/>
            <w:b/>
            <w:sz w:val="16"/>
          </w:rPr>
          <w:t>sport@procap.ch</w:t>
        </w:r>
      </w:hyperlink>
      <w:r>
        <w:rPr>
          <w:rFonts w:ascii="GTWalsheimProMedium"/>
          <w:b/>
          <w:sz w:val="16"/>
        </w:rPr>
        <w:t> </w:t>
      </w:r>
      <w:hyperlink r:id="rId24">
        <w:r>
          <w:rPr>
            <w:rFonts w:ascii="GTWalsheimProMedium"/>
            <w:b/>
            <w:sz w:val="16"/>
          </w:rPr>
          <w:t>www.specialolympics.ch, </w:t>
        </w:r>
      </w:hyperlink>
      <w:hyperlink r:id="rId25">
        <w:r>
          <w:rPr>
            <w:rFonts w:ascii="GTWalsheimProMedium"/>
            <w:b/>
            <w:sz w:val="16"/>
          </w:rPr>
          <w:t>www.nationalgamesvillars.ch</w:t>
        </w:r>
      </w:hyperlink>
    </w:p>
    <w:p>
      <w:pPr>
        <w:spacing w:before="21"/>
        <w:ind w:left="258" w:right="0" w:firstLine="0"/>
        <w:jc w:val="left"/>
        <w:rPr>
          <w:rFonts w:ascii="GTWalsheimProMedium"/>
          <w:b/>
          <w:sz w:val="32"/>
        </w:rPr>
      </w:pPr>
      <w:r>
        <w:rPr/>
        <w:br w:type="column"/>
      </w:r>
      <w:r>
        <w:rPr>
          <w:rFonts w:ascii="GTWalsheimProMedium"/>
          <w:b/>
          <w:sz w:val="32"/>
        </w:rPr>
        <w:t>Procap-Elternforum</w:t>
      </w:r>
    </w:p>
    <w:p>
      <w:pPr>
        <w:pStyle w:val="BodyText"/>
        <w:spacing w:line="278" w:lineRule="auto" w:before="122"/>
        <w:ind w:left="258"/>
        <w:rPr>
          <w:b w:val="0"/>
        </w:rPr>
      </w:pPr>
      <w:r>
        <w:rPr>
          <w:b w:val="0"/>
        </w:rPr>
        <w:t>Am Samstag, 25. Mai 2019, findet im zentralen Hörsaal des Kan- tonsspitals St. Gallen zum 4. Mal das Procap-Elternforum statt.</w:t>
      </w:r>
    </w:p>
    <w:p>
      <w:pPr>
        <w:pStyle w:val="BodyText"/>
        <w:spacing w:line="278" w:lineRule="auto" w:before="3"/>
        <w:ind w:left="258" w:right="77"/>
        <w:rPr>
          <w:b w:val="0"/>
        </w:rPr>
      </w:pPr>
      <w:r>
        <w:rPr>
          <w:b w:val="0"/>
        </w:rPr>
        <w:t>In Inputreferaten werden hierbei die </w:t>
      </w:r>
      <w:r>
        <w:rPr>
          <w:b w:val="0"/>
          <w:spacing w:val="2"/>
        </w:rPr>
        <w:t>juristischen </w:t>
      </w:r>
      <w:r>
        <w:rPr>
          <w:b w:val="0"/>
        </w:rPr>
        <w:t>und </w:t>
      </w:r>
      <w:r>
        <w:rPr>
          <w:b w:val="0"/>
          <w:spacing w:val="2"/>
        </w:rPr>
        <w:t>organisatori- </w:t>
      </w:r>
      <w:r>
        <w:rPr>
          <w:b w:val="0"/>
        </w:rPr>
        <w:t>schen Aspekte einer Situation durch Fachleute erörtert. </w:t>
      </w:r>
      <w:r>
        <w:rPr>
          <w:b w:val="0"/>
          <w:spacing w:val="4"/>
        </w:rPr>
        <w:t>Im </w:t>
      </w:r>
      <w:r>
        <w:rPr>
          <w:b w:val="0"/>
        </w:rPr>
        <w:t>anschliessenden Podiumsgespräch kommen zudem betroffene Eltern zu Wort. Thema im Mai ist </w:t>
      </w:r>
      <w:r>
        <w:rPr>
          <w:b w:val="0"/>
          <w:spacing w:val="2"/>
        </w:rPr>
        <w:t>«Kind </w:t>
      </w:r>
      <w:r>
        <w:rPr>
          <w:b w:val="0"/>
        </w:rPr>
        <w:t>und </w:t>
      </w:r>
      <w:r>
        <w:rPr>
          <w:b w:val="0"/>
          <w:spacing w:val="2"/>
        </w:rPr>
        <w:t>Spital»: </w:t>
      </w:r>
      <w:r>
        <w:rPr>
          <w:b w:val="0"/>
        </w:rPr>
        <w:t>Zwar bezahlen  </w:t>
      </w:r>
      <w:r>
        <w:rPr>
          <w:b w:val="0"/>
          <w:spacing w:val="4"/>
        </w:rPr>
        <w:t>IV </w:t>
      </w:r>
      <w:r>
        <w:rPr>
          <w:b w:val="0"/>
        </w:rPr>
        <w:t>und Krankenkassen den Spital- aufenthalt von Kindern mit Behinderungen, nicht jedoch die </w:t>
      </w:r>
      <w:r>
        <w:rPr>
          <w:b w:val="0"/>
          <w:spacing w:val="2"/>
        </w:rPr>
        <w:t>zusätzlichen </w:t>
      </w:r>
      <w:r>
        <w:rPr>
          <w:b w:val="0"/>
        </w:rPr>
        <w:t>Kosten </w:t>
      </w:r>
      <w:r>
        <w:rPr>
          <w:b w:val="0"/>
          <w:spacing w:val="2"/>
        </w:rPr>
        <w:t>für </w:t>
      </w:r>
      <w:r>
        <w:rPr>
          <w:b w:val="0"/>
        </w:rPr>
        <w:t>die  auf die </w:t>
      </w:r>
      <w:r>
        <w:rPr>
          <w:b w:val="0"/>
          <w:spacing w:val="2"/>
        </w:rPr>
        <w:t>Bedürfnisse </w:t>
      </w:r>
      <w:r>
        <w:rPr>
          <w:b w:val="0"/>
        </w:rPr>
        <w:t>des behinderten Kindes angepasste Betreuung </w:t>
      </w:r>
      <w:r>
        <w:rPr>
          <w:b w:val="0"/>
          <w:spacing w:val="4"/>
        </w:rPr>
        <w:t>im </w:t>
      </w:r>
      <w:r>
        <w:rPr>
          <w:b w:val="0"/>
          <w:spacing w:val="2"/>
        </w:rPr>
        <w:t>Spital. Diese wird </w:t>
      </w:r>
      <w:r>
        <w:rPr>
          <w:b w:val="0"/>
        </w:rPr>
        <w:t>in der Regel  von den Eltern vor </w:t>
      </w:r>
      <w:r>
        <w:rPr>
          <w:b w:val="0"/>
          <w:spacing w:val="2"/>
        </w:rPr>
        <w:t>Ort </w:t>
      </w:r>
      <w:r>
        <w:rPr>
          <w:b w:val="0"/>
        </w:rPr>
        <w:t>geleistet. </w:t>
      </w:r>
      <w:r>
        <w:rPr>
          <w:b w:val="0"/>
          <w:spacing w:val="2"/>
        </w:rPr>
        <w:t>Hinzu </w:t>
      </w:r>
      <w:r>
        <w:rPr>
          <w:b w:val="0"/>
        </w:rPr>
        <w:t>kommt, </w:t>
      </w:r>
      <w:r>
        <w:rPr>
          <w:b w:val="0"/>
          <w:spacing w:val="2"/>
        </w:rPr>
        <w:t>dass </w:t>
      </w:r>
      <w:r>
        <w:rPr>
          <w:b w:val="0"/>
        </w:rPr>
        <w:t>vom ersten Tag des </w:t>
      </w:r>
      <w:r>
        <w:rPr>
          <w:b w:val="0"/>
          <w:spacing w:val="2"/>
        </w:rPr>
        <w:t>Spitalaufenthalts </w:t>
      </w:r>
      <w:r>
        <w:rPr>
          <w:b w:val="0"/>
        </w:rPr>
        <w:t>an die Hilflosenentschädigung </w:t>
      </w:r>
      <w:r>
        <w:rPr>
          <w:b w:val="0"/>
          <w:spacing w:val="-3"/>
        </w:rPr>
        <w:t>respektive </w:t>
      </w:r>
      <w:r>
        <w:rPr>
          <w:b w:val="0"/>
        </w:rPr>
        <w:t>der Intensivpflegezuschlag eingestellt werden (siehe Dossier Seite</w:t>
      </w:r>
      <w:r>
        <w:rPr>
          <w:b w:val="0"/>
          <w:spacing w:val="8"/>
        </w:rPr>
        <w:t> </w:t>
      </w:r>
      <w:r>
        <w:rPr>
          <w:b w:val="0"/>
          <w:spacing w:val="4"/>
        </w:rPr>
        <w:t>21).</w:t>
      </w:r>
    </w:p>
    <w:p>
      <w:pPr>
        <w:pStyle w:val="BodyText"/>
        <w:rPr>
          <w:b w:val="0"/>
          <w:sz w:val="38"/>
        </w:rPr>
      </w:pPr>
      <w:r>
        <w:rPr/>
        <w:br w:type="column"/>
      </w:r>
      <w:r>
        <w:rPr>
          <w:b w:val="0"/>
          <w:sz w:val="38"/>
        </w:rPr>
      </w:r>
    </w:p>
    <w:p>
      <w:pPr>
        <w:pStyle w:val="BodyText"/>
        <w:spacing w:before="5"/>
        <w:rPr>
          <w:b w:val="0"/>
          <w:sz w:val="46"/>
        </w:rPr>
      </w:pPr>
    </w:p>
    <w:p>
      <w:pPr>
        <w:pStyle w:val="Heading6"/>
        <w:ind w:left="1143"/>
        <w:rPr>
          <w:b/>
        </w:rPr>
      </w:pPr>
      <w:r>
        <w:rPr/>
        <w:drawing>
          <wp:anchor distT="0" distB="0" distL="0" distR="0" allowOverlap="1" layoutInCell="1" locked="0" behindDoc="0" simplePos="0" relativeHeight="1456">
            <wp:simplePos x="0" y="0"/>
            <wp:positionH relativeFrom="page">
              <wp:posOffset>8279993</wp:posOffset>
            </wp:positionH>
            <wp:positionV relativeFrom="paragraph">
              <wp:posOffset>-1773698</wp:posOffset>
            </wp:positionV>
            <wp:extent cx="1938401" cy="1637993"/>
            <wp:effectExtent l="0" t="0" r="0" b="0"/>
            <wp:wrapNone/>
            <wp:docPr id="13" name="image17.jpeg" descr=""/>
            <wp:cNvGraphicFramePr>
              <a:graphicFrameLocks noChangeAspect="1"/>
            </wp:cNvGraphicFramePr>
            <a:graphic>
              <a:graphicData uri="http://schemas.openxmlformats.org/drawingml/2006/picture">
                <pic:pic>
                  <pic:nvPicPr>
                    <pic:cNvPr id="14" name="image17.jpeg"/>
                    <pic:cNvPicPr/>
                  </pic:nvPicPr>
                  <pic:blipFill>
                    <a:blip r:embed="rId26" cstate="print"/>
                    <a:stretch>
                      <a:fillRect/>
                    </a:stretch>
                  </pic:blipFill>
                  <pic:spPr>
                    <a:xfrm>
                      <a:off x="0" y="0"/>
                      <a:ext cx="1938401" cy="1637993"/>
                    </a:xfrm>
                    <a:prstGeom prst="rect">
                      <a:avLst/>
                    </a:prstGeom>
                  </pic:spPr>
                </pic:pic>
              </a:graphicData>
            </a:graphic>
          </wp:anchor>
        </w:drawing>
      </w:r>
      <w:r>
        <w:rPr>
          <w:b/>
        </w:rPr>
        <w:t>Zehn Jahre</w:t>
      </w:r>
      <w:r>
        <w:rPr>
          <w:b/>
          <w:spacing w:val="-2"/>
        </w:rPr>
        <w:t> </w:t>
      </w:r>
      <w:r>
        <w:rPr>
          <w:b/>
          <w:spacing w:val="-3"/>
        </w:rPr>
        <w:t>LaViva!</w:t>
      </w:r>
    </w:p>
    <w:p>
      <w:pPr>
        <w:pStyle w:val="BodyText"/>
        <w:spacing w:line="278" w:lineRule="auto" w:before="122"/>
        <w:ind w:left="1143" w:right="227"/>
        <w:rPr>
          <w:b w:val="0"/>
        </w:rPr>
      </w:pPr>
      <w:r>
        <w:rPr>
          <w:b w:val="0"/>
        </w:rPr>
        <w:t>Am 6. April 2019 </w:t>
      </w:r>
      <w:r>
        <w:rPr>
          <w:b w:val="0"/>
          <w:spacing w:val="2"/>
        </w:rPr>
        <w:t>wird </w:t>
      </w:r>
      <w:r>
        <w:rPr>
          <w:b w:val="0"/>
        </w:rPr>
        <w:t>in der </w:t>
      </w:r>
      <w:r>
        <w:rPr>
          <w:b w:val="0"/>
          <w:spacing w:val="2"/>
        </w:rPr>
        <w:t>LaborBar </w:t>
      </w:r>
      <w:r>
        <w:rPr>
          <w:b w:val="0"/>
        </w:rPr>
        <w:t>in  Zürich  gefeiert, und </w:t>
      </w:r>
      <w:r>
        <w:rPr>
          <w:b w:val="0"/>
          <w:spacing w:val="2"/>
        </w:rPr>
        <w:t>alle </w:t>
      </w:r>
      <w:r>
        <w:rPr>
          <w:b w:val="0"/>
        </w:rPr>
        <w:t>sind eingeladen! Der </w:t>
      </w:r>
      <w:r>
        <w:rPr>
          <w:b w:val="0"/>
          <w:spacing w:val="2"/>
        </w:rPr>
        <w:t>Anlass: </w:t>
      </w:r>
      <w:r>
        <w:rPr>
          <w:b w:val="0"/>
          <w:spacing w:val="-7"/>
        </w:rPr>
        <w:t>Vor </w:t>
      </w:r>
      <w:r>
        <w:rPr>
          <w:b w:val="0"/>
        </w:rPr>
        <w:t>zehn Jahren fand </w:t>
      </w:r>
      <w:r>
        <w:rPr>
          <w:b w:val="0"/>
          <w:spacing w:val="4"/>
        </w:rPr>
        <w:t>in </w:t>
      </w:r>
      <w:r>
        <w:rPr>
          <w:b w:val="0"/>
        </w:rPr>
        <w:t>der </w:t>
      </w:r>
      <w:r>
        <w:rPr>
          <w:b w:val="0"/>
          <w:spacing w:val="2"/>
        </w:rPr>
        <w:t>LaborBar </w:t>
      </w:r>
      <w:r>
        <w:rPr>
          <w:b w:val="0"/>
        </w:rPr>
        <w:t>die allererste LaViva-Party </w:t>
      </w:r>
      <w:r>
        <w:rPr>
          <w:b w:val="0"/>
          <w:spacing w:val="3"/>
        </w:rPr>
        <w:t>statt. </w:t>
      </w:r>
      <w:r>
        <w:rPr>
          <w:b w:val="0"/>
        </w:rPr>
        <w:t>Die Idee </w:t>
      </w:r>
      <w:r>
        <w:rPr>
          <w:b w:val="0"/>
          <w:spacing w:val="-8"/>
        </w:rPr>
        <w:t>von </w:t>
      </w:r>
      <w:r>
        <w:rPr>
          <w:b w:val="0"/>
          <w:spacing w:val="2"/>
        </w:rPr>
        <w:t>Procap </w:t>
      </w:r>
      <w:r>
        <w:rPr>
          <w:b w:val="0"/>
        </w:rPr>
        <w:t>in </w:t>
      </w:r>
      <w:r>
        <w:rPr>
          <w:b w:val="0"/>
          <w:spacing w:val="2"/>
        </w:rPr>
        <w:t>Zusammenarbeit</w:t>
      </w:r>
      <w:r>
        <w:rPr>
          <w:b w:val="0"/>
          <w:spacing w:val="31"/>
        </w:rPr>
        <w:t> </w:t>
      </w:r>
      <w:r>
        <w:rPr>
          <w:b w:val="0"/>
        </w:rPr>
        <w:t>mit</w:t>
      </w:r>
    </w:p>
    <w:p>
      <w:pPr>
        <w:pStyle w:val="BodyText"/>
        <w:spacing w:line="278" w:lineRule="auto" w:before="6"/>
        <w:ind w:left="1143" w:right="70"/>
        <w:rPr>
          <w:b w:val="0"/>
        </w:rPr>
      </w:pPr>
      <w:r>
        <w:rPr>
          <w:b w:val="0"/>
        </w:rPr>
        <w:t>Daniel Vuillaume, dem damaligen Besitzer der LaborBar, war, dass Menschen mit und ohne Behinde- rungen zusammen und ohne Berührungsängste in einem angesagten Club tanzen, lachen und feiern können. Das Konzept fand grossen Anklang: Busse voller Tanzwilliger und viele Gruppen aus Heimen nahmen</w:t>
      </w:r>
    </w:p>
    <w:p>
      <w:pPr>
        <w:pStyle w:val="BodyText"/>
        <w:spacing w:line="278" w:lineRule="auto" w:before="9"/>
        <w:ind w:left="1143" w:right="57"/>
        <w:rPr>
          <w:b w:val="0"/>
        </w:rPr>
      </w:pPr>
      <w:r>
        <w:rPr>
          <w:b w:val="0"/>
        </w:rPr>
        <w:t>an der </w:t>
      </w:r>
      <w:r>
        <w:rPr>
          <w:b w:val="0"/>
          <w:spacing w:val="2"/>
        </w:rPr>
        <w:t>Party </w:t>
      </w:r>
      <w:r>
        <w:rPr>
          <w:b w:val="0"/>
        </w:rPr>
        <w:t>teil; die Erwartungen der Veranstalter wurden weit übertroffen. Zusammen </w:t>
      </w:r>
      <w:r>
        <w:rPr>
          <w:b w:val="0"/>
          <w:spacing w:val="2"/>
        </w:rPr>
        <w:t>mit freiwilligen </w:t>
      </w:r>
      <w:r>
        <w:rPr>
          <w:b w:val="0"/>
        </w:rPr>
        <w:t>Helferinnen stand auch der beliebte Fernsehmodera- tor Kurt Aeschbacher hinter dem Tresen und freute sich </w:t>
      </w:r>
      <w:r>
        <w:rPr>
          <w:b w:val="0"/>
          <w:spacing w:val="2"/>
        </w:rPr>
        <w:t>zusammen mit Procap </w:t>
      </w:r>
      <w:r>
        <w:rPr>
          <w:b w:val="0"/>
        </w:rPr>
        <w:t>über die gute Stim- mung im </w:t>
      </w:r>
      <w:r>
        <w:rPr>
          <w:b w:val="0"/>
          <w:spacing w:val="2"/>
        </w:rPr>
        <w:t>Lokal. Inzwischen </w:t>
      </w:r>
      <w:r>
        <w:rPr>
          <w:b w:val="0"/>
        </w:rPr>
        <w:t>dürfen </w:t>
      </w:r>
      <w:r>
        <w:rPr>
          <w:b w:val="0"/>
          <w:spacing w:val="2"/>
        </w:rPr>
        <w:t>wir allein </w:t>
      </w:r>
      <w:r>
        <w:rPr>
          <w:b w:val="0"/>
        </w:rPr>
        <w:t>in Zürich auf rund achtzig LaViva-Partys zurückblicken, während in vielen weiteren Schweizer Städten </w:t>
      </w:r>
      <w:r>
        <w:rPr>
          <w:b w:val="0"/>
          <w:spacing w:val="4"/>
        </w:rPr>
        <w:t>das </w:t>
      </w:r>
      <w:r>
        <w:rPr>
          <w:b w:val="0"/>
        </w:rPr>
        <w:t>Angebot </w:t>
      </w:r>
      <w:r>
        <w:rPr>
          <w:b w:val="0"/>
          <w:spacing w:val="2"/>
        </w:rPr>
        <w:t>ebenfalls </w:t>
      </w:r>
      <w:r>
        <w:rPr>
          <w:b w:val="0"/>
        </w:rPr>
        <w:t>ins Leben gerufen</w:t>
      </w:r>
      <w:r>
        <w:rPr>
          <w:b w:val="0"/>
          <w:spacing w:val="7"/>
        </w:rPr>
        <w:t> </w:t>
      </w:r>
      <w:r>
        <w:rPr>
          <w:b w:val="0"/>
        </w:rPr>
        <w:t>wurde.</w:t>
      </w:r>
    </w:p>
    <w:p>
      <w:pPr>
        <w:spacing w:line="172" w:lineRule="exact" w:before="128"/>
        <w:ind w:left="1143" w:right="0" w:firstLine="0"/>
        <w:jc w:val="left"/>
        <w:rPr>
          <w:rFonts w:ascii="GTWalsheimProMedium"/>
          <w:b/>
          <w:sz w:val="16"/>
        </w:rPr>
      </w:pPr>
      <w:r>
        <w:rPr>
          <w:rFonts w:ascii="GTWalsheimProMedium"/>
          <w:b/>
          <w:sz w:val="16"/>
        </w:rPr>
        <w:t>Mehr Infos unter: </w:t>
      </w:r>
      <w:hyperlink r:id="rId27">
        <w:r>
          <w:rPr>
            <w:rFonts w:ascii="GTWalsheimProMedium"/>
            <w:b/>
            <w:sz w:val="16"/>
          </w:rPr>
          <w:t>www.laviva.ch</w:t>
        </w:r>
      </w:hyperlink>
    </w:p>
    <w:p>
      <w:pPr>
        <w:pStyle w:val="Heading4"/>
        <w:spacing w:line="228" w:lineRule="auto"/>
        <w:ind w:right="3018"/>
        <w:rPr>
          <w:b/>
        </w:rPr>
      </w:pPr>
      <w:r>
        <w:rPr/>
        <w:br w:type="column"/>
      </w:r>
      <w:r>
        <w:rPr>
          <w:b/>
        </w:rPr>
        <w:t>Anpassungen bei den AHV/IV-Renten</w:t>
      </w:r>
    </w:p>
    <w:p>
      <w:pPr>
        <w:pStyle w:val="Heading7"/>
        <w:spacing w:before="83"/>
        <w:ind w:left="201" w:right="961"/>
        <w:rPr>
          <w:b w:val="0"/>
        </w:rPr>
      </w:pPr>
      <w:r>
        <w:rPr>
          <w:b w:val="0"/>
        </w:rPr>
        <w:t>Die AHV/IV-Renten wurden per 1. Januar 2019 der aktuellen Preis- und Lohnentwicklung angepasst. Gleichzeitig wurden Anpassungen im Beitrags- bereich, bei den Ergänzungsleistungen und in der obligatorischen beruflichen Vorsorge vorgenom- men. Die miniale AHV/IV-Rente stieg dabei von 1175 auf 1185 Franken pro Monat, die Maximalrente von 2350 auf 2370 Franken (Beträge bei voller Bei- tragsdauer). Bei den Ergänzungsleistungen wurde der Betrag für die Deckung des allgemeinen Le- bensbedarfs von 19 290 auf 19 450 Franken pro</w:t>
      </w:r>
    </w:p>
    <w:p>
      <w:pPr>
        <w:spacing w:line="343" w:lineRule="exact" w:before="0"/>
        <w:ind w:left="201" w:right="0" w:firstLine="0"/>
        <w:jc w:val="left"/>
        <w:rPr>
          <w:rFonts w:ascii="GTWalsheimProLight" w:hAnsi="GTWalsheimProLight"/>
          <w:b w:val="0"/>
          <w:sz w:val="28"/>
        </w:rPr>
      </w:pPr>
      <w:r>
        <w:rPr>
          <w:rFonts w:ascii="GTWalsheimProLight" w:hAnsi="GTWalsheimProLight"/>
          <w:b w:val="0"/>
          <w:sz w:val="28"/>
        </w:rPr>
        <w:t>Jahr für Alleinstehende, von 28 935 auf 29 175</w:t>
      </w:r>
    </w:p>
    <w:p>
      <w:pPr>
        <w:spacing w:before="0"/>
        <w:ind w:left="201" w:right="1371" w:firstLine="0"/>
        <w:jc w:val="left"/>
        <w:rPr>
          <w:rFonts w:ascii="GTWalsheimProLight" w:hAnsi="GTWalsheimProLight"/>
          <w:b w:val="0"/>
          <w:sz w:val="28"/>
        </w:rPr>
      </w:pPr>
      <w:r>
        <w:rPr>
          <w:rFonts w:ascii="GTWalsheimProLight" w:hAnsi="GTWalsheimProLight"/>
          <w:b w:val="0"/>
          <w:sz w:val="28"/>
        </w:rPr>
        <w:t>Franken für Ehepaare und von 10 080 auf 10 </w:t>
      </w:r>
      <w:r>
        <w:rPr>
          <w:rFonts w:ascii="GTWalsheimProLight" w:hAnsi="GTWalsheimProLight"/>
          <w:b w:val="0"/>
          <w:spacing w:val="2"/>
          <w:sz w:val="28"/>
        </w:rPr>
        <w:t>170 </w:t>
      </w:r>
      <w:r>
        <w:rPr>
          <w:rFonts w:ascii="GTWalsheimProLight" w:hAnsi="GTWalsheimProLight"/>
          <w:b w:val="0"/>
          <w:sz w:val="28"/>
        </w:rPr>
        <w:t>Franken für Waisen erhöht. Die Entschädigungen für Hilflose wurden angepasst. Und in der obliga- torischen beruflichen Vorsorge wurde der Koordi- nationsabzug von 24 675 auf 24 885 Franken erhöht, die Eintrittsschwelle stieg von 21 150 </w:t>
      </w:r>
      <w:r>
        <w:rPr>
          <w:rFonts w:ascii="GTWalsheimProLight" w:hAnsi="GTWalsheimProLight"/>
          <w:b w:val="0"/>
          <w:spacing w:val="2"/>
          <w:sz w:val="28"/>
        </w:rPr>
        <w:t>auf  </w:t>
      </w:r>
      <w:r>
        <w:rPr>
          <w:rFonts w:ascii="GTWalsheimProLight" w:hAnsi="GTWalsheimProLight"/>
          <w:b w:val="0"/>
          <w:sz w:val="28"/>
        </w:rPr>
        <w:t>21 330</w:t>
      </w:r>
      <w:r>
        <w:rPr>
          <w:rFonts w:ascii="GTWalsheimProLight" w:hAnsi="GTWalsheimProLight"/>
          <w:b w:val="0"/>
          <w:spacing w:val="-4"/>
          <w:sz w:val="28"/>
        </w:rPr>
        <w:t> </w:t>
      </w:r>
      <w:r>
        <w:rPr>
          <w:rFonts w:ascii="GTWalsheimProLight" w:hAnsi="GTWalsheimProLight"/>
          <w:b w:val="0"/>
          <w:sz w:val="28"/>
        </w:rPr>
        <w:t>Franken.</w:t>
      </w:r>
    </w:p>
    <w:p>
      <w:pPr>
        <w:spacing w:before="123"/>
        <w:ind w:left="201" w:right="0" w:firstLine="0"/>
        <w:jc w:val="left"/>
        <w:rPr>
          <w:rFonts w:ascii="GTWalsheimProMedium"/>
          <w:b/>
          <w:sz w:val="16"/>
        </w:rPr>
      </w:pPr>
      <w:r>
        <w:rPr>
          <w:rFonts w:ascii="GTWalsheimProMedium"/>
          <w:b/>
          <w:sz w:val="16"/>
        </w:rPr>
        <w:t>Mehr Infos unter: </w:t>
      </w:r>
      <w:hyperlink r:id="rId28">
        <w:r>
          <w:rPr>
            <w:rFonts w:ascii="GTWalsheimProMedium"/>
            <w:b/>
            <w:sz w:val="16"/>
          </w:rPr>
          <w:t>www.bsv.admin.ch </w:t>
        </w:r>
      </w:hyperlink>
      <w:r>
        <w:rPr>
          <w:rFonts w:ascii="GTWalsheimProMedium"/>
          <w:b/>
          <w:sz w:val="16"/>
        </w:rPr>
        <w:t>&gt; Rentenanpassungen</w:t>
      </w:r>
    </w:p>
    <w:p>
      <w:pPr>
        <w:pStyle w:val="BodyText"/>
        <w:rPr>
          <w:rFonts w:ascii="GTWalsheimProMedium"/>
          <w:b/>
        </w:rPr>
      </w:pPr>
    </w:p>
    <w:p>
      <w:pPr>
        <w:pStyle w:val="BodyText"/>
        <w:rPr>
          <w:rFonts w:ascii="GTWalsheimProMedium"/>
          <w:b/>
        </w:rPr>
      </w:pPr>
    </w:p>
    <w:p>
      <w:pPr>
        <w:pStyle w:val="BodyText"/>
        <w:spacing w:before="11"/>
        <w:rPr>
          <w:rFonts w:ascii="GTWalsheimProMedium"/>
          <w:b/>
          <w:sz w:val="27"/>
        </w:rPr>
      </w:pPr>
    </w:p>
    <w:p>
      <w:pPr>
        <w:spacing w:before="0"/>
        <w:ind w:left="200" w:right="0" w:firstLine="0"/>
        <w:jc w:val="left"/>
        <w:rPr>
          <w:rFonts w:ascii="GTWalsheimProMedium"/>
          <w:b/>
          <w:sz w:val="32"/>
        </w:rPr>
      </w:pPr>
      <w:r>
        <w:rPr>
          <w:rFonts w:ascii="GTWalsheimProMedium"/>
          <w:b/>
          <w:sz w:val="32"/>
        </w:rPr>
        <w:t>Pionierprojekt in Altdorf</w:t>
      </w:r>
    </w:p>
    <w:p>
      <w:pPr>
        <w:pStyle w:val="BodyText"/>
        <w:spacing w:line="278" w:lineRule="auto" w:before="122"/>
        <w:ind w:left="200" w:right="961"/>
        <w:rPr>
          <w:b w:val="0"/>
        </w:rPr>
      </w:pPr>
      <w:r>
        <w:rPr>
          <w:b w:val="0"/>
        </w:rPr>
        <w:t>Für Rollstuhlfahrende sowie für Menschen mit Gehhilfen stellen Pflastersteine oft Stolperfallen oder gar unüberwindbare Hindernisse</w:t>
      </w:r>
    </w:p>
    <w:p>
      <w:pPr>
        <w:spacing w:after="0" w:line="278" w:lineRule="auto"/>
        <w:sectPr>
          <w:type w:val="continuous"/>
          <w:pgSz w:w="23820" w:h="16840" w:orient="landscape"/>
          <w:pgMar w:top="160" w:bottom="280" w:left="0" w:right="0"/>
          <w:cols w:num="4" w:equalWidth="0">
            <w:col w:w="7450" w:space="40"/>
            <w:col w:w="3323" w:space="1083"/>
            <w:col w:w="4196" w:space="40"/>
            <w:col w:w="7688"/>
          </w:cols>
        </w:sectPr>
      </w:pPr>
    </w:p>
    <w:p>
      <w:pPr>
        <w:pStyle w:val="Heading6"/>
        <w:ind w:left="4440"/>
        <w:rPr>
          <w:b/>
        </w:rPr>
      </w:pPr>
      <w:r>
        <w:rPr/>
        <w:drawing>
          <wp:anchor distT="0" distB="0" distL="0" distR="0" allowOverlap="1" layoutInCell="1" locked="0" behindDoc="0" simplePos="0" relativeHeight="1408">
            <wp:simplePos x="0" y="0"/>
            <wp:positionH relativeFrom="page">
              <wp:posOffset>720001</wp:posOffset>
            </wp:positionH>
            <wp:positionV relativeFrom="paragraph">
              <wp:posOffset>47745</wp:posOffset>
            </wp:positionV>
            <wp:extent cx="1919998" cy="1434249"/>
            <wp:effectExtent l="0" t="0" r="0" b="0"/>
            <wp:wrapNone/>
            <wp:docPr id="15" name="image18.jpeg" descr=""/>
            <wp:cNvGraphicFramePr>
              <a:graphicFrameLocks noChangeAspect="1"/>
            </wp:cNvGraphicFramePr>
            <a:graphic>
              <a:graphicData uri="http://schemas.openxmlformats.org/drawingml/2006/picture">
                <pic:pic>
                  <pic:nvPicPr>
                    <pic:cNvPr id="16" name="image18.jpeg"/>
                    <pic:cNvPicPr/>
                  </pic:nvPicPr>
                  <pic:blipFill>
                    <a:blip r:embed="rId29" cstate="print"/>
                    <a:stretch>
                      <a:fillRect/>
                    </a:stretch>
                  </pic:blipFill>
                  <pic:spPr>
                    <a:xfrm>
                      <a:off x="0" y="0"/>
                      <a:ext cx="1919998" cy="1434249"/>
                    </a:xfrm>
                    <a:prstGeom prst="rect">
                      <a:avLst/>
                    </a:prstGeom>
                  </pic:spPr>
                </pic:pic>
              </a:graphicData>
            </a:graphic>
          </wp:anchor>
        </w:drawing>
      </w:r>
      <w:r>
        <w:rPr>
          <w:b/>
        </w:rPr>
        <w:t>Neue Gesichter in der Redaktion</w:t>
      </w:r>
    </w:p>
    <w:p>
      <w:pPr>
        <w:pStyle w:val="BodyText"/>
        <w:spacing w:line="278" w:lineRule="auto" w:before="122"/>
        <w:ind w:left="4440" w:right="38"/>
        <w:rPr>
          <w:b w:val="0"/>
        </w:rPr>
      </w:pPr>
      <w:r>
        <w:rPr>
          <w:b w:val="0"/>
        </w:rPr>
        <w:t>Seit rund vier Monaten ergänzen zwei neue Personen </w:t>
      </w:r>
      <w:r>
        <w:rPr>
          <w:b w:val="0"/>
          <w:spacing w:val="2"/>
        </w:rPr>
        <w:t>tatkräftig </w:t>
      </w:r>
      <w:r>
        <w:rPr>
          <w:b w:val="0"/>
          <w:spacing w:val="4"/>
        </w:rPr>
        <w:t>das </w:t>
      </w:r>
      <w:r>
        <w:rPr>
          <w:b w:val="0"/>
        </w:rPr>
        <w:t>Team Kommunikation und Marketing sowie die </w:t>
      </w:r>
      <w:r>
        <w:rPr>
          <w:b w:val="0"/>
          <w:spacing w:val="2"/>
        </w:rPr>
        <w:t>Redaktion </w:t>
      </w:r>
      <w:r>
        <w:rPr>
          <w:b w:val="0"/>
        </w:rPr>
        <w:t>des </w:t>
      </w:r>
      <w:r>
        <w:rPr>
          <w:b w:val="0"/>
          <w:spacing w:val="2"/>
        </w:rPr>
        <w:t>Mitglie- dermagazins. Sonja </w:t>
      </w:r>
      <w:r>
        <w:rPr>
          <w:b w:val="0"/>
          <w:spacing w:val="-4"/>
        </w:rPr>
        <w:t>Wenger </w:t>
      </w:r>
      <w:r>
        <w:rPr>
          <w:b w:val="0"/>
        </w:rPr>
        <w:t>(rechts im Bild) ist </w:t>
      </w:r>
      <w:r>
        <w:rPr>
          <w:b w:val="0"/>
          <w:spacing w:val="2"/>
        </w:rPr>
        <w:t>hierbei zuständig für </w:t>
      </w:r>
      <w:r>
        <w:rPr>
          <w:b w:val="0"/>
        </w:rPr>
        <w:t>die Verbandskommunikation und die Medien, Corinne Schüpbach </w:t>
      </w:r>
      <w:r>
        <w:rPr>
          <w:b w:val="0"/>
          <w:spacing w:val="2"/>
        </w:rPr>
        <w:t>für </w:t>
      </w:r>
      <w:r>
        <w:rPr>
          <w:b w:val="0"/>
        </w:rPr>
        <w:t>die Kommunikation und </w:t>
      </w:r>
      <w:r>
        <w:rPr>
          <w:b w:val="0"/>
          <w:spacing w:val="2"/>
        </w:rPr>
        <w:t>das </w:t>
      </w:r>
      <w:r>
        <w:rPr>
          <w:b w:val="0"/>
        </w:rPr>
        <w:t>Marketing </w:t>
      </w:r>
      <w:r>
        <w:rPr>
          <w:b w:val="0"/>
          <w:spacing w:val="2"/>
        </w:rPr>
        <w:t>Suisse </w:t>
      </w:r>
      <w:r>
        <w:rPr>
          <w:b w:val="0"/>
        </w:rPr>
        <w:t>Romande. Beide freuen sich auf die Geschichten der Mitglieder und die </w:t>
      </w:r>
      <w:r>
        <w:rPr>
          <w:b w:val="0"/>
          <w:spacing w:val="2"/>
        </w:rPr>
        <w:t>Zusammenarbeit mit </w:t>
      </w:r>
      <w:r>
        <w:rPr>
          <w:b w:val="0"/>
        </w:rPr>
        <w:t>den Procap-Sektionen.</w:t>
      </w:r>
    </w:p>
    <w:p>
      <w:pPr>
        <w:pStyle w:val="BodyText"/>
        <w:spacing w:before="3"/>
        <w:rPr>
          <w:b w:val="0"/>
          <w:sz w:val="16"/>
        </w:rPr>
      </w:pPr>
      <w:r>
        <w:rPr/>
        <w:br w:type="column"/>
      </w:r>
      <w:r>
        <w:rPr>
          <w:b w:val="0"/>
          <w:sz w:val="16"/>
        </w:rPr>
      </w:r>
    </w:p>
    <w:p>
      <w:pPr>
        <w:spacing w:line="292" w:lineRule="auto" w:before="0"/>
        <w:ind w:left="1133" w:right="14" w:firstLine="0"/>
        <w:jc w:val="left"/>
        <w:rPr>
          <w:rFonts w:ascii="GTWalsheimProMedium" w:hAnsi="GTWalsheimProMedium"/>
          <w:b/>
          <w:sz w:val="16"/>
        </w:rPr>
      </w:pPr>
      <w:r>
        <w:rPr>
          <w:rFonts w:ascii="GTWalsheimProMedium" w:hAnsi="GTWalsheimProMedium"/>
          <w:b/>
          <w:sz w:val="16"/>
        </w:rPr>
        <w:t>Hören Sie zum </w:t>
      </w:r>
      <w:r>
        <w:rPr>
          <w:rFonts w:ascii="GTWalsheimProMedium" w:hAnsi="GTWalsheimProMedium"/>
          <w:b/>
          <w:spacing w:val="2"/>
          <w:sz w:val="16"/>
        </w:rPr>
        <w:t>Thema  </w:t>
      </w:r>
      <w:r>
        <w:rPr>
          <w:rFonts w:ascii="GTWalsheimProMedium" w:hAnsi="GTWalsheimProMedium"/>
          <w:b/>
          <w:sz w:val="16"/>
        </w:rPr>
        <w:t>ein</w:t>
      </w:r>
      <w:r>
        <w:rPr>
          <w:rFonts w:ascii="GTWalsheimProMedium" w:hAnsi="GTWalsheimProMedium"/>
          <w:b/>
          <w:spacing w:val="40"/>
          <w:sz w:val="16"/>
        </w:rPr>
        <w:t> </w:t>
      </w:r>
      <w:r>
        <w:rPr>
          <w:rFonts w:ascii="GTWalsheimProMedium" w:hAnsi="GTWalsheimProMedium"/>
          <w:b/>
          <w:spacing w:val="2"/>
          <w:sz w:val="16"/>
        </w:rPr>
        <w:t>Interview </w:t>
      </w:r>
      <w:r>
        <w:rPr>
          <w:rFonts w:ascii="GTWalsheimProMedium" w:hAnsi="GTWalsheimProMedium"/>
          <w:b/>
          <w:sz w:val="16"/>
        </w:rPr>
        <w:t>mit Su Lizano, </w:t>
      </w:r>
      <w:r>
        <w:rPr>
          <w:rFonts w:ascii="GTWalsheimProMedium" w:hAnsi="GTWalsheimProMedium"/>
          <w:b/>
          <w:spacing w:val="2"/>
          <w:sz w:val="16"/>
        </w:rPr>
        <w:t>Projektleiterin </w:t>
      </w:r>
      <w:r>
        <w:rPr>
          <w:rFonts w:ascii="GTWalsheimProMedium" w:hAnsi="GTWalsheimProMedium"/>
          <w:b/>
          <w:sz w:val="16"/>
        </w:rPr>
        <w:t>LaViva. Ausstrahlung auf Radio Kanal </w:t>
      </w:r>
      <w:r>
        <w:rPr>
          <w:rFonts w:ascii="GTWalsheimProMedium" w:hAnsi="GTWalsheimProMedium"/>
          <w:b/>
          <w:spacing w:val="3"/>
          <w:sz w:val="16"/>
        </w:rPr>
        <w:t>K, </w:t>
      </w:r>
      <w:r>
        <w:rPr>
          <w:rFonts w:ascii="GTWalsheimProMedium" w:hAnsi="GTWalsheimProMedium"/>
          <w:b/>
          <w:spacing w:val="2"/>
          <w:sz w:val="16"/>
        </w:rPr>
        <w:t>Sendung «Happy Radio», </w:t>
      </w:r>
      <w:r>
        <w:rPr>
          <w:rFonts w:ascii="GTWalsheimProMedium" w:hAnsi="GTWalsheimProMedium"/>
          <w:b/>
          <w:sz w:val="16"/>
        </w:rPr>
        <w:t>am 23. März ab 18.00 </w:t>
      </w:r>
      <w:r>
        <w:rPr>
          <w:rFonts w:ascii="GTWalsheimProMedium" w:hAnsi="GTWalsheimProMedium"/>
          <w:b/>
          <w:spacing w:val="-3"/>
          <w:sz w:val="16"/>
        </w:rPr>
        <w:t>Uhr.</w:t>
      </w:r>
      <w:r>
        <w:rPr>
          <w:rFonts w:ascii="GTWalsheimProMedium" w:hAnsi="GTWalsheimProMedium"/>
          <w:b/>
          <w:spacing w:val="20"/>
          <w:sz w:val="16"/>
        </w:rPr>
        <w:t> </w:t>
      </w:r>
      <w:hyperlink r:id="rId30">
        <w:r>
          <w:rPr>
            <w:rFonts w:ascii="GTWalsheimProMedium" w:hAnsi="GTWalsheimProMedium"/>
            <w:b/>
            <w:spacing w:val="2"/>
            <w:sz w:val="16"/>
          </w:rPr>
          <w:t>www.kanalk.ch</w:t>
        </w:r>
      </w:hyperlink>
    </w:p>
    <w:p>
      <w:pPr>
        <w:pStyle w:val="BodyText"/>
        <w:spacing w:line="278" w:lineRule="auto"/>
        <w:ind w:left="391" w:right="1206"/>
        <w:rPr>
          <w:b w:val="0"/>
        </w:rPr>
      </w:pPr>
      <w:r>
        <w:rPr/>
        <w:br w:type="column"/>
      </w:r>
      <w:r>
        <w:rPr>
          <w:b w:val="0"/>
        </w:rPr>
        <w:t>dar. Nun wurde in der historischen </w:t>
      </w:r>
      <w:r>
        <w:rPr>
          <w:b w:val="0"/>
          <w:spacing w:val="2"/>
        </w:rPr>
        <w:t>Altstadt </w:t>
      </w:r>
      <w:r>
        <w:rPr>
          <w:b w:val="0"/>
        </w:rPr>
        <w:t>von Altdorf (Uri) </w:t>
      </w:r>
      <w:r>
        <w:rPr>
          <w:b w:val="0"/>
          <w:spacing w:val="2"/>
        </w:rPr>
        <w:t>ein </w:t>
      </w:r>
      <w:r>
        <w:rPr>
          <w:b w:val="0"/>
        </w:rPr>
        <w:t>neuer Typ Pflasterstein </w:t>
      </w:r>
      <w:r>
        <w:rPr>
          <w:b w:val="0"/>
          <w:spacing w:val="2"/>
        </w:rPr>
        <w:t>mit gesägtem </w:t>
      </w:r>
      <w:r>
        <w:rPr>
          <w:b w:val="0"/>
        </w:rPr>
        <w:t>Kopf und angeschrägten Seiten einge- </w:t>
      </w:r>
      <w:r>
        <w:rPr>
          <w:b w:val="0"/>
          <w:spacing w:val="2"/>
        </w:rPr>
        <w:t>setzt. </w:t>
      </w:r>
      <w:r>
        <w:rPr>
          <w:b w:val="0"/>
        </w:rPr>
        <w:t>Dabei handelt es sich um eine Lösung,  die  in  </w:t>
      </w:r>
      <w:r>
        <w:rPr>
          <w:b w:val="0"/>
          <w:spacing w:val="2"/>
        </w:rPr>
        <w:t>Zusammenarbeit mit </w:t>
      </w:r>
      <w:r>
        <w:rPr>
          <w:b w:val="0"/>
        </w:rPr>
        <w:t>der Procap-Bauberatungsstelle Uri entwickelt wurde. Der neue Steintyp </w:t>
      </w:r>
      <w:r>
        <w:rPr>
          <w:b w:val="0"/>
          <w:spacing w:val="3"/>
        </w:rPr>
        <w:t>gilt </w:t>
      </w:r>
      <w:r>
        <w:rPr>
          <w:b w:val="0"/>
          <w:spacing w:val="2"/>
        </w:rPr>
        <w:t>als </w:t>
      </w:r>
      <w:r>
        <w:rPr>
          <w:b w:val="0"/>
        </w:rPr>
        <w:t>Pionierprojekt </w:t>
      </w:r>
      <w:r>
        <w:rPr>
          <w:b w:val="0"/>
          <w:spacing w:val="2"/>
        </w:rPr>
        <w:t>für </w:t>
      </w:r>
      <w:r>
        <w:rPr>
          <w:b w:val="0"/>
        </w:rPr>
        <w:t>eine </w:t>
      </w:r>
      <w:r>
        <w:rPr>
          <w:b w:val="0"/>
          <w:spacing w:val="2"/>
        </w:rPr>
        <w:t>hindernisfreie Natursteinpfläs- </w:t>
      </w:r>
      <w:r>
        <w:rPr>
          <w:b w:val="0"/>
        </w:rPr>
        <w:t>terung und erlaubt eine </w:t>
      </w:r>
      <w:r>
        <w:rPr>
          <w:b w:val="0"/>
          <w:spacing w:val="2"/>
        </w:rPr>
        <w:t>äusserst </w:t>
      </w:r>
      <w:r>
        <w:rPr>
          <w:b w:val="0"/>
        </w:rPr>
        <w:t>gute </w:t>
      </w:r>
      <w:r>
        <w:rPr>
          <w:b w:val="0"/>
          <w:spacing w:val="3"/>
        </w:rPr>
        <w:t>Planität </w:t>
      </w:r>
      <w:r>
        <w:rPr>
          <w:b w:val="0"/>
        </w:rPr>
        <w:t>der </w:t>
      </w:r>
      <w:r>
        <w:rPr>
          <w:b w:val="0"/>
          <w:spacing w:val="2"/>
        </w:rPr>
        <w:t>Oberfläche mit schmalen </w:t>
      </w:r>
      <w:r>
        <w:rPr>
          <w:b w:val="0"/>
        </w:rPr>
        <w:t>Fugen. Die Tests </w:t>
      </w:r>
      <w:r>
        <w:rPr>
          <w:b w:val="0"/>
          <w:spacing w:val="2"/>
        </w:rPr>
        <w:t>mit </w:t>
      </w:r>
      <w:r>
        <w:rPr>
          <w:b w:val="0"/>
          <w:spacing w:val="-4"/>
        </w:rPr>
        <w:t>Velos </w:t>
      </w:r>
      <w:r>
        <w:rPr>
          <w:b w:val="0"/>
        </w:rPr>
        <w:t>und Rollstuhlfahrenden sind </w:t>
      </w:r>
      <w:r>
        <w:rPr>
          <w:b w:val="0"/>
          <w:spacing w:val="2"/>
        </w:rPr>
        <w:t>positiv </w:t>
      </w:r>
      <w:r>
        <w:rPr>
          <w:b w:val="0"/>
        </w:rPr>
        <w:t>verlaufen. </w:t>
      </w:r>
      <w:r>
        <w:rPr>
          <w:b w:val="0"/>
          <w:spacing w:val="2"/>
        </w:rPr>
        <w:t>Inzwischen </w:t>
      </w:r>
      <w:r>
        <w:rPr>
          <w:b w:val="0"/>
        </w:rPr>
        <w:t>sind bereits weitere Projekte </w:t>
      </w:r>
      <w:r>
        <w:rPr>
          <w:b w:val="0"/>
          <w:spacing w:val="2"/>
        </w:rPr>
        <w:t>mit diesen </w:t>
      </w:r>
      <w:r>
        <w:rPr>
          <w:b w:val="0"/>
        </w:rPr>
        <w:t>Pflastersteinen geplant, etwa in Bremgarten</w:t>
      </w:r>
      <w:r>
        <w:rPr>
          <w:b w:val="0"/>
          <w:spacing w:val="45"/>
        </w:rPr>
        <w:t> </w:t>
      </w:r>
      <w:r>
        <w:rPr>
          <w:b w:val="0"/>
        </w:rPr>
        <w:t>(AG).</w:t>
      </w:r>
    </w:p>
    <w:p>
      <w:pPr>
        <w:spacing w:after="0" w:line="278" w:lineRule="auto"/>
        <w:sectPr>
          <w:type w:val="continuous"/>
          <w:pgSz w:w="23820" w:h="16840" w:orient="landscape"/>
          <w:pgMar w:top="160" w:bottom="280" w:left="0" w:right="0"/>
          <w:cols w:num="3" w:equalWidth="0">
            <w:col w:w="10801" w:space="1105"/>
            <w:col w:w="3996" w:space="39"/>
            <w:col w:w="7879"/>
          </w:cols>
        </w:sectPr>
      </w:pPr>
    </w:p>
    <w:p>
      <w:pPr>
        <w:pStyle w:val="BodyText"/>
        <w:rPr>
          <w:b w:val="0"/>
          <w:sz w:val="27"/>
        </w:rPr>
      </w:pPr>
    </w:p>
    <w:p>
      <w:pPr>
        <w:pStyle w:val="Heading7"/>
        <w:tabs>
          <w:tab w:pos="22507" w:val="left" w:leader="none"/>
        </w:tabs>
        <w:spacing w:before="100"/>
        <w:rPr>
          <w:rFonts w:ascii="GTWalsheimProMedium"/>
          <w:b/>
        </w:rPr>
      </w:pPr>
      <w:r>
        <w:rPr>
          <w:rFonts w:ascii="GTWalsheimProMedium"/>
          <w:b/>
        </w:rPr>
        <w:t>4</w:t>
        <w:tab/>
        <w:t>5</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r>
        <w:rPr/>
        <w:drawing>
          <wp:anchor distT="0" distB="0" distL="0" distR="0" allowOverlap="1" layoutInCell="1" locked="0" behindDoc="0" simplePos="0" relativeHeight="1480">
            <wp:simplePos x="0" y="0"/>
            <wp:positionH relativeFrom="page">
              <wp:posOffset>0</wp:posOffset>
            </wp:positionH>
            <wp:positionV relativeFrom="page">
              <wp:posOffset>0</wp:posOffset>
            </wp:positionV>
            <wp:extent cx="7559992" cy="10692003"/>
            <wp:effectExtent l="0" t="0" r="0" b="0"/>
            <wp:wrapNone/>
            <wp:docPr id="17" name="image19.jpeg" descr=""/>
            <wp:cNvGraphicFramePr>
              <a:graphicFrameLocks noChangeAspect="1"/>
            </wp:cNvGraphicFramePr>
            <a:graphic>
              <a:graphicData uri="http://schemas.openxmlformats.org/drawingml/2006/picture">
                <pic:pic>
                  <pic:nvPicPr>
                    <pic:cNvPr id="18" name="image19.jpeg"/>
                    <pic:cNvPicPr/>
                  </pic:nvPicPr>
                  <pic:blipFill>
                    <a:blip r:embed="rId31" cstate="print"/>
                    <a:stretch>
                      <a:fillRect/>
                    </a:stretch>
                  </pic:blipFill>
                  <pic:spPr>
                    <a:xfrm>
                      <a:off x="0" y="0"/>
                      <a:ext cx="7559992" cy="10692003"/>
                    </a:xfrm>
                    <a:prstGeom prst="rect">
                      <a:avLst/>
                    </a:prstGeom>
                  </pic:spPr>
                </pic:pic>
              </a:graphicData>
            </a:graphic>
          </wp:anchor>
        </w:drawing>
      </w:r>
    </w:p>
    <w:p>
      <w:pPr>
        <w:pStyle w:val="BodyText"/>
        <w:spacing w:before="101"/>
        <w:ind w:right="1131"/>
        <w:jc w:val="right"/>
        <w:rPr>
          <w:rFonts w:ascii="GTWalsheimProMedium"/>
          <w:b/>
        </w:rPr>
      </w:pPr>
      <w:r>
        <w:rPr>
          <w:rFonts w:ascii="GTWalsheimProMedium"/>
          <w:b/>
        </w:rPr>
        <w:t>Kompetenzen </w:t>
      </w:r>
      <w:r>
        <w:rPr>
          <w:rFonts w:ascii="GTWalsheimProMedium"/>
          <w:b/>
          <w:color w:val="00717F"/>
        </w:rPr>
        <w:t>Fokus</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Heading1"/>
        <w:spacing w:line="182" w:lineRule="auto" w:before="630"/>
        <w:ind w:right="2421"/>
        <w:rPr>
          <w:b/>
        </w:rPr>
      </w:pPr>
      <w:r>
        <w:rPr>
          <w:b/>
          <w:color w:val="00717F"/>
        </w:rPr>
        <w:t>Das Suchen und der</w:t>
      </w:r>
    </w:p>
    <w:p>
      <w:pPr>
        <w:spacing w:line="1262" w:lineRule="exact" w:before="0"/>
        <w:ind w:left="13011" w:right="0" w:firstLine="0"/>
        <w:jc w:val="left"/>
        <w:rPr>
          <w:rFonts w:ascii="GTWalsheimProMedium"/>
          <w:b/>
          <w:sz w:val="150"/>
        </w:rPr>
      </w:pPr>
      <w:r>
        <w:rPr>
          <w:rFonts w:ascii="GTWalsheimProMedium"/>
          <w:b/>
          <w:color w:val="00717F"/>
          <w:sz w:val="150"/>
        </w:rPr>
        <w:t>Nutzen von</w:t>
      </w:r>
    </w:p>
    <w:p>
      <w:pPr>
        <w:spacing w:line="1622" w:lineRule="exact" w:before="0"/>
        <w:ind w:left="13011" w:right="0" w:firstLine="0"/>
        <w:jc w:val="left"/>
        <w:rPr>
          <w:rFonts w:ascii="GTWalsheimProMedium"/>
          <w:b/>
          <w:sz w:val="150"/>
        </w:rPr>
      </w:pPr>
      <w:r>
        <w:rPr>
          <w:rFonts w:ascii="GTWalsheimProMedium"/>
          <w:b/>
          <w:color w:val="00717F"/>
          <w:sz w:val="150"/>
        </w:rPr>
        <w:t>Kompetenzen</w:t>
      </w:r>
    </w:p>
    <w:p>
      <w:pPr>
        <w:pStyle w:val="Heading5"/>
        <w:spacing w:line="247" w:lineRule="auto" w:before="247"/>
        <w:ind w:left="13039" w:right="2421"/>
        <w:rPr>
          <w:b w:val="0"/>
        </w:rPr>
      </w:pPr>
      <w:r>
        <w:rPr>
          <w:b w:val="0"/>
          <w:color w:val="E30613"/>
          <w:spacing w:val="-7"/>
        </w:rPr>
        <w:t>Kompetenzen werden </w:t>
      </w:r>
      <w:r>
        <w:rPr>
          <w:b w:val="0"/>
          <w:color w:val="E30613"/>
        </w:rPr>
        <w:t>häufig </w:t>
      </w:r>
      <w:r>
        <w:rPr>
          <w:b w:val="0"/>
          <w:color w:val="E30613"/>
          <w:spacing w:val="-4"/>
        </w:rPr>
        <w:t>unterschätzt, </w:t>
      </w:r>
      <w:r>
        <w:rPr>
          <w:b w:val="0"/>
          <w:color w:val="E30613"/>
          <w:spacing w:val="-5"/>
        </w:rPr>
        <w:t>subjektiv </w:t>
      </w:r>
      <w:r>
        <w:rPr>
          <w:b w:val="0"/>
          <w:color w:val="E30613"/>
          <w:spacing w:val="-4"/>
        </w:rPr>
        <w:t>begutachtet </w:t>
      </w:r>
      <w:r>
        <w:rPr>
          <w:b w:val="0"/>
          <w:color w:val="E30613"/>
          <w:spacing w:val="-5"/>
        </w:rPr>
        <w:t>und </w:t>
      </w:r>
      <w:r>
        <w:rPr>
          <w:b w:val="0"/>
          <w:color w:val="E30613"/>
          <w:spacing w:val="-4"/>
        </w:rPr>
        <w:t>unsachgemäss </w:t>
      </w:r>
      <w:r>
        <w:rPr>
          <w:b w:val="0"/>
          <w:color w:val="E30613"/>
          <w:spacing w:val="-6"/>
        </w:rPr>
        <w:t>gefordert </w:t>
      </w:r>
      <w:r>
        <w:rPr>
          <w:b w:val="0"/>
          <w:color w:val="E30613"/>
        </w:rPr>
        <w:t>– </w:t>
      </w:r>
      <w:r>
        <w:rPr>
          <w:b w:val="0"/>
          <w:color w:val="E30613"/>
          <w:spacing w:val="-5"/>
        </w:rPr>
        <w:t>und </w:t>
      </w:r>
      <w:r>
        <w:rPr>
          <w:b w:val="0"/>
          <w:color w:val="E30613"/>
          <w:spacing w:val="-7"/>
        </w:rPr>
        <w:t>gehören </w:t>
      </w:r>
      <w:r>
        <w:rPr>
          <w:b w:val="0"/>
          <w:color w:val="E30613"/>
          <w:spacing w:val="-5"/>
        </w:rPr>
        <w:t>dennoch </w:t>
      </w:r>
      <w:r>
        <w:rPr>
          <w:b w:val="0"/>
          <w:color w:val="E30613"/>
        </w:rPr>
        <w:t>zu </w:t>
      </w:r>
      <w:r>
        <w:rPr>
          <w:b w:val="0"/>
          <w:color w:val="E30613"/>
          <w:spacing w:val="-5"/>
        </w:rPr>
        <w:t>den </w:t>
      </w:r>
      <w:r>
        <w:rPr>
          <w:b w:val="0"/>
          <w:color w:val="E30613"/>
          <w:spacing w:val="-6"/>
        </w:rPr>
        <w:t>Grundvoraussetzungen </w:t>
      </w:r>
      <w:r>
        <w:rPr>
          <w:b w:val="0"/>
          <w:color w:val="E30613"/>
        </w:rPr>
        <w:t>für </w:t>
      </w:r>
      <w:r>
        <w:rPr>
          <w:b w:val="0"/>
          <w:color w:val="E30613"/>
          <w:spacing w:val="-5"/>
        </w:rPr>
        <w:t>den </w:t>
      </w:r>
      <w:r>
        <w:rPr>
          <w:b w:val="0"/>
          <w:color w:val="E30613"/>
          <w:spacing w:val="-4"/>
        </w:rPr>
        <w:t>Zugang </w:t>
      </w:r>
      <w:r>
        <w:rPr>
          <w:b w:val="0"/>
          <w:color w:val="E30613"/>
          <w:spacing w:val="-7"/>
        </w:rPr>
        <w:t>zum </w:t>
      </w:r>
      <w:r>
        <w:rPr>
          <w:b w:val="0"/>
          <w:color w:val="E30613"/>
        </w:rPr>
        <w:t>Arbeitsmarkt.</w:t>
      </w:r>
    </w:p>
    <w:p>
      <w:pPr>
        <w:pStyle w:val="BodyText"/>
        <w:rPr>
          <w:b w:val="0"/>
          <w:sz w:val="40"/>
        </w:rPr>
      </w:pPr>
    </w:p>
    <w:p>
      <w:pPr>
        <w:pStyle w:val="BodyText"/>
        <w:spacing w:before="1"/>
        <w:rPr>
          <w:b w:val="0"/>
          <w:sz w:val="50"/>
        </w:rPr>
      </w:pPr>
    </w:p>
    <w:p>
      <w:pPr>
        <w:spacing w:before="0"/>
        <w:ind w:left="13039" w:right="0" w:firstLine="0"/>
        <w:jc w:val="left"/>
        <w:rPr>
          <w:rFonts w:ascii="GTWalsheimProRegular" w:hAnsi="GTWalsheimProRegular"/>
          <w:sz w:val="15"/>
        </w:rPr>
      </w:pPr>
      <w:r>
        <w:rPr>
          <w:rFonts w:ascii="GTWalsheimProBold" w:hAnsi="GTWalsheimProBold"/>
          <w:b/>
          <w:sz w:val="15"/>
        </w:rPr>
        <w:t>Text </w:t>
      </w:r>
      <w:r>
        <w:rPr>
          <w:rFonts w:ascii="GTWalsheimProRegular" w:hAnsi="GTWalsheimProRegular"/>
          <w:sz w:val="15"/>
        </w:rPr>
        <w:t>Corinne Schüpbach </w:t>
      </w:r>
      <w:r>
        <w:rPr>
          <w:rFonts w:ascii="GTWalsheimProBold" w:hAnsi="GTWalsheimProBold"/>
          <w:b/>
          <w:sz w:val="15"/>
        </w:rPr>
        <w:t>Bilder </w:t>
      </w:r>
      <w:r>
        <w:rPr>
          <w:rFonts w:ascii="GTWalsheimProRegular" w:hAnsi="GTWalsheimProRegular"/>
          <w:sz w:val="15"/>
        </w:rPr>
        <w:t>iStock </w:t>
      </w:r>
    </w:p>
    <w:p>
      <w:pPr>
        <w:pStyle w:val="BodyText"/>
        <w:rPr>
          <w:rFonts w:ascii="GTWalsheimProRegular"/>
        </w:rPr>
      </w:pPr>
    </w:p>
    <w:p>
      <w:pPr>
        <w:pStyle w:val="Heading7"/>
        <w:spacing w:before="240"/>
        <w:ind w:left="0" w:right="1131"/>
        <w:jc w:val="right"/>
        <w:rPr>
          <w:rFonts w:ascii="GTWalsheimProMedium"/>
          <w:b/>
        </w:rPr>
      </w:pPr>
      <w:r>
        <w:rPr>
          <w:rFonts w:ascii="GTWalsheimProMedium"/>
          <w:b/>
        </w:rPr>
        <w:t>7</w:t>
      </w:r>
    </w:p>
    <w:p>
      <w:pPr>
        <w:spacing w:after="0"/>
        <w:jc w:val="right"/>
        <w:rPr>
          <w:rFonts w:ascii="GTWalsheimProMedium"/>
        </w:rPr>
        <w:sectPr>
          <w:pgSz w:w="23820" w:h="16840" w:orient="landscape"/>
          <w:pgMar w:top="0" w:bottom="0" w:left="0" w:right="0"/>
        </w:sectPr>
      </w:pPr>
    </w:p>
    <w:p>
      <w:pPr>
        <w:pStyle w:val="BodyText"/>
        <w:tabs>
          <w:tab w:pos="20840" w:val="left" w:leader="none"/>
        </w:tabs>
        <w:spacing w:before="81"/>
        <w:ind w:left="1133"/>
        <w:rPr>
          <w:rFonts w:ascii="GTWalsheimProMedium"/>
          <w:b/>
        </w:rPr>
      </w:pPr>
      <w:r>
        <w:rPr>
          <w:rFonts w:ascii="GTWalsheimProMedium"/>
          <w:b/>
          <w:color w:val="00717F"/>
        </w:rPr>
        <w:t>Fokus</w:t>
      </w:r>
      <w:r>
        <w:rPr>
          <w:rFonts w:ascii="GTWalsheimProMedium"/>
          <w:b/>
          <w:color w:val="00717F"/>
          <w:spacing w:val="42"/>
        </w:rPr>
        <w:t> </w:t>
      </w:r>
      <w:r>
        <w:rPr>
          <w:rFonts w:ascii="GTWalsheimProMedium"/>
          <w:b/>
        </w:rPr>
        <w:t>Kompetenzen</w:t>
        <w:tab/>
        <w:t>Kompetenzen</w:t>
      </w:r>
      <w:r>
        <w:rPr>
          <w:rFonts w:ascii="GTWalsheimProMedium"/>
          <w:b/>
          <w:spacing w:val="49"/>
        </w:rPr>
        <w:t> </w:t>
      </w:r>
      <w:r>
        <w:rPr>
          <w:rFonts w:ascii="GTWalsheimProMedium"/>
          <w:b/>
          <w:color w:val="00717F"/>
        </w:rPr>
        <w:t>Fokus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23820" w:h="16840" w:orient="landscape"/>
          <w:pgMar w:top="260" w:bottom="0" w:left="0" w:right="0"/>
        </w:sectPr>
      </w:pPr>
    </w:p>
    <w:p>
      <w:pPr>
        <w:pStyle w:val="BodyText"/>
        <w:spacing w:line="278" w:lineRule="auto" w:before="67"/>
        <w:ind w:left="1133"/>
        <w:jc w:val="both"/>
        <w:rPr>
          <w:b w:val="0"/>
        </w:rPr>
      </w:pPr>
      <w:r>
        <w:rPr>
          <w:b w:val="0"/>
          <w:spacing w:val="-3"/>
        </w:rPr>
        <w:t>Betrachten </w:t>
      </w:r>
      <w:r>
        <w:rPr>
          <w:b w:val="0"/>
        </w:rPr>
        <w:t>wir einmal, was </w:t>
      </w:r>
      <w:r>
        <w:rPr>
          <w:b w:val="0"/>
          <w:spacing w:val="-4"/>
        </w:rPr>
        <w:t>Kompetenzen </w:t>
      </w:r>
      <w:r>
        <w:rPr>
          <w:b w:val="0"/>
          <w:spacing w:val="-3"/>
        </w:rPr>
        <w:t>eigentlich </w:t>
      </w:r>
      <w:r>
        <w:rPr>
          <w:b w:val="0"/>
        </w:rPr>
        <w:t>sind. </w:t>
      </w:r>
      <w:r>
        <w:rPr>
          <w:b w:val="0"/>
          <w:spacing w:val="-4"/>
        </w:rPr>
        <w:t>Geht </w:t>
      </w:r>
      <w:r>
        <w:rPr>
          <w:b w:val="0"/>
        </w:rPr>
        <w:t>es dabei um eine </w:t>
      </w:r>
      <w:r>
        <w:rPr>
          <w:b w:val="0"/>
          <w:spacing w:val="-3"/>
        </w:rPr>
        <w:t>Aufzählung </w:t>
      </w:r>
      <w:r>
        <w:rPr>
          <w:b w:val="0"/>
        </w:rPr>
        <w:t>im Lebenslauf </w:t>
      </w:r>
      <w:r>
        <w:rPr>
          <w:b w:val="0"/>
          <w:spacing w:val="-3"/>
        </w:rPr>
        <w:t>oder </w:t>
      </w:r>
      <w:r>
        <w:rPr>
          <w:b w:val="0"/>
        </w:rPr>
        <w:t>um die </w:t>
      </w:r>
      <w:r>
        <w:rPr>
          <w:b w:val="0"/>
          <w:spacing w:val="-6"/>
        </w:rPr>
        <w:t>Vorlage </w:t>
      </w:r>
      <w:r>
        <w:rPr>
          <w:b w:val="0"/>
        </w:rPr>
        <w:t>eines Diploms? Die Definition ist </w:t>
      </w:r>
      <w:r>
        <w:rPr>
          <w:b w:val="0"/>
          <w:spacing w:val="-3"/>
        </w:rPr>
        <w:t>sehr</w:t>
      </w:r>
      <w:r>
        <w:rPr>
          <w:b w:val="0"/>
          <w:spacing w:val="-10"/>
        </w:rPr>
        <w:t> </w:t>
      </w:r>
      <w:r>
        <w:rPr>
          <w:b w:val="0"/>
        </w:rPr>
        <w:t>breit</w:t>
      </w:r>
      <w:r>
        <w:rPr>
          <w:b w:val="0"/>
          <w:spacing w:val="-9"/>
        </w:rPr>
        <w:t> </w:t>
      </w:r>
      <w:r>
        <w:rPr>
          <w:b w:val="0"/>
        </w:rPr>
        <w:t>gefasst:</w:t>
      </w:r>
      <w:r>
        <w:rPr>
          <w:b w:val="0"/>
          <w:spacing w:val="-9"/>
        </w:rPr>
        <w:t> </w:t>
      </w:r>
      <w:r>
        <w:rPr>
          <w:b w:val="0"/>
          <w:spacing w:val="-4"/>
        </w:rPr>
        <w:t>Kompetenzen</w:t>
      </w:r>
      <w:r>
        <w:rPr>
          <w:b w:val="0"/>
          <w:spacing w:val="-9"/>
        </w:rPr>
        <w:t> </w:t>
      </w:r>
      <w:r>
        <w:rPr>
          <w:b w:val="0"/>
        </w:rPr>
        <w:t>sind</w:t>
      </w:r>
      <w:r>
        <w:rPr>
          <w:b w:val="0"/>
          <w:spacing w:val="-10"/>
        </w:rPr>
        <w:t> </w:t>
      </w:r>
      <w:r>
        <w:rPr>
          <w:b w:val="0"/>
        </w:rPr>
        <w:t>die</w:t>
      </w:r>
      <w:r>
        <w:rPr>
          <w:b w:val="0"/>
          <w:spacing w:val="-9"/>
        </w:rPr>
        <w:t> </w:t>
      </w:r>
      <w:r>
        <w:rPr>
          <w:b w:val="0"/>
          <w:spacing w:val="-3"/>
        </w:rPr>
        <w:t>Fähigkeiten</w:t>
      </w:r>
      <w:r>
        <w:rPr>
          <w:b w:val="0"/>
          <w:spacing w:val="-9"/>
        </w:rPr>
        <w:t> </w:t>
      </w:r>
      <w:r>
        <w:rPr>
          <w:b w:val="0"/>
        </w:rPr>
        <w:t>ei- </w:t>
      </w:r>
      <w:r>
        <w:rPr>
          <w:b w:val="0"/>
          <w:spacing w:val="-3"/>
        </w:rPr>
        <w:t>ner Person </w:t>
      </w:r>
      <w:r>
        <w:rPr>
          <w:b w:val="0"/>
        </w:rPr>
        <w:t>zur </w:t>
      </w:r>
      <w:r>
        <w:rPr>
          <w:b w:val="0"/>
          <w:spacing w:val="-3"/>
        </w:rPr>
        <w:t>Umsetzung </w:t>
      </w:r>
      <w:r>
        <w:rPr>
          <w:b w:val="0"/>
        </w:rPr>
        <w:t>einer </w:t>
      </w:r>
      <w:r>
        <w:rPr>
          <w:b w:val="0"/>
          <w:spacing w:val="-3"/>
        </w:rPr>
        <w:t>Aufgabe oder Aktivi- </w:t>
      </w:r>
      <w:r>
        <w:rPr>
          <w:b w:val="0"/>
        </w:rPr>
        <w:t>tät. Dabei ist es </w:t>
      </w:r>
      <w:r>
        <w:rPr>
          <w:b w:val="0"/>
          <w:spacing w:val="-3"/>
        </w:rPr>
        <w:t>völlig </w:t>
      </w:r>
      <w:r>
        <w:rPr>
          <w:b w:val="0"/>
          <w:spacing w:val="-4"/>
        </w:rPr>
        <w:t>unerheblich, </w:t>
      </w:r>
      <w:r>
        <w:rPr>
          <w:b w:val="0"/>
          <w:spacing w:val="-3"/>
        </w:rPr>
        <w:t>worum </w:t>
      </w:r>
      <w:r>
        <w:rPr>
          <w:b w:val="0"/>
        </w:rPr>
        <w:t>es </w:t>
      </w:r>
      <w:r>
        <w:rPr>
          <w:b w:val="0"/>
          <w:spacing w:val="-4"/>
        </w:rPr>
        <w:t>geht. Vielleicht</w:t>
      </w:r>
      <w:r>
        <w:rPr>
          <w:b w:val="0"/>
          <w:spacing w:val="-11"/>
        </w:rPr>
        <w:t> </w:t>
      </w:r>
      <w:r>
        <w:rPr>
          <w:b w:val="0"/>
        </w:rPr>
        <w:t>kann</w:t>
      </w:r>
      <w:r>
        <w:rPr>
          <w:b w:val="0"/>
          <w:spacing w:val="-10"/>
        </w:rPr>
        <w:t> </w:t>
      </w:r>
      <w:r>
        <w:rPr>
          <w:b w:val="0"/>
        </w:rPr>
        <w:t>jemand</w:t>
      </w:r>
      <w:r>
        <w:rPr>
          <w:b w:val="0"/>
          <w:spacing w:val="-11"/>
        </w:rPr>
        <w:t> </w:t>
      </w:r>
      <w:r>
        <w:rPr>
          <w:b w:val="0"/>
        </w:rPr>
        <w:t>besonders</w:t>
      </w:r>
      <w:r>
        <w:rPr>
          <w:b w:val="0"/>
          <w:spacing w:val="-10"/>
        </w:rPr>
        <w:t> </w:t>
      </w:r>
      <w:r>
        <w:rPr>
          <w:b w:val="0"/>
        </w:rPr>
        <w:t>gut</w:t>
      </w:r>
      <w:r>
        <w:rPr>
          <w:b w:val="0"/>
          <w:spacing w:val="-11"/>
        </w:rPr>
        <w:t> </w:t>
      </w:r>
      <w:r>
        <w:rPr>
          <w:b w:val="0"/>
        </w:rPr>
        <w:t>ein</w:t>
      </w:r>
      <w:r>
        <w:rPr>
          <w:b w:val="0"/>
          <w:spacing w:val="-10"/>
        </w:rPr>
        <w:t> </w:t>
      </w:r>
      <w:r>
        <w:rPr>
          <w:b w:val="0"/>
        </w:rPr>
        <w:t>Lager</w:t>
      </w:r>
      <w:r>
        <w:rPr>
          <w:b w:val="0"/>
          <w:spacing w:val="-11"/>
        </w:rPr>
        <w:t> </w:t>
      </w:r>
      <w:r>
        <w:rPr>
          <w:b w:val="0"/>
        </w:rPr>
        <w:t>bewirt- schaften </w:t>
      </w:r>
      <w:r>
        <w:rPr>
          <w:b w:val="0"/>
          <w:spacing w:val="-3"/>
        </w:rPr>
        <w:t>oder </w:t>
      </w:r>
      <w:r>
        <w:rPr>
          <w:b w:val="0"/>
        </w:rPr>
        <w:t>mathematische </w:t>
      </w:r>
      <w:r>
        <w:rPr>
          <w:b w:val="0"/>
          <w:spacing w:val="-4"/>
        </w:rPr>
        <w:t>Probleme </w:t>
      </w:r>
      <w:r>
        <w:rPr>
          <w:b w:val="0"/>
        </w:rPr>
        <w:t>lösen, aber manchmal sind es auch ganz banale Dinge wie </w:t>
      </w:r>
      <w:r>
        <w:rPr>
          <w:b w:val="0"/>
          <w:spacing w:val="-7"/>
        </w:rPr>
        <w:t>die </w:t>
      </w:r>
      <w:r>
        <w:rPr>
          <w:b w:val="0"/>
        </w:rPr>
        <w:t>Fähigkeit, laufen zu</w:t>
      </w:r>
      <w:r>
        <w:rPr>
          <w:b w:val="0"/>
          <w:spacing w:val="-2"/>
        </w:rPr>
        <w:t> </w:t>
      </w:r>
      <w:r>
        <w:rPr>
          <w:b w:val="0"/>
          <w:spacing w:val="-3"/>
        </w:rPr>
        <w:t>können.</w:t>
      </w:r>
    </w:p>
    <w:p>
      <w:pPr>
        <w:pStyle w:val="BodyText"/>
        <w:spacing w:line="278" w:lineRule="auto" w:before="9"/>
        <w:ind w:left="1133" w:firstLine="396"/>
        <w:jc w:val="both"/>
        <w:rPr>
          <w:b w:val="0"/>
        </w:rPr>
      </w:pPr>
      <w:r>
        <w:rPr>
          <w:b w:val="0"/>
        </w:rPr>
        <w:t>Dies </w:t>
      </w:r>
      <w:r>
        <w:rPr>
          <w:b w:val="0"/>
          <w:spacing w:val="-3"/>
        </w:rPr>
        <w:t>scheint </w:t>
      </w:r>
      <w:r>
        <w:rPr>
          <w:b w:val="0"/>
        </w:rPr>
        <w:t>auf </w:t>
      </w:r>
      <w:r>
        <w:rPr>
          <w:b w:val="0"/>
          <w:spacing w:val="-3"/>
        </w:rPr>
        <w:t>den ersten </w:t>
      </w:r>
      <w:r>
        <w:rPr>
          <w:b w:val="0"/>
        </w:rPr>
        <w:t>Blick </w:t>
      </w:r>
      <w:r>
        <w:rPr>
          <w:b w:val="0"/>
          <w:spacing w:val="-3"/>
        </w:rPr>
        <w:t>überraschend, denn </w:t>
      </w:r>
      <w:r>
        <w:rPr>
          <w:b w:val="0"/>
          <w:spacing w:val="-4"/>
        </w:rPr>
        <w:t>wer bezeichnet </w:t>
      </w:r>
      <w:r>
        <w:rPr>
          <w:b w:val="0"/>
        </w:rPr>
        <w:t>sich </w:t>
      </w:r>
      <w:r>
        <w:rPr>
          <w:b w:val="0"/>
          <w:spacing w:val="-3"/>
        </w:rPr>
        <w:t>schon </w:t>
      </w:r>
      <w:r>
        <w:rPr>
          <w:b w:val="0"/>
        </w:rPr>
        <w:t>als </w:t>
      </w:r>
      <w:r>
        <w:rPr>
          <w:b w:val="0"/>
          <w:spacing w:val="-3"/>
        </w:rPr>
        <w:t>«kompetent», </w:t>
      </w:r>
      <w:r>
        <w:rPr>
          <w:b w:val="0"/>
          <w:spacing w:val="-2"/>
        </w:rPr>
        <w:t>nur </w:t>
      </w:r>
      <w:r>
        <w:rPr>
          <w:b w:val="0"/>
          <w:spacing w:val="-3"/>
        </w:rPr>
        <w:t>weil </w:t>
      </w:r>
      <w:r>
        <w:rPr>
          <w:b w:val="0"/>
        </w:rPr>
        <w:t>sie </w:t>
      </w:r>
      <w:r>
        <w:rPr>
          <w:b w:val="0"/>
          <w:spacing w:val="-3"/>
        </w:rPr>
        <w:t>oder </w:t>
      </w:r>
      <w:r>
        <w:rPr>
          <w:b w:val="0"/>
        </w:rPr>
        <w:t>er in </w:t>
      </w:r>
      <w:r>
        <w:rPr>
          <w:b w:val="0"/>
          <w:spacing w:val="-3"/>
        </w:rPr>
        <w:t>der </w:t>
      </w:r>
      <w:r>
        <w:rPr>
          <w:b w:val="0"/>
        </w:rPr>
        <w:t>Lage ist, alltägliche </w:t>
      </w:r>
      <w:r>
        <w:rPr>
          <w:b w:val="0"/>
          <w:spacing w:val="-3"/>
        </w:rPr>
        <w:t>Aufgaben </w:t>
      </w:r>
      <w:r>
        <w:rPr>
          <w:b w:val="0"/>
          <w:spacing w:val="-6"/>
        </w:rPr>
        <w:t>zu </w:t>
      </w:r>
      <w:r>
        <w:rPr>
          <w:b w:val="0"/>
          <w:spacing w:val="-3"/>
        </w:rPr>
        <w:t>bewältigen? Aber </w:t>
      </w:r>
      <w:r>
        <w:rPr>
          <w:b w:val="0"/>
          <w:spacing w:val="-6"/>
        </w:rPr>
        <w:t>obwohl </w:t>
      </w:r>
      <w:r>
        <w:rPr>
          <w:b w:val="0"/>
        </w:rPr>
        <w:t>es sich eindeutig um </w:t>
      </w:r>
      <w:r>
        <w:rPr>
          <w:b w:val="0"/>
          <w:spacing w:val="-3"/>
        </w:rPr>
        <w:t>Kompe- </w:t>
      </w:r>
      <w:r>
        <w:rPr>
          <w:b w:val="0"/>
          <w:spacing w:val="-4"/>
        </w:rPr>
        <w:t>tenzen </w:t>
      </w:r>
      <w:r>
        <w:rPr>
          <w:b w:val="0"/>
        </w:rPr>
        <w:t>handelt, die </w:t>
      </w:r>
      <w:r>
        <w:rPr>
          <w:b w:val="0"/>
          <w:spacing w:val="-3"/>
        </w:rPr>
        <w:t>erlernt </w:t>
      </w:r>
      <w:r>
        <w:rPr>
          <w:b w:val="0"/>
        </w:rPr>
        <w:t>wurden, erhalten sie häufig </w:t>
      </w:r>
      <w:r>
        <w:rPr>
          <w:b w:val="0"/>
          <w:spacing w:val="-3"/>
        </w:rPr>
        <w:t>nicht </w:t>
      </w:r>
      <w:r>
        <w:rPr>
          <w:b w:val="0"/>
        </w:rPr>
        <w:t>die </w:t>
      </w:r>
      <w:r>
        <w:rPr>
          <w:b w:val="0"/>
          <w:spacing w:val="-3"/>
        </w:rPr>
        <w:t>entsprechende </w:t>
      </w:r>
      <w:r>
        <w:rPr>
          <w:b w:val="0"/>
          <w:spacing w:val="-4"/>
        </w:rPr>
        <w:t>Anerkennung </w:t>
      </w:r>
      <w:r>
        <w:rPr>
          <w:b w:val="0"/>
        </w:rPr>
        <w:t>auf </w:t>
      </w:r>
      <w:r>
        <w:rPr>
          <w:b w:val="0"/>
          <w:spacing w:val="-3"/>
        </w:rPr>
        <w:t>dem</w:t>
      </w:r>
      <w:r>
        <w:rPr>
          <w:b w:val="0"/>
          <w:spacing w:val="-30"/>
        </w:rPr>
        <w:t> </w:t>
      </w:r>
      <w:r>
        <w:rPr>
          <w:b w:val="0"/>
        </w:rPr>
        <w:t>Arbeits- markt. So kann das Anpflanzen </w:t>
      </w:r>
      <w:r>
        <w:rPr>
          <w:b w:val="0"/>
          <w:spacing w:val="-4"/>
        </w:rPr>
        <w:t>von </w:t>
      </w:r>
      <w:r>
        <w:rPr>
          <w:b w:val="0"/>
        </w:rPr>
        <w:t>Salat </w:t>
      </w:r>
      <w:r>
        <w:rPr>
          <w:b w:val="0"/>
          <w:spacing w:val="-5"/>
        </w:rPr>
        <w:t>sowohl </w:t>
      </w:r>
      <w:r>
        <w:rPr>
          <w:b w:val="0"/>
        </w:rPr>
        <w:t>eine </w:t>
      </w:r>
      <w:r>
        <w:rPr>
          <w:b w:val="0"/>
          <w:spacing w:val="-3"/>
        </w:rPr>
        <w:t>private </w:t>
      </w:r>
      <w:r>
        <w:rPr>
          <w:b w:val="0"/>
        </w:rPr>
        <w:t>Aktivität sein, die man auf seinem Balkon </w:t>
      </w:r>
      <w:r>
        <w:rPr>
          <w:b w:val="0"/>
          <w:spacing w:val="-3"/>
        </w:rPr>
        <w:t>aus- </w:t>
      </w:r>
      <w:r>
        <w:rPr>
          <w:b w:val="0"/>
        </w:rPr>
        <w:t>übt,</w:t>
      </w:r>
      <w:r>
        <w:rPr>
          <w:b w:val="0"/>
          <w:spacing w:val="-15"/>
        </w:rPr>
        <w:t> </w:t>
      </w:r>
      <w:r>
        <w:rPr>
          <w:b w:val="0"/>
        </w:rPr>
        <w:t>als</w:t>
      </w:r>
      <w:r>
        <w:rPr>
          <w:b w:val="0"/>
          <w:spacing w:val="-14"/>
        </w:rPr>
        <w:t> </w:t>
      </w:r>
      <w:r>
        <w:rPr>
          <w:b w:val="0"/>
        </w:rPr>
        <w:t>auch</w:t>
      </w:r>
      <w:r>
        <w:rPr>
          <w:b w:val="0"/>
          <w:spacing w:val="-15"/>
        </w:rPr>
        <w:t> </w:t>
      </w:r>
      <w:r>
        <w:rPr>
          <w:b w:val="0"/>
        </w:rPr>
        <w:t>die</w:t>
      </w:r>
      <w:r>
        <w:rPr>
          <w:b w:val="0"/>
          <w:spacing w:val="-14"/>
        </w:rPr>
        <w:t> </w:t>
      </w:r>
      <w:r>
        <w:rPr>
          <w:b w:val="0"/>
        </w:rPr>
        <w:t>Hauptaktivität</w:t>
      </w:r>
      <w:r>
        <w:rPr>
          <w:b w:val="0"/>
          <w:spacing w:val="-15"/>
        </w:rPr>
        <w:t> </w:t>
      </w:r>
      <w:r>
        <w:rPr>
          <w:b w:val="0"/>
        </w:rPr>
        <w:t>eines</w:t>
      </w:r>
      <w:r>
        <w:rPr>
          <w:b w:val="0"/>
          <w:spacing w:val="-14"/>
        </w:rPr>
        <w:t> </w:t>
      </w:r>
      <w:r>
        <w:rPr>
          <w:b w:val="0"/>
        </w:rPr>
        <w:t>Gemüsebauern.</w:t>
      </w:r>
      <w:r>
        <w:rPr>
          <w:b w:val="0"/>
          <w:spacing w:val="-14"/>
        </w:rPr>
        <w:t> </w:t>
      </w:r>
      <w:r>
        <w:rPr>
          <w:b w:val="0"/>
        </w:rPr>
        <w:t>In </w:t>
      </w:r>
      <w:r>
        <w:rPr>
          <w:b w:val="0"/>
          <w:spacing w:val="-3"/>
        </w:rPr>
        <w:t>beiden Fällen </w:t>
      </w:r>
      <w:r>
        <w:rPr>
          <w:b w:val="0"/>
        </w:rPr>
        <w:t>wachsen die Pflanzen, </w:t>
      </w:r>
      <w:r>
        <w:rPr>
          <w:b w:val="0"/>
          <w:spacing w:val="-3"/>
        </w:rPr>
        <w:t>weil </w:t>
      </w:r>
      <w:r>
        <w:rPr>
          <w:b w:val="0"/>
        </w:rPr>
        <w:t>ähnliche </w:t>
      </w:r>
      <w:r>
        <w:rPr>
          <w:b w:val="0"/>
          <w:spacing w:val="-3"/>
        </w:rPr>
        <w:t>Kenntnisse </w:t>
      </w:r>
      <w:r>
        <w:rPr>
          <w:b w:val="0"/>
        </w:rPr>
        <w:t>eingesetzt</w:t>
      </w:r>
      <w:r>
        <w:rPr>
          <w:b w:val="0"/>
          <w:spacing w:val="1"/>
        </w:rPr>
        <w:t> </w:t>
      </w:r>
      <w:r>
        <w:rPr>
          <w:b w:val="0"/>
        </w:rPr>
        <w:t>wurden.</w:t>
      </w:r>
    </w:p>
    <w:p>
      <w:pPr>
        <w:pStyle w:val="BodyText"/>
        <w:spacing w:line="278" w:lineRule="auto" w:before="9"/>
        <w:ind w:left="1133" w:firstLine="396"/>
        <w:jc w:val="both"/>
        <w:rPr>
          <w:b w:val="0"/>
        </w:rPr>
      </w:pPr>
      <w:r>
        <w:rPr>
          <w:b w:val="0"/>
          <w:spacing w:val="-6"/>
        </w:rPr>
        <w:t>Worin </w:t>
      </w:r>
      <w:r>
        <w:rPr>
          <w:b w:val="0"/>
          <w:spacing w:val="-4"/>
        </w:rPr>
        <w:t>besteht </w:t>
      </w:r>
      <w:r>
        <w:rPr>
          <w:b w:val="0"/>
        </w:rPr>
        <w:t>also </w:t>
      </w:r>
      <w:r>
        <w:rPr>
          <w:b w:val="0"/>
          <w:spacing w:val="-3"/>
        </w:rPr>
        <w:t>der Unterschied </w:t>
      </w:r>
      <w:r>
        <w:rPr>
          <w:b w:val="0"/>
        </w:rPr>
        <w:t>zwischen </w:t>
      </w:r>
      <w:r>
        <w:rPr>
          <w:b w:val="0"/>
          <w:spacing w:val="-4"/>
        </w:rPr>
        <w:t>die- </w:t>
      </w:r>
      <w:r>
        <w:rPr>
          <w:b w:val="0"/>
        </w:rPr>
        <w:t>sen</w:t>
      </w:r>
      <w:r>
        <w:rPr>
          <w:b w:val="0"/>
          <w:spacing w:val="-9"/>
        </w:rPr>
        <w:t> </w:t>
      </w:r>
      <w:r>
        <w:rPr>
          <w:b w:val="0"/>
          <w:spacing w:val="-3"/>
        </w:rPr>
        <w:t>beiden</w:t>
      </w:r>
      <w:r>
        <w:rPr>
          <w:b w:val="0"/>
          <w:spacing w:val="-8"/>
        </w:rPr>
        <w:t> </w:t>
      </w:r>
      <w:r>
        <w:rPr>
          <w:b w:val="0"/>
        </w:rPr>
        <w:t>Aktivitäten?</w:t>
      </w:r>
      <w:r>
        <w:rPr>
          <w:b w:val="0"/>
          <w:spacing w:val="-8"/>
        </w:rPr>
        <w:t> </w:t>
      </w:r>
      <w:r>
        <w:rPr>
          <w:b w:val="0"/>
        </w:rPr>
        <w:t>Die</w:t>
      </w:r>
      <w:r>
        <w:rPr>
          <w:b w:val="0"/>
          <w:spacing w:val="-8"/>
        </w:rPr>
        <w:t> </w:t>
      </w:r>
      <w:r>
        <w:rPr>
          <w:b w:val="0"/>
        </w:rPr>
        <w:t>eine</w:t>
      </w:r>
      <w:r>
        <w:rPr>
          <w:b w:val="0"/>
          <w:spacing w:val="-8"/>
        </w:rPr>
        <w:t> </w:t>
      </w:r>
      <w:r>
        <w:rPr>
          <w:b w:val="0"/>
          <w:spacing w:val="-3"/>
        </w:rPr>
        <w:t>findet</w:t>
      </w:r>
      <w:r>
        <w:rPr>
          <w:b w:val="0"/>
          <w:spacing w:val="-8"/>
        </w:rPr>
        <w:t> </w:t>
      </w:r>
      <w:r>
        <w:rPr>
          <w:b w:val="0"/>
        </w:rPr>
        <w:t>auf</w:t>
      </w:r>
      <w:r>
        <w:rPr>
          <w:b w:val="0"/>
          <w:spacing w:val="-8"/>
        </w:rPr>
        <w:t> </w:t>
      </w:r>
      <w:r>
        <w:rPr>
          <w:b w:val="0"/>
        </w:rPr>
        <w:t>rein</w:t>
      </w:r>
      <w:r>
        <w:rPr>
          <w:b w:val="0"/>
          <w:spacing w:val="-8"/>
        </w:rPr>
        <w:t> </w:t>
      </w:r>
      <w:r>
        <w:rPr>
          <w:b w:val="0"/>
          <w:spacing w:val="-3"/>
        </w:rPr>
        <w:t>privater</w:t>
      </w:r>
    </w:p>
    <w:p>
      <w:pPr>
        <w:pStyle w:val="BodyText"/>
        <w:rPr>
          <w:b w:val="0"/>
        </w:rPr>
      </w:pPr>
    </w:p>
    <w:p>
      <w:pPr>
        <w:pStyle w:val="BodyText"/>
        <w:rPr>
          <w:b w:val="0"/>
        </w:rPr>
      </w:pPr>
    </w:p>
    <w:p>
      <w:pPr>
        <w:pStyle w:val="BodyText"/>
        <w:spacing w:before="7"/>
        <w:rPr>
          <w:b w:val="0"/>
          <w:sz w:val="23"/>
        </w:rPr>
      </w:pPr>
    </w:p>
    <w:p>
      <w:pPr>
        <w:pStyle w:val="BodyText"/>
        <w:spacing w:line="40" w:lineRule="exact"/>
        <w:ind w:left="1113" w:right="-58"/>
        <w:rPr>
          <w:sz w:val="4"/>
        </w:rPr>
      </w:pPr>
      <w:r>
        <w:rPr>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position w:val="0"/>
          <w:sz w:val="4"/>
        </w:rPr>
      </w:r>
    </w:p>
    <w:p>
      <w:pPr>
        <w:pStyle w:val="Heading7"/>
        <w:spacing w:before="111"/>
        <w:rPr>
          <w:rFonts w:ascii="GTWalsheimProMedium"/>
          <w:b/>
        </w:rPr>
      </w:pPr>
      <w:r>
        <w:rPr>
          <w:rFonts w:ascii="GTWalsheimProMedium"/>
          <w:b/>
          <w:color w:val="E30613"/>
        </w:rPr>
        <w:t>Sanfte Aus- und Weiterbildung</w:t>
      </w:r>
    </w:p>
    <w:p>
      <w:pPr>
        <w:spacing w:line="266" w:lineRule="auto" w:before="119"/>
        <w:ind w:left="1133" w:right="0" w:firstLine="0"/>
        <w:jc w:val="left"/>
        <w:rPr>
          <w:rFonts w:ascii="GTWalsheimProRegular"/>
          <w:sz w:val="19"/>
        </w:rPr>
      </w:pPr>
      <w:r>
        <w:rPr>
          <w:rFonts w:ascii="GTWalsheimProRegular"/>
          <w:color w:val="E30613"/>
          <w:sz w:val="19"/>
        </w:rPr>
        <w:t>Es existieren variable Aus- und Weiterbildungen, von denen die meisten berufliche Weiterbildungsprogram- me betreffen, mit denen eine bestimmte Spezialisie- rung erreicht werden soll.</w:t>
      </w:r>
    </w:p>
    <w:p>
      <w:pPr>
        <w:spacing w:line="266" w:lineRule="auto" w:before="0"/>
        <w:ind w:left="1133" w:right="-16" w:firstLine="0"/>
        <w:jc w:val="left"/>
        <w:rPr>
          <w:rFonts w:ascii="GTWalsheimProRegular" w:hAnsi="GTWalsheimProRegular"/>
          <w:sz w:val="19"/>
        </w:rPr>
      </w:pPr>
      <w:r>
        <w:rPr>
          <w:rFonts w:ascii="GTWalsheimProRegular" w:hAnsi="GTWalsheimProRegular"/>
          <w:color w:val="E30613"/>
          <w:sz w:val="19"/>
        </w:rPr>
        <w:t>So wurden Fernkurse vor allem als Reaktion auf die Bedürfnisse von aktiven Beschäftigten entwickelt; mit diesem Angebot können aber auch Probleme mit einem barrierefreien Zugang bzw. mit sozialen Phobien umgangen werden.</w:t>
      </w:r>
    </w:p>
    <w:p>
      <w:pPr>
        <w:spacing w:line="266" w:lineRule="auto" w:before="0"/>
        <w:ind w:left="1133" w:right="-18" w:firstLine="0"/>
        <w:jc w:val="left"/>
        <w:rPr>
          <w:rFonts w:ascii="GTWalsheimProRegular" w:hAnsi="GTWalsheimProRegular"/>
          <w:sz w:val="19"/>
        </w:rPr>
      </w:pPr>
      <w:r>
        <w:rPr>
          <w:rFonts w:ascii="GTWalsheimProRegular" w:hAnsi="GTWalsheimProRegular"/>
          <w:color w:val="E30613"/>
          <w:sz w:val="19"/>
        </w:rPr>
        <w:t>Vor einer solchen Weiterbildungsmassnahme sollte jedoch sichergestellt werden, dass diese anerkannt ist und zu einem entsprechenden Abschluss führt. Dies gilt beispielsweise für einen Teil des Angebots auf der Website orientation.ch, und zwar für die sogenannten Massive Open Online Courses (MOOC), die von mehreren Universitäten entwickelt werden.</w:t>
      </w:r>
    </w:p>
    <w:p>
      <w:pPr>
        <w:spacing w:line="266" w:lineRule="auto" w:before="0"/>
        <w:ind w:left="1133" w:right="0" w:firstLine="0"/>
        <w:jc w:val="left"/>
        <w:rPr>
          <w:rFonts w:ascii="GTWalsheimProRegular" w:hAnsi="GTWalsheimProRegular"/>
          <w:sz w:val="19"/>
        </w:rPr>
      </w:pPr>
      <w:r>
        <w:rPr>
          <w:rFonts w:ascii="GTWalsheimProRegular" w:hAnsi="GTWalsheimProRegular"/>
          <w:color w:val="E30613"/>
          <w:sz w:val="19"/>
        </w:rPr>
        <w:t>Im Rahmen ihrer Weiterbildungsmassnahmen können die Teilnehmenden ihre Zeit selbst einteilen und Probleme mit einem barrierefreien Zugang umgehen. Gleichzeitig entfällt natürlich die soziale Komponente des gemeinsamen Unterrichts mit dem Risiko, Men- schen mit Handicap weiter zu isolieren. Und auch die praktischen Aspekte einer Weiterbildung werden auf ein striktes Minimum reduziert.</w:t>
      </w:r>
    </w:p>
    <w:p>
      <w:pPr>
        <w:spacing w:line="266" w:lineRule="auto" w:before="0"/>
        <w:ind w:left="1133" w:right="18" w:firstLine="0"/>
        <w:jc w:val="left"/>
        <w:rPr>
          <w:rFonts w:ascii="GTWalsheimProRegular" w:hAnsi="GTWalsheimProRegular"/>
          <w:sz w:val="19"/>
        </w:rPr>
      </w:pPr>
      <w:r>
        <w:rPr>
          <w:rFonts w:ascii="GTWalsheimProRegular" w:hAnsi="GTWalsheimProRegular"/>
          <w:color w:val="E30613"/>
          <w:sz w:val="19"/>
        </w:rPr>
        <w:t>Die </w:t>
      </w:r>
      <w:r>
        <w:rPr>
          <w:rFonts w:ascii="GTWalsheimProRegular" w:hAnsi="GTWalsheimProRegular"/>
          <w:color w:val="E30613"/>
          <w:spacing w:val="-3"/>
          <w:sz w:val="19"/>
        </w:rPr>
        <w:t>Teilnehmenden </w:t>
      </w:r>
      <w:r>
        <w:rPr>
          <w:rFonts w:ascii="GTWalsheimProRegular" w:hAnsi="GTWalsheimProRegular"/>
          <w:color w:val="E30613"/>
          <w:sz w:val="19"/>
        </w:rPr>
        <w:t>besitzen zwar mehr Freiheiten, müssen aber über eine solide Selbstdisziplin verfügen, um</w:t>
      </w:r>
      <w:r>
        <w:rPr>
          <w:rFonts w:ascii="GTWalsheimProRegular" w:hAnsi="GTWalsheimProRegular"/>
          <w:color w:val="E30613"/>
          <w:spacing w:val="-8"/>
          <w:sz w:val="19"/>
        </w:rPr>
        <w:t> </w:t>
      </w:r>
      <w:r>
        <w:rPr>
          <w:rFonts w:ascii="GTWalsheimProRegular" w:hAnsi="GTWalsheimProRegular"/>
          <w:color w:val="E30613"/>
          <w:sz w:val="19"/>
        </w:rPr>
        <w:t>eine</w:t>
      </w:r>
      <w:r>
        <w:rPr>
          <w:rFonts w:ascii="GTWalsheimProRegular" w:hAnsi="GTWalsheimProRegular"/>
          <w:color w:val="E30613"/>
          <w:spacing w:val="-7"/>
          <w:sz w:val="19"/>
        </w:rPr>
        <w:t> </w:t>
      </w:r>
      <w:r>
        <w:rPr>
          <w:rFonts w:ascii="GTWalsheimProRegular" w:hAnsi="GTWalsheimProRegular"/>
          <w:color w:val="E30613"/>
          <w:sz w:val="19"/>
        </w:rPr>
        <w:t>solche</w:t>
      </w:r>
      <w:r>
        <w:rPr>
          <w:rFonts w:ascii="GTWalsheimProRegular" w:hAnsi="GTWalsheimProRegular"/>
          <w:color w:val="E30613"/>
          <w:spacing w:val="-8"/>
          <w:sz w:val="19"/>
        </w:rPr>
        <w:t> </w:t>
      </w:r>
      <w:r>
        <w:rPr>
          <w:rFonts w:ascii="GTWalsheimProRegular" w:hAnsi="GTWalsheimProRegular"/>
          <w:color w:val="E30613"/>
          <w:sz w:val="19"/>
        </w:rPr>
        <w:t>Aus-</w:t>
      </w:r>
      <w:r>
        <w:rPr>
          <w:rFonts w:ascii="GTWalsheimProRegular" w:hAnsi="GTWalsheimProRegular"/>
          <w:color w:val="E30613"/>
          <w:spacing w:val="-7"/>
          <w:sz w:val="19"/>
        </w:rPr>
        <w:t> </w:t>
      </w:r>
      <w:r>
        <w:rPr>
          <w:rFonts w:ascii="GTWalsheimProRegular" w:hAnsi="GTWalsheimProRegular"/>
          <w:color w:val="E30613"/>
          <w:spacing w:val="-4"/>
          <w:sz w:val="19"/>
        </w:rPr>
        <w:t>bzw.</w:t>
      </w:r>
      <w:r>
        <w:rPr>
          <w:rFonts w:ascii="GTWalsheimProRegular" w:hAnsi="GTWalsheimProRegular"/>
          <w:color w:val="E30613"/>
          <w:spacing w:val="-7"/>
          <w:sz w:val="19"/>
        </w:rPr>
        <w:t> </w:t>
      </w:r>
      <w:r>
        <w:rPr>
          <w:rFonts w:ascii="GTWalsheimProRegular" w:hAnsi="GTWalsheimProRegular"/>
          <w:color w:val="E30613"/>
          <w:sz w:val="19"/>
        </w:rPr>
        <w:t>Weiterbildung</w:t>
      </w:r>
      <w:r>
        <w:rPr>
          <w:rFonts w:ascii="GTWalsheimProRegular" w:hAnsi="GTWalsheimProRegular"/>
          <w:color w:val="E30613"/>
          <w:spacing w:val="-8"/>
          <w:sz w:val="19"/>
        </w:rPr>
        <w:t> </w:t>
      </w:r>
      <w:r>
        <w:rPr>
          <w:rFonts w:ascii="GTWalsheimProRegular" w:hAnsi="GTWalsheimProRegular"/>
          <w:color w:val="E30613"/>
          <w:spacing w:val="-2"/>
          <w:sz w:val="19"/>
        </w:rPr>
        <w:t>abzuschliessen.</w:t>
      </w:r>
    </w:p>
    <w:p>
      <w:pPr>
        <w:pStyle w:val="BodyText"/>
        <w:spacing w:line="278" w:lineRule="auto" w:before="67"/>
        <w:ind w:left="242" w:right="38"/>
        <w:jc w:val="both"/>
        <w:rPr>
          <w:b w:val="0"/>
        </w:rPr>
      </w:pPr>
      <w:r>
        <w:rPr/>
        <w:br w:type="column"/>
      </w:r>
      <w:r>
        <w:rPr>
          <w:b w:val="0"/>
        </w:rPr>
        <w:t>Ebene in </w:t>
      </w:r>
      <w:r>
        <w:rPr>
          <w:b w:val="0"/>
          <w:spacing w:val="-3"/>
        </w:rPr>
        <w:t>der Freizeit </w:t>
      </w:r>
      <w:r>
        <w:rPr>
          <w:b w:val="0"/>
        </w:rPr>
        <w:t>statt, </w:t>
      </w:r>
      <w:r>
        <w:rPr>
          <w:b w:val="0"/>
          <w:spacing w:val="-3"/>
        </w:rPr>
        <w:t>während </w:t>
      </w:r>
      <w:r>
        <w:rPr>
          <w:b w:val="0"/>
        </w:rPr>
        <w:t>die </w:t>
      </w:r>
      <w:r>
        <w:rPr>
          <w:b w:val="0"/>
          <w:spacing w:val="-3"/>
        </w:rPr>
        <w:t>andere </w:t>
      </w:r>
      <w:r>
        <w:rPr>
          <w:b w:val="0"/>
        </w:rPr>
        <w:t>einen </w:t>
      </w:r>
      <w:r>
        <w:rPr>
          <w:b w:val="0"/>
          <w:spacing w:val="-3"/>
        </w:rPr>
        <w:t>Produktionsprozess </w:t>
      </w:r>
      <w:r>
        <w:rPr>
          <w:b w:val="0"/>
        </w:rPr>
        <w:t>im beruflichen </w:t>
      </w:r>
      <w:r>
        <w:rPr>
          <w:b w:val="0"/>
          <w:spacing w:val="-5"/>
        </w:rPr>
        <w:t>Kontext </w:t>
      </w:r>
      <w:r>
        <w:rPr>
          <w:b w:val="0"/>
        </w:rPr>
        <w:t>darstellt. Ein </w:t>
      </w:r>
      <w:r>
        <w:rPr>
          <w:b w:val="0"/>
          <w:spacing w:val="-3"/>
        </w:rPr>
        <w:t>privates und </w:t>
      </w:r>
      <w:r>
        <w:rPr>
          <w:b w:val="0"/>
        </w:rPr>
        <w:t>ein berufliches </w:t>
      </w:r>
      <w:r>
        <w:rPr>
          <w:b w:val="0"/>
          <w:spacing w:val="-4"/>
        </w:rPr>
        <w:t>Umfeld </w:t>
      </w:r>
      <w:r>
        <w:rPr>
          <w:b w:val="0"/>
        </w:rPr>
        <w:t>schliessen sich aber </w:t>
      </w:r>
      <w:r>
        <w:rPr>
          <w:b w:val="0"/>
          <w:spacing w:val="-3"/>
        </w:rPr>
        <w:t>nicht </w:t>
      </w:r>
      <w:r>
        <w:rPr>
          <w:b w:val="0"/>
        </w:rPr>
        <w:t>aus, </w:t>
      </w:r>
      <w:r>
        <w:rPr>
          <w:b w:val="0"/>
          <w:spacing w:val="-3"/>
        </w:rPr>
        <w:t>sondern </w:t>
      </w:r>
      <w:r>
        <w:rPr>
          <w:b w:val="0"/>
        </w:rPr>
        <w:t>ergänzen sich sogar im </w:t>
      </w:r>
      <w:r>
        <w:rPr>
          <w:b w:val="0"/>
          <w:spacing w:val="-3"/>
        </w:rPr>
        <w:t>besten </w:t>
      </w:r>
      <w:r>
        <w:rPr>
          <w:b w:val="0"/>
        </w:rPr>
        <w:t>Fall. So kann man etwa eine </w:t>
      </w:r>
      <w:r>
        <w:rPr>
          <w:b w:val="0"/>
          <w:spacing w:val="-4"/>
        </w:rPr>
        <w:t>liebgewonnene </w:t>
      </w:r>
      <w:r>
        <w:rPr>
          <w:b w:val="0"/>
          <w:spacing w:val="-3"/>
        </w:rPr>
        <w:t>Freizeit- </w:t>
      </w:r>
      <w:r>
        <w:rPr>
          <w:b w:val="0"/>
        </w:rPr>
        <w:t>aktivität nach einer abgeschlossenen </w:t>
      </w:r>
      <w:r>
        <w:rPr>
          <w:b w:val="0"/>
          <w:spacing w:val="-3"/>
        </w:rPr>
        <w:t>Aus- oder </w:t>
      </w:r>
      <w:r>
        <w:rPr>
          <w:b w:val="0"/>
          <w:spacing w:val="-6"/>
        </w:rPr>
        <w:t>Weiter- </w:t>
      </w:r>
      <w:r>
        <w:rPr>
          <w:b w:val="0"/>
          <w:spacing w:val="-3"/>
        </w:rPr>
        <w:t>bildung </w:t>
      </w:r>
      <w:r>
        <w:rPr>
          <w:b w:val="0"/>
        </w:rPr>
        <w:t>zum Beruf machen.</w:t>
      </w:r>
    </w:p>
    <w:p>
      <w:pPr>
        <w:pStyle w:val="BodyText"/>
        <w:spacing w:line="278" w:lineRule="auto" w:before="6"/>
        <w:ind w:left="242" w:right="38" w:firstLine="396"/>
        <w:jc w:val="both"/>
        <w:rPr>
          <w:b w:val="0"/>
        </w:rPr>
      </w:pPr>
      <w:r>
        <w:rPr>
          <w:b w:val="0"/>
        </w:rPr>
        <w:t>Ein</w:t>
      </w:r>
      <w:r>
        <w:rPr>
          <w:b w:val="0"/>
          <w:spacing w:val="-10"/>
        </w:rPr>
        <w:t> </w:t>
      </w:r>
      <w:r>
        <w:rPr>
          <w:b w:val="0"/>
          <w:spacing w:val="-4"/>
        </w:rPr>
        <w:t>weiterer</w:t>
      </w:r>
      <w:r>
        <w:rPr>
          <w:b w:val="0"/>
          <w:spacing w:val="-9"/>
        </w:rPr>
        <w:t> </w:t>
      </w:r>
      <w:r>
        <w:rPr>
          <w:b w:val="0"/>
        </w:rPr>
        <w:t>Grund,</w:t>
      </w:r>
      <w:r>
        <w:rPr>
          <w:b w:val="0"/>
          <w:spacing w:val="-10"/>
        </w:rPr>
        <w:t> </w:t>
      </w:r>
      <w:r>
        <w:rPr>
          <w:b w:val="0"/>
        </w:rPr>
        <w:t>weshalb</w:t>
      </w:r>
      <w:r>
        <w:rPr>
          <w:b w:val="0"/>
          <w:spacing w:val="-9"/>
        </w:rPr>
        <w:t> </w:t>
      </w:r>
      <w:r>
        <w:rPr>
          <w:b w:val="0"/>
        </w:rPr>
        <w:t>sich</w:t>
      </w:r>
      <w:r>
        <w:rPr>
          <w:b w:val="0"/>
          <w:spacing w:val="-9"/>
        </w:rPr>
        <w:t> </w:t>
      </w:r>
      <w:r>
        <w:rPr>
          <w:b w:val="0"/>
        </w:rPr>
        <w:t>eine</w:t>
      </w:r>
      <w:r>
        <w:rPr>
          <w:b w:val="0"/>
          <w:spacing w:val="-10"/>
        </w:rPr>
        <w:t> </w:t>
      </w:r>
      <w:r>
        <w:rPr>
          <w:b w:val="0"/>
          <w:spacing w:val="-3"/>
        </w:rPr>
        <w:t>Person</w:t>
      </w:r>
      <w:r>
        <w:rPr>
          <w:b w:val="0"/>
          <w:spacing w:val="-9"/>
        </w:rPr>
        <w:t> </w:t>
      </w:r>
      <w:r>
        <w:rPr>
          <w:b w:val="0"/>
          <w:spacing w:val="-3"/>
        </w:rPr>
        <w:t>neue </w:t>
      </w:r>
      <w:r>
        <w:rPr>
          <w:b w:val="0"/>
          <w:spacing w:val="-4"/>
        </w:rPr>
        <w:t>Kompetenzen </w:t>
      </w:r>
      <w:r>
        <w:rPr>
          <w:b w:val="0"/>
        </w:rPr>
        <w:t>aneignet, </w:t>
      </w:r>
      <w:r>
        <w:rPr>
          <w:b w:val="0"/>
          <w:spacing w:val="-3"/>
        </w:rPr>
        <w:t>können </w:t>
      </w:r>
      <w:r>
        <w:rPr>
          <w:b w:val="0"/>
        </w:rPr>
        <w:t>aber auch </w:t>
      </w:r>
      <w:r>
        <w:rPr>
          <w:b w:val="0"/>
          <w:spacing w:val="-4"/>
        </w:rPr>
        <w:t>veränderte </w:t>
      </w:r>
      <w:r>
        <w:rPr>
          <w:b w:val="0"/>
        </w:rPr>
        <w:t>Lebensumstände sein, wie das Beispiel </w:t>
      </w:r>
      <w:r>
        <w:rPr>
          <w:b w:val="0"/>
          <w:spacing w:val="-4"/>
        </w:rPr>
        <w:t>von </w:t>
      </w:r>
      <w:r>
        <w:rPr>
          <w:b w:val="0"/>
        </w:rPr>
        <w:t>Martin Bieri</w:t>
      </w:r>
      <w:r>
        <w:rPr>
          <w:b w:val="0"/>
          <w:spacing w:val="-11"/>
        </w:rPr>
        <w:t> </w:t>
      </w:r>
      <w:r>
        <w:rPr>
          <w:b w:val="0"/>
        </w:rPr>
        <w:t>anschaulich</w:t>
      </w:r>
      <w:r>
        <w:rPr>
          <w:b w:val="0"/>
          <w:spacing w:val="-11"/>
        </w:rPr>
        <w:t> </w:t>
      </w:r>
      <w:r>
        <w:rPr>
          <w:b w:val="0"/>
        </w:rPr>
        <w:t>zeigt</w:t>
      </w:r>
      <w:r>
        <w:rPr>
          <w:b w:val="0"/>
          <w:spacing w:val="-11"/>
        </w:rPr>
        <w:t> </w:t>
      </w:r>
      <w:r>
        <w:rPr>
          <w:b w:val="0"/>
          <w:spacing w:val="-4"/>
        </w:rPr>
        <w:t>(siehe</w:t>
      </w:r>
      <w:r>
        <w:rPr>
          <w:b w:val="0"/>
          <w:spacing w:val="-10"/>
        </w:rPr>
        <w:t> </w:t>
      </w:r>
      <w:r>
        <w:rPr>
          <w:b w:val="0"/>
          <w:spacing w:val="-3"/>
        </w:rPr>
        <w:t>Seite</w:t>
      </w:r>
      <w:r>
        <w:rPr>
          <w:b w:val="0"/>
          <w:spacing w:val="-11"/>
        </w:rPr>
        <w:t> </w:t>
      </w:r>
      <w:r>
        <w:rPr>
          <w:b w:val="0"/>
        </w:rPr>
        <w:t>14).</w:t>
      </w:r>
      <w:r>
        <w:rPr>
          <w:b w:val="0"/>
          <w:spacing w:val="-11"/>
        </w:rPr>
        <w:t> </w:t>
      </w:r>
      <w:r>
        <w:rPr>
          <w:b w:val="0"/>
        </w:rPr>
        <w:t>Bei</w:t>
      </w:r>
      <w:r>
        <w:rPr>
          <w:b w:val="0"/>
          <w:spacing w:val="-10"/>
        </w:rPr>
        <w:t> </w:t>
      </w:r>
      <w:r>
        <w:rPr>
          <w:b w:val="0"/>
        </w:rPr>
        <w:t>einem</w:t>
      </w:r>
      <w:r>
        <w:rPr>
          <w:b w:val="0"/>
          <w:spacing w:val="-11"/>
        </w:rPr>
        <w:t> </w:t>
      </w:r>
      <w:r>
        <w:rPr>
          <w:b w:val="0"/>
        </w:rPr>
        <w:t>Unfall </w:t>
      </w:r>
      <w:r>
        <w:rPr>
          <w:b w:val="0"/>
          <w:spacing w:val="-4"/>
        </w:rPr>
        <w:t>verlor </w:t>
      </w:r>
      <w:r>
        <w:rPr>
          <w:b w:val="0"/>
        </w:rPr>
        <w:t>Martin Bieri </w:t>
      </w:r>
      <w:r>
        <w:rPr>
          <w:b w:val="0"/>
          <w:spacing w:val="-3"/>
        </w:rPr>
        <w:t>den </w:t>
      </w:r>
      <w:r>
        <w:rPr>
          <w:b w:val="0"/>
        </w:rPr>
        <w:t>linken Arm </w:t>
      </w:r>
      <w:r>
        <w:rPr>
          <w:b w:val="0"/>
          <w:spacing w:val="-3"/>
        </w:rPr>
        <w:t>und </w:t>
      </w:r>
      <w:r>
        <w:rPr>
          <w:b w:val="0"/>
        </w:rPr>
        <w:t>das linke Bein </w:t>
      </w:r>
      <w:r>
        <w:rPr>
          <w:b w:val="0"/>
          <w:spacing w:val="-3"/>
        </w:rPr>
        <w:t>und </w:t>
      </w:r>
      <w:r>
        <w:rPr>
          <w:b w:val="0"/>
          <w:spacing w:val="-4"/>
        </w:rPr>
        <w:t>konnte </w:t>
      </w:r>
      <w:r>
        <w:rPr>
          <w:b w:val="0"/>
        </w:rPr>
        <w:t>in </w:t>
      </w:r>
      <w:r>
        <w:rPr>
          <w:b w:val="0"/>
          <w:spacing w:val="-3"/>
        </w:rPr>
        <w:t>der </w:t>
      </w:r>
      <w:r>
        <w:rPr>
          <w:b w:val="0"/>
          <w:spacing w:val="-5"/>
        </w:rPr>
        <w:t>Folge </w:t>
      </w:r>
      <w:r>
        <w:rPr>
          <w:b w:val="0"/>
          <w:spacing w:val="-3"/>
        </w:rPr>
        <w:t>nicht </w:t>
      </w:r>
      <w:r>
        <w:rPr>
          <w:b w:val="0"/>
          <w:spacing w:val="-4"/>
        </w:rPr>
        <w:t>mehr </w:t>
      </w:r>
      <w:r>
        <w:rPr>
          <w:b w:val="0"/>
          <w:spacing w:val="-3"/>
        </w:rPr>
        <w:t>Autofahren. </w:t>
      </w:r>
      <w:r>
        <w:rPr>
          <w:b w:val="0"/>
        </w:rPr>
        <w:t>Sein </w:t>
      </w:r>
      <w:r>
        <w:rPr>
          <w:b w:val="0"/>
          <w:spacing w:val="-3"/>
        </w:rPr>
        <w:t>Wunsch </w:t>
      </w:r>
      <w:r>
        <w:rPr>
          <w:b w:val="0"/>
        </w:rPr>
        <w:t>nach </w:t>
      </w:r>
      <w:r>
        <w:rPr>
          <w:b w:val="0"/>
          <w:spacing w:val="-3"/>
        </w:rPr>
        <w:t>individueller </w:t>
      </w:r>
      <w:r>
        <w:rPr>
          <w:b w:val="0"/>
        </w:rPr>
        <w:t>Mobilität </w:t>
      </w:r>
      <w:r>
        <w:rPr>
          <w:b w:val="0"/>
          <w:spacing w:val="-3"/>
        </w:rPr>
        <w:t>veranlasste </w:t>
      </w:r>
      <w:r>
        <w:rPr>
          <w:b w:val="0"/>
        </w:rPr>
        <w:t>ihn</w:t>
      </w:r>
      <w:r>
        <w:rPr>
          <w:b w:val="0"/>
          <w:spacing w:val="-20"/>
        </w:rPr>
        <w:t> </w:t>
      </w:r>
      <w:r>
        <w:rPr>
          <w:b w:val="0"/>
        </w:rPr>
        <w:t>je- doch dazu das </w:t>
      </w:r>
      <w:r>
        <w:rPr>
          <w:b w:val="0"/>
          <w:spacing w:val="-4"/>
        </w:rPr>
        <w:t>Fahren </w:t>
      </w:r>
      <w:r>
        <w:rPr>
          <w:b w:val="0"/>
          <w:spacing w:val="-3"/>
        </w:rPr>
        <w:t>neu </w:t>
      </w:r>
      <w:r>
        <w:rPr>
          <w:b w:val="0"/>
        </w:rPr>
        <w:t>zu trainieren, die </w:t>
      </w:r>
      <w:r>
        <w:rPr>
          <w:b w:val="0"/>
          <w:spacing w:val="-3"/>
        </w:rPr>
        <w:t>notwendi- </w:t>
      </w:r>
      <w:r>
        <w:rPr>
          <w:b w:val="0"/>
        </w:rPr>
        <w:t>gen Bewilligungen </w:t>
      </w:r>
      <w:r>
        <w:rPr>
          <w:b w:val="0"/>
          <w:spacing w:val="-3"/>
        </w:rPr>
        <w:t>einzuholen, </w:t>
      </w:r>
      <w:r>
        <w:rPr>
          <w:b w:val="0"/>
        </w:rPr>
        <w:t>um sich nach einigen Anpassungen an seinem </w:t>
      </w:r>
      <w:r>
        <w:rPr>
          <w:b w:val="0"/>
          <w:spacing w:val="-3"/>
        </w:rPr>
        <w:t>Fahrzeug </w:t>
      </w:r>
      <w:r>
        <w:rPr>
          <w:b w:val="0"/>
        </w:rPr>
        <w:t>wieder </w:t>
      </w:r>
      <w:r>
        <w:rPr>
          <w:b w:val="0"/>
          <w:spacing w:val="-3"/>
        </w:rPr>
        <w:t>hinters </w:t>
      </w:r>
      <w:r>
        <w:rPr>
          <w:b w:val="0"/>
          <w:spacing w:val="-4"/>
        </w:rPr>
        <w:t>Steu- </w:t>
      </w:r>
      <w:r>
        <w:rPr>
          <w:b w:val="0"/>
        </w:rPr>
        <w:t>er</w:t>
      </w:r>
      <w:r>
        <w:rPr>
          <w:b w:val="0"/>
          <w:spacing w:val="-12"/>
        </w:rPr>
        <w:t> </w:t>
      </w:r>
      <w:r>
        <w:rPr>
          <w:b w:val="0"/>
          <w:spacing w:val="-3"/>
        </w:rPr>
        <w:t>setzen</w:t>
      </w:r>
      <w:r>
        <w:rPr>
          <w:b w:val="0"/>
          <w:spacing w:val="-11"/>
        </w:rPr>
        <w:t> </w:t>
      </w:r>
      <w:r>
        <w:rPr>
          <w:b w:val="0"/>
        </w:rPr>
        <w:t>zu</w:t>
      </w:r>
      <w:r>
        <w:rPr>
          <w:b w:val="0"/>
          <w:spacing w:val="-12"/>
        </w:rPr>
        <w:t> </w:t>
      </w:r>
      <w:r>
        <w:rPr>
          <w:b w:val="0"/>
        </w:rPr>
        <w:t>dürfen.</w:t>
      </w:r>
      <w:r>
        <w:rPr>
          <w:b w:val="0"/>
          <w:spacing w:val="-11"/>
        </w:rPr>
        <w:t> </w:t>
      </w:r>
      <w:r>
        <w:rPr>
          <w:b w:val="0"/>
        </w:rPr>
        <w:t>Da</w:t>
      </w:r>
      <w:r>
        <w:rPr>
          <w:b w:val="0"/>
          <w:spacing w:val="-12"/>
        </w:rPr>
        <w:t> </w:t>
      </w:r>
      <w:r>
        <w:rPr>
          <w:b w:val="0"/>
        </w:rPr>
        <w:t>er</w:t>
      </w:r>
      <w:r>
        <w:rPr>
          <w:b w:val="0"/>
          <w:spacing w:val="-11"/>
        </w:rPr>
        <w:t> </w:t>
      </w:r>
      <w:r>
        <w:rPr>
          <w:b w:val="0"/>
        </w:rPr>
        <w:t>sich</w:t>
      </w:r>
      <w:r>
        <w:rPr>
          <w:b w:val="0"/>
          <w:spacing w:val="-12"/>
        </w:rPr>
        <w:t> </w:t>
      </w:r>
      <w:r>
        <w:rPr>
          <w:b w:val="0"/>
        </w:rPr>
        <w:t>auch</w:t>
      </w:r>
      <w:r>
        <w:rPr>
          <w:b w:val="0"/>
          <w:spacing w:val="-11"/>
        </w:rPr>
        <w:t> </w:t>
      </w:r>
      <w:r>
        <w:rPr>
          <w:b w:val="0"/>
        </w:rPr>
        <w:t>beruflich</w:t>
      </w:r>
      <w:r>
        <w:rPr>
          <w:b w:val="0"/>
          <w:spacing w:val="-12"/>
        </w:rPr>
        <w:t> </w:t>
      </w:r>
      <w:r>
        <w:rPr>
          <w:b w:val="0"/>
          <w:spacing w:val="-3"/>
        </w:rPr>
        <w:t>neu</w:t>
      </w:r>
      <w:r>
        <w:rPr>
          <w:b w:val="0"/>
          <w:spacing w:val="-11"/>
        </w:rPr>
        <w:t> </w:t>
      </w:r>
      <w:r>
        <w:rPr>
          <w:b w:val="0"/>
        </w:rPr>
        <w:t>orien- tieren</w:t>
      </w:r>
      <w:r>
        <w:rPr>
          <w:b w:val="0"/>
          <w:spacing w:val="-7"/>
        </w:rPr>
        <w:t> </w:t>
      </w:r>
      <w:r>
        <w:rPr>
          <w:b w:val="0"/>
          <w:spacing w:val="-4"/>
        </w:rPr>
        <w:t>musste,</w:t>
      </w:r>
      <w:r>
        <w:rPr>
          <w:b w:val="0"/>
          <w:spacing w:val="-7"/>
        </w:rPr>
        <w:t> </w:t>
      </w:r>
      <w:r>
        <w:rPr>
          <w:b w:val="0"/>
        </w:rPr>
        <w:t>ging</w:t>
      </w:r>
      <w:r>
        <w:rPr>
          <w:b w:val="0"/>
          <w:spacing w:val="-7"/>
        </w:rPr>
        <w:t> </w:t>
      </w:r>
      <w:r>
        <w:rPr>
          <w:b w:val="0"/>
        </w:rPr>
        <w:t>er</w:t>
      </w:r>
      <w:r>
        <w:rPr>
          <w:b w:val="0"/>
          <w:spacing w:val="-7"/>
        </w:rPr>
        <w:t> </w:t>
      </w:r>
      <w:r>
        <w:rPr>
          <w:b w:val="0"/>
        </w:rPr>
        <w:t>gar</w:t>
      </w:r>
      <w:r>
        <w:rPr>
          <w:b w:val="0"/>
          <w:spacing w:val="-7"/>
        </w:rPr>
        <w:t> </w:t>
      </w:r>
      <w:r>
        <w:rPr>
          <w:b w:val="0"/>
        </w:rPr>
        <w:t>noch</w:t>
      </w:r>
      <w:r>
        <w:rPr>
          <w:b w:val="0"/>
          <w:spacing w:val="-7"/>
        </w:rPr>
        <w:t> </w:t>
      </w:r>
      <w:r>
        <w:rPr>
          <w:b w:val="0"/>
        </w:rPr>
        <w:t>einen</w:t>
      </w:r>
      <w:r>
        <w:rPr>
          <w:b w:val="0"/>
          <w:spacing w:val="-7"/>
        </w:rPr>
        <w:t> </w:t>
      </w:r>
      <w:r>
        <w:rPr>
          <w:b w:val="0"/>
        </w:rPr>
        <w:t>Schritt</w:t>
      </w:r>
      <w:r>
        <w:rPr>
          <w:b w:val="0"/>
          <w:spacing w:val="-7"/>
        </w:rPr>
        <w:t> </w:t>
      </w:r>
      <w:r>
        <w:rPr>
          <w:b w:val="0"/>
          <w:spacing w:val="-4"/>
        </w:rPr>
        <w:t>weiter</w:t>
      </w:r>
      <w:r>
        <w:rPr>
          <w:b w:val="0"/>
          <w:spacing w:val="-7"/>
        </w:rPr>
        <w:t> </w:t>
      </w:r>
      <w:r>
        <w:rPr>
          <w:b w:val="0"/>
          <w:spacing w:val="-3"/>
        </w:rPr>
        <w:t>und absolviert derzeit </w:t>
      </w:r>
      <w:r>
        <w:rPr>
          <w:b w:val="0"/>
        </w:rPr>
        <w:t>eine </w:t>
      </w:r>
      <w:r>
        <w:rPr>
          <w:b w:val="0"/>
          <w:spacing w:val="-3"/>
        </w:rPr>
        <w:t>Ausbildung </w:t>
      </w:r>
      <w:r>
        <w:rPr>
          <w:b w:val="0"/>
        </w:rPr>
        <w:t>zum</w:t>
      </w:r>
      <w:r>
        <w:rPr>
          <w:b w:val="0"/>
          <w:spacing w:val="11"/>
        </w:rPr>
        <w:t> </w:t>
      </w:r>
      <w:r>
        <w:rPr>
          <w:b w:val="0"/>
          <w:spacing w:val="-4"/>
        </w:rPr>
        <w:t>Fahrlehrer.</w:t>
      </w:r>
    </w:p>
    <w:p>
      <w:pPr>
        <w:pStyle w:val="BodyText"/>
        <w:spacing w:before="7"/>
        <w:rPr>
          <w:b w:val="0"/>
          <w:sz w:val="23"/>
        </w:rPr>
      </w:pPr>
    </w:p>
    <w:p>
      <w:pPr>
        <w:spacing w:before="0"/>
        <w:ind w:left="242" w:right="0" w:firstLine="0"/>
        <w:jc w:val="left"/>
        <w:rPr>
          <w:rFonts w:ascii="GTSectra-Bold" w:hAnsi="GTSectra-Bold"/>
          <w:b/>
          <w:sz w:val="20"/>
        </w:rPr>
      </w:pPr>
      <w:r>
        <w:rPr>
          <w:rFonts w:ascii="GTSectra-Bold" w:hAnsi="GTSectra-Bold"/>
          <w:b/>
          <w:color w:val="00717F"/>
          <w:sz w:val="20"/>
        </w:rPr>
        <w:t>Entwicklung von Fähigkeiten:</w:t>
      </w:r>
    </w:p>
    <w:p>
      <w:pPr>
        <w:spacing w:before="31"/>
        <w:ind w:left="242" w:right="0" w:firstLine="0"/>
        <w:jc w:val="left"/>
        <w:rPr>
          <w:rFonts w:ascii="GTSectra-Bold"/>
          <w:b/>
          <w:sz w:val="20"/>
        </w:rPr>
      </w:pPr>
      <w:r>
        <w:rPr>
          <w:rFonts w:ascii="GTSectra-Bold"/>
          <w:b/>
          <w:color w:val="00717F"/>
          <w:sz w:val="20"/>
        </w:rPr>
        <w:t>Ein lebenslanger Lernprozess</w:t>
      </w:r>
    </w:p>
    <w:p>
      <w:pPr>
        <w:pStyle w:val="BodyText"/>
        <w:spacing w:line="278" w:lineRule="auto" w:before="38"/>
        <w:ind w:left="242" w:right="38"/>
        <w:jc w:val="both"/>
        <w:rPr>
          <w:b w:val="0"/>
        </w:rPr>
      </w:pPr>
      <w:r>
        <w:rPr>
          <w:b w:val="0"/>
        </w:rPr>
        <w:t>Genauso</w:t>
      </w:r>
      <w:r>
        <w:rPr>
          <w:b w:val="0"/>
          <w:spacing w:val="-9"/>
        </w:rPr>
        <w:t> </w:t>
      </w:r>
      <w:r>
        <w:rPr>
          <w:b w:val="0"/>
        </w:rPr>
        <w:t>wie</w:t>
      </w:r>
      <w:r>
        <w:rPr>
          <w:b w:val="0"/>
          <w:spacing w:val="-9"/>
        </w:rPr>
        <w:t> </w:t>
      </w:r>
      <w:r>
        <w:rPr>
          <w:b w:val="0"/>
        </w:rPr>
        <w:t>unsere</w:t>
      </w:r>
      <w:r>
        <w:rPr>
          <w:b w:val="0"/>
          <w:spacing w:val="-9"/>
        </w:rPr>
        <w:t> </w:t>
      </w:r>
      <w:r>
        <w:rPr>
          <w:b w:val="0"/>
          <w:spacing w:val="-3"/>
        </w:rPr>
        <w:t>Interessen</w:t>
      </w:r>
      <w:r>
        <w:rPr>
          <w:b w:val="0"/>
          <w:spacing w:val="-8"/>
        </w:rPr>
        <w:t> </w:t>
      </w:r>
      <w:r>
        <w:rPr>
          <w:b w:val="0"/>
        </w:rPr>
        <w:t>sind</w:t>
      </w:r>
      <w:r>
        <w:rPr>
          <w:b w:val="0"/>
          <w:spacing w:val="-9"/>
        </w:rPr>
        <w:t> </w:t>
      </w:r>
      <w:r>
        <w:rPr>
          <w:b w:val="0"/>
        </w:rPr>
        <w:t>auch</w:t>
      </w:r>
      <w:r>
        <w:rPr>
          <w:b w:val="0"/>
          <w:spacing w:val="-9"/>
        </w:rPr>
        <w:t> </w:t>
      </w:r>
      <w:r>
        <w:rPr>
          <w:b w:val="0"/>
          <w:spacing w:val="-4"/>
        </w:rPr>
        <w:t>Kompetenzen </w:t>
      </w:r>
      <w:r>
        <w:rPr>
          <w:b w:val="0"/>
        </w:rPr>
        <w:t>dynamisch </w:t>
      </w:r>
      <w:r>
        <w:rPr>
          <w:b w:val="0"/>
          <w:spacing w:val="-3"/>
        </w:rPr>
        <w:t>und verändern </w:t>
      </w:r>
      <w:r>
        <w:rPr>
          <w:b w:val="0"/>
        </w:rPr>
        <w:t>sich im Laufe </w:t>
      </w:r>
      <w:r>
        <w:rPr>
          <w:b w:val="0"/>
          <w:spacing w:val="-3"/>
        </w:rPr>
        <w:t>der </w:t>
      </w:r>
      <w:r>
        <w:rPr>
          <w:b w:val="0"/>
        </w:rPr>
        <w:t>Zeit. Mit- </w:t>
      </w:r>
      <w:r>
        <w:rPr>
          <w:b w:val="0"/>
          <w:spacing w:val="-4"/>
        </w:rPr>
        <w:t>unter nehmen </w:t>
      </w:r>
      <w:r>
        <w:rPr>
          <w:b w:val="0"/>
        </w:rPr>
        <w:t>sie zu, manchmal auch </w:t>
      </w:r>
      <w:r>
        <w:rPr>
          <w:b w:val="0"/>
          <w:spacing w:val="-4"/>
        </w:rPr>
        <w:t>ab. </w:t>
      </w:r>
      <w:r>
        <w:rPr>
          <w:b w:val="0"/>
        </w:rPr>
        <w:t>Normaler- </w:t>
      </w:r>
      <w:r>
        <w:rPr>
          <w:b w:val="0"/>
          <w:spacing w:val="-3"/>
        </w:rPr>
        <w:t>weise </w:t>
      </w:r>
      <w:r>
        <w:rPr>
          <w:b w:val="0"/>
        </w:rPr>
        <w:t>ist es ein lang </w:t>
      </w:r>
      <w:r>
        <w:rPr>
          <w:b w:val="0"/>
          <w:spacing w:val="-3"/>
        </w:rPr>
        <w:t>andauernder </w:t>
      </w:r>
      <w:r>
        <w:rPr>
          <w:b w:val="0"/>
          <w:spacing w:val="-4"/>
        </w:rPr>
        <w:t>Prozess, </w:t>
      </w:r>
      <w:r>
        <w:rPr>
          <w:b w:val="0"/>
        </w:rPr>
        <w:t>bis man eine </w:t>
      </w:r>
      <w:r>
        <w:rPr>
          <w:b w:val="0"/>
          <w:spacing w:val="-3"/>
        </w:rPr>
        <w:t>Fähigkeit</w:t>
      </w:r>
      <w:r>
        <w:rPr>
          <w:b w:val="0"/>
          <w:spacing w:val="-13"/>
        </w:rPr>
        <w:t> </w:t>
      </w:r>
      <w:r>
        <w:rPr>
          <w:b w:val="0"/>
        </w:rPr>
        <w:t>«verliert».</w:t>
      </w:r>
      <w:r>
        <w:rPr>
          <w:b w:val="0"/>
          <w:spacing w:val="-12"/>
        </w:rPr>
        <w:t> </w:t>
      </w:r>
      <w:r>
        <w:rPr>
          <w:b w:val="0"/>
        </w:rPr>
        <w:t>Manchmal</w:t>
      </w:r>
      <w:r>
        <w:rPr>
          <w:b w:val="0"/>
          <w:spacing w:val="-13"/>
        </w:rPr>
        <w:t> </w:t>
      </w:r>
      <w:r>
        <w:rPr>
          <w:b w:val="0"/>
        </w:rPr>
        <w:t>kann</w:t>
      </w:r>
      <w:r>
        <w:rPr>
          <w:b w:val="0"/>
          <w:spacing w:val="-12"/>
        </w:rPr>
        <w:t> </w:t>
      </w:r>
      <w:r>
        <w:rPr>
          <w:b w:val="0"/>
        </w:rPr>
        <w:t>dieser</w:t>
      </w:r>
      <w:r>
        <w:rPr>
          <w:b w:val="0"/>
          <w:spacing w:val="-12"/>
        </w:rPr>
        <w:t> </w:t>
      </w:r>
      <w:r>
        <w:rPr>
          <w:b w:val="0"/>
          <w:spacing w:val="-6"/>
        </w:rPr>
        <w:t>Verlust</w:t>
      </w:r>
      <w:r>
        <w:rPr>
          <w:b w:val="0"/>
          <w:spacing w:val="-13"/>
        </w:rPr>
        <w:t> </w:t>
      </w:r>
      <w:r>
        <w:rPr>
          <w:b w:val="0"/>
        </w:rPr>
        <w:t>aber ganz</w:t>
      </w:r>
      <w:r>
        <w:rPr>
          <w:b w:val="0"/>
          <w:spacing w:val="-9"/>
        </w:rPr>
        <w:t> </w:t>
      </w:r>
      <w:r>
        <w:rPr>
          <w:b w:val="0"/>
          <w:spacing w:val="-3"/>
        </w:rPr>
        <w:t>plötzlich</w:t>
      </w:r>
      <w:r>
        <w:rPr>
          <w:b w:val="0"/>
          <w:spacing w:val="-9"/>
        </w:rPr>
        <w:t> </w:t>
      </w:r>
      <w:r>
        <w:rPr>
          <w:b w:val="0"/>
          <w:spacing w:val="-3"/>
        </w:rPr>
        <w:t>erfolgen</w:t>
      </w:r>
      <w:r>
        <w:rPr>
          <w:b w:val="0"/>
          <w:spacing w:val="-9"/>
        </w:rPr>
        <w:t> </w:t>
      </w:r>
      <w:r>
        <w:rPr>
          <w:b w:val="0"/>
        </w:rPr>
        <w:t>–</w:t>
      </w:r>
      <w:r>
        <w:rPr>
          <w:b w:val="0"/>
          <w:spacing w:val="-9"/>
        </w:rPr>
        <w:t> </w:t>
      </w:r>
      <w:r>
        <w:rPr>
          <w:b w:val="0"/>
        </w:rPr>
        <w:t>etwa</w:t>
      </w:r>
      <w:r>
        <w:rPr>
          <w:b w:val="0"/>
          <w:spacing w:val="-8"/>
        </w:rPr>
        <w:t> </w:t>
      </w:r>
      <w:r>
        <w:rPr>
          <w:b w:val="0"/>
        </w:rPr>
        <w:t>als</w:t>
      </w:r>
      <w:r>
        <w:rPr>
          <w:b w:val="0"/>
          <w:spacing w:val="-9"/>
        </w:rPr>
        <w:t> </w:t>
      </w:r>
      <w:r>
        <w:rPr>
          <w:b w:val="0"/>
        </w:rPr>
        <w:t>unmittelbare</w:t>
      </w:r>
      <w:r>
        <w:rPr>
          <w:b w:val="0"/>
          <w:spacing w:val="-9"/>
        </w:rPr>
        <w:t> </w:t>
      </w:r>
      <w:r>
        <w:rPr>
          <w:b w:val="0"/>
          <w:spacing w:val="-5"/>
        </w:rPr>
        <w:t>Folge</w:t>
      </w:r>
      <w:r>
        <w:rPr>
          <w:b w:val="0"/>
          <w:spacing w:val="-9"/>
        </w:rPr>
        <w:t> </w:t>
      </w:r>
      <w:r>
        <w:rPr>
          <w:b w:val="0"/>
        </w:rPr>
        <w:t>ei- nes Unfalls </w:t>
      </w:r>
      <w:r>
        <w:rPr>
          <w:b w:val="0"/>
          <w:spacing w:val="-3"/>
        </w:rPr>
        <w:t>oder </w:t>
      </w:r>
      <w:r>
        <w:rPr>
          <w:b w:val="0"/>
        </w:rPr>
        <w:t>einer Krankheit. </w:t>
      </w:r>
      <w:r>
        <w:rPr>
          <w:b w:val="0"/>
          <w:spacing w:val="-3"/>
        </w:rPr>
        <w:t>Aber unabhängig </w:t>
      </w:r>
      <w:r>
        <w:rPr>
          <w:b w:val="0"/>
        </w:rPr>
        <w:t>da- </w:t>
      </w:r>
      <w:r>
        <w:rPr>
          <w:b w:val="0"/>
          <w:spacing w:val="-3"/>
        </w:rPr>
        <w:t>von, ob </w:t>
      </w:r>
      <w:r>
        <w:rPr>
          <w:b w:val="0"/>
        </w:rPr>
        <w:t>dies </w:t>
      </w:r>
      <w:r>
        <w:rPr>
          <w:b w:val="0"/>
          <w:spacing w:val="-3"/>
        </w:rPr>
        <w:t>schnell oder </w:t>
      </w:r>
      <w:r>
        <w:rPr>
          <w:b w:val="0"/>
        </w:rPr>
        <w:t>langsam passiert, muss </w:t>
      </w:r>
      <w:r>
        <w:rPr>
          <w:b w:val="0"/>
          <w:spacing w:val="-4"/>
        </w:rPr>
        <w:t>man </w:t>
      </w:r>
      <w:r>
        <w:rPr>
          <w:b w:val="0"/>
        </w:rPr>
        <w:t>lernen, mit einem Handicap</w:t>
      </w:r>
      <w:r>
        <w:rPr>
          <w:b w:val="0"/>
          <w:spacing w:val="-5"/>
        </w:rPr>
        <w:t> </w:t>
      </w:r>
      <w:r>
        <w:rPr>
          <w:b w:val="0"/>
          <w:spacing w:val="-3"/>
        </w:rPr>
        <w:t>umzugehen.</w:t>
      </w:r>
    </w:p>
    <w:p>
      <w:pPr>
        <w:pStyle w:val="BodyText"/>
        <w:spacing w:line="278" w:lineRule="auto" w:before="7"/>
        <w:ind w:left="242" w:right="38" w:firstLine="396"/>
        <w:jc w:val="both"/>
        <w:rPr>
          <w:b w:val="0"/>
        </w:rPr>
      </w:pPr>
      <w:r>
        <w:rPr>
          <w:b w:val="0"/>
        </w:rPr>
        <w:t>Dies zeigt auch </w:t>
      </w:r>
      <w:r>
        <w:rPr>
          <w:b w:val="0"/>
          <w:spacing w:val="-3"/>
        </w:rPr>
        <w:t>der Fall </w:t>
      </w:r>
      <w:r>
        <w:rPr>
          <w:b w:val="0"/>
          <w:spacing w:val="-4"/>
        </w:rPr>
        <w:t>von </w:t>
      </w:r>
      <w:r>
        <w:rPr>
          <w:b w:val="0"/>
        </w:rPr>
        <w:t>Nadine </w:t>
      </w:r>
      <w:r>
        <w:rPr>
          <w:b w:val="0"/>
          <w:spacing w:val="-4"/>
        </w:rPr>
        <w:t>Ryser (siehe </w:t>
      </w:r>
      <w:r>
        <w:rPr>
          <w:b w:val="0"/>
          <w:spacing w:val="-3"/>
        </w:rPr>
        <w:t>Seite 18). Infolge </w:t>
      </w:r>
      <w:r>
        <w:rPr>
          <w:b w:val="0"/>
        </w:rPr>
        <w:t>einer Operation </w:t>
      </w:r>
      <w:r>
        <w:rPr>
          <w:b w:val="0"/>
          <w:spacing w:val="-4"/>
        </w:rPr>
        <w:t>konnte </w:t>
      </w:r>
      <w:r>
        <w:rPr>
          <w:b w:val="0"/>
          <w:spacing w:val="-3"/>
        </w:rPr>
        <w:t>Sie </w:t>
      </w:r>
      <w:r>
        <w:rPr>
          <w:b w:val="0"/>
        </w:rPr>
        <w:t>sich </w:t>
      </w:r>
      <w:r>
        <w:rPr>
          <w:b w:val="0"/>
          <w:spacing w:val="-3"/>
        </w:rPr>
        <w:t>nicht </w:t>
      </w:r>
      <w:r>
        <w:rPr>
          <w:b w:val="0"/>
          <w:spacing w:val="-4"/>
        </w:rPr>
        <w:t>mehr </w:t>
      </w:r>
      <w:r>
        <w:rPr>
          <w:b w:val="0"/>
        </w:rPr>
        <w:t>auf ihr Bein abstützen </w:t>
      </w:r>
      <w:r>
        <w:rPr>
          <w:b w:val="0"/>
          <w:spacing w:val="-3"/>
        </w:rPr>
        <w:t>und musste </w:t>
      </w:r>
      <w:r>
        <w:rPr>
          <w:b w:val="0"/>
        </w:rPr>
        <w:t>lernen, ihren Alltag </w:t>
      </w:r>
      <w:r>
        <w:rPr>
          <w:b w:val="0"/>
          <w:spacing w:val="-3"/>
        </w:rPr>
        <w:t>anders </w:t>
      </w:r>
      <w:r>
        <w:rPr>
          <w:b w:val="0"/>
        </w:rPr>
        <w:t>zu bewältigen. </w:t>
      </w:r>
      <w:r>
        <w:rPr>
          <w:b w:val="0"/>
          <w:spacing w:val="-3"/>
        </w:rPr>
        <w:t>Aufgrund </w:t>
      </w:r>
      <w:r>
        <w:rPr>
          <w:b w:val="0"/>
        </w:rPr>
        <w:t>ihrer einge- schränkten  Mobilität  hat  sich   die   </w:t>
      </w:r>
      <w:r>
        <w:rPr>
          <w:b w:val="0"/>
          <w:spacing w:val="-3"/>
        </w:rPr>
        <w:t>53-Jährige   </w:t>
      </w:r>
      <w:r>
        <w:rPr>
          <w:b w:val="0"/>
        </w:rPr>
        <w:t>aus La </w:t>
      </w:r>
      <w:r>
        <w:rPr>
          <w:b w:val="0"/>
          <w:spacing w:val="-3"/>
        </w:rPr>
        <w:t>Chaux-de-Fonds </w:t>
      </w:r>
      <w:r>
        <w:rPr>
          <w:b w:val="0"/>
        </w:rPr>
        <w:t>beruflich </w:t>
      </w:r>
      <w:r>
        <w:rPr>
          <w:b w:val="0"/>
          <w:spacing w:val="-3"/>
        </w:rPr>
        <w:t>neu orientiert und neue </w:t>
      </w:r>
      <w:r>
        <w:rPr>
          <w:b w:val="0"/>
          <w:spacing w:val="-4"/>
        </w:rPr>
        <w:t>Kompetenzen</w:t>
      </w:r>
      <w:r>
        <w:rPr>
          <w:b w:val="0"/>
        </w:rPr>
        <w:t> </w:t>
      </w:r>
      <w:r>
        <w:rPr>
          <w:b w:val="0"/>
          <w:spacing w:val="-2"/>
        </w:rPr>
        <w:t>erworben.</w:t>
      </w:r>
    </w:p>
    <w:p>
      <w:pPr>
        <w:pStyle w:val="BodyText"/>
        <w:spacing w:line="278" w:lineRule="auto" w:before="7"/>
        <w:ind w:left="242" w:right="38" w:firstLine="396"/>
        <w:jc w:val="both"/>
        <w:rPr>
          <w:b w:val="0"/>
        </w:rPr>
      </w:pPr>
      <w:r>
        <w:rPr>
          <w:b w:val="0"/>
        </w:rPr>
        <w:t>Der </w:t>
      </w:r>
      <w:r>
        <w:rPr>
          <w:b w:val="0"/>
          <w:spacing w:val="-4"/>
        </w:rPr>
        <w:t>Prozess </w:t>
      </w:r>
      <w:r>
        <w:rPr>
          <w:b w:val="0"/>
          <w:spacing w:val="-3"/>
        </w:rPr>
        <w:t>der Aus- und </w:t>
      </w:r>
      <w:r>
        <w:rPr>
          <w:b w:val="0"/>
          <w:spacing w:val="-4"/>
        </w:rPr>
        <w:t>Weiterbildung dreht </w:t>
      </w:r>
      <w:r>
        <w:rPr>
          <w:b w:val="0"/>
        </w:rPr>
        <w:t>sich also</w:t>
      </w:r>
      <w:r>
        <w:rPr>
          <w:b w:val="0"/>
          <w:spacing w:val="-8"/>
        </w:rPr>
        <w:t> </w:t>
      </w:r>
      <w:r>
        <w:rPr>
          <w:b w:val="0"/>
        </w:rPr>
        <w:t>um</w:t>
      </w:r>
      <w:r>
        <w:rPr>
          <w:b w:val="0"/>
          <w:spacing w:val="-8"/>
        </w:rPr>
        <w:t> </w:t>
      </w:r>
      <w:r>
        <w:rPr>
          <w:b w:val="0"/>
        </w:rPr>
        <w:t>die</w:t>
      </w:r>
      <w:r>
        <w:rPr>
          <w:b w:val="0"/>
          <w:spacing w:val="-8"/>
        </w:rPr>
        <w:t> </w:t>
      </w:r>
      <w:r>
        <w:rPr>
          <w:b w:val="0"/>
          <w:spacing w:val="-3"/>
        </w:rPr>
        <w:t>Fähigkeiten</w:t>
      </w:r>
      <w:r>
        <w:rPr>
          <w:b w:val="0"/>
          <w:spacing w:val="-8"/>
        </w:rPr>
        <w:t> </w:t>
      </w:r>
      <w:r>
        <w:rPr>
          <w:b w:val="0"/>
          <w:spacing w:val="-3"/>
        </w:rPr>
        <w:t>und</w:t>
      </w:r>
      <w:r>
        <w:rPr>
          <w:b w:val="0"/>
          <w:spacing w:val="-7"/>
        </w:rPr>
        <w:t> </w:t>
      </w:r>
      <w:r>
        <w:rPr>
          <w:b w:val="0"/>
          <w:spacing w:val="-3"/>
        </w:rPr>
        <w:t>Interessen</w:t>
      </w:r>
      <w:r>
        <w:rPr>
          <w:b w:val="0"/>
          <w:spacing w:val="-8"/>
        </w:rPr>
        <w:t> </w:t>
      </w:r>
      <w:r>
        <w:rPr>
          <w:b w:val="0"/>
        </w:rPr>
        <w:t>eines</w:t>
      </w:r>
      <w:r>
        <w:rPr>
          <w:b w:val="0"/>
          <w:spacing w:val="-8"/>
        </w:rPr>
        <w:t> </w:t>
      </w:r>
      <w:r>
        <w:rPr>
          <w:b w:val="0"/>
        </w:rPr>
        <w:t>jeden</w:t>
      </w:r>
      <w:r>
        <w:rPr>
          <w:b w:val="0"/>
          <w:spacing w:val="-8"/>
        </w:rPr>
        <w:t> </w:t>
      </w:r>
      <w:r>
        <w:rPr>
          <w:b w:val="0"/>
        </w:rPr>
        <w:t>Ein- </w:t>
      </w:r>
      <w:r>
        <w:rPr>
          <w:b w:val="0"/>
          <w:spacing w:val="-3"/>
        </w:rPr>
        <w:t>zelnen. </w:t>
      </w:r>
      <w:r>
        <w:rPr>
          <w:b w:val="0"/>
        </w:rPr>
        <w:t>Dabei </w:t>
      </w:r>
      <w:r>
        <w:rPr>
          <w:b w:val="0"/>
          <w:spacing w:val="-4"/>
        </w:rPr>
        <w:t>werden </w:t>
      </w:r>
      <w:r>
        <w:rPr>
          <w:b w:val="0"/>
        </w:rPr>
        <w:t>klassischerweise offizielle </w:t>
      </w:r>
      <w:r>
        <w:rPr>
          <w:b w:val="0"/>
          <w:spacing w:val="-3"/>
        </w:rPr>
        <w:t>Aus- und </w:t>
      </w:r>
      <w:r>
        <w:rPr>
          <w:b w:val="0"/>
          <w:spacing w:val="-4"/>
        </w:rPr>
        <w:t>Weiterbildungsangebote </w:t>
      </w:r>
      <w:r>
        <w:rPr>
          <w:b w:val="0"/>
          <w:spacing w:val="-3"/>
        </w:rPr>
        <w:t>wahrgenommen, </w:t>
      </w:r>
      <w:r>
        <w:rPr>
          <w:b w:val="0"/>
        </w:rPr>
        <w:t>die </w:t>
      </w:r>
      <w:r>
        <w:rPr>
          <w:b w:val="0"/>
          <w:spacing w:val="-4"/>
        </w:rPr>
        <w:t>von </w:t>
      </w:r>
      <w:r>
        <w:rPr>
          <w:b w:val="0"/>
        </w:rPr>
        <w:t>einem Eidgenössischen Berufsattest </w:t>
      </w:r>
      <w:r>
        <w:rPr>
          <w:b w:val="0"/>
          <w:spacing w:val="-3"/>
        </w:rPr>
        <w:t>EBA </w:t>
      </w:r>
      <w:r>
        <w:rPr>
          <w:b w:val="0"/>
        </w:rPr>
        <w:t>bis hin zu einem </w:t>
      </w:r>
      <w:r>
        <w:rPr>
          <w:b w:val="0"/>
          <w:spacing w:val="-3"/>
        </w:rPr>
        <w:t>Universitätsdiplom reichen können. </w:t>
      </w:r>
      <w:r>
        <w:rPr>
          <w:b w:val="0"/>
        </w:rPr>
        <w:t>Bei all die- sen </w:t>
      </w:r>
      <w:r>
        <w:rPr>
          <w:b w:val="0"/>
          <w:spacing w:val="-4"/>
        </w:rPr>
        <w:t>Angeboten werden </w:t>
      </w:r>
      <w:r>
        <w:rPr>
          <w:b w:val="0"/>
        </w:rPr>
        <w:t>jedoch bestimmte </w:t>
      </w:r>
      <w:r>
        <w:rPr>
          <w:b w:val="0"/>
          <w:spacing w:val="-3"/>
        </w:rPr>
        <w:t>Anforderun- </w:t>
      </w:r>
      <w:r>
        <w:rPr>
          <w:b w:val="0"/>
        </w:rPr>
        <w:t>gen an die </w:t>
      </w:r>
      <w:r>
        <w:rPr>
          <w:b w:val="0"/>
          <w:spacing w:val="-4"/>
        </w:rPr>
        <w:t>Kursteilnehmenden </w:t>
      </w:r>
      <w:r>
        <w:rPr>
          <w:b w:val="0"/>
        </w:rPr>
        <w:t>gestellt. Es </w:t>
      </w:r>
      <w:r>
        <w:rPr>
          <w:b w:val="0"/>
          <w:spacing w:val="-4"/>
        </w:rPr>
        <w:t>werden </w:t>
      </w:r>
      <w:r>
        <w:rPr>
          <w:b w:val="0"/>
        </w:rPr>
        <w:t>Be- </w:t>
      </w:r>
      <w:r>
        <w:rPr>
          <w:b w:val="0"/>
          <w:spacing w:val="-3"/>
        </w:rPr>
        <w:t>dingungen </w:t>
      </w:r>
      <w:r>
        <w:rPr>
          <w:b w:val="0"/>
        </w:rPr>
        <w:t>festgelegt, anhand </w:t>
      </w:r>
      <w:r>
        <w:rPr>
          <w:b w:val="0"/>
          <w:spacing w:val="-3"/>
        </w:rPr>
        <w:t>derer </w:t>
      </w:r>
      <w:r>
        <w:rPr>
          <w:b w:val="0"/>
        </w:rPr>
        <w:t>die </w:t>
      </w:r>
      <w:r>
        <w:rPr>
          <w:b w:val="0"/>
          <w:spacing w:val="-3"/>
        </w:rPr>
        <w:t>erworbenen </w:t>
      </w:r>
      <w:r>
        <w:rPr>
          <w:b w:val="0"/>
          <w:spacing w:val="-4"/>
        </w:rPr>
        <w:t>Kompetenzen </w:t>
      </w:r>
      <w:r>
        <w:rPr>
          <w:b w:val="0"/>
        </w:rPr>
        <w:t>bestätigt </w:t>
      </w:r>
      <w:r>
        <w:rPr>
          <w:b w:val="0"/>
          <w:spacing w:val="-4"/>
        </w:rPr>
        <w:t>werden </w:t>
      </w:r>
      <w:r>
        <w:rPr>
          <w:b w:val="0"/>
          <w:spacing w:val="-3"/>
        </w:rPr>
        <w:t>und </w:t>
      </w:r>
      <w:r>
        <w:rPr>
          <w:b w:val="0"/>
        </w:rPr>
        <w:t>die zum </w:t>
      </w:r>
      <w:r>
        <w:rPr>
          <w:b w:val="0"/>
          <w:spacing w:val="-3"/>
        </w:rPr>
        <w:t>Erwerb </w:t>
      </w:r>
      <w:r>
        <w:rPr>
          <w:b w:val="0"/>
        </w:rPr>
        <w:t>des </w:t>
      </w:r>
      <w:r>
        <w:rPr>
          <w:b w:val="0"/>
          <w:spacing w:val="-3"/>
        </w:rPr>
        <w:t>begehrten </w:t>
      </w:r>
      <w:r>
        <w:rPr>
          <w:b w:val="0"/>
        </w:rPr>
        <w:t>Zeugnisses führen. Diese institutionelle Struktur lässt </w:t>
      </w:r>
      <w:r>
        <w:rPr>
          <w:b w:val="0"/>
          <w:spacing w:val="-3"/>
        </w:rPr>
        <w:t>derzeit </w:t>
      </w:r>
      <w:r>
        <w:rPr>
          <w:b w:val="0"/>
        </w:rPr>
        <w:t>kaum Platz für</w:t>
      </w:r>
      <w:r>
        <w:rPr>
          <w:b w:val="0"/>
          <w:spacing w:val="-8"/>
        </w:rPr>
        <w:t> </w:t>
      </w:r>
      <w:r>
        <w:rPr>
          <w:b w:val="0"/>
        </w:rPr>
        <w:t>Flexibilität.</w:t>
      </w:r>
    </w:p>
    <w:p>
      <w:pPr>
        <w:pStyle w:val="BodyText"/>
        <w:spacing w:line="278" w:lineRule="auto" w:before="10"/>
        <w:ind w:left="242" w:right="38" w:firstLine="396"/>
        <w:jc w:val="both"/>
        <w:rPr>
          <w:b w:val="0"/>
        </w:rPr>
      </w:pPr>
      <w:r>
        <w:rPr>
          <w:b w:val="0"/>
          <w:spacing w:val="-3"/>
        </w:rPr>
        <w:t>Glücklicherweise entwickeln </w:t>
      </w:r>
      <w:r>
        <w:rPr>
          <w:b w:val="0"/>
        </w:rPr>
        <w:t>wir unsere </w:t>
      </w:r>
      <w:r>
        <w:rPr>
          <w:b w:val="0"/>
          <w:spacing w:val="-3"/>
        </w:rPr>
        <w:t>Kompe- </w:t>
      </w:r>
      <w:r>
        <w:rPr>
          <w:b w:val="0"/>
          <w:spacing w:val="-4"/>
        </w:rPr>
        <w:t>tenzen </w:t>
      </w:r>
      <w:r>
        <w:rPr>
          <w:b w:val="0"/>
        </w:rPr>
        <w:t>aber auch aufgrund </w:t>
      </w:r>
      <w:r>
        <w:rPr>
          <w:b w:val="0"/>
          <w:spacing w:val="-4"/>
        </w:rPr>
        <w:t>von </w:t>
      </w:r>
      <w:r>
        <w:rPr>
          <w:b w:val="0"/>
        </w:rPr>
        <w:t>zufälligen </w:t>
      </w:r>
      <w:r>
        <w:rPr>
          <w:b w:val="0"/>
          <w:spacing w:val="-3"/>
        </w:rPr>
        <w:t>Erfahrungen und </w:t>
      </w:r>
      <w:r>
        <w:rPr>
          <w:b w:val="0"/>
          <w:spacing w:val="-4"/>
        </w:rPr>
        <w:t>Kontakten </w:t>
      </w:r>
      <w:r>
        <w:rPr>
          <w:b w:val="0"/>
          <w:spacing w:val="-5"/>
        </w:rPr>
        <w:t>weiter. </w:t>
      </w:r>
      <w:r>
        <w:rPr>
          <w:b w:val="0"/>
        </w:rPr>
        <w:t>So kann ein Nachbar mit ausge-</w:t>
      </w:r>
    </w:p>
    <w:p>
      <w:pPr>
        <w:pStyle w:val="BodyText"/>
        <w:spacing w:line="278" w:lineRule="auto" w:before="67"/>
        <w:ind w:left="1133" w:right="1131"/>
        <w:jc w:val="both"/>
        <w:rPr>
          <w:b w:val="0"/>
        </w:rPr>
      </w:pPr>
      <w:r>
        <w:rPr/>
        <w:br w:type="column"/>
      </w:r>
      <w:r>
        <w:rPr>
          <w:b w:val="0"/>
          <w:spacing w:val="-4"/>
        </w:rPr>
        <w:t>zeichneten IT-Kenntnissen </w:t>
      </w:r>
      <w:r>
        <w:rPr>
          <w:b w:val="0"/>
          <w:spacing w:val="-3"/>
        </w:rPr>
        <w:t>den </w:t>
      </w:r>
      <w:r>
        <w:rPr>
          <w:b w:val="0"/>
        </w:rPr>
        <w:t>Ausgangspunkt für eine </w:t>
      </w:r>
      <w:r>
        <w:rPr>
          <w:b w:val="0"/>
          <w:spacing w:val="-4"/>
        </w:rPr>
        <w:t>berufliche </w:t>
      </w:r>
      <w:r>
        <w:rPr>
          <w:b w:val="0"/>
          <w:spacing w:val="-5"/>
        </w:rPr>
        <w:t>Neuorientierung </w:t>
      </w:r>
      <w:r>
        <w:rPr>
          <w:b w:val="0"/>
          <w:spacing w:val="-4"/>
        </w:rPr>
        <w:t>bilden. Oder eine Diskussion </w:t>
      </w:r>
      <w:r>
        <w:rPr>
          <w:b w:val="0"/>
        </w:rPr>
        <w:t>über ein zwischenmenschliches </w:t>
      </w:r>
      <w:r>
        <w:rPr>
          <w:b w:val="0"/>
          <w:spacing w:val="-4"/>
        </w:rPr>
        <w:t>Problem </w:t>
      </w:r>
      <w:r>
        <w:rPr>
          <w:b w:val="0"/>
        </w:rPr>
        <w:t>am Arbeits- platz kann </w:t>
      </w:r>
      <w:r>
        <w:rPr>
          <w:b w:val="0"/>
          <w:spacing w:val="-3"/>
        </w:rPr>
        <w:t>Quelle </w:t>
      </w:r>
      <w:r>
        <w:rPr>
          <w:b w:val="0"/>
        </w:rPr>
        <w:t>für eine </w:t>
      </w:r>
      <w:r>
        <w:rPr>
          <w:b w:val="0"/>
          <w:spacing w:val="-3"/>
        </w:rPr>
        <w:t>neue Strategie </w:t>
      </w:r>
      <w:r>
        <w:rPr>
          <w:b w:val="0"/>
        </w:rPr>
        <w:t>zur </w:t>
      </w:r>
      <w:r>
        <w:rPr>
          <w:b w:val="0"/>
          <w:spacing w:val="-4"/>
        </w:rPr>
        <w:t>Verbesse- </w:t>
      </w:r>
      <w:r>
        <w:rPr>
          <w:b w:val="0"/>
        </w:rPr>
        <w:t>rung </w:t>
      </w:r>
      <w:r>
        <w:rPr>
          <w:b w:val="0"/>
          <w:spacing w:val="-3"/>
        </w:rPr>
        <w:t>der </w:t>
      </w:r>
      <w:r>
        <w:rPr>
          <w:b w:val="0"/>
        </w:rPr>
        <w:t>sozialen Situation sein.</w:t>
      </w:r>
    </w:p>
    <w:p>
      <w:pPr>
        <w:pStyle w:val="BodyText"/>
        <w:spacing w:line="278" w:lineRule="auto" w:before="4"/>
        <w:ind w:left="1133" w:right="1131" w:firstLine="396"/>
        <w:jc w:val="both"/>
        <w:rPr>
          <w:b w:val="0"/>
        </w:rPr>
      </w:pPr>
      <w:r>
        <w:rPr>
          <w:b w:val="0"/>
        </w:rPr>
        <w:t>Diese Art des </w:t>
      </w:r>
      <w:r>
        <w:rPr>
          <w:b w:val="0"/>
          <w:spacing w:val="-4"/>
        </w:rPr>
        <w:t>Kompetenzerwerbs </w:t>
      </w:r>
      <w:r>
        <w:rPr>
          <w:b w:val="0"/>
          <w:spacing w:val="-3"/>
        </w:rPr>
        <w:t>bleibt </w:t>
      </w:r>
      <w:r>
        <w:rPr>
          <w:b w:val="0"/>
        </w:rPr>
        <w:t>bei </w:t>
      </w:r>
      <w:r>
        <w:rPr>
          <w:b w:val="0"/>
          <w:spacing w:val="-3"/>
        </w:rPr>
        <w:t>den </w:t>
      </w:r>
      <w:r>
        <w:rPr>
          <w:b w:val="0"/>
        </w:rPr>
        <w:t>aktuellen </w:t>
      </w:r>
      <w:r>
        <w:rPr>
          <w:b w:val="0"/>
          <w:spacing w:val="-3"/>
        </w:rPr>
        <w:t>Aus- und </w:t>
      </w:r>
      <w:r>
        <w:rPr>
          <w:b w:val="0"/>
          <w:spacing w:val="-4"/>
        </w:rPr>
        <w:t>Weiterbildungsangeboten </w:t>
      </w:r>
      <w:r>
        <w:rPr>
          <w:b w:val="0"/>
          <w:spacing w:val="-3"/>
        </w:rPr>
        <w:t>weitge- </w:t>
      </w:r>
      <w:r>
        <w:rPr>
          <w:b w:val="0"/>
          <w:spacing w:val="-4"/>
        </w:rPr>
        <w:t>hend </w:t>
      </w:r>
      <w:r>
        <w:rPr>
          <w:b w:val="0"/>
        </w:rPr>
        <w:t>unberücksichtigt. Es ist </w:t>
      </w:r>
      <w:r>
        <w:rPr>
          <w:b w:val="0"/>
          <w:spacing w:val="-3"/>
        </w:rPr>
        <w:t>nicht </w:t>
      </w:r>
      <w:r>
        <w:rPr>
          <w:b w:val="0"/>
        </w:rPr>
        <w:t>leicht, die implizit </w:t>
      </w:r>
      <w:r>
        <w:rPr>
          <w:b w:val="0"/>
          <w:spacing w:val="-4"/>
        </w:rPr>
        <w:t>geltenden </w:t>
      </w:r>
      <w:r>
        <w:rPr>
          <w:b w:val="0"/>
          <w:spacing w:val="-3"/>
        </w:rPr>
        <w:t>Normen </w:t>
      </w:r>
      <w:r>
        <w:rPr>
          <w:b w:val="0"/>
        </w:rPr>
        <w:t>unserer </w:t>
      </w:r>
      <w:r>
        <w:rPr>
          <w:b w:val="0"/>
          <w:spacing w:val="-3"/>
        </w:rPr>
        <w:t>zwischenmenschlichen </w:t>
      </w:r>
      <w:r>
        <w:rPr>
          <w:b w:val="0"/>
        </w:rPr>
        <w:t>Be- </w:t>
      </w:r>
      <w:r>
        <w:rPr>
          <w:b w:val="0"/>
          <w:spacing w:val="-4"/>
        </w:rPr>
        <w:t>ziehungen </w:t>
      </w:r>
      <w:r>
        <w:rPr>
          <w:b w:val="0"/>
        </w:rPr>
        <w:t>zu erklären. Die </w:t>
      </w:r>
      <w:r>
        <w:rPr>
          <w:b w:val="0"/>
          <w:spacing w:val="-3"/>
        </w:rPr>
        <w:t>Frage </w:t>
      </w:r>
      <w:r>
        <w:rPr>
          <w:b w:val="0"/>
        </w:rPr>
        <w:t>nach ihrer </w:t>
      </w:r>
      <w:r>
        <w:rPr>
          <w:b w:val="0"/>
          <w:spacing w:val="-4"/>
        </w:rPr>
        <w:t>Bewertung </w:t>
      </w:r>
      <w:r>
        <w:rPr>
          <w:b w:val="0"/>
        </w:rPr>
        <w:t>in einem </w:t>
      </w:r>
      <w:r>
        <w:rPr>
          <w:b w:val="0"/>
          <w:spacing w:val="-3"/>
        </w:rPr>
        <w:t>institutionellen </w:t>
      </w:r>
      <w:r>
        <w:rPr>
          <w:b w:val="0"/>
        </w:rPr>
        <w:t>Rahmen ist natürlich noch </w:t>
      </w:r>
      <w:r>
        <w:rPr>
          <w:b w:val="0"/>
          <w:spacing w:val="-5"/>
        </w:rPr>
        <w:t>komplexer. </w:t>
      </w:r>
      <w:r>
        <w:rPr>
          <w:b w:val="0"/>
          <w:spacing w:val="-3"/>
        </w:rPr>
        <w:t>Sie </w:t>
      </w:r>
      <w:r>
        <w:rPr>
          <w:b w:val="0"/>
        </w:rPr>
        <w:t>erklärt jedoch </w:t>
      </w:r>
      <w:r>
        <w:rPr>
          <w:b w:val="0"/>
          <w:spacing w:val="-4"/>
        </w:rPr>
        <w:t>unter </w:t>
      </w:r>
      <w:r>
        <w:rPr>
          <w:b w:val="0"/>
          <w:spacing w:val="-3"/>
        </w:rPr>
        <w:t>anderem </w:t>
      </w:r>
      <w:r>
        <w:rPr>
          <w:b w:val="0"/>
        </w:rPr>
        <w:t>die </w:t>
      </w:r>
      <w:r>
        <w:rPr>
          <w:b w:val="0"/>
          <w:spacing w:val="-4"/>
        </w:rPr>
        <w:t>fehlen- </w:t>
      </w:r>
      <w:r>
        <w:rPr>
          <w:b w:val="0"/>
          <w:spacing w:val="-3"/>
        </w:rPr>
        <w:t>de </w:t>
      </w:r>
      <w:r>
        <w:rPr>
          <w:b w:val="0"/>
        </w:rPr>
        <w:t>Berücksichtigung </w:t>
      </w:r>
      <w:r>
        <w:rPr>
          <w:b w:val="0"/>
          <w:spacing w:val="-3"/>
        </w:rPr>
        <w:t>der Entwicklung </w:t>
      </w:r>
      <w:r>
        <w:rPr>
          <w:b w:val="0"/>
        </w:rPr>
        <w:t>sozialer </w:t>
      </w:r>
      <w:r>
        <w:rPr>
          <w:b w:val="0"/>
          <w:spacing w:val="-3"/>
        </w:rPr>
        <w:t>Kompe- </w:t>
      </w:r>
      <w:r>
        <w:rPr>
          <w:b w:val="0"/>
          <w:spacing w:val="-4"/>
        </w:rPr>
        <w:t>tenzen </w:t>
      </w:r>
      <w:r>
        <w:rPr>
          <w:b w:val="0"/>
        </w:rPr>
        <w:t>in </w:t>
      </w:r>
      <w:r>
        <w:rPr>
          <w:b w:val="0"/>
          <w:spacing w:val="-3"/>
        </w:rPr>
        <w:t>der Aus- und </w:t>
      </w:r>
      <w:r>
        <w:rPr>
          <w:b w:val="0"/>
          <w:spacing w:val="-4"/>
        </w:rPr>
        <w:t>Weiterbildung.</w:t>
      </w:r>
    </w:p>
    <w:p>
      <w:pPr>
        <w:pStyle w:val="BodyText"/>
        <w:spacing w:before="4"/>
        <w:rPr>
          <w:b w:val="0"/>
          <w:sz w:val="23"/>
        </w:rPr>
      </w:pPr>
    </w:p>
    <w:p>
      <w:pPr>
        <w:spacing w:before="0"/>
        <w:ind w:left="1133" w:right="0" w:firstLine="0"/>
        <w:jc w:val="left"/>
        <w:rPr>
          <w:rFonts w:ascii="GTSectra-Bold"/>
          <w:b/>
          <w:sz w:val="20"/>
        </w:rPr>
      </w:pPr>
      <w:r>
        <w:rPr>
          <w:rFonts w:ascii="GTSectra-Bold"/>
          <w:b/>
          <w:color w:val="00717F"/>
          <w:sz w:val="20"/>
        </w:rPr>
        <w:t>Der schwierige Weg der Betroffenen</w:t>
      </w:r>
    </w:p>
    <w:p>
      <w:pPr>
        <w:pStyle w:val="BodyText"/>
        <w:spacing w:line="278" w:lineRule="auto" w:before="38"/>
        <w:ind w:left="1133" w:right="1131"/>
        <w:jc w:val="both"/>
        <w:rPr>
          <w:b w:val="0"/>
        </w:rPr>
      </w:pPr>
      <w:r>
        <w:rPr>
          <w:b w:val="0"/>
          <w:spacing w:val="-5"/>
        </w:rPr>
        <w:t>Ablehnung, Zweifel, </w:t>
      </w:r>
      <w:r>
        <w:rPr>
          <w:b w:val="0"/>
          <w:spacing w:val="-3"/>
        </w:rPr>
        <w:t>Niederlagen und Erfolge </w:t>
      </w:r>
      <w:r>
        <w:rPr>
          <w:b w:val="0"/>
          <w:spacing w:val="-4"/>
        </w:rPr>
        <w:t>gehören </w:t>
      </w:r>
      <w:r>
        <w:rPr>
          <w:b w:val="0"/>
        </w:rPr>
        <w:t>zum Leben </w:t>
      </w:r>
      <w:r>
        <w:rPr>
          <w:b w:val="0"/>
          <w:spacing w:val="-4"/>
        </w:rPr>
        <w:t>von </w:t>
      </w:r>
      <w:r>
        <w:rPr>
          <w:b w:val="0"/>
          <w:spacing w:val="-3"/>
        </w:rPr>
        <w:t>Menschen </w:t>
      </w:r>
      <w:r>
        <w:rPr>
          <w:b w:val="0"/>
        </w:rPr>
        <w:t>mit </w:t>
      </w:r>
      <w:r>
        <w:rPr>
          <w:b w:val="0"/>
          <w:spacing w:val="-3"/>
        </w:rPr>
        <w:t>und </w:t>
      </w:r>
      <w:r>
        <w:rPr>
          <w:b w:val="0"/>
          <w:spacing w:val="-4"/>
        </w:rPr>
        <w:t>ohne </w:t>
      </w:r>
      <w:r>
        <w:rPr>
          <w:b w:val="0"/>
          <w:spacing w:val="-3"/>
        </w:rPr>
        <w:t>Handicap. </w:t>
      </w:r>
      <w:r>
        <w:rPr>
          <w:b w:val="0"/>
        </w:rPr>
        <w:t>Die </w:t>
      </w:r>
      <w:r>
        <w:rPr>
          <w:b w:val="0"/>
          <w:spacing w:val="-3"/>
        </w:rPr>
        <w:t>Herausforderungen, </w:t>
      </w:r>
      <w:r>
        <w:rPr>
          <w:b w:val="0"/>
        </w:rPr>
        <w:t>die es im </w:t>
      </w:r>
      <w:r>
        <w:rPr>
          <w:b w:val="0"/>
          <w:spacing w:val="-3"/>
        </w:rPr>
        <w:t>Rahmen der Regelschul-</w:t>
      </w:r>
    </w:p>
    <w:p>
      <w:pPr>
        <w:spacing w:after="0" w:line="278" w:lineRule="auto"/>
        <w:jc w:val="both"/>
        <w:sectPr>
          <w:type w:val="continuous"/>
          <w:pgSz w:w="23820" w:h="16840" w:orient="landscape"/>
          <w:pgMar w:top="160" w:bottom="280" w:left="0" w:right="0"/>
          <w:cols w:num="3" w:equalWidth="0">
            <w:col w:w="5812" w:space="40"/>
            <w:col w:w="4961" w:space="6053"/>
            <w:col w:w="6954"/>
          </w:cols>
        </w:sectPr>
      </w:pPr>
    </w:p>
    <w:p>
      <w:pPr>
        <w:pStyle w:val="BodyText"/>
        <w:spacing w:before="5"/>
        <w:rPr>
          <w:b w:val="0"/>
          <w:sz w:val="25"/>
        </w:rPr>
      </w:pPr>
    </w:p>
    <w:p>
      <w:pPr>
        <w:pStyle w:val="Heading7"/>
        <w:spacing w:before="100"/>
        <w:rPr>
          <w:rFonts w:ascii="GTWalsheimProMedium"/>
          <w:b/>
        </w:rPr>
      </w:pPr>
      <w:r>
        <w:rPr/>
        <w:pict>
          <v:group style="position:absolute;margin-left:623.301392pt;margin-top:-465.001495pt;width:539.25pt;height:487.25pt;mso-position-horizontal-relative:page;mso-position-vertical-relative:paragraph;z-index:1552" coordorigin="12466,-9300" coordsize="10785,9745">
            <v:shape style="position:absolute;left:12466;top:-9301;width:10785;height:9558" type="#_x0000_t75" stroked="false">
              <v:imagedata r:id="rId32" o:title=""/>
            </v:shape>
            <v:shape style="position:absolute;left:22517;top:100;width:180;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9</w:t>
                    </w:r>
                  </w:p>
                </w:txbxContent>
              </v:textbox>
              <w10:wrap type="none"/>
            </v:shape>
            <w10:wrap type="none"/>
          </v:group>
        </w:pict>
      </w:r>
      <w:r>
        <w:rPr>
          <w:rFonts w:ascii="GTWalsheimProMedium"/>
          <w:b/>
        </w:rPr>
        <w:t>8</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spacing w:before="101"/>
        <w:ind w:left="1133"/>
        <w:rPr>
          <w:rFonts w:ascii="GTWalsheimProMedium"/>
          <w:b/>
        </w:rPr>
      </w:pPr>
      <w:r>
        <w:rPr>
          <w:rFonts w:ascii="GTWalsheimProMedium"/>
          <w:b/>
          <w:color w:val="00717F"/>
        </w:rPr>
        <w:t>Fokus </w:t>
      </w:r>
      <w:r>
        <w:rPr>
          <w:rFonts w:ascii="GTWalsheimProMedium"/>
          <w:b/>
        </w:rPr>
        <w:t>Kompetenzen</w:t>
      </w:r>
    </w:p>
    <w:p>
      <w:pPr>
        <w:pStyle w:val="BodyText"/>
        <w:rPr>
          <w:rFonts w:ascii="GTWalsheimProMedium"/>
          <w:b/>
        </w:rPr>
      </w:pPr>
    </w:p>
    <w:p>
      <w:pPr>
        <w:pStyle w:val="BodyText"/>
        <w:spacing w:before="9"/>
        <w:rPr>
          <w:rFonts w:ascii="GTWalsheimProMedium"/>
          <w:b/>
          <w:sz w:val="23"/>
        </w:rPr>
      </w:pPr>
    </w:p>
    <w:p>
      <w:pPr>
        <w:spacing w:after="0"/>
        <w:rPr>
          <w:rFonts w:ascii="GTWalsheimProMedium"/>
          <w:sz w:val="23"/>
        </w:rPr>
        <w:sectPr>
          <w:pgSz w:w="23820" w:h="16840" w:orient="landscape"/>
          <w:pgMar w:top="0" w:bottom="0" w:left="0" w:right="0"/>
        </w:sectPr>
      </w:pPr>
    </w:p>
    <w:p>
      <w:pPr>
        <w:pStyle w:val="BodyText"/>
        <w:spacing w:before="8" w:after="1"/>
        <w:rPr>
          <w:rFonts w:ascii="GTWalsheimProMedium"/>
          <w:b/>
          <w:sz w:val="10"/>
        </w:rPr>
      </w:pPr>
    </w:p>
    <w:p>
      <w:pPr>
        <w:pStyle w:val="BodyText"/>
        <w:spacing w:line="40" w:lineRule="exact"/>
        <w:ind w:left="1113" w:right="-58"/>
        <w:rPr>
          <w:rFonts w:ascii="GTWalsheimProMedium"/>
          <w:sz w:val="4"/>
        </w:rPr>
      </w:pPr>
      <w:r>
        <w:rPr>
          <w:rFonts w:ascii="GTWalsheimProMedium"/>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rFonts w:ascii="GTWalsheimProMedium"/>
          <w:position w:val="0"/>
          <w:sz w:val="4"/>
        </w:rPr>
      </w:r>
    </w:p>
    <w:p>
      <w:pPr>
        <w:pStyle w:val="Heading7"/>
        <w:spacing w:line="237" w:lineRule="auto" w:before="131"/>
        <w:rPr>
          <w:rFonts w:ascii="GTWalsheimProMedium"/>
          <w:b/>
        </w:rPr>
      </w:pPr>
      <w:r>
        <w:rPr>
          <w:rFonts w:ascii="GTWalsheimProMedium"/>
          <w:b/>
          <w:color w:val="E30613"/>
        </w:rPr>
        <w:t>Berufliche Integration und Wiedereingliederung:</w:t>
      </w:r>
    </w:p>
    <w:p>
      <w:pPr>
        <w:spacing w:line="237" w:lineRule="auto" w:before="0"/>
        <w:ind w:left="1133" w:right="0" w:firstLine="0"/>
        <w:jc w:val="left"/>
        <w:rPr>
          <w:rFonts w:ascii="GTWalsheimProMedium" w:hAnsi="GTWalsheimProMedium"/>
          <w:b/>
          <w:sz w:val="28"/>
        </w:rPr>
      </w:pPr>
      <w:r>
        <w:rPr>
          <w:rFonts w:ascii="GTWalsheimProMedium" w:hAnsi="GTWalsheimProMedium"/>
          <w:b/>
          <w:color w:val="E30613"/>
          <w:sz w:val="28"/>
        </w:rPr>
        <w:t>ausgewiesener Nutzen für Unternehmen</w:t>
      </w:r>
    </w:p>
    <w:p>
      <w:pPr>
        <w:spacing w:line="266" w:lineRule="auto" w:before="117"/>
        <w:ind w:left="1133" w:right="849" w:firstLine="0"/>
        <w:jc w:val="left"/>
        <w:rPr>
          <w:rFonts w:ascii="GTWalsheimProRegular"/>
          <w:sz w:val="19"/>
        </w:rPr>
      </w:pPr>
      <w:r>
        <w:rPr>
          <w:rFonts w:ascii="GTWalsheimProRegular"/>
          <w:color w:val="E30613"/>
          <w:sz w:val="19"/>
        </w:rPr>
        <w:t>Die Auswirkungen auf die Mitarbeitenden sind besonders gross.</w:t>
      </w:r>
    </w:p>
    <w:p>
      <w:pPr>
        <w:spacing w:before="112"/>
        <w:ind w:left="1133" w:right="0" w:firstLine="0"/>
        <w:jc w:val="left"/>
        <w:rPr>
          <w:rFonts w:ascii="GTWalsheimProRegular"/>
          <w:sz w:val="19"/>
        </w:rPr>
      </w:pPr>
      <w:r>
        <w:rPr>
          <w:rFonts w:ascii="GTWalsheimProRegular"/>
          <w:color w:val="E30613"/>
          <w:sz w:val="19"/>
        </w:rPr>
        <w:t>Weniger Abwesenheiten</w:t>
      </w:r>
    </w:p>
    <w:p>
      <w:pPr>
        <w:pStyle w:val="ListParagraph"/>
        <w:numPr>
          <w:ilvl w:val="0"/>
          <w:numId w:val="1"/>
        </w:numPr>
        <w:tabs>
          <w:tab w:pos="1333" w:val="left" w:leader="none"/>
        </w:tabs>
        <w:spacing w:line="240" w:lineRule="auto" w:before="25" w:after="0"/>
        <w:ind w:left="1332" w:right="0" w:hanging="199"/>
        <w:jc w:val="left"/>
        <w:rPr>
          <w:rFonts w:ascii="GTWalsheimProRegular" w:hAnsi="GTWalsheimProRegular"/>
          <w:sz w:val="19"/>
        </w:rPr>
      </w:pPr>
      <w:r>
        <w:rPr>
          <w:rFonts w:ascii="GTWalsheimProRegular" w:hAnsi="GTWalsheimProRegular"/>
          <w:color w:val="E30613"/>
          <w:sz w:val="19"/>
        </w:rPr>
        <w:t>Reduzierung der direkten und</w:t>
      </w:r>
      <w:r>
        <w:rPr>
          <w:rFonts w:ascii="GTWalsheimProRegular" w:hAnsi="GTWalsheimProRegular"/>
          <w:color w:val="E30613"/>
          <w:spacing w:val="-2"/>
          <w:sz w:val="19"/>
        </w:rPr>
        <w:t> </w:t>
      </w:r>
      <w:r>
        <w:rPr>
          <w:rFonts w:ascii="GTWalsheimProRegular" w:hAnsi="GTWalsheimProRegular"/>
          <w:color w:val="E30613"/>
          <w:sz w:val="19"/>
        </w:rPr>
        <w:t>indirekten</w:t>
      </w:r>
    </w:p>
    <w:p>
      <w:pPr>
        <w:spacing w:line="266" w:lineRule="auto" w:before="25"/>
        <w:ind w:left="1332" w:right="321" w:firstLine="0"/>
        <w:jc w:val="left"/>
        <w:rPr>
          <w:rFonts w:ascii="GTWalsheimProRegular"/>
          <w:sz w:val="19"/>
        </w:rPr>
      </w:pPr>
      <w:r>
        <w:rPr>
          <w:rFonts w:ascii="GTWalsheimProRegular"/>
          <w:color w:val="E30613"/>
          <w:sz w:val="19"/>
        </w:rPr>
        <w:t>Kosten (Verluste in der Produktion, Vertretungen, Reorganisation usw.)</w:t>
      </w:r>
    </w:p>
    <w:p>
      <w:pPr>
        <w:spacing w:line="233" w:lineRule="exact" w:before="0"/>
        <w:ind w:left="1133" w:right="0" w:firstLine="0"/>
        <w:jc w:val="left"/>
        <w:rPr>
          <w:rFonts w:ascii="GTWalsheimProRegular" w:hAnsi="GTWalsheimProRegular"/>
          <w:sz w:val="19"/>
        </w:rPr>
      </w:pPr>
      <w:r>
        <w:rPr>
          <w:rFonts w:ascii="GTWalsheimProRegular" w:hAnsi="GTWalsheimProRegular"/>
          <w:color w:val="E30613"/>
          <w:sz w:val="19"/>
        </w:rPr>
        <w:t>Steigerung des Zugehörigkeitsgefühls</w:t>
      </w:r>
    </w:p>
    <w:p>
      <w:pPr>
        <w:pStyle w:val="ListParagraph"/>
        <w:numPr>
          <w:ilvl w:val="0"/>
          <w:numId w:val="1"/>
        </w:numPr>
        <w:tabs>
          <w:tab w:pos="1333" w:val="left" w:leader="none"/>
        </w:tabs>
        <w:spacing w:line="266" w:lineRule="auto" w:before="25" w:after="0"/>
        <w:ind w:left="1332" w:right="509" w:hanging="199"/>
        <w:jc w:val="left"/>
        <w:rPr>
          <w:rFonts w:ascii="GTWalsheimProRegular" w:hAnsi="GTWalsheimProRegular"/>
          <w:sz w:val="19"/>
        </w:rPr>
      </w:pPr>
      <w:r>
        <w:rPr>
          <w:rFonts w:ascii="GTWalsheimProRegular" w:hAnsi="GTWalsheimProRegular"/>
          <w:color w:val="E30613"/>
          <w:sz w:val="19"/>
        </w:rPr>
        <w:t>Reduzierung der Abgänge (Rotation)</w:t>
      </w:r>
      <w:r>
        <w:rPr>
          <w:rFonts w:ascii="GTWalsheimProRegular" w:hAnsi="GTWalsheimProRegular"/>
          <w:color w:val="E30613"/>
          <w:spacing w:val="-24"/>
          <w:sz w:val="19"/>
        </w:rPr>
        <w:t> </w:t>
      </w:r>
      <w:r>
        <w:rPr>
          <w:rFonts w:ascii="GTWalsheimProRegular" w:hAnsi="GTWalsheimProRegular"/>
          <w:color w:val="E30613"/>
          <w:sz w:val="19"/>
        </w:rPr>
        <w:t>innerhalb des Unternehmens: Erhalt des</w:t>
      </w:r>
      <w:r>
        <w:rPr>
          <w:rFonts w:ascii="GTWalsheimProRegular" w:hAnsi="GTWalsheimProRegular"/>
          <w:color w:val="E30613"/>
          <w:spacing w:val="-4"/>
          <w:sz w:val="19"/>
        </w:rPr>
        <w:t> </w:t>
      </w:r>
      <w:r>
        <w:rPr>
          <w:rFonts w:ascii="GTWalsheimProRegular" w:hAnsi="GTWalsheimProRegular"/>
          <w:color w:val="E30613"/>
          <w:sz w:val="19"/>
        </w:rPr>
        <w:t>Know-hows</w:t>
      </w:r>
    </w:p>
    <w:p>
      <w:pPr>
        <w:pStyle w:val="ListParagraph"/>
        <w:numPr>
          <w:ilvl w:val="0"/>
          <w:numId w:val="1"/>
        </w:numPr>
        <w:tabs>
          <w:tab w:pos="1333" w:val="left" w:leader="none"/>
        </w:tabs>
        <w:spacing w:line="266" w:lineRule="auto" w:before="0" w:after="0"/>
        <w:ind w:left="1332" w:right="1253" w:hanging="199"/>
        <w:jc w:val="left"/>
        <w:rPr>
          <w:rFonts w:ascii="GTWalsheimProRegular" w:hAnsi="GTWalsheimProRegular"/>
          <w:sz w:val="19"/>
        </w:rPr>
      </w:pPr>
      <w:r>
        <w:rPr>
          <w:rFonts w:ascii="GTWalsheimProRegular" w:hAnsi="GTWalsheimProRegular"/>
          <w:color w:val="E30613"/>
          <w:sz w:val="19"/>
        </w:rPr>
        <w:t>Reduzierung der </w:t>
      </w:r>
      <w:r>
        <w:rPr>
          <w:rFonts w:ascii="GTWalsheimProRegular" w:hAnsi="GTWalsheimProRegular"/>
          <w:color w:val="E30613"/>
          <w:spacing w:val="-3"/>
          <w:sz w:val="19"/>
        </w:rPr>
        <w:t>Kosten </w:t>
      </w:r>
      <w:r>
        <w:rPr>
          <w:rFonts w:ascii="GTWalsheimProRegular" w:hAnsi="GTWalsheimProRegular"/>
          <w:color w:val="E30613"/>
          <w:sz w:val="19"/>
        </w:rPr>
        <w:t>für </w:t>
      </w:r>
      <w:r>
        <w:rPr>
          <w:rFonts w:ascii="GTWalsheimProRegular" w:hAnsi="GTWalsheimProRegular"/>
          <w:color w:val="E30613"/>
          <w:spacing w:val="-4"/>
          <w:sz w:val="19"/>
        </w:rPr>
        <w:t>Vertretung </w:t>
      </w:r>
      <w:r>
        <w:rPr>
          <w:rFonts w:ascii="GTWalsheimProRegular" w:hAnsi="GTWalsheimProRegular"/>
          <w:color w:val="E30613"/>
          <w:sz w:val="19"/>
        </w:rPr>
        <w:t>und</w:t>
      </w:r>
      <w:r>
        <w:rPr>
          <w:rFonts w:ascii="GTWalsheimProRegular" w:hAnsi="GTWalsheimProRegular"/>
          <w:color w:val="E30613"/>
          <w:spacing w:val="-1"/>
          <w:sz w:val="19"/>
        </w:rPr>
        <w:t> </w:t>
      </w:r>
      <w:r>
        <w:rPr>
          <w:rFonts w:ascii="GTWalsheimProRegular" w:hAnsi="GTWalsheimProRegular"/>
          <w:color w:val="E30613"/>
          <w:sz w:val="19"/>
        </w:rPr>
        <w:t>Weiterbildung</w:t>
      </w:r>
    </w:p>
    <w:p>
      <w:pPr>
        <w:pStyle w:val="ListParagraph"/>
        <w:numPr>
          <w:ilvl w:val="0"/>
          <w:numId w:val="1"/>
        </w:numPr>
        <w:tabs>
          <w:tab w:pos="1333" w:val="left" w:leader="none"/>
        </w:tabs>
        <w:spacing w:line="266" w:lineRule="auto" w:before="0" w:after="0"/>
        <w:ind w:left="1133" w:right="540" w:firstLine="0"/>
        <w:jc w:val="left"/>
        <w:rPr>
          <w:rFonts w:ascii="GTWalsheimProRegular" w:hAnsi="GTWalsheimProRegular"/>
          <w:sz w:val="19"/>
        </w:rPr>
      </w:pPr>
      <w:r>
        <w:rPr>
          <w:rFonts w:ascii="GTWalsheimProRegular" w:hAnsi="GTWalsheimProRegular"/>
          <w:color w:val="E30613"/>
          <w:sz w:val="19"/>
        </w:rPr>
        <w:t>Erhöhung der Motivation und der </w:t>
      </w:r>
      <w:r>
        <w:rPr>
          <w:rFonts w:ascii="GTWalsheimProRegular" w:hAnsi="GTWalsheimProRegular"/>
          <w:color w:val="E30613"/>
          <w:spacing w:val="-3"/>
          <w:sz w:val="19"/>
        </w:rPr>
        <w:t>Produktivität </w:t>
      </w:r>
      <w:r>
        <w:rPr>
          <w:rFonts w:ascii="GTWalsheimProRegular" w:hAnsi="GTWalsheimProRegular"/>
          <w:color w:val="E30613"/>
          <w:sz w:val="19"/>
        </w:rPr>
        <w:t>Bessere</w:t>
      </w:r>
      <w:r>
        <w:rPr>
          <w:rFonts w:ascii="GTWalsheimProRegular" w:hAnsi="GTWalsheimProRegular"/>
          <w:color w:val="E30613"/>
          <w:spacing w:val="-1"/>
          <w:sz w:val="19"/>
        </w:rPr>
        <w:t> </w:t>
      </w:r>
      <w:r>
        <w:rPr>
          <w:rFonts w:ascii="GTWalsheimProRegular" w:hAnsi="GTWalsheimProRegular"/>
          <w:color w:val="E30613"/>
          <w:sz w:val="19"/>
        </w:rPr>
        <w:t>Reputation</w:t>
      </w:r>
    </w:p>
    <w:p>
      <w:pPr>
        <w:pStyle w:val="ListParagraph"/>
        <w:numPr>
          <w:ilvl w:val="0"/>
          <w:numId w:val="1"/>
        </w:numPr>
        <w:tabs>
          <w:tab w:pos="1333" w:val="left" w:leader="none"/>
        </w:tabs>
        <w:spacing w:line="233" w:lineRule="exact" w:before="0" w:after="0"/>
        <w:ind w:left="1332" w:right="0" w:hanging="199"/>
        <w:jc w:val="left"/>
        <w:rPr>
          <w:rFonts w:ascii="GTWalsheimProRegular" w:hAnsi="GTWalsheimProRegular"/>
          <w:sz w:val="19"/>
        </w:rPr>
      </w:pPr>
      <w:r>
        <w:rPr>
          <w:rFonts w:ascii="GTWalsheimProRegular" w:hAnsi="GTWalsheimProRegular"/>
          <w:color w:val="E30613"/>
          <w:sz w:val="19"/>
        </w:rPr>
        <w:t>Kundenzufriedenheit</w:t>
      </w:r>
    </w:p>
    <w:p>
      <w:pPr>
        <w:pStyle w:val="ListParagraph"/>
        <w:numPr>
          <w:ilvl w:val="0"/>
          <w:numId w:val="1"/>
        </w:numPr>
        <w:tabs>
          <w:tab w:pos="1333" w:val="left" w:leader="none"/>
        </w:tabs>
        <w:spacing w:line="266" w:lineRule="auto" w:before="22" w:after="0"/>
        <w:ind w:left="1332" w:right="1333" w:hanging="199"/>
        <w:jc w:val="left"/>
        <w:rPr>
          <w:rFonts w:ascii="GTWalsheimProRegular" w:hAnsi="GTWalsheimProRegular"/>
          <w:sz w:val="19"/>
        </w:rPr>
      </w:pPr>
      <w:r>
        <w:rPr>
          <w:rFonts w:ascii="GTWalsheimProRegular" w:hAnsi="GTWalsheimProRegular"/>
          <w:color w:val="E30613"/>
          <w:sz w:val="19"/>
        </w:rPr>
        <w:t>Verbesserung der Rekrutierung </w:t>
      </w:r>
      <w:r>
        <w:rPr>
          <w:rFonts w:ascii="GTWalsheimProRegular" w:hAnsi="GTWalsheimProRegular"/>
          <w:color w:val="E30613"/>
          <w:spacing w:val="-4"/>
          <w:sz w:val="19"/>
        </w:rPr>
        <w:t>neuer </w:t>
      </w:r>
      <w:r>
        <w:rPr>
          <w:rFonts w:ascii="GTWalsheimProRegular" w:hAnsi="GTWalsheimProRegular"/>
          <w:color w:val="E30613"/>
          <w:sz w:val="19"/>
        </w:rPr>
        <w:t>Mitarbeitender</w:t>
      </w:r>
    </w:p>
    <w:p>
      <w:pPr>
        <w:spacing w:before="128"/>
        <w:ind w:left="1133" w:right="0" w:firstLine="0"/>
        <w:jc w:val="left"/>
        <w:rPr>
          <w:rFonts w:ascii="GTWalsheimProMedium"/>
          <w:b/>
          <w:sz w:val="16"/>
        </w:rPr>
      </w:pPr>
      <w:r>
        <w:rPr>
          <w:rFonts w:ascii="GTWalsheimProMedium"/>
          <w:b/>
          <w:color w:val="E30613"/>
          <w:sz w:val="16"/>
        </w:rPr>
        <w:t>Weitere Informationen: </w:t>
      </w:r>
      <w:hyperlink r:id="rId33">
        <w:r>
          <w:rPr>
            <w:rFonts w:ascii="GTWalsheimProMedium"/>
            <w:b/>
            <w:color w:val="E30613"/>
            <w:sz w:val="16"/>
          </w:rPr>
          <w:t>www.compasso.ch</w:t>
        </w:r>
      </w:hyperlink>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2"/>
        <w:rPr>
          <w:rFonts w:ascii="GTWalsheimProMedium"/>
          <w:b/>
          <w:sz w:val="23"/>
        </w:rPr>
      </w:pPr>
    </w:p>
    <w:p>
      <w:pPr>
        <w:pStyle w:val="BodyText"/>
        <w:spacing w:line="278" w:lineRule="auto"/>
        <w:ind w:left="1133"/>
        <w:jc w:val="both"/>
        <w:rPr>
          <w:b w:val="0"/>
        </w:rPr>
      </w:pPr>
      <w:r>
        <w:rPr>
          <w:b w:val="0"/>
          <w:spacing w:val="-3"/>
        </w:rPr>
        <w:t>zeit und </w:t>
      </w:r>
      <w:r>
        <w:rPr>
          <w:b w:val="0"/>
        </w:rPr>
        <w:t>im Berufsleben zu </w:t>
      </w:r>
      <w:r>
        <w:rPr>
          <w:b w:val="0"/>
          <w:spacing w:val="-3"/>
        </w:rPr>
        <w:t>meistern </w:t>
      </w:r>
      <w:r>
        <w:rPr>
          <w:b w:val="0"/>
        </w:rPr>
        <w:t>gilt, sind </w:t>
      </w:r>
      <w:r>
        <w:rPr>
          <w:b w:val="0"/>
          <w:spacing w:val="-4"/>
        </w:rPr>
        <w:t>vielfälti- </w:t>
      </w:r>
      <w:r>
        <w:rPr>
          <w:b w:val="0"/>
        </w:rPr>
        <w:t>ger Art. Dazu </w:t>
      </w:r>
      <w:r>
        <w:rPr>
          <w:b w:val="0"/>
          <w:spacing w:val="-4"/>
        </w:rPr>
        <w:t>gehören </w:t>
      </w:r>
      <w:r>
        <w:rPr>
          <w:b w:val="0"/>
        </w:rPr>
        <w:t>etwa die Angst, </w:t>
      </w:r>
      <w:r>
        <w:rPr>
          <w:b w:val="0"/>
          <w:spacing w:val="-4"/>
        </w:rPr>
        <w:t>vor </w:t>
      </w:r>
      <w:r>
        <w:rPr>
          <w:b w:val="0"/>
          <w:spacing w:val="-3"/>
        </w:rPr>
        <w:t>anderen Menschen </w:t>
      </w:r>
      <w:r>
        <w:rPr>
          <w:b w:val="0"/>
        </w:rPr>
        <w:t>zu reden, die </w:t>
      </w:r>
      <w:r>
        <w:rPr>
          <w:b w:val="0"/>
          <w:spacing w:val="-4"/>
        </w:rPr>
        <w:t>fehlende </w:t>
      </w:r>
      <w:r>
        <w:rPr>
          <w:b w:val="0"/>
        </w:rPr>
        <w:t>Motivation, </w:t>
      </w:r>
      <w:r>
        <w:rPr>
          <w:b w:val="0"/>
          <w:spacing w:val="-3"/>
        </w:rPr>
        <w:t>nachdem </w:t>
      </w:r>
      <w:r>
        <w:rPr>
          <w:b w:val="0"/>
        </w:rPr>
        <w:t>eine </w:t>
      </w:r>
      <w:r>
        <w:rPr>
          <w:b w:val="0"/>
          <w:spacing w:val="-3"/>
        </w:rPr>
        <w:t>Idee </w:t>
      </w:r>
      <w:r>
        <w:rPr>
          <w:b w:val="0"/>
          <w:spacing w:val="-4"/>
        </w:rPr>
        <w:t>abgelehnt </w:t>
      </w:r>
      <w:r>
        <w:rPr>
          <w:b w:val="0"/>
          <w:spacing w:val="-3"/>
        </w:rPr>
        <w:t>wurde, oder der </w:t>
      </w:r>
      <w:r>
        <w:rPr>
          <w:b w:val="0"/>
        </w:rPr>
        <w:t>Mut, schlicht ein- mal «Nein» zu einem </w:t>
      </w:r>
      <w:r>
        <w:rPr>
          <w:b w:val="0"/>
          <w:spacing w:val="-3"/>
        </w:rPr>
        <w:t>dominanten </w:t>
      </w:r>
      <w:r>
        <w:rPr>
          <w:b w:val="0"/>
          <w:spacing w:val="-4"/>
        </w:rPr>
        <w:t>Chef </w:t>
      </w:r>
      <w:r>
        <w:rPr>
          <w:b w:val="0"/>
        </w:rPr>
        <w:t>zu sagen.</w:t>
      </w:r>
    </w:p>
    <w:p>
      <w:pPr>
        <w:pStyle w:val="BodyText"/>
        <w:spacing w:line="278" w:lineRule="auto" w:before="5"/>
        <w:ind w:left="1133" w:firstLine="396"/>
        <w:jc w:val="both"/>
        <w:rPr>
          <w:b w:val="0"/>
        </w:rPr>
      </w:pPr>
      <w:r>
        <w:rPr>
          <w:b w:val="0"/>
        </w:rPr>
        <w:t>Aber wie soll man seine Kompetenzen weiterent- wickeln, wenn bestimmte Fähigkeiten nur begrenzt vorhanden sind? Was soll man tun, wenn die bisher in unserem beruflichen Alltag geforderten Fähigkeiten verschwinden?</w:t>
      </w:r>
    </w:p>
    <w:p>
      <w:pPr>
        <w:pStyle w:val="BodyText"/>
        <w:spacing w:line="278" w:lineRule="auto" w:before="4"/>
        <w:ind w:left="1133" w:firstLine="396"/>
        <w:jc w:val="both"/>
        <w:rPr>
          <w:b w:val="0"/>
        </w:rPr>
      </w:pPr>
      <w:r>
        <w:rPr>
          <w:b w:val="0"/>
        </w:rPr>
        <w:t>Die Situation </w:t>
      </w:r>
      <w:r>
        <w:rPr>
          <w:b w:val="0"/>
          <w:spacing w:val="-4"/>
        </w:rPr>
        <w:t>von </w:t>
      </w:r>
      <w:r>
        <w:rPr>
          <w:b w:val="0"/>
          <w:spacing w:val="-3"/>
        </w:rPr>
        <w:t>Menschen </w:t>
      </w:r>
      <w:r>
        <w:rPr>
          <w:b w:val="0"/>
        </w:rPr>
        <w:t>mit Handicap ist </w:t>
      </w:r>
      <w:r>
        <w:rPr>
          <w:b w:val="0"/>
          <w:spacing w:val="-4"/>
        </w:rPr>
        <w:t>von </w:t>
      </w:r>
      <w:r>
        <w:rPr>
          <w:b w:val="0"/>
          <w:spacing w:val="-3"/>
        </w:rPr>
        <w:t>begrenzten und begrenzenden Fähigkeiten </w:t>
      </w:r>
      <w:r>
        <w:rPr>
          <w:b w:val="0"/>
        </w:rPr>
        <w:t>geprägt. Diese </w:t>
      </w:r>
      <w:r>
        <w:rPr>
          <w:b w:val="0"/>
          <w:spacing w:val="-3"/>
        </w:rPr>
        <w:t>Besonderheit stösst </w:t>
      </w:r>
      <w:r>
        <w:rPr>
          <w:b w:val="0"/>
        </w:rPr>
        <w:t>auf </w:t>
      </w:r>
      <w:r>
        <w:rPr>
          <w:b w:val="0"/>
          <w:spacing w:val="-3"/>
        </w:rPr>
        <w:t>gewissen Widerstand </w:t>
      </w:r>
      <w:r>
        <w:rPr>
          <w:b w:val="0"/>
        </w:rPr>
        <w:t>in Institutionen, in </w:t>
      </w:r>
      <w:r>
        <w:rPr>
          <w:b w:val="0"/>
          <w:spacing w:val="-4"/>
        </w:rPr>
        <w:t>denen </w:t>
      </w:r>
      <w:r>
        <w:rPr>
          <w:b w:val="0"/>
        </w:rPr>
        <w:t>Flexibilität </w:t>
      </w:r>
      <w:r>
        <w:rPr>
          <w:b w:val="0"/>
          <w:spacing w:val="-3"/>
        </w:rPr>
        <w:t>nicht immer erste </w:t>
      </w:r>
      <w:r>
        <w:rPr>
          <w:b w:val="0"/>
        </w:rPr>
        <w:t>Priorität ist. Einschränkungen bei </w:t>
      </w:r>
      <w:r>
        <w:rPr>
          <w:b w:val="0"/>
          <w:spacing w:val="-3"/>
        </w:rPr>
        <w:t>der Umsetzung </w:t>
      </w:r>
      <w:r>
        <w:rPr>
          <w:b w:val="0"/>
          <w:spacing w:val="-4"/>
        </w:rPr>
        <w:t>von </w:t>
      </w:r>
      <w:r>
        <w:rPr>
          <w:b w:val="0"/>
        </w:rPr>
        <w:t>Inklusion sind dann auch </w:t>
      </w:r>
      <w:r>
        <w:rPr>
          <w:b w:val="0"/>
          <w:spacing w:val="-3"/>
        </w:rPr>
        <w:t>nicht </w:t>
      </w:r>
      <w:r>
        <w:rPr>
          <w:b w:val="0"/>
        </w:rPr>
        <w:t>allein das </w:t>
      </w:r>
      <w:r>
        <w:rPr>
          <w:b w:val="0"/>
          <w:spacing w:val="-4"/>
        </w:rPr>
        <w:t>Ergebnis fehlender </w:t>
      </w:r>
      <w:r>
        <w:rPr>
          <w:b w:val="0"/>
        </w:rPr>
        <w:t>wirtschaftlicher Ressourcen </w:t>
      </w:r>
      <w:r>
        <w:rPr>
          <w:b w:val="0"/>
          <w:spacing w:val="-3"/>
        </w:rPr>
        <w:t>oder </w:t>
      </w:r>
      <w:r>
        <w:rPr>
          <w:b w:val="0"/>
          <w:spacing w:val="-4"/>
        </w:rPr>
        <w:t>von </w:t>
      </w:r>
      <w:r>
        <w:rPr>
          <w:b w:val="0"/>
          <w:spacing w:val="-3"/>
        </w:rPr>
        <w:t>Personalmangel. Sie </w:t>
      </w:r>
      <w:r>
        <w:rPr>
          <w:b w:val="0"/>
        </w:rPr>
        <w:t>sind häufig ein</w:t>
      </w:r>
      <w:r>
        <w:rPr>
          <w:b w:val="0"/>
          <w:spacing w:val="-36"/>
        </w:rPr>
        <w:t> </w:t>
      </w:r>
      <w:r>
        <w:rPr>
          <w:b w:val="0"/>
          <w:spacing w:val="-3"/>
        </w:rPr>
        <w:t>Zeichen </w:t>
      </w:r>
      <w:r>
        <w:rPr>
          <w:b w:val="0"/>
          <w:spacing w:val="-4"/>
        </w:rPr>
        <w:t>von </w:t>
      </w:r>
      <w:r>
        <w:rPr>
          <w:b w:val="0"/>
          <w:spacing w:val="-3"/>
        </w:rPr>
        <w:t>fehlen- dem </w:t>
      </w:r>
      <w:r>
        <w:rPr>
          <w:b w:val="0"/>
        </w:rPr>
        <w:t>Wissen mit Blick auf die Situation </w:t>
      </w:r>
      <w:r>
        <w:rPr>
          <w:b w:val="0"/>
          <w:spacing w:val="-4"/>
        </w:rPr>
        <w:t>von </w:t>
      </w:r>
      <w:r>
        <w:rPr>
          <w:b w:val="0"/>
          <w:spacing w:val="-3"/>
        </w:rPr>
        <w:t>Menschen </w:t>
      </w:r>
      <w:r>
        <w:rPr>
          <w:b w:val="0"/>
        </w:rPr>
        <w:t>mit Handicap </w:t>
      </w:r>
      <w:r>
        <w:rPr>
          <w:b w:val="0"/>
          <w:spacing w:val="-3"/>
        </w:rPr>
        <w:t>und </w:t>
      </w:r>
      <w:r>
        <w:rPr>
          <w:b w:val="0"/>
        </w:rPr>
        <w:t>einer </w:t>
      </w:r>
      <w:r>
        <w:rPr>
          <w:b w:val="0"/>
          <w:spacing w:val="-3"/>
        </w:rPr>
        <w:t>Reihe </w:t>
      </w:r>
      <w:r>
        <w:rPr>
          <w:b w:val="0"/>
          <w:spacing w:val="-4"/>
        </w:rPr>
        <w:t>von Vorurteilen </w:t>
      </w:r>
      <w:r>
        <w:rPr>
          <w:b w:val="0"/>
        </w:rPr>
        <w:t>im Allgemeinen.</w:t>
      </w:r>
    </w:p>
    <w:p>
      <w:pPr>
        <w:pStyle w:val="BodyText"/>
        <w:spacing w:line="278" w:lineRule="auto" w:before="10"/>
        <w:ind w:left="1133" w:firstLine="396"/>
        <w:jc w:val="both"/>
        <w:rPr>
          <w:b w:val="0"/>
        </w:rPr>
      </w:pPr>
      <w:r>
        <w:rPr>
          <w:b w:val="0"/>
        </w:rPr>
        <w:t>Immer noch </w:t>
      </w:r>
      <w:r>
        <w:rPr>
          <w:b w:val="0"/>
          <w:spacing w:val="-4"/>
        </w:rPr>
        <w:t>werden physische </w:t>
      </w:r>
      <w:r>
        <w:rPr>
          <w:b w:val="0"/>
          <w:spacing w:val="-3"/>
        </w:rPr>
        <w:t>Fähigkeiten </w:t>
      </w:r>
      <w:r>
        <w:rPr>
          <w:b w:val="0"/>
        </w:rPr>
        <w:t>oft mit </w:t>
      </w:r>
      <w:r>
        <w:rPr>
          <w:b w:val="0"/>
          <w:spacing w:val="-3"/>
        </w:rPr>
        <w:t>professionellen </w:t>
      </w:r>
      <w:r>
        <w:rPr>
          <w:b w:val="0"/>
          <w:spacing w:val="-4"/>
        </w:rPr>
        <w:t>Kompetenzen </w:t>
      </w:r>
      <w:r>
        <w:rPr>
          <w:b w:val="0"/>
          <w:spacing w:val="-3"/>
        </w:rPr>
        <w:t>verwechselt. </w:t>
      </w:r>
      <w:r>
        <w:rPr>
          <w:b w:val="0"/>
          <w:spacing w:val="-4"/>
        </w:rPr>
        <w:t>Auch wenn </w:t>
      </w:r>
      <w:r>
        <w:rPr>
          <w:b w:val="0"/>
        </w:rPr>
        <w:t>dies </w:t>
      </w:r>
      <w:r>
        <w:rPr>
          <w:b w:val="0"/>
          <w:spacing w:val="-3"/>
        </w:rPr>
        <w:t>nicht </w:t>
      </w:r>
      <w:r>
        <w:rPr>
          <w:b w:val="0"/>
        </w:rPr>
        <w:t>unbedingt böswillig </w:t>
      </w:r>
      <w:r>
        <w:rPr>
          <w:b w:val="0"/>
          <w:spacing w:val="-3"/>
        </w:rPr>
        <w:t>gemeint </w:t>
      </w:r>
      <w:r>
        <w:rPr>
          <w:b w:val="0"/>
        </w:rPr>
        <w:t>ist, führt es</w:t>
      </w:r>
    </w:p>
    <w:p>
      <w:pPr>
        <w:pStyle w:val="BodyText"/>
        <w:spacing w:line="278" w:lineRule="auto" w:before="67"/>
        <w:ind w:left="243" w:right="13037"/>
        <w:jc w:val="both"/>
        <w:rPr>
          <w:b w:val="0"/>
        </w:rPr>
      </w:pPr>
      <w:r>
        <w:rPr/>
        <w:br w:type="column"/>
      </w:r>
      <w:r>
        <w:rPr>
          <w:b w:val="0"/>
        </w:rPr>
        <w:t>dennoch zu einer deutlichen Ausgrenzung von Men- schen mit Handicap. So kann es sein, dass die Art, sich zu artikulieren (verwendetes Vokabular, schwierige Aussprache usw.), als intellektuelles Defizit wahrge- nommen wird. Dies verursacht nicht nur Frustration, sondern führt auch zu einer Unterschätzung der tat- sächlich vorhandenen Kompetenzen.</w:t>
      </w:r>
    </w:p>
    <w:p>
      <w:pPr>
        <w:pStyle w:val="BodyText"/>
        <w:spacing w:before="2"/>
        <w:rPr>
          <w:b w:val="0"/>
          <w:sz w:val="23"/>
        </w:rPr>
      </w:pPr>
    </w:p>
    <w:p>
      <w:pPr>
        <w:spacing w:before="0"/>
        <w:ind w:left="243" w:right="0" w:firstLine="0"/>
        <w:jc w:val="left"/>
        <w:rPr>
          <w:rFonts w:ascii="GTSectra-Bold"/>
          <w:b/>
          <w:sz w:val="20"/>
        </w:rPr>
      </w:pPr>
      <w:r>
        <w:rPr>
          <w:rFonts w:ascii="GTSectra-Bold"/>
          <w:b/>
          <w:color w:val="00717F"/>
          <w:sz w:val="20"/>
        </w:rPr>
        <w:t>Anpassungen in der Gesellschaft</w:t>
      </w:r>
    </w:p>
    <w:p>
      <w:pPr>
        <w:pStyle w:val="BodyText"/>
        <w:spacing w:line="278" w:lineRule="auto" w:before="38"/>
        <w:ind w:left="243" w:right="13036"/>
        <w:jc w:val="both"/>
        <w:rPr>
          <w:b w:val="0"/>
        </w:rPr>
      </w:pPr>
      <w:r>
        <w:rPr>
          <w:b w:val="0"/>
        </w:rPr>
        <w:t>Die </w:t>
      </w:r>
      <w:r>
        <w:rPr>
          <w:b w:val="0"/>
          <w:spacing w:val="-3"/>
        </w:rPr>
        <w:t>Aus- und </w:t>
      </w:r>
      <w:r>
        <w:rPr>
          <w:b w:val="0"/>
          <w:spacing w:val="-4"/>
        </w:rPr>
        <w:t>Weiterbildung </w:t>
      </w:r>
      <w:r>
        <w:rPr>
          <w:b w:val="0"/>
        </w:rPr>
        <w:t>einer </w:t>
      </w:r>
      <w:r>
        <w:rPr>
          <w:b w:val="0"/>
          <w:spacing w:val="-3"/>
        </w:rPr>
        <w:t>Person </w:t>
      </w:r>
      <w:r>
        <w:rPr>
          <w:b w:val="0"/>
        </w:rPr>
        <w:t>mit Handicap erfolgt je nach </w:t>
      </w:r>
      <w:r>
        <w:rPr>
          <w:b w:val="0"/>
          <w:spacing w:val="-3"/>
        </w:rPr>
        <w:t>individuellen </w:t>
      </w:r>
      <w:r>
        <w:rPr>
          <w:b w:val="0"/>
        </w:rPr>
        <w:t>Bedürfnissen auf </w:t>
      </w:r>
      <w:r>
        <w:rPr>
          <w:b w:val="0"/>
          <w:spacing w:val="-5"/>
        </w:rPr>
        <w:t>unter- </w:t>
      </w:r>
      <w:r>
        <w:rPr>
          <w:b w:val="0"/>
        </w:rPr>
        <w:t>schiedliche Art </w:t>
      </w:r>
      <w:r>
        <w:rPr>
          <w:b w:val="0"/>
          <w:spacing w:val="-3"/>
        </w:rPr>
        <w:t>und </w:t>
      </w:r>
      <w:r>
        <w:rPr>
          <w:b w:val="0"/>
          <w:spacing w:val="-6"/>
        </w:rPr>
        <w:t>Weise. </w:t>
      </w:r>
      <w:r>
        <w:rPr>
          <w:b w:val="0"/>
        </w:rPr>
        <w:t>Die </w:t>
      </w:r>
      <w:r>
        <w:rPr>
          <w:b w:val="0"/>
          <w:spacing w:val="-3"/>
        </w:rPr>
        <w:t>Herausforderung bleibt </w:t>
      </w:r>
      <w:r>
        <w:rPr>
          <w:b w:val="0"/>
        </w:rPr>
        <w:t>aber die Anpassung </w:t>
      </w:r>
      <w:r>
        <w:rPr>
          <w:b w:val="0"/>
          <w:spacing w:val="-3"/>
        </w:rPr>
        <w:t>der </w:t>
      </w:r>
      <w:r>
        <w:rPr>
          <w:b w:val="0"/>
        </w:rPr>
        <w:t>Berufsausbildung an individu- </w:t>
      </w:r>
      <w:r>
        <w:rPr>
          <w:b w:val="0"/>
          <w:spacing w:val="-3"/>
        </w:rPr>
        <w:t>ell auftretende Schwierigkeiten. </w:t>
      </w:r>
      <w:r>
        <w:rPr>
          <w:b w:val="0"/>
        </w:rPr>
        <w:t>Das </w:t>
      </w:r>
      <w:r>
        <w:rPr>
          <w:b w:val="0"/>
          <w:spacing w:val="-3"/>
        </w:rPr>
        <w:t>Ziel sollte </w:t>
      </w:r>
      <w:r>
        <w:rPr>
          <w:b w:val="0"/>
        </w:rPr>
        <w:t>sein, an- </w:t>
      </w:r>
      <w:r>
        <w:rPr>
          <w:b w:val="0"/>
          <w:spacing w:val="-3"/>
        </w:rPr>
        <w:t>hand </w:t>
      </w:r>
      <w:r>
        <w:rPr>
          <w:b w:val="0"/>
          <w:spacing w:val="-4"/>
        </w:rPr>
        <w:t>einer </w:t>
      </w:r>
      <w:r>
        <w:rPr>
          <w:b w:val="0"/>
          <w:spacing w:val="-5"/>
        </w:rPr>
        <w:t>angepassten Ausbildung </w:t>
      </w:r>
      <w:r>
        <w:rPr>
          <w:b w:val="0"/>
        </w:rPr>
        <w:t>das </w:t>
      </w:r>
      <w:r>
        <w:rPr>
          <w:b w:val="0"/>
          <w:spacing w:val="-4"/>
        </w:rPr>
        <w:t>Handicap </w:t>
      </w:r>
      <w:r>
        <w:rPr>
          <w:b w:val="0"/>
        </w:rPr>
        <w:t>zu </w:t>
      </w:r>
      <w:r>
        <w:rPr>
          <w:b w:val="0"/>
          <w:spacing w:val="-4"/>
        </w:rPr>
        <w:t>überwinden und gegebenenfalls </w:t>
      </w:r>
      <w:r>
        <w:rPr>
          <w:b w:val="0"/>
          <w:spacing w:val="-3"/>
        </w:rPr>
        <w:t>sogar positiv </w:t>
      </w:r>
      <w:r>
        <w:rPr>
          <w:b w:val="0"/>
        </w:rPr>
        <w:t>zu </w:t>
      </w:r>
      <w:r>
        <w:rPr>
          <w:b w:val="0"/>
          <w:spacing w:val="-4"/>
        </w:rPr>
        <w:t>nutzen.</w:t>
      </w:r>
    </w:p>
    <w:p>
      <w:pPr>
        <w:pStyle w:val="BodyText"/>
        <w:spacing w:before="9"/>
        <w:rPr>
          <w:b w:val="0"/>
          <w:sz w:val="23"/>
        </w:rPr>
      </w:pPr>
    </w:p>
    <w:p>
      <w:pPr>
        <w:pStyle w:val="BodyText"/>
        <w:spacing w:line="278" w:lineRule="auto"/>
        <w:ind w:left="243" w:right="13037"/>
        <w:jc w:val="both"/>
        <w:rPr>
          <w:b w:val="0"/>
        </w:rPr>
      </w:pPr>
      <w:r>
        <w:rPr>
          <w:b w:val="0"/>
        </w:rPr>
        <w:t>Anhand </w:t>
      </w:r>
      <w:r>
        <w:rPr>
          <w:b w:val="0"/>
          <w:spacing w:val="-4"/>
        </w:rPr>
        <w:t>von </w:t>
      </w:r>
      <w:r>
        <w:rPr>
          <w:b w:val="0"/>
        </w:rPr>
        <w:t>drei Prinzipien </w:t>
      </w:r>
      <w:r>
        <w:rPr>
          <w:b w:val="0"/>
          <w:spacing w:val="-4"/>
        </w:rPr>
        <w:t>könnten </w:t>
      </w:r>
      <w:r>
        <w:rPr>
          <w:b w:val="0"/>
        </w:rPr>
        <w:t>die </w:t>
      </w:r>
      <w:r>
        <w:rPr>
          <w:b w:val="0"/>
          <w:spacing w:val="-3"/>
        </w:rPr>
        <w:t>Aus- </w:t>
      </w:r>
      <w:r>
        <w:rPr>
          <w:b w:val="0"/>
          <w:spacing w:val="-8"/>
        </w:rPr>
        <w:t>und </w:t>
      </w:r>
      <w:r>
        <w:rPr>
          <w:b w:val="0"/>
          <w:spacing w:val="-6"/>
        </w:rPr>
        <w:t>Weiterbildungsangebote </w:t>
      </w:r>
      <w:r>
        <w:rPr>
          <w:b w:val="0"/>
          <w:spacing w:val="-4"/>
        </w:rPr>
        <w:t>barrierefrei zugänglich </w:t>
      </w:r>
      <w:r>
        <w:rPr>
          <w:b w:val="0"/>
          <w:spacing w:val="-5"/>
        </w:rPr>
        <w:t>gemacht werden:</w:t>
      </w:r>
    </w:p>
    <w:p>
      <w:pPr>
        <w:pStyle w:val="ListParagraph"/>
        <w:numPr>
          <w:ilvl w:val="0"/>
          <w:numId w:val="2"/>
        </w:numPr>
        <w:tabs>
          <w:tab w:pos="357" w:val="left" w:leader="none"/>
        </w:tabs>
        <w:spacing w:line="276" w:lineRule="auto" w:before="0" w:after="0"/>
        <w:ind w:left="356" w:right="13037" w:hanging="113"/>
        <w:jc w:val="left"/>
        <w:rPr>
          <w:b w:val="0"/>
          <w:sz w:val="20"/>
        </w:rPr>
      </w:pPr>
      <w:r>
        <w:rPr>
          <w:b w:val="0"/>
          <w:sz w:val="20"/>
        </w:rPr>
        <w:t>Anpassung </w:t>
      </w:r>
      <w:r>
        <w:rPr>
          <w:b w:val="0"/>
          <w:spacing w:val="-3"/>
          <w:sz w:val="20"/>
        </w:rPr>
        <w:t>der </w:t>
      </w:r>
      <w:r>
        <w:rPr>
          <w:b w:val="0"/>
          <w:sz w:val="20"/>
        </w:rPr>
        <w:t>Kursinhalte </w:t>
      </w:r>
      <w:r>
        <w:rPr>
          <w:b w:val="0"/>
          <w:spacing w:val="-3"/>
          <w:sz w:val="20"/>
        </w:rPr>
        <w:t>und -ziele </w:t>
      </w:r>
      <w:r>
        <w:rPr>
          <w:b w:val="0"/>
          <w:sz w:val="20"/>
        </w:rPr>
        <w:t>im </w:t>
      </w:r>
      <w:r>
        <w:rPr>
          <w:b w:val="0"/>
          <w:spacing w:val="-3"/>
          <w:sz w:val="20"/>
        </w:rPr>
        <w:t>Fall </w:t>
      </w:r>
      <w:r>
        <w:rPr>
          <w:b w:val="0"/>
          <w:sz w:val="20"/>
        </w:rPr>
        <w:t>einer geistigen</w:t>
      </w:r>
      <w:r>
        <w:rPr>
          <w:b w:val="0"/>
          <w:spacing w:val="-1"/>
          <w:sz w:val="20"/>
        </w:rPr>
        <w:t> </w:t>
      </w:r>
      <w:r>
        <w:rPr>
          <w:b w:val="0"/>
          <w:spacing w:val="-3"/>
          <w:sz w:val="20"/>
        </w:rPr>
        <w:t>Behinderung;</w:t>
      </w:r>
    </w:p>
    <w:p>
      <w:pPr>
        <w:pStyle w:val="ListParagraph"/>
        <w:numPr>
          <w:ilvl w:val="0"/>
          <w:numId w:val="2"/>
        </w:numPr>
        <w:tabs>
          <w:tab w:pos="357" w:val="left" w:leader="none"/>
        </w:tabs>
        <w:spacing w:line="276" w:lineRule="auto" w:before="0" w:after="0"/>
        <w:ind w:left="356" w:right="13037" w:hanging="113"/>
        <w:jc w:val="left"/>
        <w:rPr>
          <w:b w:val="0"/>
          <w:sz w:val="20"/>
        </w:rPr>
      </w:pPr>
      <w:r>
        <w:rPr>
          <w:b w:val="0"/>
          <w:sz w:val="20"/>
        </w:rPr>
        <w:t>Anpassung des Studien-/Arbeitsumfelds </w:t>
      </w:r>
      <w:r>
        <w:rPr>
          <w:b w:val="0"/>
          <w:spacing w:val="-3"/>
          <w:sz w:val="20"/>
        </w:rPr>
        <w:t>und der </w:t>
      </w:r>
      <w:r>
        <w:rPr>
          <w:b w:val="0"/>
          <w:sz w:val="20"/>
        </w:rPr>
        <w:t>Dauer im </w:t>
      </w:r>
      <w:r>
        <w:rPr>
          <w:b w:val="0"/>
          <w:spacing w:val="-3"/>
          <w:sz w:val="20"/>
        </w:rPr>
        <w:t>Fall </w:t>
      </w:r>
      <w:r>
        <w:rPr>
          <w:b w:val="0"/>
          <w:sz w:val="20"/>
        </w:rPr>
        <w:t>einer </w:t>
      </w:r>
      <w:r>
        <w:rPr>
          <w:b w:val="0"/>
          <w:spacing w:val="-3"/>
          <w:sz w:val="20"/>
        </w:rPr>
        <w:t>körperlichen</w:t>
      </w:r>
      <w:r>
        <w:rPr>
          <w:b w:val="0"/>
          <w:spacing w:val="2"/>
          <w:sz w:val="20"/>
        </w:rPr>
        <w:t> </w:t>
      </w:r>
      <w:r>
        <w:rPr>
          <w:b w:val="0"/>
          <w:spacing w:val="-3"/>
          <w:sz w:val="20"/>
        </w:rPr>
        <w:t>Behinderung;</w:t>
      </w:r>
    </w:p>
    <w:p>
      <w:pPr>
        <w:pStyle w:val="ListParagraph"/>
        <w:numPr>
          <w:ilvl w:val="0"/>
          <w:numId w:val="2"/>
        </w:numPr>
        <w:tabs>
          <w:tab w:pos="357" w:val="left" w:leader="none"/>
        </w:tabs>
        <w:spacing w:line="237" w:lineRule="exact" w:before="0" w:after="0"/>
        <w:ind w:left="356" w:right="0" w:hanging="113"/>
        <w:jc w:val="left"/>
        <w:rPr>
          <w:b w:val="0"/>
          <w:sz w:val="20"/>
        </w:rPr>
      </w:pPr>
      <w:r>
        <w:rPr>
          <w:b w:val="0"/>
          <w:spacing w:val="-3"/>
          <w:sz w:val="20"/>
        </w:rPr>
        <w:t>Kombination der beiden oben genannten</w:t>
      </w:r>
      <w:r>
        <w:rPr>
          <w:b w:val="0"/>
          <w:spacing w:val="12"/>
          <w:sz w:val="20"/>
        </w:rPr>
        <w:t> </w:t>
      </w:r>
      <w:r>
        <w:rPr>
          <w:b w:val="0"/>
          <w:spacing w:val="-4"/>
          <w:sz w:val="20"/>
        </w:rPr>
        <w:t>Modelle.</w:t>
      </w:r>
    </w:p>
    <w:p>
      <w:pPr>
        <w:pStyle w:val="BodyText"/>
        <w:rPr>
          <w:b w:val="0"/>
          <w:sz w:val="26"/>
        </w:rPr>
      </w:pPr>
    </w:p>
    <w:p>
      <w:pPr>
        <w:pStyle w:val="BodyText"/>
        <w:spacing w:line="278" w:lineRule="auto"/>
        <w:ind w:left="243" w:right="13036"/>
        <w:jc w:val="both"/>
        <w:rPr>
          <w:b w:val="0"/>
        </w:rPr>
      </w:pPr>
      <w:r>
        <w:rPr>
          <w:b w:val="0"/>
          <w:spacing w:val="-5"/>
        </w:rPr>
        <w:t>Was </w:t>
      </w:r>
      <w:r>
        <w:rPr>
          <w:b w:val="0"/>
        </w:rPr>
        <w:t>sich aber in </w:t>
      </w:r>
      <w:r>
        <w:rPr>
          <w:b w:val="0"/>
          <w:spacing w:val="-3"/>
        </w:rPr>
        <w:t>der </w:t>
      </w:r>
      <w:r>
        <w:rPr>
          <w:b w:val="0"/>
        </w:rPr>
        <w:t>Theorie </w:t>
      </w:r>
      <w:r>
        <w:rPr>
          <w:b w:val="0"/>
          <w:spacing w:val="-3"/>
        </w:rPr>
        <w:t>relativ leicht </w:t>
      </w:r>
      <w:r>
        <w:rPr>
          <w:b w:val="0"/>
        </w:rPr>
        <w:t>anhört, ist in </w:t>
      </w:r>
      <w:r>
        <w:rPr>
          <w:b w:val="0"/>
          <w:spacing w:val="-3"/>
        </w:rPr>
        <w:t>der </w:t>
      </w:r>
      <w:r>
        <w:rPr>
          <w:b w:val="0"/>
        </w:rPr>
        <w:t>tatsächlichen </w:t>
      </w:r>
      <w:r>
        <w:rPr>
          <w:b w:val="0"/>
          <w:spacing w:val="-3"/>
        </w:rPr>
        <w:t>Umsetzung sehr komplex. </w:t>
      </w:r>
      <w:r>
        <w:rPr>
          <w:b w:val="0"/>
        </w:rPr>
        <w:t>Es gibt </w:t>
      </w:r>
      <w:r>
        <w:rPr>
          <w:b w:val="0"/>
          <w:spacing w:val="-3"/>
        </w:rPr>
        <w:t>keine</w:t>
      </w:r>
      <w:r>
        <w:rPr>
          <w:b w:val="0"/>
          <w:spacing w:val="-9"/>
        </w:rPr>
        <w:t> </w:t>
      </w:r>
      <w:r>
        <w:rPr>
          <w:b w:val="0"/>
        </w:rPr>
        <w:t>magische</w:t>
      </w:r>
      <w:r>
        <w:rPr>
          <w:b w:val="0"/>
          <w:spacing w:val="-9"/>
        </w:rPr>
        <w:t> </w:t>
      </w:r>
      <w:r>
        <w:rPr>
          <w:b w:val="0"/>
          <w:spacing w:val="-5"/>
        </w:rPr>
        <w:t>Formel.</w:t>
      </w:r>
      <w:r>
        <w:rPr>
          <w:b w:val="0"/>
          <w:spacing w:val="-8"/>
        </w:rPr>
        <w:t> </w:t>
      </w:r>
      <w:r>
        <w:rPr>
          <w:b w:val="0"/>
          <w:spacing w:val="-3"/>
        </w:rPr>
        <w:t>Aber</w:t>
      </w:r>
      <w:r>
        <w:rPr>
          <w:b w:val="0"/>
          <w:spacing w:val="-9"/>
        </w:rPr>
        <w:t> </w:t>
      </w:r>
      <w:r>
        <w:rPr>
          <w:b w:val="0"/>
        </w:rPr>
        <w:t>es</w:t>
      </w:r>
      <w:r>
        <w:rPr>
          <w:b w:val="0"/>
          <w:spacing w:val="-9"/>
        </w:rPr>
        <w:t> </w:t>
      </w:r>
      <w:r>
        <w:rPr>
          <w:b w:val="0"/>
        </w:rPr>
        <w:t>gibt</w:t>
      </w:r>
      <w:r>
        <w:rPr>
          <w:b w:val="0"/>
          <w:spacing w:val="-8"/>
        </w:rPr>
        <w:t> </w:t>
      </w:r>
      <w:r>
        <w:rPr>
          <w:b w:val="0"/>
        </w:rPr>
        <w:t>massgeschneiderte Lösungen, </w:t>
      </w:r>
      <w:r>
        <w:rPr>
          <w:b w:val="0"/>
          <w:spacing w:val="-5"/>
        </w:rPr>
        <w:t>welche </w:t>
      </w:r>
      <w:r>
        <w:rPr>
          <w:b w:val="0"/>
        </w:rPr>
        <w:t>die </w:t>
      </w:r>
      <w:r>
        <w:rPr>
          <w:b w:val="0"/>
          <w:spacing w:val="-3"/>
        </w:rPr>
        <w:t>jeweiligen </w:t>
      </w:r>
      <w:r>
        <w:rPr>
          <w:b w:val="0"/>
        </w:rPr>
        <w:t>Krankheitsbilder berücksichtigen.</w:t>
      </w:r>
    </w:p>
    <w:p>
      <w:pPr>
        <w:spacing w:after="0" w:line="278" w:lineRule="auto"/>
        <w:jc w:val="both"/>
        <w:sectPr>
          <w:type w:val="continuous"/>
          <w:pgSz w:w="23820" w:h="16840" w:orient="landscape"/>
          <w:pgMar w:top="160" w:bottom="280" w:left="0" w:right="0"/>
          <w:cols w:num="2" w:equalWidth="0">
            <w:col w:w="5812" w:space="40"/>
            <w:col w:w="17968"/>
          </w:cols>
        </w:sectPr>
      </w:pPr>
    </w:p>
    <w:p>
      <w:pPr>
        <w:pStyle w:val="BodyText"/>
        <w:rPr>
          <w:b w:val="0"/>
        </w:rPr>
      </w:pPr>
      <w:r>
        <w:rPr/>
        <w:drawing>
          <wp:anchor distT="0" distB="0" distL="0" distR="0" allowOverlap="1" layoutInCell="1" locked="0" behindDoc="0" simplePos="0" relativeHeight="1600">
            <wp:simplePos x="0" y="0"/>
            <wp:positionH relativeFrom="page">
              <wp:posOffset>7559992</wp:posOffset>
            </wp:positionH>
            <wp:positionV relativeFrom="page">
              <wp:posOffset>0</wp:posOffset>
            </wp:positionV>
            <wp:extent cx="7559993" cy="10692003"/>
            <wp:effectExtent l="0" t="0" r="0" b="0"/>
            <wp:wrapNone/>
            <wp:docPr id="19" name="image21.jpeg" descr=""/>
            <wp:cNvGraphicFramePr>
              <a:graphicFrameLocks noChangeAspect="1"/>
            </wp:cNvGraphicFramePr>
            <a:graphic>
              <a:graphicData uri="http://schemas.openxmlformats.org/drawingml/2006/picture">
                <pic:pic>
                  <pic:nvPicPr>
                    <pic:cNvPr id="20" name="image21.jpeg"/>
                    <pic:cNvPicPr/>
                  </pic:nvPicPr>
                  <pic:blipFill>
                    <a:blip r:embed="rId34" cstate="print"/>
                    <a:stretch>
                      <a:fillRect/>
                    </a:stretch>
                  </pic:blipFill>
                  <pic:spPr>
                    <a:xfrm>
                      <a:off x="0" y="0"/>
                      <a:ext cx="7559993" cy="10692003"/>
                    </a:xfrm>
                    <a:prstGeom prst="rect">
                      <a:avLst/>
                    </a:prstGeom>
                  </pic:spPr>
                </pic:pic>
              </a:graphicData>
            </a:graphic>
          </wp:anchor>
        </w:drawing>
      </w:r>
    </w:p>
    <w:p>
      <w:pPr>
        <w:pStyle w:val="BodyText"/>
        <w:rPr>
          <w:b w:val="0"/>
        </w:rPr>
      </w:pPr>
    </w:p>
    <w:p>
      <w:pPr>
        <w:pStyle w:val="Heading7"/>
        <w:spacing w:before="223"/>
        <w:rPr>
          <w:rFonts w:ascii="GTWalsheimProMedium"/>
          <w:b/>
        </w:rPr>
      </w:pPr>
      <w:r>
        <w:rPr>
          <w:rFonts w:ascii="GTWalsheimProMedium"/>
          <w:b/>
        </w:rPr>
        <w:t>10</w:t>
      </w:r>
    </w:p>
    <w:p>
      <w:pPr>
        <w:spacing w:after="0"/>
        <w:rPr>
          <w:rFonts w:ascii="GTWalsheimProMedium"/>
        </w:rPr>
        <w:sectPr>
          <w:type w:val="continuous"/>
          <w:pgSz w:w="23820" w:h="16840" w:orient="landscape"/>
          <w:pgMar w:top="160" w:bottom="280" w:left="0" w:right="0"/>
        </w:sectPr>
      </w:pPr>
    </w:p>
    <w:p>
      <w:pPr>
        <w:pStyle w:val="BodyText"/>
        <w:tabs>
          <w:tab w:pos="20840" w:val="left" w:leader="none"/>
        </w:tabs>
        <w:spacing w:before="81"/>
        <w:ind w:left="1133"/>
        <w:rPr>
          <w:rFonts w:ascii="GTWalsheimProMedium"/>
          <w:b/>
        </w:rPr>
      </w:pPr>
      <w:r>
        <w:rPr/>
        <w:drawing>
          <wp:anchor distT="0" distB="0" distL="0" distR="0" allowOverlap="1" layoutInCell="1" locked="0" behindDoc="0" simplePos="0" relativeHeight="1648">
            <wp:simplePos x="0" y="0"/>
            <wp:positionH relativeFrom="page">
              <wp:posOffset>211454</wp:posOffset>
            </wp:positionH>
            <wp:positionV relativeFrom="paragraph">
              <wp:posOffset>274482</wp:posOffset>
            </wp:positionV>
            <wp:extent cx="7182396" cy="5786183"/>
            <wp:effectExtent l="0" t="0" r="0" b="0"/>
            <wp:wrapNone/>
            <wp:docPr id="21" name="image22.png" descr=""/>
            <wp:cNvGraphicFramePr>
              <a:graphicFrameLocks noChangeAspect="1"/>
            </wp:cNvGraphicFramePr>
            <a:graphic>
              <a:graphicData uri="http://schemas.openxmlformats.org/drawingml/2006/picture">
                <pic:pic>
                  <pic:nvPicPr>
                    <pic:cNvPr id="22" name="image22.png"/>
                    <pic:cNvPicPr/>
                  </pic:nvPicPr>
                  <pic:blipFill>
                    <a:blip r:embed="rId35" cstate="print"/>
                    <a:stretch>
                      <a:fillRect/>
                    </a:stretch>
                  </pic:blipFill>
                  <pic:spPr>
                    <a:xfrm>
                      <a:off x="0" y="0"/>
                      <a:ext cx="7182396" cy="5786183"/>
                    </a:xfrm>
                    <a:prstGeom prst="rect">
                      <a:avLst/>
                    </a:prstGeom>
                  </pic:spPr>
                </pic:pic>
              </a:graphicData>
            </a:graphic>
          </wp:anchor>
        </w:drawing>
      </w:r>
      <w:r>
        <w:rPr>
          <w:rFonts w:ascii="GTWalsheimProMedium"/>
          <w:b/>
          <w:color w:val="00717F"/>
        </w:rPr>
        <w:t>Fokus</w:t>
      </w:r>
      <w:r>
        <w:rPr>
          <w:rFonts w:ascii="GTWalsheimProMedium"/>
          <w:b/>
          <w:color w:val="00717F"/>
          <w:spacing w:val="42"/>
        </w:rPr>
        <w:t> </w:t>
      </w:r>
      <w:r>
        <w:rPr>
          <w:rFonts w:ascii="GTWalsheimProMedium"/>
          <w:b/>
        </w:rPr>
        <w:t>Kompetenzen</w:t>
        <w:tab/>
        <w:t>Kompetenzen</w:t>
      </w:r>
      <w:r>
        <w:rPr>
          <w:rFonts w:ascii="GTWalsheimProMedium"/>
          <w:b/>
          <w:spacing w:val="49"/>
        </w:rPr>
        <w:t> </w:t>
      </w:r>
      <w:r>
        <w:rPr>
          <w:rFonts w:ascii="GTWalsheimProMedium"/>
          <w:b/>
          <w:color w:val="00717F"/>
        </w:rPr>
        <w:t>Fokus</w:t>
      </w:r>
    </w:p>
    <w:p>
      <w:pPr>
        <w:pStyle w:val="BodyText"/>
        <w:rPr>
          <w:rFonts w:ascii="GTWalsheimProMedium"/>
          <w:b/>
        </w:rPr>
      </w:pPr>
    </w:p>
    <w:p>
      <w:pPr>
        <w:pStyle w:val="BodyText"/>
        <w:spacing w:before="10"/>
        <w:rPr>
          <w:rFonts w:ascii="GTWalsheimProMedium"/>
          <w:b/>
          <w:sz w:val="23"/>
        </w:rPr>
      </w:pPr>
    </w:p>
    <w:p>
      <w:pPr>
        <w:spacing w:after="0"/>
        <w:rPr>
          <w:rFonts w:ascii="GTWalsheimProMedium"/>
          <w:sz w:val="23"/>
        </w:rPr>
        <w:sectPr>
          <w:pgSz w:w="23820" w:h="16840" w:orient="landscape"/>
          <w:pgMar w:top="260" w:bottom="0" w:left="0" w:right="0"/>
        </w:sect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
        <w:rPr>
          <w:rFonts w:ascii="GTWalsheimProMedium"/>
          <w:b/>
          <w:sz w:val="15"/>
        </w:rPr>
      </w:pPr>
    </w:p>
    <w:p>
      <w:pPr>
        <w:spacing w:before="0"/>
        <w:ind w:left="1133" w:right="0" w:firstLine="0"/>
        <w:jc w:val="left"/>
        <w:rPr>
          <w:rFonts w:ascii="GTSectra-Bold"/>
          <w:b/>
          <w:sz w:val="20"/>
        </w:rPr>
      </w:pPr>
      <w:r>
        <w:rPr>
          <w:rFonts w:ascii="GTSectra-Bold"/>
          <w:b/>
          <w:color w:val="00717F"/>
          <w:sz w:val="20"/>
        </w:rPr>
        <w:t>Kein Zeugnis = keine Kompetenz?</w:t>
      </w:r>
    </w:p>
    <w:p>
      <w:pPr>
        <w:pStyle w:val="BodyText"/>
        <w:spacing w:line="278" w:lineRule="auto" w:before="38"/>
        <w:ind w:left="1133" w:right="5870"/>
        <w:jc w:val="both"/>
        <w:rPr>
          <w:b w:val="0"/>
        </w:rPr>
      </w:pPr>
      <w:r>
        <w:rPr>
          <w:b w:val="0"/>
        </w:rPr>
        <w:t>Der </w:t>
      </w:r>
      <w:r>
        <w:rPr>
          <w:b w:val="0"/>
          <w:spacing w:val="-7"/>
        </w:rPr>
        <w:t>Wert </w:t>
      </w:r>
      <w:r>
        <w:rPr>
          <w:b w:val="0"/>
          <w:spacing w:val="-3"/>
        </w:rPr>
        <w:t>der </w:t>
      </w:r>
      <w:r>
        <w:rPr>
          <w:b w:val="0"/>
        </w:rPr>
        <w:t>beruflichen </w:t>
      </w:r>
      <w:r>
        <w:rPr>
          <w:b w:val="0"/>
          <w:spacing w:val="-3"/>
        </w:rPr>
        <w:t>Fähigkeiten und </w:t>
      </w:r>
      <w:r>
        <w:rPr>
          <w:b w:val="0"/>
          <w:spacing w:val="-4"/>
        </w:rPr>
        <w:t>Kompeten- </w:t>
      </w:r>
      <w:r>
        <w:rPr>
          <w:b w:val="0"/>
          <w:spacing w:val="-3"/>
        </w:rPr>
        <w:t>zen </w:t>
      </w:r>
      <w:r>
        <w:rPr>
          <w:b w:val="0"/>
        </w:rPr>
        <w:t>hängt </w:t>
      </w:r>
      <w:r>
        <w:rPr>
          <w:b w:val="0"/>
          <w:spacing w:val="-3"/>
        </w:rPr>
        <w:t>nicht </w:t>
      </w:r>
      <w:r>
        <w:rPr>
          <w:b w:val="0"/>
          <w:spacing w:val="-4"/>
        </w:rPr>
        <w:t>von </w:t>
      </w:r>
      <w:r>
        <w:rPr>
          <w:b w:val="0"/>
        </w:rPr>
        <w:t>einem </w:t>
      </w:r>
      <w:r>
        <w:rPr>
          <w:b w:val="0"/>
          <w:spacing w:val="-3"/>
        </w:rPr>
        <w:t>Stück </w:t>
      </w:r>
      <w:r>
        <w:rPr>
          <w:b w:val="0"/>
          <w:spacing w:val="-2"/>
        </w:rPr>
        <w:t>Papier </w:t>
      </w:r>
      <w:r>
        <w:rPr>
          <w:b w:val="0"/>
          <w:spacing w:val="-4"/>
        </w:rPr>
        <w:t>ab. </w:t>
      </w:r>
      <w:r>
        <w:rPr>
          <w:b w:val="0"/>
        </w:rPr>
        <w:t>Allerdings ist es </w:t>
      </w:r>
      <w:r>
        <w:rPr>
          <w:b w:val="0"/>
          <w:spacing w:val="-3"/>
        </w:rPr>
        <w:t>nicht </w:t>
      </w:r>
      <w:r>
        <w:rPr>
          <w:b w:val="0"/>
        </w:rPr>
        <w:t>leicht, diesen Aspekt in einem</w:t>
      </w:r>
      <w:r>
        <w:rPr>
          <w:b w:val="0"/>
          <w:spacing w:val="-18"/>
        </w:rPr>
        <w:t> </w:t>
      </w:r>
      <w:r>
        <w:rPr>
          <w:b w:val="0"/>
          <w:spacing w:val="-3"/>
        </w:rPr>
        <w:t>Motivations- </w:t>
      </w:r>
      <w:r>
        <w:rPr>
          <w:b w:val="0"/>
        </w:rPr>
        <w:t>schreiben </w:t>
      </w:r>
      <w:r>
        <w:rPr>
          <w:b w:val="0"/>
          <w:spacing w:val="-3"/>
        </w:rPr>
        <w:t>hervorzuheben, und </w:t>
      </w:r>
      <w:r>
        <w:rPr>
          <w:b w:val="0"/>
        </w:rPr>
        <w:t>er wird </w:t>
      </w:r>
      <w:r>
        <w:rPr>
          <w:b w:val="0"/>
          <w:spacing w:val="-4"/>
        </w:rPr>
        <w:t>geradezu </w:t>
      </w:r>
      <w:r>
        <w:rPr>
          <w:b w:val="0"/>
          <w:spacing w:val="-3"/>
        </w:rPr>
        <w:t>verun- </w:t>
      </w:r>
      <w:r>
        <w:rPr>
          <w:b w:val="0"/>
        </w:rPr>
        <w:t>möglicht, </w:t>
      </w:r>
      <w:r>
        <w:rPr>
          <w:b w:val="0"/>
          <w:spacing w:val="-4"/>
        </w:rPr>
        <w:t>wenn </w:t>
      </w:r>
      <w:r>
        <w:rPr>
          <w:b w:val="0"/>
        </w:rPr>
        <w:t>für die ausgeschriebene </w:t>
      </w:r>
      <w:r>
        <w:rPr>
          <w:b w:val="0"/>
          <w:spacing w:val="-4"/>
        </w:rPr>
        <w:t>Stelle </w:t>
      </w:r>
      <w:r>
        <w:rPr>
          <w:b w:val="0"/>
        </w:rPr>
        <w:t>die </w:t>
      </w:r>
      <w:r>
        <w:rPr>
          <w:b w:val="0"/>
          <w:spacing w:val="-8"/>
        </w:rPr>
        <w:t>Vor- </w:t>
      </w:r>
      <w:r>
        <w:rPr>
          <w:b w:val="0"/>
        </w:rPr>
        <w:t>lage eines </w:t>
      </w:r>
      <w:r>
        <w:rPr>
          <w:b w:val="0"/>
          <w:spacing w:val="-3"/>
        </w:rPr>
        <w:t>Diploms gefordert </w:t>
      </w:r>
      <w:r>
        <w:rPr>
          <w:b w:val="0"/>
        </w:rPr>
        <w:t>ist. </w:t>
      </w:r>
      <w:r>
        <w:rPr>
          <w:b w:val="0"/>
          <w:spacing w:val="-5"/>
        </w:rPr>
        <w:t>Auf </w:t>
      </w:r>
      <w:r>
        <w:rPr>
          <w:b w:val="0"/>
        </w:rPr>
        <w:t>administrativer Ebene sind Zeugnisse ein </w:t>
      </w:r>
      <w:r>
        <w:rPr>
          <w:b w:val="0"/>
          <w:spacing w:val="-3"/>
        </w:rPr>
        <w:t>unverzichtbares Element </w:t>
      </w:r>
      <w:r>
        <w:rPr>
          <w:b w:val="0"/>
        </w:rPr>
        <w:t>bei </w:t>
      </w:r>
      <w:r>
        <w:rPr>
          <w:b w:val="0"/>
          <w:spacing w:val="-3"/>
        </w:rPr>
        <w:t>der Entscheidung </w:t>
      </w:r>
      <w:r>
        <w:rPr>
          <w:b w:val="0"/>
        </w:rPr>
        <w:t>über die Besetzung einer </w:t>
      </w:r>
      <w:r>
        <w:rPr>
          <w:b w:val="0"/>
          <w:spacing w:val="-3"/>
        </w:rPr>
        <w:t>Arbeitsstel- </w:t>
      </w:r>
      <w:r>
        <w:rPr>
          <w:b w:val="0"/>
        </w:rPr>
        <w:t>le</w:t>
      </w:r>
      <w:r>
        <w:rPr>
          <w:b w:val="0"/>
          <w:spacing w:val="-5"/>
        </w:rPr>
        <w:t> </w:t>
      </w:r>
      <w:r>
        <w:rPr>
          <w:b w:val="0"/>
          <w:spacing w:val="-4"/>
        </w:rPr>
        <w:t>geworden.</w:t>
      </w:r>
      <w:r>
        <w:rPr>
          <w:b w:val="0"/>
          <w:spacing w:val="-5"/>
        </w:rPr>
        <w:t> </w:t>
      </w:r>
      <w:r>
        <w:rPr>
          <w:b w:val="0"/>
          <w:spacing w:val="-4"/>
        </w:rPr>
        <w:t>Und</w:t>
      </w:r>
      <w:r>
        <w:rPr>
          <w:b w:val="0"/>
          <w:spacing w:val="-5"/>
        </w:rPr>
        <w:t> </w:t>
      </w:r>
      <w:r>
        <w:rPr>
          <w:b w:val="0"/>
        </w:rPr>
        <w:t>dann</w:t>
      </w:r>
      <w:r>
        <w:rPr>
          <w:b w:val="0"/>
          <w:spacing w:val="-5"/>
        </w:rPr>
        <w:t> </w:t>
      </w:r>
      <w:r>
        <w:rPr>
          <w:b w:val="0"/>
        </w:rPr>
        <w:t>gibt</w:t>
      </w:r>
      <w:r>
        <w:rPr>
          <w:b w:val="0"/>
          <w:spacing w:val="-5"/>
        </w:rPr>
        <w:t> </w:t>
      </w:r>
      <w:r>
        <w:rPr>
          <w:b w:val="0"/>
        </w:rPr>
        <w:t>es</w:t>
      </w:r>
      <w:r>
        <w:rPr>
          <w:b w:val="0"/>
          <w:spacing w:val="-5"/>
        </w:rPr>
        <w:t> </w:t>
      </w:r>
      <w:r>
        <w:rPr>
          <w:b w:val="0"/>
        </w:rPr>
        <w:t>ja</w:t>
      </w:r>
      <w:r>
        <w:rPr>
          <w:b w:val="0"/>
          <w:spacing w:val="-4"/>
        </w:rPr>
        <w:t> </w:t>
      </w:r>
      <w:r>
        <w:rPr>
          <w:b w:val="0"/>
        </w:rPr>
        <w:t>schliesslich</w:t>
      </w:r>
      <w:r>
        <w:rPr>
          <w:b w:val="0"/>
          <w:spacing w:val="-5"/>
        </w:rPr>
        <w:t> </w:t>
      </w:r>
      <w:r>
        <w:rPr>
          <w:b w:val="0"/>
        </w:rPr>
        <w:t>auch</w:t>
      </w:r>
      <w:r>
        <w:rPr>
          <w:b w:val="0"/>
          <w:spacing w:val="-5"/>
        </w:rPr>
        <w:t> </w:t>
      </w:r>
      <w:r>
        <w:rPr>
          <w:b w:val="0"/>
        </w:rPr>
        <w:t>noch zahlreiche</w:t>
      </w:r>
      <w:r>
        <w:rPr>
          <w:b w:val="0"/>
          <w:spacing w:val="-1"/>
        </w:rPr>
        <w:t> </w:t>
      </w:r>
      <w:r>
        <w:rPr>
          <w:b w:val="0"/>
          <w:spacing w:val="-3"/>
        </w:rPr>
        <w:t>Mitstreiter.</w:t>
      </w:r>
    </w:p>
    <w:p>
      <w:pPr>
        <w:pStyle w:val="BodyText"/>
        <w:spacing w:line="278" w:lineRule="auto" w:before="9"/>
        <w:ind w:left="1133" w:right="5870" w:firstLine="396"/>
        <w:jc w:val="both"/>
        <w:rPr>
          <w:b w:val="0"/>
        </w:rPr>
      </w:pPr>
      <w:r>
        <w:rPr>
          <w:b w:val="0"/>
        </w:rPr>
        <w:t>Der </w:t>
      </w:r>
      <w:r>
        <w:rPr>
          <w:b w:val="0"/>
          <w:spacing w:val="-4"/>
        </w:rPr>
        <w:t>Autor </w:t>
      </w:r>
      <w:r>
        <w:rPr>
          <w:b w:val="0"/>
          <w:spacing w:val="-3"/>
        </w:rPr>
        <w:t>und </w:t>
      </w:r>
      <w:r>
        <w:rPr>
          <w:b w:val="0"/>
        </w:rPr>
        <w:t>Philosoph Josef </w:t>
      </w:r>
      <w:r>
        <w:rPr>
          <w:b w:val="0"/>
          <w:spacing w:val="-3"/>
        </w:rPr>
        <w:t>Schovanec </w:t>
      </w:r>
      <w:r>
        <w:rPr>
          <w:b w:val="0"/>
        </w:rPr>
        <w:t>ist </w:t>
      </w:r>
      <w:r>
        <w:rPr>
          <w:b w:val="0"/>
          <w:spacing w:val="-3"/>
        </w:rPr>
        <w:t>Autist und </w:t>
      </w:r>
      <w:r>
        <w:rPr>
          <w:b w:val="0"/>
        </w:rPr>
        <w:t>hat sich in </w:t>
      </w:r>
      <w:r>
        <w:rPr>
          <w:b w:val="0"/>
          <w:spacing w:val="-3"/>
        </w:rPr>
        <w:t>der Sendung </w:t>
      </w:r>
      <w:r>
        <w:rPr>
          <w:b w:val="0"/>
        </w:rPr>
        <w:t>«Ecran total» auf </w:t>
      </w:r>
      <w:r>
        <w:rPr>
          <w:b w:val="0"/>
          <w:spacing w:val="-5"/>
        </w:rPr>
        <w:t>RTS </w:t>
      </w:r>
      <w:r>
        <w:rPr>
          <w:b w:val="0"/>
        </w:rPr>
        <w:t>mit </w:t>
      </w:r>
      <w:r>
        <w:rPr>
          <w:b w:val="0"/>
          <w:spacing w:val="-3"/>
        </w:rPr>
        <w:t>einem Augenzwinkern </w:t>
      </w:r>
      <w:r>
        <w:rPr>
          <w:b w:val="0"/>
        </w:rPr>
        <w:t>über die </w:t>
      </w:r>
      <w:r>
        <w:rPr>
          <w:b w:val="0"/>
          <w:spacing w:val="-3"/>
        </w:rPr>
        <w:t>Schwierigkei- ten </w:t>
      </w:r>
      <w:r>
        <w:rPr>
          <w:b w:val="0"/>
        </w:rPr>
        <w:t>bei </w:t>
      </w:r>
      <w:r>
        <w:rPr>
          <w:b w:val="0"/>
          <w:spacing w:val="-3"/>
        </w:rPr>
        <w:t>der Jobsuche </w:t>
      </w:r>
      <w:r>
        <w:rPr>
          <w:b w:val="0"/>
          <w:spacing w:val="-4"/>
        </w:rPr>
        <w:t>ohne </w:t>
      </w:r>
      <w:r>
        <w:rPr>
          <w:b w:val="0"/>
        </w:rPr>
        <w:t>Zeugnis geäussert: </w:t>
      </w:r>
      <w:r>
        <w:rPr>
          <w:b w:val="0"/>
          <w:spacing w:val="-3"/>
        </w:rPr>
        <w:t>«Früher </w:t>
      </w:r>
      <w:r>
        <w:rPr>
          <w:b w:val="0"/>
          <w:spacing w:val="-4"/>
        </w:rPr>
        <w:t>übte</w:t>
      </w:r>
      <w:r>
        <w:rPr>
          <w:b w:val="0"/>
          <w:spacing w:val="-12"/>
        </w:rPr>
        <w:t> </w:t>
      </w:r>
      <w:r>
        <w:rPr>
          <w:b w:val="0"/>
        </w:rPr>
        <w:t>man</w:t>
      </w:r>
      <w:r>
        <w:rPr>
          <w:b w:val="0"/>
          <w:spacing w:val="-12"/>
        </w:rPr>
        <w:t> </w:t>
      </w:r>
      <w:r>
        <w:rPr>
          <w:b w:val="0"/>
          <w:spacing w:val="-3"/>
        </w:rPr>
        <w:t>vielleicht</w:t>
      </w:r>
      <w:r>
        <w:rPr>
          <w:b w:val="0"/>
          <w:spacing w:val="-12"/>
        </w:rPr>
        <w:t> </w:t>
      </w:r>
      <w:r>
        <w:rPr>
          <w:b w:val="0"/>
          <w:spacing w:val="-3"/>
        </w:rPr>
        <w:t>den</w:t>
      </w:r>
      <w:r>
        <w:rPr>
          <w:b w:val="0"/>
          <w:spacing w:val="-11"/>
        </w:rPr>
        <w:t> </w:t>
      </w:r>
      <w:r>
        <w:rPr>
          <w:b w:val="0"/>
        </w:rPr>
        <w:t>Beruf</w:t>
      </w:r>
      <w:r>
        <w:rPr>
          <w:b w:val="0"/>
          <w:spacing w:val="-12"/>
        </w:rPr>
        <w:t> </w:t>
      </w:r>
      <w:r>
        <w:rPr>
          <w:b w:val="0"/>
        </w:rPr>
        <w:t>seiner</w:t>
      </w:r>
      <w:r>
        <w:rPr>
          <w:b w:val="0"/>
          <w:spacing w:val="-12"/>
        </w:rPr>
        <w:t> </w:t>
      </w:r>
      <w:r>
        <w:rPr>
          <w:b w:val="0"/>
        </w:rPr>
        <w:t>Eltern</w:t>
      </w:r>
      <w:r>
        <w:rPr>
          <w:b w:val="0"/>
          <w:spacing w:val="-12"/>
        </w:rPr>
        <w:t> </w:t>
      </w:r>
      <w:r>
        <w:rPr>
          <w:b w:val="0"/>
        </w:rPr>
        <w:t>aus.</w:t>
      </w:r>
      <w:r>
        <w:rPr>
          <w:b w:val="0"/>
          <w:spacing w:val="-11"/>
        </w:rPr>
        <w:t> </w:t>
      </w:r>
      <w:r>
        <w:rPr>
          <w:b w:val="0"/>
        </w:rPr>
        <w:t>Das</w:t>
      </w:r>
      <w:r>
        <w:rPr>
          <w:b w:val="0"/>
          <w:spacing w:val="-12"/>
        </w:rPr>
        <w:t> </w:t>
      </w:r>
      <w:r>
        <w:rPr>
          <w:b w:val="0"/>
        </w:rPr>
        <w:t>war </w:t>
      </w:r>
      <w:r>
        <w:rPr>
          <w:b w:val="0"/>
          <w:spacing w:val="-3"/>
        </w:rPr>
        <w:t>mitunter sehr viel einfacher. Heute </w:t>
      </w:r>
      <w:r>
        <w:rPr>
          <w:b w:val="0"/>
        </w:rPr>
        <w:t>muss man sich ei- </w:t>
      </w:r>
      <w:r>
        <w:rPr>
          <w:b w:val="0"/>
          <w:spacing w:val="-3"/>
        </w:rPr>
        <w:t>nem </w:t>
      </w:r>
      <w:r>
        <w:rPr>
          <w:b w:val="0"/>
        </w:rPr>
        <w:t>extrem standardisierten </w:t>
      </w:r>
      <w:r>
        <w:rPr>
          <w:b w:val="0"/>
          <w:spacing w:val="-5"/>
        </w:rPr>
        <w:t>Verfahren </w:t>
      </w:r>
      <w:r>
        <w:rPr>
          <w:b w:val="0"/>
          <w:spacing w:val="-3"/>
        </w:rPr>
        <w:t>stellen.</w:t>
      </w:r>
      <w:r>
        <w:rPr>
          <w:b w:val="0"/>
          <w:spacing w:val="-21"/>
        </w:rPr>
        <w:t> </w:t>
      </w:r>
      <w:r>
        <w:rPr>
          <w:b w:val="0"/>
          <w:spacing w:val="-4"/>
        </w:rPr>
        <w:t>Früher</w:t>
      </w:r>
    </w:p>
    <w:p>
      <w:pPr>
        <w:pStyle w:val="BodyText"/>
        <w:spacing w:line="278" w:lineRule="auto" w:before="67"/>
        <w:ind w:left="332"/>
        <w:jc w:val="both"/>
        <w:rPr>
          <w:b w:val="0"/>
        </w:rPr>
      </w:pPr>
      <w:r>
        <w:rPr/>
        <w:br w:type="column"/>
      </w:r>
      <w:r>
        <w:rPr>
          <w:b w:val="0"/>
        </w:rPr>
        <w:t>ist man einfach Schafhirte </w:t>
      </w:r>
      <w:r>
        <w:rPr>
          <w:b w:val="0"/>
          <w:spacing w:val="-3"/>
        </w:rPr>
        <w:t>oder </w:t>
      </w:r>
      <w:r>
        <w:rPr>
          <w:b w:val="0"/>
        </w:rPr>
        <w:t>Schafhirtin </w:t>
      </w:r>
      <w:r>
        <w:rPr>
          <w:b w:val="0"/>
          <w:spacing w:val="-4"/>
        </w:rPr>
        <w:t>geworden. </w:t>
      </w:r>
      <w:r>
        <w:rPr>
          <w:b w:val="0"/>
          <w:spacing w:val="-3"/>
        </w:rPr>
        <w:t>Heute braucht </w:t>
      </w:r>
      <w:r>
        <w:rPr>
          <w:b w:val="0"/>
        </w:rPr>
        <w:t>man dafür einen Hochschulabschluss in Schafwirtschaft </w:t>
      </w:r>
      <w:r>
        <w:rPr>
          <w:b w:val="0"/>
          <w:spacing w:val="-3"/>
        </w:rPr>
        <w:t>oder </w:t>
      </w:r>
      <w:r>
        <w:rPr>
          <w:b w:val="0"/>
        </w:rPr>
        <w:t>noch </w:t>
      </w:r>
      <w:r>
        <w:rPr>
          <w:b w:val="0"/>
          <w:spacing w:val="-5"/>
        </w:rPr>
        <w:t>mehr.»</w:t>
      </w:r>
    </w:p>
    <w:p>
      <w:pPr>
        <w:pStyle w:val="BodyText"/>
        <w:spacing w:line="278" w:lineRule="auto" w:before="3"/>
        <w:ind w:left="332" w:firstLine="396"/>
        <w:jc w:val="both"/>
        <w:rPr>
          <w:b w:val="0"/>
        </w:rPr>
      </w:pPr>
      <w:r>
        <w:rPr>
          <w:b w:val="0"/>
        </w:rPr>
        <w:t>Glücklicherweise kann man seine Fähigkeiten nicht nur in einem Angestelltenverhältnis einsetzen, sondern auch selbstständig tätig werden – mit allen Schwierigkeiten, die diese Art zu arbeiten mit sich bringt. Aber die Kompetenzen werden direkt in den Dienst des Kunden gestellt.</w:t>
      </w:r>
    </w:p>
    <w:p>
      <w:pPr>
        <w:pStyle w:val="BodyText"/>
        <w:spacing w:line="278" w:lineRule="auto" w:before="5"/>
        <w:ind w:left="332" w:firstLine="396"/>
        <w:jc w:val="both"/>
        <w:rPr>
          <w:b w:val="0"/>
        </w:rPr>
      </w:pPr>
      <w:r>
        <w:rPr>
          <w:b w:val="0"/>
        </w:rPr>
        <w:t>Eine </w:t>
      </w:r>
      <w:r>
        <w:rPr>
          <w:b w:val="0"/>
          <w:spacing w:val="-4"/>
        </w:rPr>
        <w:t>weitere </w:t>
      </w:r>
      <w:r>
        <w:rPr>
          <w:b w:val="0"/>
          <w:spacing w:val="-3"/>
        </w:rPr>
        <w:t>Möglichkeit </w:t>
      </w:r>
      <w:r>
        <w:rPr>
          <w:b w:val="0"/>
        </w:rPr>
        <w:t>ist ein </w:t>
      </w:r>
      <w:r>
        <w:rPr>
          <w:b w:val="0"/>
          <w:spacing w:val="-3"/>
        </w:rPr>
        <w:t>Engagement </w:t>
      </w:r>
      <w:r>
        <w:rPr>
          <w:b w:val="0"/>
        </w:rPr>
        <w:t>im Rahmen einer </w:t>
      </w:r>
      <w:r>
        <w:rPr>
          <w:b w:val="0"/>
          <w:spacing w:val="-3"/>
        </w:rPr>
        <w:t>unbezahlten Tätigkeit </w:t>
      </w:r>
      <w:r>
        <w:rPr>
          <w:b w:val="0"/>
          <w:spacing w:val="-4"/>
        </w:rPr>
        <w:t>von </w:t>
      </w:r>
      <w:r>
        <w:rPr>
          <w:b w:val="0"/>
        </w:rPr>
        <w:t>grosser</w:t>
      </w:r>
      <w:r>
        <w:rPr>
          <w:b w:val="0"/>
          <w:spacing w:val="-16"/>
        </w:rPr>
        <w:t> </w:t>
      </w:r>
      <w:r>
        <w:rPr>
          <w:b w:val="0"/>
          <w:spacing w:val="-3"/>
        </w:rPr>
        <w:t>gesell- </w:t>
      </w:r>
      <w:r>
        <w:rPr>
          <w:b w:val="0"/>
        </w:rPr>
        <w:t>schaftlicher </w:t>
      </w:r>
      <w:r>
        <w:rPr>
          <w:b w:val="0"/>
          <w:spacing w:val="-4"/>
        </w:rPr>
        <w:t>Tragweite: </w:t>
      </w:r>
      <w:r>
        <w:rPr>
          <w:b w:val="0"/>
          <w:spacing w:val="-3"/>
        </w:rPr>
        <w:t>Ehrenamtliche </w:t>
      </w:r>
      <w:r>
        <w:rPr>
          <w:b w:val="0"/>
        </w:rPr>
        <w:t>Mitarbeitende </w:t>
      </w:r>
      <w:r>
        <w:rPr>
          <w:b w:val="0"/>
          <w:spacing w:val="-3"/>
        </w:rPr>
        <w:t>können </w:t>
      </w:r>
      <w:r>
        <w:rPr>
          <w:b w:val="0"/>
        </w:rPr>
        <w:t>ihre </w:t>
      </w:r>
      <w:r>
        <w:rPr>
          <w:b w:val="0"/>
          <w:spacing w:val="-4"/>
        </w:rPr>
        <w:t>Kompetenzen </w:t>
      </w:r>
      <w:r>
        <w:rPr>
          <w:b w:val="0"/>
        </w:rPr>
        <w:t>in </w:t>
      </w:r>
      <w:r>
        <w:rPr>
          <w:b w:val="0"/>
          <w:spacing w:val="-3"/>
        </w:rPr>
        <w:t>den </w:t>
      </w:r>
      <w:r>
        <w:rPr>
          <w:b w:val="0"/>
        </w:rPr>
        <w:t>Dienst </w:t>
      </w:r>
      <w:r>
        <w:rPr>
          <w:b w:val="0"/>
          <w:spacing w:val="-3"/>
        </w:rPr>
        <w:t>anderer</w:t>
      </w:r>
      <w:r>
        <w:rPr>
          <w:b w:val="0"/>
          <w:spacing w:val="-27"/>
        </w:rPr>
        <w:t> </w:t>
      </w:r>
      <w:r>
        <w:rPr>
          <w:b w:val="0"/>
          <w:spacing w:val="-4"/>
        </w:rPr>
        <w:t>stellen </w:t>
      </w:r>
      <w:r>
        <w:rPr>
          <w:b w:val="0"/>
          <w:spacing w:val="-3"/>
        </w:rPr>
        <w:t>und </w:t>
      </w:r>
      <w:r>
        <w:rPr>
          <w:b w:val="0"/>
        </w:rPr>
        <w:t>als </w:t>
      </w:r>
      <w:r>
        <w:rPr>
          <w:b w:val="0"/>
          <w:spacing w:val="-3"/>
        </w:rPr>
        <w:t>Gleichgesinnte </w:t>
      </w:r>
      <w:r>
        <w:rPr>
          <w:b w:val="0"/>
        </w:rPr>
        <w:t>am </w:t>
      </w:r>
      <w:r>
        <w:rPr>
          <w:b w:val="0"/>
          <w:spacing w:val="-3"/>
        </w:rPr>
        <w:t>selben Strang ziehen. Ent- sprechende Diplome </w:t>
      </w:r>
      <w:r>
        <w:rPr>
          <w:b w:val="0"/>
        </w:rPr>
        <w:t>sind mit Blick auf das Wissen </w:t>
      </w:r>
      <w:r>
        <w:rPr>
          <w:b w:val="0"/>
          <w:spacing w:val="-3"/>
        </w:rPr>
        <w:t>der ehrenamtlichen </w:t>
      </w:r>
      <w:r>
        <w:rPr>
          <w:b w:val="0"/>
          <w:spacing w:val="-4"/>
        </w:rPr>
        <w:t>Helfer </w:t>
      </w:r>
      <w:r>
        <w:rPr>
          <w:b w:val="0"/>
          <w:spacing w:val="-3"/>
        </w:rPr>
        <w:t>nicht relevant. </w:t>
      </w:r>
      <w:r>
        <w:rPr>
          <w:b w:val="0"/>
        </w:rPr>
        <w:t>Ein </w:t>
      </w:r>
      <w:r>
        <w:rPr>
          <w:b w:val="0"/>
          <w:spacing w:val="-3"/>
        </w:rPr>
        <w:t>solcher Aus- </w:t>
      </w:r>
      <w:r>
        <w:rPr>
          <w:b w:val="0"/>
          <w:spacing w:val="-1"/>
        </w:rPr>
        <w:t>tauschberuhtvollumfänglichaufdenLebenserfahrungen </w:t>
      </w:r>
      <w:r>
        <w:rPr>
          <w:b w:val="0"/>
          <w:spacing w:val="-3"/>
        </w:rPr>
        <w:t>der Menschen </w:t>
      </w:r>
      <w:r>
        <w:rPr>
          <w:b w:val="0"/>
        </w:rPr>
        <w:t>mit Handicap </w:t>
      </w:r>
      <w:r>
        <w:rPr>
          <w:b w:val="0"/>
          <w:spacing w:val="-6"/>
        </w:rPr>
        <w:t>bzw. </w:t>
      </w:r>
      <w:r>
        <w:rPr>
          <w:b w:val="0"/>
        </w:rPr>
        <w:t>ihrer </w:t>
      </w:r>
      <w:r>
        <w:rPr>
          <w:b w:val="0"/>
          <w:spacing w:val="-3"/>
        </w:rPr>
        <w:t>Angehörigen. </w:t>
      </w:r>
      <w:r>
        <w:rPr>
          <w:b w:val="0"/>
          <w:spacing w:val="-4"/>
        </w:rPr>
        <w:t>Innovative </w:t>
      </w:r>
      <w:r>
        <w:rPr>
          <w:b w:val="0"/>
        </w:rPr>
        <w:t>Lösungen, </w:t>
      </w:r>
      <w:r>
        <w:rPr>
          <w:b w:val="0"/>
          <w:spacing w:val="-3"/>
        </w:rPr>
        <w:t>verschiedene Überlegungen und andere Kenntnisse </w:t>
      </w:r>
      <w:r>
        <w:rPr>
          <w:b w:val="0"/>
          <w:spacing w:val="-4"/>
        </w:rPr>
        <w:t>werden </w:t>
      </w:r>
      <w:r>
        <w:rPr>
          <w:b w:val="0"/>
        </w:rPr>
        <w:t>zu einem einzigen </w:t>
      </w:r>
      <w:r>
        <w:rPr>
          <w:b w:val="0"/>
          <w:spacing w:val="-6"/>
        </w:rPr>
        <w:t>Zweck </w:t>
      </w:r>
      <w:r>
        <w:rPr>
          <w:b w:val="0"/>
          <w:spacing w:val="-3"/>
        </w:rPr>
        <w:t>gebündelt: </w:t>
      </w:r>
      <w:r>
        <w:rPr>
          <w:b w:val="0"/>
        </w:rPr>
        <w:t>sich gemeinsam </w:t>
      </w:r>
      <w:r>
        <w:rPr>
          <w:b w:val="0"/>
          <w:spacing w:val="-3"/>
        </w:rPr>
        <w:t>weiterzuentwickeln.</w:t>
      </w:r>
    </w:p>
    <w:p>
      <w:pPr>
        <w:pStyle w:val="BodyText"/>
        <w:spacing w:before="6"/>
        <w:rPr>
          <w:b w:val="0"/>
          <w:sz w:val="23"/>
        </w:rPr>
      </w:pPr>
    </w:p>
    <w:p>
      <w:pPr>
        <w:spacing w:before="0"/>
        <w:ind w:left="332" w:right="0" w:firstLine="0"/>
        <w:jc w:val="left"/>
        <w:rPr>
          <w:rFonts w:ascii="GTSectra-Bold"/>
          <w:b/>
          <w:sz w:val="20"/>
        </w:rPr>
      </w:pPr>
      <w:r>
        <w:rPr>
          <w:rFonts w:ascii="GTSectra-Bold"/>
          <w:b/>
          <w:color w:val="00717F"/>
          <w:sz w:val="20"/>
        </w:rPr>
        <w:t>Aber wer bezahlt das alles?</w:t>
      </w:r>
    </w:p>
    <w:p>
      <w:pPr>
        <w:pStyle w:val="BodyText"/>
        <w:spacing w:line="278" w:lineRule="auto" w:before="38"/>
        <w:ind w:left="332"/>
        <w:jc w:val="both"/>
        <w:rPr>
          <w:b w:val="0"/>
        </w:rPr>
      </w:pPr>
      <w:r>
        <w:rPr>
          <w:b w:val="0"/>
        </w:rPr>
        <w:t>Natürlich müssen diese Anpassungen bezahlt </w:t>
      </w:r>
      <w:r>
        <w:rPr>
          <w:b w:val="0"/>
          <w:spacing w:val="-4"/>
        </w:rPr>
        <w:t>werden. </w:t>
      </w:r>
      <w:r>
        <w:rPr>
          <w:b w:val="0"/>
        </w:rPr>
        <w:t>Nach </w:t>
      </w:r>
      <w:r>
        <w:rPr>
          <w:b w:val="0"/>
          <w:spacing w:val="-3"/>
        </w:rPr>
        <w:t>der Regelschulzeit </w:t>
      </w:r>
      <w:r>
        <w:rPr>
          <w:b w:val="0"/>
          <w:spacing w:val="-6"/>
        </w:rPr>
        <w:t>bzw. </w:t>
      </w:r>
      <w:r>
        <w:rPr>
          <w:b w:val="0"/>
        </w:rPr>
        <w:t>im Rahmen einer berufli- </w:t>
      </w:r>
      <w:r>
        <w:rPr>
          <w:b w:val="0"/>
          <w:spacing w:val="-3"/>
        </w:rPr>
        <w:t>chen Neuorientierung </w:t>
      </w:r>
      <w:r>
        <w:rPr>
          <w:b w:val="0"/>
        </w:rPr>
        <w:t>kann die </w:t>
      </w:r>
      <w:r>
        <w:rPr>
          <w:b w:val="0"/>
          <w:spacing w:val="-4"/>
        </w:rPr>
        <w:t>Invalidenversicherung</w:t>
      </w:r>
    </w:p>
    <w:p>
      <w:pPr>
        <w:pStyle w:val="BodyText"/>
        <w:spacing w:line="278" w:lineRule="auto" w:before="3"/>
        <w:ind w:left="332"/>
        <w:jc w:val="both"/>
        <w:rPr>
          <w:b w:val="0"/>
        </w:rPr>
      </w:pPr>
      <w:r>
        <w:rPr>
          <w:b w:val="0"/>
        </w:rPr>
        <w:t>(IV)</w:t>
      </w:r>
      <w:r>
        <w:rPr>
          <w:b w:val="0"/>
          <w:spacing w:val="-11"/>
        </w:rPr>
        <w:t> </w:t>
      </w:r>
      <w:r>
        <w:rPr>
          <w:b w:val="0"/>
        </w:rPr>
        <w:t>einen</w:t>
      </w:r>
      <w:r>
        <w:rPr>
          <w:b w:val="0"/>
          <w:spacing w:val="-10"/>
        </w:rPr>
        <w:t> </w:t>
      </w:r>
      <w:r>
        <w:rPr>
          <w:b w:val="0"/>
          <w:spacing w:val="-5"/>
        </w:rPr>
        <w:t>Teil</w:t>
      </w:r>
      <w:r>
        <w:rPr>
          <w:b w:val="0"/>
          <w:spacing w:val="-11"/>
        </w:rPr>
        <w:t> </w:t>
      </w:r>
      <w:r>
        <w:rPr>
          <w:b w:val="0"/>
          <w:spacing w:val="-3"/>
        </w:rPr>
        <w:t>der</w:t>
      </w:r>
      <w:r>
        <w:rPr>
          <w:b w:val="0"/>
          <w:spacing w:val="-10"/>
        </w:rPr>
        <w:t> </w:t>
      </w:r>
      <w:r>
        <w:rPr>
          <w:b w:val="0"/>
        </w:rPr>
        <w:t>Zusatzkosten</w:t>
      </w:r>
      <w:r>
        <w:rPr>
          <w:b w:val="0"/>
          <w:spacing w:val="-11"/>
        </w:rPr>
        <w:t> </w:t>
      </w:r>
      <w:r>
        <w:rPr>
          <w:b w:val="0"/>
        </w:rPr>
        <w:t>im</w:t>
      </w:r>
      <w:r>
        <w:rPr>
          <w:b w:val="0"/>
          <w:spacing w:val="-10"/>
        </w:rPr>
        <w:t> </w:t>
      </w:r>
      <w:r>
        <w:rPr>
          <w:b w:val="0"/>
        </w:rPr>
        <w:t>Zusammenhang</w:t>
      </w:r>
      <w:r>
        <w:rPr>
          <w:b w:val="0"/>
          <w:spacing w:val="-10"/>
        </w:rPr>
        <w:t> </w:t>
      </w:r>
      <w:r>
        <w:rPr>
          <w:b w:val="0"/>
        </w:rPr>
        <w:t>mit einem Handicap </w:t>
      </w:r>
      <w:r>
        <w:rPr>
          <w:b w:val="0"/>
          <w:spacing w:val="-3"/>
        </w:rPr>
        <w:t>übernehmen. </w:t>
      </w:r>
      <w:r>
        <w:rPr>
          <w:b w:val="0"/>
        </w:rPr>
        <w:t>Dazu </w:t>
      </w:r>
      <w:r>
        <w:rPr>
          <w:b w:val="0"/>
          <w:spacing w:val="-3"/>
        </w:rPr>
        <w:t>können beispiels- weise </w:t>
      </w:r>
      <w:r>
        <w:rPr>
          <w:b w:val="0"/>
          <w:spacing w:val="-4"/>
        </w:rPr>
        <w:t>Kosten </w:t>
      </w:r>
      <w:r>
        <w:rPr>
          <w:b w:val="0"/>
        </w:rPr>
        <w:t>für eine/-n </w:t>
      </w:r>
      <w:r>
        <w:rPr>
          <w:b w:val="0"/>
          <w:spacing w:val="-3"/>
        </w:rPr>
        <w:t>Gebärdendolmetscher/-in </w:t>
      </w:r>
      <w:r>
        <w:rPr>
          <w:b w:val="0"/>
        </w:rPr>
        <w:t>an </w:t>
      </w:r>
      <w:r>
        <w:rPr>
          <w:b w:val="0"/>
          <w:spacing w:val="-3"/>
        </w:rPr>
        <w:t>der Universität, </w:t>
      </w:r>
      <w:r>
        <w:rPr>
          <w:b w:val="0"/>
        </w:rPr>
        <w:t>für einen </w:t>
      </w:r>
      <w:r>
        <w:rPr>
          <w:b w:val="0"/>
          <w:spacing w:val="-4"/>
        </w:rPr>
        <w:t>höhenverstellbaren </w:t>
      </w:r>
      <w:r>
        <w:rPr>
          <w:b w:val="0"/>
        </w:rPr>
        <w:t>Schreib- tisch</w:t>
      </w:r>
      <w:r>
        <w:rPr>
          <w:b w:val="0"/>
          <w:spacing w:val="-5"/>
        </w:rPr>
        <w:t> </w:t>
      </w:r>
      <w:r>
        <w:rPr>
          <w:b w:val="0"/>
        </w:rPr>
        <w:t>zur</w:t>
      </w:r>
      <w:r>
        <w:rPr>
          <w:b w:val="0"/>
          <w:spacing w:val="-5"/>
        </w:rPr>
        <w:t> </w:t>
      </w:r>
      <w:r>
        <w:rPr>
          <w:b w:val="0"/>
        </w:rPr>
        <w:t>Nutzung</w:t>
      </w:r>
      <w:r>
        <w:rPr>
          <w:b w:val="0"/>
          <w:spacing w:val="-5"/>
        </w:rPr>
        <w:t> </w:t>
      </w:r>
      <w:r>
        <w:rPr>
          <w:b w:val="0"/>
        </w:rPr>
        <w:t>mit</w:t>
      </w:r>
      <w:r>
        <w:rPr>
          <w:b w:val="0"/>
          <w:spacing w:val="-5"/>
        </w:rPr>
        <w:t> </w:t>
      </w:r>
      <w:r>
        <w:rPr>
          <w:b w:val="0"/>
        </w:rPr>
        <w:t>einem</w:t>
      </w:r>
      <w:r>
        <w:rPr>
          <w:b w:val="0"/>
          <w:spacing w:val="-4"/>
        </w:rPr>
        <w:t> </w:t>
      </w:r>
      <w:r>
        <w:rPr>
          <w:b w:val="0"/>
          <w:spacing w:val="-3"/>
        </w:rPr>
        <w:t>Rollstuhl</w:t>
      </w:r>
      <w:r>
        <w:rPr>
          <w:b w:val="0"/>
          <w:spacing w:val="-5"/>
        </w:rPr>
        <w:t> </w:t>
      </w:r>
      <w:r>
        <w:rPr>
          <w:b w:val="0"/>
          <w:spacing w:val="-3"/>
        </w:rPr>
        <w:t>oder</w:t>
      </w:r>
      <w:r>
        <w:rPr>
          <w:b w:val="0"/>
          <w:spacing w:val="-5"/>
        </w:rPr>
        <w:t> </w:t>
      </w:r>
      <w:r>
        <w:rPr>
          <w:b w:val="0"/>
        </w:rPr>
        <w:t>für</w:t>
      </w:r>
      <w:r>
        <w:rPr>
          <w:b w:val="0"/>
          <w:spacing w:val="-5"/>
        </w:rPr>
        <w:t> </w:t>
      </w:r>
      <w:r>
        <w:rPr>
          <w:b w:val="0"/>
        </w:rPr>
        <w:t>ein</w:t>
      </w:r>
      <w:r>
        <w:rPr>
          <w:b w:val="0"/>
          <w:spacing w:val="-5"/>
        </w:rPr>
        <w:t> </w:t>
      </w:r>
      <w:r>
        <w:rPr>
          <w:b w:val="0"/>
          <w:spacing w:val="-6"/>
        </w:rPr>
        <w:t>ver- </w:t>
      </w:r>
      <w:r>
        <w:rPr>
          <w:b w:val="0"/>
        </w:rPr>
        <w:t>längertes Studium</w:t>
      </w:r>
      <w:r>
        <w:rPr>
          <w:b w:val="0"/>
          <w:spacing w:val="-1"/>
        </w:rPr>
        <w:t> </w:t>
      </w:r>
      <w:r>
        <w:rPr>
          <w:b w:val="0"/>
          <w:spacing w:val="-4"/>
        </w:rPr>
        <w:t>gehören.</w:t>
      </w:r>
    </w:p>
    <w:p>
      <w:pPr>
        <w:pStyle w:val="BodyText"/>
        <w:spacing w:line="278" w:lineRule="auto" w:before="5"/>
        <w:ind w:left="332" w:firstLine="396"/>
        <w:jc w:val="both"/>
        <w:rPr>
          <w:b w:val="0"/>
        </w:rPr>
      </w:pPr>
      <w:r>
        <w:rPr>
          <w:b w:val="0"/>
        </w:rPr>
        <w:t>Die Begutachtung </w:t>
      </w:r>
      <w:r>
        <w:rPr>
          <w:b w:val="0"/>
          <w:spacing w:val="-3"/>
        </w:rPr>
        <w:t>durch </w:t>
      </w:r>
      <w:r>
        <w:rPr>
          <w:b w:val="0"/>
        </w:rPr>
        <w:t>die IV zur Übernahme dieser </w:t>
      </w:r>
      <w:r>
        <w:rPr>
          <w:b w:val="0"/>
          <w:spacing w:val="-4"/>
        </w:rPr>
        <w:t>Kosten </w:t>
      </w:r>
      <w:r>
        <w:rPr>
          <w:b w:val="0"/>
        </w:rPr>
        <w:t>berücksichtigt </w:t>
      </w:r>
      <w:r>
        <w:rPr>
          <w:b w:val="0"/>
          <w:spacing w:val="-4"/>
        </w:rPr>
        <w:t>vor </w:t>
      </w:r>
      <w:r>
        <w:rPr>
          <w:b w:val="0"/>
        </w:rPr>
        <w:t>allem die </w:t>
      </w:r>
      <w:r>
        <w:rPr>
          <w:b w:val="0"/>
          <w:spacing w:val="-3"/>
        </w:rPr>
        <w:t>Fähigkeiten der</w:t>
      </w:r>
      <w:r>
        <w:rPr>
          <w:b w:val="0"/>
          <w:spacing w:val="-11"/>
        </w:rPr>
        <w:t> </w:t>
      </w:r>
      <w:r>
        <w:rPr>
          <w:b w:val="0"/>
        </w:rPr>
        <w:t>Betroffenen,</w:t>
      </w:r>
      <w:r>
        <w:rPr>
          <w:b w:val="0"/>
          <w:spacing w:val="-11"/>
        </w:rPr>
        <w:t> </w:t>
      </w:r>
      <w:r>
        <w:rPr>
          <w:b w:val="0"/>
          <w:spacing w:val="-3"/>
        </w:rPr>
        <w:t>den</w:t>
      </w:r>
      <w:r>
        <w:rPr>
          <w:b w:val="0"/>
          <w:spacing w:val="-11"/>
        </w:rPr>
        <w:t> </w:t>
      </w:r>
      <w:r>
        <w:rPr>
          <w:b w:val="0"/>
          <w:spacing w:val="-3"/>
        </w:rPr>
        <w:t>Aus-</w:t>
      </w:r>
      <w:r>
        <w:rPr>
          <w:b w:val="0"/>
          <w:spacing w:val="-11"/>
        </w:rPr>
        <w:t> </w:t>
      </w:r>
      <w:r>
        <w:rPr>
          <w:b w:val="0"/>
          <w:spacing w:val="-3"/>
        </w:rPr>
        <w:t>und</w:t>
      </w:r>
      <w:r>
        <w:rPr>
          <w:b w:val="0"/>
          <w:spacing w:val="-11"/>
        </w:rPr>
        <w:t> </w:t>
      </w:r>
      <w:r>
        <w:rPr>
          <w:b w:val="0"/>
          <w:spacing w:val="-3"/>
        </w:rPr>
        <w:t>Weiterbildungsmassnah- men</w:t>
      </w:r>
      <w:r>
        <w:rPr>
          <w:b w:val="0"/>
          <w:spacing w:val="-9"/>
        </w:rPr>
        <w:t> </w:t>
      </w:r>
      <w:r>
        <w:rPr>
          <w:b w:val="0"/>
        </w:rPr>
        <w:t>zu</w:t>
      </w:r>
      <w:r>
        <w:rPr>
          <w:b w:val="0"/>
          <w:spacing w:val="-8"/>
        </w:rPr>
        <w:t> </w:t>
      </w:r>
      <w:r>
        <w:rPr>
          <w:b w:val="0"/>
          <w:spacing w:val="-3"/>
        </w:rPr>
        <w:t>folgen</w:t>
      </w:r>
      <w:r>
        <w:rPr>
          <w:b w:val="0"/>
          <w:spacing w:val="-9"/>
        </w:rPr>
        <w:t> </w:t>
      </w:r>
      <w:r>
        <w:rPr>
          <w:b w:val="0"/>
          <w:spacing w:val="-3"/>
        </w:rPr>
        <w:t>und</w:t>
      </w:r>
      <w:r>
        <w:rPr>
          <w:b w:val="0"/>
          <w:spacing w:val="-8"/>
        </w:rPr>
        <w:t> </w:t>
      </w:r>
      <w:r>
        <w:rPr>
          <w:b w:val="0"/>
          <w:spacing w:val="-3"/>
        </w:rPr>
        <w:t>letztendlich</w:t>
      </w:r>
      <w:r>
        <w:rPr>
          <w:b w:val="0"/>
          <w:spacing w:val="-8"/>
        </w:rPr>
        <w:t> </w:t>
      </w:r>
      <w:r>
        <w:rPr>
          <w:b w:val="0"/>
        </w:rPr>
        <w:t>eine</w:t>
      </w:r>
      <w:r>
        <w:rPr>
          <w:b w:val="0"/>
          <w:spacing w:val="-9"/>
        </w:rPr>
        <w:t> </w:t>
      </w:r>
      <w:r>
        <w:rPr>
          <w:b w:val="0"/>
        </w:rPr>
        <w:t>Arbeitsmarktfähig- </w:t>
      </w:r>
      <w:r>
        <w:rPr>
          <w:b w:val="0"/>
          <w:spacing w:val="-3"/>
        </w:rPr>
        <w:t>keit </w:t>
      </w:r>
      <w:r>
        <w:rPr>
          <w:b w:val="0"/>
        </w:rPr>
        <w:t>zu </w:t>
      </w:r>
      <w:r>
        <w:rPr>
          <w:b w:val="0"/>
          <w:spacing w:val="-3"/>
        </w:rPr>
        <w:t>erreichen. </w:t>
      </w:r>
      <w:r>
        <w:rPr>
          <w:b w:val="0"/>
        </w:rPr>
        <w:t>Im </w:t>
      </w:r>
      <w:r>
        <w:rPr>
          <w:b w:val="0"/>
          <w:spacing w:val="-3"/>
        </w:rPr>
        <w:t>Fall </w:t>
      </w:r>
      <w:r>
        <w:rPr>
          <w:b w:val="0"/>
        </w:rPr>
        <w:t>einer </w:t>
      </w:r>
      <w:r>
        <w:rPr>
          <w:b w:val="0"/>
          <w:spacing w:val="-5"/>
        </w:rPr>
        <w:t>Ablehnung </w:t>
      </w:r>
      <w:r>
        <w:rPr>
          <w:b w:val="0"/>
          <w:spacing w:val="-4"/>
        </w:rPr>
        <w:t>besteht </w:t>
      </w:r>
      <w:r>
        <w:rPr>
          <w:b w:val="0"/>
        </w:rPr>
        <w:t>im- </w:t>
      </w:r>
      <w:r>
        <w:rPr>
          <w:b w:val="0"/>
          <w:spacing w:val="-3"/>
        </w:rPr>
        <w:t>mer </w:t>
      </w:r>
      <w:r>
        <w:rPr>
          <w:b w:val="0"/>
        </w:rPr>
        <w:t>die Möglichkeit, </w:t>
      </w:r>
      <w:r>
        <w:rPr>
          <w:b w:val="0"/>
          <w:spacing w:val="-4"/>
        </w:rPr>
        <w:t>Beschwerde </w:t>
      </w:r>
      <w:r>
        <w:rPr>
          <w:b w:val="0"/>
          <w:spacing w:val="-3"/>
        </w:rPr>
        <w:t>einzureichen. Sind </w:t>
      </w:r>
      <w:r>
        <w:rPr>
          <w:b w:val="0"/>
        </w:rPr>
        <w:t>die </w:t>
      </w:r>
      <w:r>
        <w:rPr>
          <w:b w:val="0"/>
          <w:spacing w:val="-3"/>
        </w:rPr>
        <w:t>rechtlichen Möglichkeiten </w:t>
      </w:r>
      <w:r>
        <w:rPr>
          <w:b w:val="0"/>
        </w:rPr>
        <w:t>ausgeschöpft, muss </w:t>
      </w:r>
      <w:r>
        <w:rPr>
          <w:b w:val="0"/>
          <w:spacing w:val="-3"/>
        </w:rPr>
        <w:t>der Betroffene </w:t>
      </w:r>
      <w:r>
        <w:rPr>
          <w:b w:val="0"/>
        </w:rPr>
        <w:t>die </w:t>
      </w:r>
      <w:r>
        <w:rPr>
          <w:b w:val="0"/>
          <w:spacing w:val="-4"/>
        </w:rPr>
        <w:t>Kosten </w:t>
      </w:r>
      <w:r>
        <w:rPr>
          <w:b w:val="0"/>
        </w:rPr>
        <w:t>selbst tragen, </w:t>
      </w:r>
      <w:r>
        <w:rPr>
          <w:b w:val="0"/>
          <w:spacing w:val="-4"/>
        </w:rPr>
        <w:t>wenn </w:t>
      </w:r>
      <w:r>
        <w:rPr>
          <w:b w:val="0"/>
        </w:rPr>
        <w:t>er </w:t>
      </w:r>
      <w:r>
        <w:rPr>
          <w:b w:val="0"/>
          <w:spacing w:val="-3"/>
        </w:rPr>
        <w:t>den </w:t>
      </w:r>
      <w:r>
        <w:rPr>
          <w:b w:val="0"/>
        </w:rPr>
        <w:t>einge- schlagenen </w:t>
      </w:r>
      <w:r>
        <w:rPr>
          <w:b w:val="0"/>
          <w:spacing w:val="-9"/>
        </w:rPr>
        <w:t>Weg </w:t>
      </w:r>
      <w:r>
        <w:rPr>
          <w:b w:val="0"/>
          <w:spacing w:val="-4"/>
        </w:rPr>
        <w:t>weitergehen</w:t>
      </w:r>
      <w:r>
        <w:rPr>
          <w:b w:val="0"/>
          <w:spacing w:val="8"/>
        </w:rPr>
        <w:t> </w:t>
      </w:r>
      <w:r>
        <w:rPr>
          <w:b w:val="0"/>
        </w:rPr>
        <w:t>will.</w:t>
      </w:r>
    </w:p>
    <w:p>
      <w:pPr>
        <w:pStyle w:val="BodyText"/>
        <w:spacing w:line="278" w:lineRule="auto" w:before="8"/>
        <w:ind w:left="332" w:firstLine="396"/>
        <w:jc w:val="both"/>
        <w:rPr>
          <w:b w:val="0"/>
        </w:rPr>
      </w:pPr>
      <w:r>
        <w:rPr>
          <w:b w:val="0"/>
        </w:rPr>
        <w:t>Schliesslich </w:t>
      </w:r>
      <w:r>
        <w:rPr>
          <w:b w:val="0"/>
          <w:spacing w:val="-4"/>
        </w:rPr>
        <w:t>besteht </w:t>
      </w:r>
      <w:r>
        <w:rPr>
          <w:b w:val="0"/>
        </w:rPr>
        <w:t>auch die Möglichkeit, einen Antrag</w:t>
      </w:r>
      <w:r>
        <w:rPr>
          <w:b w:val="0"/>
          <w:spacing w:val="-17"/>
        </w:rPr>
        <w:t> </w:t>
      </w:r>
      <w:r>
        <w:rPr>
          <w:b w:val="0"/>
        </w:rPr>
        <w:t>auf</w:t>
      </w:r>
      <w:r>
        <w:rPr>
          <w:b w:val="0"/>
          <w:spacing w:val="-16"/>
        </w:rPr>
        <w:t> </w:t>
      </w:r>
      <w:r>
        <w:rPr>
          <w:b w:val="0"/>
        </w:rPr>
        <w:t>finanzielle</w:t>
      </w:r>
      <w:r>
        <w:rPr>
          <w:b w:val="0"/>
          <w:spacing w:val="-17"/>
        </w:rPr>
        <w:t> </w:t>
      </w:r>
      <w:r>
        <w:rPr>
          <w:b w:val="0"/>
        </w:rPr>
        <w:t>Leistungen</w:t>
      </w:r>
      <w:r>
        <w:rPr>
          <w:b w:val="0"/>
          <w:spacing w:val="-16"/>
        </w:rPr>
        <w:t> </w:t>
      </w:r>
      <w:r>
        <w:rPr>
          <w:b w:val="0"/>
        </w:rPr>
        <w:t>für</w:t>
      </w:r>
      <w:r>
        <w:rPr>
          <w:b w:val="0"/>
          <w:spacing w:val="-17"/>
        </w:rPr>
        <w:t> </w:t>
      </w:r>
      <w:r>
        <w:rPr>
          <w:b w:val="0"/>
          <w:spacing w:val="-3"/>
        </w:rPr>
        <w:t>Menschen</w:t>
      </w:r>
      <w:r>
        <w:rPr>
          <w:b w:val="0"/>
          <w:spacing w:val="-16"/>
        </w:rPr>
        <w:t> </w:t>
      </w:r>
      <w:r>
        <w:rPr>
          <w:b w:val="0"/>
        </w:rPr>
        <w:t>mit</w:t>
      </w:r>
      <w:r>
        <w:rPr>
          <w:b w:val="0"/>
          <w:spacing w:val="-17"/>
        </w:rPr>
        <w:t> </w:t>
      </w:r>
      <w:r>
        <w:rPr>
          <w:b w:val="0"/>
        </w:rPr>
        <w:t>Be- </w:t>
      </w:r>
      <w:r>
        <w:rPr>
          <w:b w:val="0"/>
          <w:spacing w:val="-3"/>
        </w:rPr>
        <w:t>hinderung (FLB) </w:t>
      </w:r>
      <w:r>
        <w:rPr>
          <w:b w:val="0"/>
        </w:rPr>
        <w:t>zu</w:t>
      </w:r>
      <w:r>
        <w:rPr>
          <w:b w:val="0"/>
          <w:spacing w:val="6"/>
        </w:rPr>
        <w:t> </w:t>
      </w:r>
      <w:r>
        <w:rPr>
          <w:b w:val="0"/>
          <w:spacing w:val="-3"/>
        </w:rPr>
        <w:t>stellen.</w:t>
      </w:r>
    </w:p>
    <w:p>
      <w:pPr>
        <w:pStyle w:val="BodyText"/>
        <w:spacing w:line="278" w:lineRule="auto" w:before="2"/>
        <w:ind w:left="332" w:firstLine="396"/>
        <w:jc w:val="both"/>
        <w:rPr>
          <w:b w:val="0"/>
        </w:rPr>
      </w:pPr>
      <w:r>
        <w:rPr>
          <w:b w:val="0"/>
        </w:rPr>
        <w:t>Bei jedem dieser Schritte muss die </w:t>
      </w:r>
      <w:r>
        <w:rPr>
          <w:b w:val="0"/>
          <w:spacing w:val="-3"/>
        </w:rPr>
        <w:t>betroffene </w:t>
      </w:r>
      <w:r>
        <w:rPr>
          <w:b w:val="0"/>
          <w:spacing w:val="-7"/>
        </w:rPr>
        <w:t>Per- </w:t>
      </w:r>
      <w:r>
        <w:rPr>
          <w:b w:val="0"/>
        </w:rPr>
        <w:t>son </w:t>
      </w:r>
      <w:r>
        <w:rPr>
          <w:b w:val="0"/>
          <w:spacing w:val="-6"/>
        </w:rPr>
        <w:t>bzw. </w:t>
      </w:r>
      <w:r>
        <w:rPr>
          <w:b w:val="0"/>
        </w:rPr>
        <w:t>ihr gesetzlicher </w:t>
      </w:r>
      <w:r>
        <w:rPr>
          <w:b w:val="0"/>
          <w:spacing w:val="-6"/>
        </w:rPr>
        <w:t>Vormund </w:t>
      </w:r>
      <w:r>
        <w:rPr>
          <w:b w:val="0"/>
        </w:rPr>
        <w:t>die </w:t>
      </w:r>
      <w:r>
        <w:rPr>
          <w:b w:val="0"/>
          <w:spacing w:val="-3"/>
        </w:rPr>
        <w:t>verschiedenen </w:t>
      </w:r>
      <w:r>
        <w:rPr>
          <w:b w:val="0"/>
        </w:rPr>
        <w:t>Massnahmen proaktiv lancieren. Der </w:t>
      </w:r>
      <w:r>
        <w:rPr>
          <w:b w:val="0"/>
          <w:spacing w:val="-3"/>
        </w:rPr>
        <w:t>Rechtsdienst </w:t>
      </w:r>
      <w:r>
        <w:rPr>
          <w:b w:val="0"/>
          <w:spacing w:val="-4"/>
        </w:rPr>
        <w:t>von </w:t>
      </w:r>
      <w:r>
        <w:rPr>
          <w:b w:val="0"/>
        </w:rPr>
        <w:t>Procap </w:t>
      </w:r>
      <w:r>
        <w:rPr>
          <w:b w:val="0"/>
          <w:spacing w:val="-3"/>
        </w:rPr>
        <w:t>bemüht </w:t>
      </w:r>
      <w:r>
        <w:rPr>
          <w:b w:val="0"/>
        </w:rPr>
        <w:t>sich darum, seine Mitglieder im Laufe dieser </w:t>
      </w:r>
      <w:r>
        <w:rPr>
          <w:b w:val="0"/>
          <w:spacing w:val="-5"/>
        </w:rPr>
        <w:t>Verfahren </w:t>
      </w:r>
      <w:r>
        <w:rPr>
          <w:b w:val="0"/>
        </w:rPr>
        <w:t>zu </w:t>
      </w:r>
      <w:r>
        <w:rPr>
          <w:b w:val="0"/>
          <w:spacing w:val="-3"/>
        </w:rPr>
        <w:t>unterstützen, und </w:t>
      </w:r>
      <w:r>
        <w:rPr>
          <w:b w:val="0"/>
        </w:rPr>
        <w:t>zwar </w:t>
      </w:r>
      <w:r>
        <w:rPr>
          <w:b w:val="0"/>
          <w:spacing w:val="-5"/>
        </w:rPr>
        <w:t>sowohl </w:t>
      </w:r>
      <w:r>
        <w:rPr>
          <w:b w:val="0"/>
        </w:rPr>
        <w:t>mit Informationen über ihre </w:t>
      </w:r>
      <w:r>
        <w:rPr>
          <w:b w:val="0"/>
          <w:spacing w:val="-4"/>
        </w:rPr>
        <w:t>Rechte </w:t>
      </w:r>
      <w:r>
        <w:rPr>
          <w:b w:val="0"/>
        </w:rPr>
        <w:t>als auch mit </w:t>
      </w:r>
      <w:r>
        <w:rPr>
          <w:b w:val="0"/>
          <w:spacing w:val="-6"/>
        </w:rPr>
        <w:t>einer </w:t>
      </w:r>
      <w:r>
        <w:rPr>
          <w:b w:val="0"/>
          <w:spacing w:val="-3"/>
        </w:rPr>
        <w:t>Unterstützung </w:t>
      </w:r>
      <w:r>
        <w:rPr>
          <w:b w:val="0"/>
        </w:rPr>
        <w:t>bei allfälligen </w:t>
      </w:r>
      <w:r>
        <w:rPr>
          <w:b w:val="0"/>
          <w:spacing w:val="-3"/>
        </w:rPr>
        <w:t>rechtlichen </w:t>
      </w:r>
      <w:r>
        <w:rPr>
          <w:b w:val="0"/>
        </w:rPr>
        <w:t>Schritten.</w:t>
      </w:r>
    </w:p>
    <w:p>
      <w:pPr>
        <w:pStyle w:val="BodyText"/>
        <w:spacing w:before="4"/>
        <w:rPr>
          <w:b w:val="0"/>
          <w:sz w:val="7"/>
        </w:rPr>
      </w:pPr>
      <w:r>
        <w:rPr/>
        <w:br w:type="column"/>
      </w:r>
      <w:r>
        <w:rPr>
          <w:b w:val="0"/>
          <w:sz w:val="7"/>
        </w:rPr>
      </w:r>
    </w:p>
    <w:p>
      <w:pPr>
        <w:pStyle w:val="BodyText"/>
        <w:spacing w:line="40" w:lineRule="exact"/>
        <w:ind w:left="222"/>
        <w:rPr>
          <w:sz w:val="4"/>
        </w:rPr>
      </w:pPr>
      <w:r>
        <w:rPr>
          <w:position w:val="0"/>
          <w:sz w:val="4"/>
        </w:rPr>
        <w:pict>
          <v:group style="width:233.9pt;height:2pt;mso-position-horizontal-relative:char;mso-position-vertical-relative:line" coordorigin="0,0" coordsize="4678,40">
            <v:line style="position:absolute" from="0,20" to="4677,20" stroked="true" strokeweight="2pt" strokecolor="#e30613">
              <v:stroke dashstyle="solid"/>
            </v:line>
          </v:group>
        </w:pict>
      </w:r>
      <w:r>
        <w:rPr>
          <w:position w:val="0"/>
          <w:sz w:val="4"/>
        </w:rPr>
      </w:r>
    </w:p>
    <w:p>
      <w:pPr>
        <w:pStyle w:val="Heading7"/>
        <w:spacing w:line="237" w:lineRule="auto" w:before="121"/>
        <w:ind w:left="242" w:right="1165"/>
        <w:rPr>
          <w:rFonts w:ascii="GTWalsheimProMedium" w:hAnsi="GTWalsheimProMedium"/>
          <w:b/>
        </w:rPr>
      </w:pPr>
      <w:r>
        <w:rPr>
          <w:rFonts w:ascii="GTWalsheimProMedium" w:hAnsi="GTWalsheimProMedium"/>
          <w:b/>
          <w:color w:val="E30613"/>
        </w:rPr>
        <w:t>Unterschiede: Eine unterschätzte Ressource</w:t>
      </w:r>
    </w:p>
    <w:p>
      <w:pPr>
        <w:spacing w:line="266" w:lineRule="auto" w:before="119"/>
        <w:ind w:left="242" w:right="1165" w:firstLine="0"/>
        <w:jc w:val="left"/>
        <w:rPr>
          <w:rFonts w:ascii="GTWalsheimProRegular" w:hAnsi="GTWalsheimProRegular"/>
          <w:sz w:val="19"/>
        </w:rPr>
      </w:pPr>
      <w:r>
        <w:rPr>
          <w:rFonts w:ascii="GTWalsheimProRegular" w:hAnsi="GTWalsheimProRegular"/>
          <w:color w:val="E30613"/>
          <w:sz w:val="19"/>
        </w:rPr>
        <w:t>Flexibilität ist bei Mitarbeitenden äusserst gesucht. Unternehmen suchen verstärkt Personal, das mit einer neuen Umgebung und dem drastischen Wandel bei den Vorgaben umgehen. Der ideale Kandidat ist vielseitig und kann sich an die Arbeitsbelastung</w:t>
      </w:r>
    </w:p>
    <w:p>
      <w:pPr>
        <w:spacing w:line="266" w:lineRule="auto" w:before="0"/>
        <w:ind w:left="242" w:right="1486" w:firstLine="0"/>
        <w:jc w:val="left"/>
        <w:rPr>
          <w:rFonts w:ascii="GTWalsheimProRegular" w:hAnsi="GTWalsheimProRegular"/>
          <w:sz w:val="19"/>
        </w:rPr>
      </w:pPr>
      <w:r>
        <w:rPr>
          <w:rFonts w:ascii="GTWalsheimProRegular" w:hAnsi="GTWalsheimProRegular"/>
          <w:color w:val="E30613"/>
          <w:sz w:val="19"/>
        </w:rPr>
        <w:t>je nach Bedürfnissen des Unternehmens anpassen. Leider gilt dies nur selten im Umkehrschluss.</w:t>
      </w:r>
    </w:p>
    <w:p>
      <w:pPr>
        <w:spacing w:line="266" w:lineRule="auto" w:before="0"/>
        <w:ind w:left="242" w:right="1140" w:firstLine="0"/>
        <w:jc w:val="left"/>
        <w:rPr>
          <w:rFonts w:ascii="GTWalsheimProRegular" w:hAnsi="GTWalsheimProRegular"/>
          <w:sz w:val="19"/>
        </w:rPr>
      </w:pPr>
      <w:r>
        <w:rPr>
          <w:rFonts w:ascii="GTWalsheimProRegular" w:hAnsi="GTWalsheimProRegular"/>
          <w:color w:val="E30613"/>
          <w:sz w:val="19"/>
        </w:rPr>
        <w:t>2015 hat das Gottlieb-Duttweiler-Institut das aktuelle Umfeld in Unternehmen beschrieben: zunehmender Druck, Automatisierung, Bürokratisierung, Leistung sowie Beeinträchtigung gängiger Unternehmensstrate- gien, vor allem im Bereich Personalwesen, aufgrund von fehlendem bzw. alterndem Personal.</w:t>
      </w:r>
    </w:p>
    <w:p>
      <w:pPr>
        <w:spacing w:line="266" w:lineRule="auto" w:before="0"/>
        <w:ind w:left="242" w:right="1081" w:firstLine="0"/>
        <w:jc w:val="left"/>
        <w:rPr>
          <w:rFonts w:ascii="GTWalsheimProRegular" w:hAnsi="GTWalsheimProRegular"/>
          <w:sz w:val="19"/>
        </w:rPr>
      </w:pPr>
      <w:r>
        <w:rPr>
          <w:rFonts w:ascii="GTWalsheimProRegular" w:hAnsi="GTWalsheimProRegular"/>
          <w:color w:val="E30613"/>
          <w:sz w:val="19"/>
        </w:rPr>
        <w:t>In diesem Kontext scheint es offensichtlich notwendig, sich um die spezifischen Bedürfnisse von Mitarbeiten- den und Studierenden zu kümmern. Reduzierung von Stress, Erleichterung der Kommunikation und grössere Toleranz gegenüber auftretenden Schwierigkeiten sind für die gesamte Gesellschaft vor Vorteil. Dafür ist jedoch ein Paradigmenwechsel notwendig. Mitarbei- tende dürfen nicht mehr als austauschbare Objekte betrachtet werden. Die Besonderheiten jedes Einzelnen müssen wieder eine entsprechende Wertschätzung erfahren. Der Mensch muss wieder im Mittelpunkt stehen.</w:t>
      </w:r>
    </w:p>
    <w:p>
      <w:pPr>
        <w:spacing w:after="0" w:line="266" w:lineRule="auto"/>
        <w:jc w:val="left"/>
        <w:rPr>
          <w:rFonts w:ascii="GTWalsheimProRegular" w:hAnsi="GTWalsheimProRegular"/>
          <w:sz w:val="19"/>
        </w:rPr>
        <w:sectPr>
          <w:type w:val="continuous"/>
          <w:pgSz w:w="23820" w:h="16840" w:orient="landscape"/>
          <w:pgMar w:top="160" w:bottom="280" w:left="0" w:right="0"/>
          <w:cols w:num="3" w:equalWidth="0">
            <w:col w:w="11684" w:space="1022"/>
            <w:col w:w="5011" w:space="40"/>
            <w:col w:w="6063"/>
          </w:cols>
        </w:sectPr>
      </w:pPr>
    </w:p>
    <w:p>
      <w:pPr>
        <w:pStyle w:val="BodyText"/>
        <w:spacing w:before="11"/>
        <w:rPr>
          <w:rFonts w:ascii="GTWalsheimProRegular"/>
          <w:sz w:val="25"/>
        </w:rPr>
      </w:pPr>
    </w:p>
    <w:p>
      <w:pPr>
        <w:pStyle w:val="Heading7"/>
        <w:tabs>
          <w:tab w:pos="22409" w:val="left" w:leader="none"/>
        </w:tabs>
        <w:spacing w:before="100"/>
        <w:rPr>
          <w:rFonts w:ascii="GTWalsheimProMedium"/>
          <w:b/>
        </w:rPr>
      </w:pPr>
      <w:r>
        <w:rPr>
          <w:rFonts w:ascii="GTWalsheimProMedium"/>
          <w:b/>
          <w:spacing w:val="2"/>
        </w:rPr>
        <w:t>12</w:t>
        <w:tab/>
      </w:r>
      <w:r>
        <w:rPr>
          <w:rFonts w:ascii="GTWalsheimProMedium"/>
          <w:b/>
          <w:spacing w:val="5"/>
        </w:rPr>
        <w:t>13</w:t>
      </w:r>
    </w:p>
    <w:p>
      <w:pPr>
        <w:spacing w:after="0"/>
        <w:rPr>
          <w:rFonts w:ascii="GTWalsheimProMedium"/>
        </w:rPr>
        <w:sectPr>
          <w:type w:val="continuous"/>
          <w:pgSz w:w="23820" w:h="16840" w:orient="landscape"/>
          <w:pgMar w:top="160" w:bottom="280" w:left="0" w:right="0"/>
        </w:sectPr>
      </w:pPr>
    </w:p>
    <w:p>
      <w:pPr>
        <w:pStyle w:val="BodyText"/>
        <w:tabs>
          <w:tab w:pos="22152" w:val="left" w:leader="none"/>
        </w:tabs>
        <w:spacing w:before="81"/>
        <w:ind w:left="1133"/>
        <w:rPr>
          <w:rFonts w:ascii="GTWalsheimProMedium"/>
          <w:b/>
        </w:rPr>
      </w:pPr>
      <w:r>
        <w:rPr>
          <w:rFonts w:ascii="GTWalsheimProMedium"/>
          <w:b/>
          <w:color w:val="00717F"/>
        </w:rPr>
        <w:t>Alltag</w:t>
        <w:tab/>
        <w:t>Alltag</w:t>
      </w:r>
    </w:p>
    <w:p>
      <w:pPr>
        <w:spacing w:after="0"/>
        <w:rPr>
          <w:rFonts w:ascii="GTWalsheimProMedium"/>
        </w:rPr>
        <w:sectPr>
          <w:pgSz w:w="23820" w:h="16840" w:orient="landscape"/>
          <w:pgMar w:top="260" w:bottom="0" w:left="0" w:right="0"/>
        </w:sectPr>
      </w:pPr>
    </w:p>
    <w:p>
      <w:pPr>
        <w:pStyle w:val="BodyText"/>
        <w:rPr>
          <w:rFonts w:ascii="GTWalsheimProMedium"/>
          <w:b/>
        </w:rPr>
      </w:pPr>
    </w:p>
    <w:p>
      <w:pPr>
        <w:pStyle w:val="BodyText"/>
        <w:rPr>
          <w:rFonts w:ascii="GTWalsheimProMedium"/>
          <w:b/>
          <w:sz w:val="23"/>
        </w:rPr>
      </w:pPr>
    </w:p>
    <w:p>
      <w:pPr>
        <w:pStyle w:val="BodyText"/>
        <w:ind w:left="1133" w:right="-44"/>
        <w:rPr>
          <w:rFonts w:ascii="GTWalsheimProMedium"/>
        </w:rPr>
      </w:pPr>
      <w:r>
        <w:rPr>
          <w:rFonts w:ascii="GTWalsheimProMedium"/>
        </w:rPr>
        <w:drawing>
          <wp:inline distT="0" distB="0" distL="0" distR="0">
            <wp:extent cx="6138552" cy="7388352"/>
            <wp:effectExtent l="0" t="0" r="0" b="0"/>
            <wp:docPr id="23" name="image23.jpeg" descr=""/>
            <wp:cNvGraphicFramePr>
              <a:graphicFrameLocks noChangeAspect="1"/>
            </wp:cNvGraphicFramePr>
            <a:graphic>
              <a:graphicData uri="http://schemas.openxmlformats.org/drawingml/2006/picture">
                <pic:pic>
                  <pic:nvPicPr>
                    <pic:cNvPr id="24" name="image23.jpeg"/>
                    <pic:cNvPicPr/>
                  </pic:nvPicPr>
                  <pic:blipFill>
                    <a:blip r:embed="rId36" cstate="print"/>
                    <a:stretch>
                      <a:fillRect/>
                    </a:stretch>
                  </pic:blipFill>
                  <pic:spPr>
                    <a:xfrm>
                      <a:off x="0" y="0"/>
                      <a:ext cx="6138552" cy="7388352"/>
                    </a:xfrm>
                    <a:prstGeom prst="rect">
                      <a:avLst/>
                    </a:prstGeom>
                  </pic:spPr>
                </pic:pic>
              </a:graphicData>
            </a:graphic>
          </wp:inline>
        </w:drawing>
      </w:r>
      <w:r>
        <w:rPr>
          <w:rFonts w:ascii="GTWalsheimProMedium"/>
        </w:rPr>
      </w:r>
    </w:p>
    <w:p>
      <w:pPr>
        <w:tabs>
          <w:tab w:pos="4876" w:val="left" w:leader="none"/>
          <w:tab w:pos="6364" w:val="left" w:leader="none"/>
        </w:tabs>
        <w:spacing w:before="171"/>
        <w:ind w:left="2706" w:right="0" w:firstLine="0"/>
        <w:jc w:val="left"/>
        <w:rPr>
          <w:rFonts w:ascii="GTWalsheimProMedium" w:hAnsi="GTWalsheimProMedium"/>
          <w:b/>
          <w:sz w:val="84"/>
        </w:rPr>
      </w:pPr>
      <w:r>
        <w:rPr>
          <w:rFonts w:ascii="GTWalsheimProMedium" w:hAnsi="GTWalsheimProMedium"/>
          <w:b/>
          <w:color w:val="00717F"/>
          <w:sz w:val="84"/>
        </w:rPr>
        <w:t>«Itze.</w:t>
        <w:tab/>
        <w:t>Nid</w:t>
        <w:tab/>
      </w:r>
      <w:r>
        <w:rPr>
          <w:rFonts w:ascii="GTWalsheimProMedium" w:hAnsi="GTWalsheimProMedium"/>
          <w:b/>
          <w:color w:val="00717F"/>
          <w:spacing w:val="-4"/>
          <w:sz w:val="84"/>
        </w:rPr>
        <w:t>warte!»</w:t>
      </w:r>
    </w:p>
    <w:p>
      <w:pPr>
        <w:pStyle w:val="Heading7"/>
        <w:spacing w:line="342" w:lineRule="exact" w:before="199"/>
        <w:ind w:left="3277"/>
        <w:rPr>
          <w:rFonts w:ascii="GTWalsheimProMedium"/>
          <w:b/>
        </w:rPr>
      </w:pPr>
      <w:r>
        <w:rPr>
          <w:rFonts w:ascii="GTWalsheimProMedium"/>
          <w:b/>
          <w:color w:val="00717F"/>
        </w:rPr>
        <w:t>Martin Bieri hat bei einem Verkehrsunfall</w:t>
      </w:r>
    </w:p>
    <w:p>
      <w:pPr>
        <w:spacing w:line="237" w:lineRule="auto" w:before="0"/>
        <w:ind w:left="2793" w:right="1697" w:firstLine="0"/>
        <w:jc w:val="center"/>
        <w:rPr>
          <w:rFonts w:ascii="GTWalsheimProMedium"/>
          <w:b/>
          <w:sz w:val="28"/>
        </w:rPr>
      </w:pPr>
      <w:r>
        <w:rPr>
          <w:rFonts w:ascii="GTWalsheimProMedium"/>
          <w:b/>
          <w:color w:val="00717F"/>
          <w:spacing w:val="2"/>
          <w:sz w:val="28"/>
        </w:rPr>
        <w:t>im August </w:t>
      </w:r>
      <w:r>
        <w:rPr>
          <w:rFonts w:ascii="GTWalsheimProMedium"/>
          <w:b/>
          <w:color w:val="00717F"/>
          <w:spacing w:val="3"/>
          <w:sz w:val="28"/>
        </w:rPr>
        <w:t>2015 sein linkes </w:t>
      </w:r>
      <w:r>
        <w:rPr>
          <w:rFonts w:ascii="GTWalsheimProMedium"/>
          <w:b/>
          <w:color w:val="00717F"/>
          <w:spacing w:val="2"/>
          <w:sz w:val="28"/>
        </w:rPr>
        <w:t>Bein </w:t>
      </w:r>
      <w:r>
        <w:rPr>
          <w:rFonts w:ascii="GTWalsheimProMedium"/>
          <w:b/>
          <w:color w:val="00717F"/>
          <w:spacing w:val="3"/>
          <w:sz w:val="28"/>
        </w:rPr>
        <w:t>und </w:t>
      </w:r>
      <w:r>
        <w:rPr>
          <w:rFonts w:ascii="GTWalsheimProMedium"/>
          <w:b/>
          <w:color w:val="00717F"/>
          <w:spacing w:val="4"/>
          <w:sz w:val="28"/>
        </w:rPr>
        <w:t>seinen </w:t>
      </w:r>
      <w:r>
        <w:rPr>
          <w:rFonts w:ascii="GTWalsheimProMedium"/>
          <w:b/>
          <w:color w:val="00717F"/>
          <w:spacing w:val="3"/>
          <w:sz w:val="28"/>
        </w:rPr>
        <w:t>linken Arm verloren. Nun </w:t>
      </w:r>
      <w:r>
        <w:rPr>
          <w:rFonts w:ascii="GTWalsheimProMedium"/>
          <w:b/>
          <w:color w:val="00717F"/>
          <w:spacing w:val="2"/>
          <w:sz w:val="28"/>
        </w:rPr>
        <w:t>wird er </w:t>
      </w:r>
      <w:r>
        <w:rPr>
          <w:rFonts w:ascii="GTWalsheimProMedium"/>
          <w:b/>
          <w:color w:val="00717F"/>
          <w:sz w:val="28"/>
        </w:rPr>
        <w:t>Fahrlehrer.</w:t>
      </w:r>
    </w:p>
    <w:p>
      <w:pPr>
        <w:pStyle w:val="BodyText"/>
        <w:spacing w:before="2"/>
        <w:rPr>
          <w:rFonts w:ascii="GTWalsheimProMedium"/>
          <w:b/>
          <w:sz w:val="30"/>
        </w:rPr>
      </w:pPr>
    </w:p>
    <w:p>
      <w:pPr>
        <w:spacing w:before="0"/>
        <w:ind w:left="2793" w:right="1690" w:firstLine="0"/>
        <w:jc w:val="center"/>
        <w:rPr>
          <w:rFonts w:ascii="GTWalsheimProRegular"/>
          <w:sz w:val="15"/>
        </w:rPr>
      </w:pPr>
      <w:r>
        <w:rPr>
          <w:rFonts w:ascii="GTWalsheimProBold"/>
          <w:b/>
          <w:sz w:val="15"/>
        </w:rPr>
        <w:t>Interview </w:t>
      </w:r>
      <w:r>
        <w:rPr>
          <w:rFonts w:ascii="GTWalsheimProRegular"/>
          <w:sz w:val="15"/>
        </w:rPr>
        <w:t>Marcel Schor </w:t>
      </w:r>
      <w:r>
        <w:rPr>
          <w:rFonts w:ascii="GTWalsheimProBold"/>
          <w:b/>
          <w:sz w:val="15"/>
        </w:rPr>
        <w:t>Bild </w:t>
      </w:r>
      <w:r>
        <w:rPr>
          <w:rFonts w:ascii="GTWalsheimProRegular"/>
          <w:sz w:val="15"/>
        </w:rPr>
        <w:t>Rahel Krabichler </w:t>
      </w:r>
    </w:p>
    <w:p>
      <w:pPr>
        <w:pStyle w:val="BodyText"/>
        <w:rPr>
          <w:rFonts w:ascii="GTWalsheimProRegular"/>
        </w:rPr>
      </w:pPr>
      <w:r>
        <w:rPr/>
        <w:br w:type="column"/>
      </w:r>
      <w:r>
        <w:rPr>
          <w:rFonts w:ascii="GTWalsheimProRegular"/>
        </w:rPr>
      </w:r>
    </w:p>
    <w:p>
      <w:pPr>
        <w:pStyle w:val="BodyText"/>
        <w:spacing w:before="5"/>
        <w:rPr>
          <w:rFonts w:ascii="GTWalsheimProRegular"/>
          <w:sz w:val="28"/>
        </w:rPr>
      </w:pPr>
    </w:p>
    <w:p>
      <w:pPr>
        <w:spacing w:line="271" w:lineRule="auto" w:before="0"/>
        <w:ind w:left="1133" w:right="0" w:firstLine="0"/>
        <w:jc w:val="both"/>
        <w:rPr>
          <w:rFonts w:ascii="GTSectra-Bold" w:hAnsi="GTSectra-Bold"/>
          <w:b/>
          <w:sz w:val="20"/>
        </w:rPr>
      </w:pPr>
      <w:r>
        <w:rPr>
          <w:rFonts w:ascii="GTSectra-Bold" w:hAnsi="GTSectra-Bold"/>
          <w:b/>
          <w:sz w:val="20"/>
        </w:rPr>
        <w:t>Martin</w:t>
      </w:r>
      <w:r>
        <w:rPr>
          <w:rFonts w:ascii="GTSectra-Bold" w:hAnsi="GTSectra-Bold"/>
          <w:b/>
          <w:spacing w:val="-10"/>
          <w:sz w:val="20"/>
        </w:rPr>
        <w:t> </w:t>
      </w:r>
      <w:r>
        <w:rPr>
          <w:rFonts w:ascii="GTSectra-Bold" w:hAnsi="GTSectra-Bold"/>
          <w:b/>
          <w:sz w:val="20"/>
        </w:rPr>
        <w:t>Bieri,</w:t>
      </w:r>
      <w:r>
        <w:rPr>
          <w:rFonts w:ascii="GTSectra-Bold" w:hAnsi="GTSectra-Bold"/>
          <w:b/>
          <w:spacing w:val="-10"/>
          <w:sz w:val="20"/>
        </w:rPr>
        <w:t> </w:t>
      </w:r>
      <w:r>
        <w:rPr>
          <w:rFonts w:ascii="GTSectra-Bold" w:hAnsi="GTSectra-Bold"/>
          <w:b/>
          <w:sz w:val="20"/>
        </w:rPr>
        <w:t>du</w:t>
      </w:r>
      <w:r>
        <w:rPr>
          <w:rFonts w:ascii="GTSectra-Bold" w:hAnsi="GTSectra-Bold"/>
          <w:b/>
          <w:spacing w:val="-10"/>
          <w:sz w:val="20"/>
        </w:rPr>
        <w:t> </w:t>
      </w:r>
      <w:r>
        <w:rPr>
          <w:rFonts w:ascii="GTSectra-Bold" w:hAnsi="GTSectra-Bold"/>
          <w:b/>
          <w:sz w:val="20"/>
        </w:rPr>
        <w:t>bist</w:t>
      </w:r>
      <w:r>
        <w:rPr>
          <w:rFonts w:ascii="GTSectra-Bold" w:hAnsi="GTSectra-Bold"/>
          <w:b/>
          <w:spacing w:val="-10"/>
          <w:sz w:val="20"/>
        </w:rPr>
        <w:t> </w:t>
      </w:r>
      <w:r>
        <w:rPr>
          <w:rFonts w:ascii="GTSectra-Bold" w:hAnsi="GTSectra-Bold"/>
          <w:b/>
          <w:sz w:val="20"/>
        </w:rPr>
        <w:t>ein</w:t>
      </w:r>
      <w:r>
        <w:rPr>
          <w:rFonts w:ascii="GTSectra-Bold" w:hAnsi="GTSectra-Bold"/>
          <w:b/>
          <w:spacing w:val="-10"/>
          <w:sz w:val="20"/>
        </w:rPr>
        <w:t> </w:t>
      </w:r>
      <w:r>
        <w:rPr>
          <w:rFonts w:ascii="GTSectra-Bold" w:hAnsi="GTSectra-Bold"/>
          <w:b/>
          <w:spacing w:val="-3"/>
          <w:sz w:val="20"/>
        </w:rPr>
        <w:t>sportlicher,</w:t>
      </w:r>
      <w:r>
        <w:rPr>
          <w:rFonts w:ascii="GTSectra-Bold" w:hAnsi="GTSectra-Bold"/>
          <w:b/>
          <w:spacing w:val="-10"/>
          <w:sz w:val="20"/>
        </w:rPr>
        <w:t> </w:t>
      </w:r>
      <w:r>
        <w:rPr>
          <w:rFonts w:ascii="GTSectra-Bold" w:hAnsi="GTSectra-Bold"/>
          <w:b/>
          <w:spacing w:val="-3"/>
          <w:sz w:val="20"/>
        </w:rPr>
        <w:t>aktiver</w:t>
      </w:r>
      <w:r>
        <w:rPr>
          <w:rFonts w:ascii="GTSectra-Bold" w:hAnsi="GTSectra-Bold"/>
          <w:b/>
          <w:spacing w:val="-10"/>
          <w:sz w:val="20"/>
        </w:rPr>
        <w:t> </w:t>
      </w:r>
      <w:r>
        <w:rPr>
          <w:rFonts w:ascii="GTSectra-Bold" w:hAnsi="GTSectra-Bold"/>
          <w:b/>
          <w:spacing w:val="-5"/>
          <w:sz w:val="20"/>
        </w:rPr>
        <w:t>Mensch, </w:t>
      </w:r>
      <w:r>
        <w:rPr>
          <w:rFonts w:ascii="GTSectra-Bold" w:hAnsi="GTSectra-Bold"/>
          <w:b/>
          <w:spacing w:val="-3"/>
          <w:sz w:val="20"/>
        </w:rPr>
        <w:t>dem </w:t>
      </w:r>
      <w:r>
        <w:rPr>
          <w:rFonts w:ascii="GTSectra-Bold" w:hAnsi="GTSectra-Bold"/>
          <w:b/>
          <w:sz w:val="20"/>
        </w:rPr>
        <w:t>nach einem </w:t>
      </w:r>
      <w:r>
        <w:rPr>
          <w:rFonts w:ascii="GTSectra-Bold" w:hAnsi="GTSectra-Bold"/>
          <w:b/>
          <w:spacing w:val="-5"/>
          <w:sz w:val="20"/>
        </w:rPr>
        <w:t>schweren </w:t>
      </w:r>
      <w:r>
        <w:rPr>
          <w:rFonts w:ascii="GTSectra-Bold" w:hAnsi="GTSectra-Bold"/>
          <w:b/>
          <w:sz w:val="20"/>
        </w:rPr>
        <w:t>Unfall </w:t>
      </w:r>
      <w:r>
        <w:rPr>
          <w:rFonts w:ascii="GTSectra-Bold" w:hAnsi="GTSectra-Bold"/>
          <w:b/>
          <w:spacing w:val="-4"/>
          <w:sz w:val="20"/>
        </w:rPr>
        <w:t>von </w:t>
      </w:r>
      <w:r>
        <w:rPr>
          <w:rFonts w:ascii="GTSectra-Bold" w:hAnsi="GTSectra-Bold"/>
          <w:b/>
          <w:spacing w:val="-6"/>
          <w:sz w:val="20"/>
        </w:rPr>
        <w:t>einem </w:t>
      </w:r>
      <w:r>
        <w:rPr>
          <w:rFonts w:ascii="GTSectra-Bold" w:hAnsi="GTSectra-Bold"/>
          <w:b/>
          <w:spacing w:val="-4"/>
          <w:sz w:val="20"/>
        </w:rPr>
        <w:t>Moment </w:t>
      </w:r>
      <w:r>
        <w:rPr>
          <w:rFonts w:ascii="GTSectra-Bold" w:hAnsi="GTSectra-Bold"/>
          <w:b/>
          <w:sz w:val="20"/>
        </w:rPr>
        <w:t>auf </w:t>
      </w:r>
      <w:r>
        <w:rPr>
          <w:rFonts w:ascii="GTSectra-Bold" w:hAnsi="GTSectra-Bold"/>
          <w:b/>
          <w:spacing w:val="-3"/>
          <w:sz w:val="20"/>
        </w:rPr>
        <w:t>den anderen </w:t>
      </w:r>
      <w:r>
        <w:rPr>
          <w:rFonts w:ascii="GTSectra-Bold" w:hAnsi="GTSectra-Bold"/>
          <w:b/>
          <w:sz w:val="20"/>
        </w:rPr>
        <w:t>die Mobilität </w:t>
      </w:r>
      <w:r>
        <w:rPr>
          <w:rFonts w:ascii="GTSectra-Bold" w:hAnsi="GTSectra-Bold"/>
          <w:b/>
          <w:spacing w:val="-5"/>
          <w:sz w:val="20"/>
        </w:rPr>
        <w:t>genommen </w:t>
      </w:r>
      <w:r>
        <w:rPr>
          <w:rFonts w:ascii="GTSectra-Bold" w:hAnsi="GTSectra-Bold"/>
          <w:b/>
          <w:spacing w:val="-3"/>
          <w:sz w:val="20"/>
        </w:rPr>
        <w:t>wurde. </w:t>
      </w:r>
      <w:r>
        <w:rPr>
          <w:rFonts w:ascii="GTSectra-Bold" w:hAnsi="GTSectra-Bold"/>
          <w:b/>
          <w:spacing w:val="-5"/>
          <w:sz w:val="20"/>
        </w:rPr>
        <w:t>Was </w:t>
      </w:r>
      <w:r>
        <w:rPr>
          <w:rFonts w:ascii="GTSectra-Bold" w:hAnsi="GTSectra-Bold"/>
          <w:b/>
          <w:spacing w:val="-3"/>
          <w:sz w:val="20"/>
        </w:rPr>
        <w:t>bedeutet </w:t>
      </w:r>
      <w:r>
        <w:rPr>
          <w:rFonts w:ascii="GTSectra-Bold" w:hAnsi="GTSectra-Bold"/>
          <w:b/>
          <w:sz w:val="20"/>
        </w:rPr>
        <w:t>dir</w:t>
      </w:r>
      <w:r>
        <w:rPr>
          <w:rFonts w:ascii="GTSectra-Bold" w:hAnsi="GTSectra-Bold"/>
          <w:b/>
          <w:spacing w:val="9"/>
          <w:sz w:val="20"/>
        </w:rPr>
        <w:t> </w:t>
      </w:r>
      <w:r>
        <w:rPr>
          <w:rFonts w:ascii="GTSectra-Bold" w:hAnsi="GTSectra-Bold"/>
          <w:b/>
          <w:sz w:val="20"/>
        </w:rPr>
        <w:t>Mobilität?</w:t>
      </w:r>
    </w:p>
    <w:p>
      <w:pPr>
        <w:pStyle w:val="BodyText"/>
        <w:spacing w:line="278" w:lineRule="auto" w:before="5"/>
        <w:ind w:left="1133"/>
        <w:jc w:val="both"/>
        <w:rPr>
          <w:b w:val="0"/>
        </w:rPr>
      </w:pPr>
      <w:r>
        <w:rPr>
          <w:b w:val="0"/>
        </w:rPr>
        <w:t>Mobilität </w:t>
      </w:r>
      <w:r>
        <w:rPr>
          <w:b w:val="0"/>
          <w:spacing w:val="-3"/>
        </w:rPr>
        <w:t>bedeutet </w:t>
      </w:r>
      <w:r>
        <w:rPr>
          <w:b w:val="0"/>
        </w:rPr>
        <w:t>für mich </w:t>
      </w:r>
      <w:r>
        <w:rPr>
          <w:b w:val="0"/>
          <w:spacing w:val="-3"/>
        </w:rPr>
        <w:t>Freiheit, Unabhängigkeit. Ich </w:t>
      </w:r>
      <w:r>
        <w:rPr>
          <w:b w:val="0"/>
          <w:spacing w:val="-4"/>
        </w:rPr>
        <w:t>wollte </w:t>
      </w:r>
      <w:r>
        <w:rPr>
          <w:b w:val="0"/>
        </w:rPr>
        <w:t>auch nach </w:t>
      </w:r>
      <w:r>
        <w:rPr>
          <w:b w:val="0"/>
          <w:spacing w:val="-3"/>
        </w:rPr>
        <w:t>dem </w:t>
      </w:r>
      <w:r>
        <w:rPr>
          <w:b w:val="0"/>
        </w:rPr>
        <w:t>Unfall </w:t>
      </w:r>
      <w:r>
        <w:rPr>
          <w:b w:val="0"/>
          <w:spacing w:val="-4"/>
        </w:rPr>
        <w:t>von </w:t>
      </w:r>
      <w:r>
        <w:rPr>
          <w:b w:val="0"/>
          <w:spacing w:val="-3"/>
        </w:rPr>
        <w:t>niemandem </w:t>
      </w:r>
      <w:r>
        <w:rPr>
          <w:b w:val="0"/>
        </w:rPr>
        <w:t>ab- hängig sein. </w:t>
      </w:r>
      <w:r>
        <w:rPr>
          <w:b w:val="0"/>
          <w:spacing w:val="-3"/>
        </w:rPr>
        <w:t>Ich </w:t>
      </w:r>
      <w:r>
        <w:rPr>
          <w:b w:val="0"/>
        </w:rPr>
        <w:t>wusste ja, dass ich nach </w:t>
      </w:r>
      <w:r>
        <w:rPr>
          <w:b w:val="0"/>
          <w:spacing w:val="-3"/>
        </w:rPr>
        <w:t>der </w:t>
      </w:r>
      <w:r>
        <w:rPr>
          <w:b w:val="0"/>
        </w:rPr>
        <w:t>Zeit in </w:t>
      </w:r>
      <w:r>
        <w:rPr>
          <w:b w:val="0"/>
          <w:spacing w:val="-3"/>
        </w:rPr>
        <w:t>der </w:t>
      </w:r>
      <w:r>
        <w:rPr>
          <w:b w:val="0"/>
        </w:rPr>
        <w:t>Rehaklinik </w:t>
      </w:r>
      <w:r>
        <w:rPr>
          <w:b w:val="0"/>
          <w:spacing w:val="-3"/>
        </w:rPr>
        <w:t>weiterhin </w:t>
      </w:r>
      <w:r>
        <w:rPr>
          <w:b w:val="0"/>
        </w:rPr>
        <w:t>in </w:t>
      </w:r>
      <w:r>
        <w:rPr>
          <w:b w:val="0"/>
          <w:spacing w:val="-3"/>
        </w:rPr>
        <w:t>Therapien </w:t>
      </w:r>
      <w:r>
        <w:rPr>
          <w:b w:val="0"/>
        </w:rPr>
        <w:t>muss. </w:t>
      </w:r>
      <w:r>
        <w:rPr>
          <w:b w:val="0"/>
          <w:spacing w:val="-3"/>
        </w:rPr>
        <w:t>Zudem </w:t>
      </w:r>
      <w:r>
        <w:rPr>
          <w:b w:val="0"/>
          <w:spacing w:val="-8"/>
        </w:rPr>
        <w:t>ist </w:t>
      </w:r>
      <w:r>
        <w:rPr>
          <w:b w:val="0"/>
          <w:spacing w:val="-3"/>
        </w:rPr>
        <w:t>meine Frau </w:t>
      </w:r>
      <w:r>
        <w:rPr>
          <w:b w:val="0"/>
        </w:rPr>
        <w:t>berufstätig. </w:t>
      </w:r>
      <w:r>
        <w:rPr>
          <w:b w:val="0"/>
          <w:spacing w:val="-3"/>
        </w:rPr>
        <w:t>Ich </w:t>
      </w:r>
      <w:r>
        <w:rPr>
          <w:b w:val="0"/>
        </w:rPr>
        <w:t>hätte also für alle </w:t>
      </w:r>
      <w:r>
        <w:rPr>
          <w:b w:val="0"/>
          <w:spacing w:val="-3"/>
        </w:rPr>
        <w:t>Fahrten andere</w:t>
      </w:r>
      <w:r>
        <w:rPr>
          <w:b w:val="0"/>
          <w:spacing w:val="-8"/>
        </w:rPr>
        <w:t> </w:t>
      </w:r>
      <w:r>
        <w:rPr>
          <w:b w:val="0"/>
          <w:spacing w:val="-3"/>
        </w:rPr>
        <w:t>Personen</w:t>
      </w:r>
      <w:r>
        <w:rPr>
          <w:b w:val="0"/>
          <w:spacing w:val="-7"/>
        </w:rPr>
        <w:t> </w:t>
      </w:r>
      <w:r>
        <w:rPr>
          <w:b w:val="0"/>
        </w:rPr>
        <w:t>organisieren</w:t>
      </w:r>
      <w:r>
        <w:rPr>
          <w:b w:val="0"/>
          <w:spacing w:val="-7"/>
        </w:rPr>
        <w:t> </w:t>
      </w:r>
      <w:r>
        <w:rPr>
          <w:b w:val="0"/>
        </w:rPr>
        <w:t>müssen.</w:t>
      </w:r>
      <w:r>
        <w:rPr>
          <w:b w:val="0"/>
          <w:spacing w:val="-8"/>
        </w:rPr>
        <w:t> </w:t>
      </w:r>
      <w:r>
        <w:rPr>
          <w:b w:val="0"/>
          <w:spacing w:val="-3"/>
        </w:rPr>
        <w:t>Ich</w:t>
      </w:r>
      <w:r>
        <w:rPr>
          <w:b w:val="0"/>
          <w:spacing w:val="-7"/>
        </w:rPr>
        <w:t> </w:t>
      </w:r>
      <w:r>
        <w:rPr>
          <w:b w:val="0"/>
        </w:rPr>
        <w:t>will</w:t>
      </w:r>
      <w:r>
        <w:rPr>
          <w:b w:val="0"/>
          <w:spacing w:val="-7"/>
        </w:rPr>
        <w:t> </w:t>
      </w:r>
      <w:r>
        <w:rPr>
          <w:b w:val="0"/>
        </w:rPr>
        <w:t>aber</w:t>
      </w:r>
      <w:r>
        <w:rPr>
          <w:b w:val="0"/>
          <w:spacing w:val="-7"/>
        </w:rPr>
        <w:t> </w:t>
      </w:r>
      <w:r>
        <w:rPr>
          <w:b w:val="0"/>
          <w:spacing w:val="-3"/>
        </w:rPr>
        <w:t>sel- </w:t>
      </w:r>
      <w:r>
        <w:rPr>
          <w:b w:val="0"/>
        </w:rPr>
        <w:t>ber </w:t>
      </w:r>
      <w:r>
        <w:rPr>
          <w:b w:val="0"/>
          <w:spacing w:val="-3"/>
        </w:rPr>
        <w:t>entscheiden, </w:t>
      </w:r>
      <w:r>
        <w:rPr>
          <w:b w:val="0"/>
        </w:rPr>
        <w:t>wann </w:t>
      </w:r>
      <w:r>
        <w:rPr>
          <w:b w:val="0"/>
          <w:spacing w:val="-3"/>
        </w:rPr>
        <w:t>und </w:t>
      </w:r>
      <w:r>
        <w:rPr>
          <w:b w:val="0"/>
        </w:rPr>
        <w:t>wie </w:t>
      </w:r>
      <w:r>
        <w:rPr>
          <w:b w:val="0"/>
          <w:spacing w:val="-2"/>
        </w:rPr>
        <w:t>ich </w:t>
      </w:r>
      <w:r>
        <w:rPr>
          <w:b w:val="0"/>
          <w:spacing w:val="-4"/>
        </w:rPr>
        <w:t>irgendwo</w:t>
      </w:r>
      <w:r>
        <w:rPr>
          <w:b w:val="0"/>
          <w:spacing w:val="11"/>
        </w:rPr>
        <w:t> </w:t>
      </w:r>
      <w:r>
        <w:rPr>
          <w:b w:val="0"/>
          <w:spacing w:val="-4"/>
        </w:rPr>
        <w:t>hingehe.</w:t>
      </w:r>
    </w:p>
    <w:p>
      <w:pPr>
        <w:pStyle w:val="BodyText"/>
        <w:spacing w:before="1"/>
        <w:rPr>
          <w:b w:val="0"/>
          <w:sz w:val="23"/>
        </w:rPr>
      </w:pPr>
    </w:p>
    <w:p>
      <w:pPr>
        <w:pStyle w:val="BodyText"/>
        <w:spacing w:line="278" w:lineRule="auto"/>
        <w:ind w:left="1133" w:right="-16"/>
        <w:rPr>
          <w:b w:val="0"/>
        </w:rPr>
      </w:pPr>
      <w:r>
        <w:rPr>
          <w:rFonts w:ascii="GTSectra-Bold" w:hAnsi="GTSectra-Bold"/>
          <w:b/>
        </w:rPr>
        <w:t>Ein </w:t>
      </w:r>
      <w:r>
        <w:rPr>
          <w:rFonts w:ascii="GTSectra-Bold" w:hAnsi="GTSectra-Bold"/>
          <w:b/>
          <w:spacing w:val="-3"/>
        </w:rPr>
        <w:t>Umzug </w:t>
      </w:r>
      <w:r>
        <w:rPr>
          <w:rFonts w:ascii="GTSectra-Bold" w:hAnsi="GTSectra-Bold"/>
          <w:b/>
        </w:rPr>
        <w:t>war nach </w:t>
      </w:r>
      <w:r>
        <w:rPr>
          <w:rFonts w:ascii="GTSectra-Bold" w:hAnsi="GTSectra-Bold"/>
          <w:b/>
          <w:spacing w:val="-3"/>
        </w:rPr>
        <w:t>dem </w:t>
      </w:r>
      <w:r>
        <w:rPr>
          <w:rFonts w:ascii="GTSectra-Bold" w:hAnsi="GTSectra-Bold"/>
          <w:b/>
        </w:rPr>
        <w:t>Unfall also kein Thema? </w:t>
      </w:r>
      <w:r>
        <w:rPr>
          <w:b w:val="0"/>
        </w:rPr>
        <w:t>Doch. Am </w:t>
      </w:r>
      <w:r>
        <w:rPr>
          <w:b w:val="0"/>
          <w:spacing w:val="-2"/>
        </w:rPr>
        <w:t>Anfang </w:t>
      </w:r>
      <w:r>
        <w:rPr>
          <w:b w:val="0"/>
        </w:rPr>
        <w:t>schon. Als mich </w:t>
      </w:r>
      <w:r>
        <w:rPr>
          <w:b w:val="0"/>
          <w:spacing w:val="-3"/>
        </w:rPr>
        <w:t>der </w:t>
      </w:r>
      <w:r>
        <w:rPr>
          <w:b w:val="0"/>
        </w:rPr>
        <w:t>Arzt nach </w:t>
      </w:r>
      <w:r>
        <w:rPr>
          <w:b w:val="0"/>
          <w:spacing w:val="-3"/>
        </w:rPr>
        <w:t>der </w:t>
      </w:r>
      <w:r>
        <w:rPr>
          <w:b w:val="0"/>
        </w:rPr>
        <w:t>Operation darüber </w:t>
      </w:r>
      <w:r>
        <w:rPr>
          <w:b w:val="0"/>
          <w:spacing w:val="-3"/>
        </w:rPr>
        <w:t>informierte, </w:t>
      </w:r>
      <w:r>
        <w:rPr>
          <w:b w:val="0"/>
        </w:rPr>
        <w:t>dass ich </w:t>
      </w:r>
      <w:r>
        <w:rPr>
          <w:b w:val="0"/>
          <w:spacing w:val="-4"/>
        </w:rPr>
        <w:t>wegen </w:t>
      </w:r>
      <w:r>
        <w:rPr>
          <w:b w:val="0"/>
        </w:rPr>
        <w:t>eines </w:t>
      </w:r>
      <w:r>
        <w:rPr>
          <w:b w:val="0"/>
          <w:spacing w:val="-3"/>
        </w:rPr>
        <w:t>Motorradunfalls den </w:t>
      </w:r>
      <w:r>
        <w:rPr>
          <w:b w:val="0"/>
          <w:spacing w:val="-4"/>
        </w:rPr>
        <w:t>Unterschenkel </w:t>
      </w:r>
      <w:r>
        <w:rPr>
          <w:b w:val="0"/>
          <w:spacing w:val="-3"/>
        </w:rPr>
        <w:t>und </w:t>
      </w:r>
      <w:r>
        <w:rPr>
          <w:b w:val="0"/>
        </w:rPr>
        <w:t>einen Arm</w:t>
      </w:r>
      <w:r>
        <w:rPr>
          <w:b w:val="0"/>
          <w:spacing w:val="-33"/>
        </w:rPr>
        <w:t> </w:t>
      </w:r>
      <w:r>
        <w:rPr>
          <w:b w:val="0"/>
          <w:spacing w:val="-3"/>
        </w:rPr>
        <w:t>ver- loren hätte, </w:t>
      </w:r>
      <w:r>
        <w:rPr>
          <w:b w:val="0"/>
        </w:rPr>
        <w:t>ist </w:t>
      </w:r>
      <w:r>
        <w:rPr>
          <w:b w:val="0"/>
          <w:spacing w:val="-3"/>
        </w:rPr>
        <w:t>meine </w:t>
      </w:r>
      <w:r>
        <w:rPr>
          <w:b w:val="0"/>
          <w:spacing w:val="-4"/>
        </w:rPr>
        <w:t>Gedankenwelt </w:t>
      </w:r>
      <w:r>
        <w:rPr>
          <w:b w:val="0"/>
        </w:rPr>
        <w:t>erst einmal</w:t>
      </w:r>
      <w:r>
        <w:rPr>
          <w:b w:val="0"/>
          <w:spacing w:val="-13"/>
        </w:rPr>
        <w:t> </w:t>
      </w:r>
      <w:r>
        <w:rPr>
          <w:b w:val="0"/>
        </w:rPr>
        <w:t>zusam- </w:t>
      </w:r>
      <w:r>
        <w:rPr>
          <w:b w:val="0"/>
          <w:spacing w:val="-3"/>
        </w:rPr>
        <w:t>mengebrochen. Ich </w:t>
      </w:r>
      <w:r>
        <w:rPr>
          <w:b w:val="0"/>
        </w:rPr>
        <w:t>habe mich </w:t>
      </w:r>
      <w:r>
        <w:rPr>
          <w:b w:val="0"/>
          <w:spacing w:val="-3"/>
        </w:rPr>
        <w:t>schon </w:t>
      </w:r>
      <w:r>
        <w:rPr>
          <w:b w:val="0"/>
        </w:rPr>
        <w:t>im Heim </w:t>
      </w:r>
      <w:r>
        <w:rPr>
          <w:b w:val="0"/>
          <w:spacing w:val="-3"/>
        </w:rPr>
        <w:t>gesehen. </w:t>
      </w:r>
      <w:r>
        <w:rPr>
          <w:b w:val="0"/>
        </w:rPr>
        <w:t>Das Wissen, zu Hause </w:t>
      </w:r>
      <w:r>
        <w:rPr>
          <w:b w:val="0"/>
          <w:spacing w:val="-3"/>
        </w:rPr>
        <w:t>bleiben </w:t>
      </w:r>
      <w:r>
        <w:rPr>
          <w:b w:val="0"/>
        </w:rPr>
        <w:t>zu </w:t>
      </w:r>
      <w:r>
        <w:rPr>
          <w:b w:val="0"/>
          <w:spacing w:val="-3"/>
        </w:rPr>
        <w:t>können, </w:t>
      </w:r>
      <w:r>
        <w:rPr>
          <w:b w:val="0"/>
        </w:rPr>
        <w:t>kam erst </w:t>
      </w:r>
      <w:r>
        <w:rPr>
          <w:b w:val="0"/>
          <w:spacing w:val="-3"/>
        </w:rPr>
        <w:t>spä- </w:t>
      </w:r>
      <w:r>
        <w:rPr>
          <w:b w:val="0"/>
          <w:spacing w:val="-5"/>
        </w:rPr>
        <w:t>ter,</w:t>
      </w:r>
      <w:r>
        <w:rPr>
          <w:b w:val="0"/>
          <w:spacing w:val="-11"/>
        </w:rPr>
        <w:t> </w:t>
      </w:r>
      <w:r>
        <w:rPr>
          <w:b w:val="0"/>
        </w:rPr>
        <w:t>als</w:t>
      </w:r>
      <w:r>
        <w:rPr>
          <w:b w:val="0"/>
          <w:spacing w:val="-10"/>
        </w:rPr>
        <w:t> </w:t>
      </w:r>
      <w:r>
        <w:rPr>
          <w:b w:val="0"/>
        </w:rPr>
        <w:t>ich</w:t>
      </w:r>
      <w:r>
        <w:rPr>
          <w:b w:val="0"/>
          <w:spacing w:val="-10"/>
        </w:rPr>
        <w:t> </w:t>
      </w:r>
      <w:r>
        <w:rPr>
          <w:b w:val="0"/>
          <w:spacing w:val="-3"/>
        </w:rPr>
        <w:t>meine</w:t>
      </w:r>
      <w:r>
        <w:rPr>
          <w:b w:val="0"/>
          <w:spacing w:val="-10"/>
        </w:rPr>
        <w:t> </w:t>
      </w:r>
      <w:r>
        <w:rPr>
          <w:b w:val="0"/>
        </w:rPr>
        <w:t>Mobilität</w:t>
      </w:r>
      <w:r>
        <w:rPr>
          <w:b w:val="0"/>
          <w:spacing w:val="-10"/>
        </w:rPr>
        <w:t> </w:t>
      </w:r>
      <w:r>
        <w:rPr>
          <w:b w:val="0"/>
          <w:spacing w:val="-3"/>
        </w:rPr>
        <w:t>wiedererlangte.</w:t>
      </w:r>
      <w:r>
        <w:rPr>
          <w:b w:val="0"/>
          <w:spacing w:val="-10"/>
        </w:rPr>
        <w:t> </w:t>
      </w:r>
      <w:r>
        <w:rPr>
          <w:b w:val="0"/>
          <w:spacing w:val="-3"/>
        </w:rPr>
        <w:t>Ich</w:t>
      </w:r>
      <w:r>
        <w:rPr>
          <w:b w:val="0"/>
          <w:spacing w:val="-11"/>
        </w:rPr>
        <w:t> </w:t>
      </w:r>
      <w:r>
        <w:rPr>
          <w:b w:val="0"/>
        </w:rPr>
        <w:t>war</w:t>
      </w:r>
      <w:r>
        <w:rPr>
          <w:b w:val="0"/>
          <w:spacing w:val="-10"/>
        </w:rPr>
        <w:t> </w:t>
      </w:r>
      <w:r>
        <w:rPr>
          <w:b w:val="0"/>
        </w:rPr>
        <w:t>nach </w:t>
      </w:r>
      <w:r>
        <w:rPr>
          <w:b w:val="0"/>
          <w:spacing w:val="-3"/>
        </w:rPr>
        <w:t>dem</w:t>
      </w:r>
      <w:r>
        <w:rPr>
          <w:b w:val="0"/>
          <w:spacing w:val="-8"/>
        </w:rPr>
        <w:t> </w:t>
      </w:r>
      <w:r>
        <w:rPr>
          <w:b w:val="0"/>
        </w:rPr>
        <w:t>Unfall</w:t>
      </w:r>
      <w:r>
        <w:rPr>
          <w:b w:val="0"/>
          <w:spacing w:val="-7"/>
        </w:rPr>
        <w:t> </w:t>
      </w:r>
      <w:r>
        <w:rPr>
          <w:b w:val="0"/>
        </w:rPr>
        <w:t>lange</w:t>
      </w:r>
      <w:r>
        <w:rPr>
          <w:b w:val="0"/>
          <w:spacing w:val="-7"/>
        </w:rPr>
        <w:t> </w:t>
      </w:r>
      <w:r>
        <w:rPr>
          <w:b w:val="0"/>
        </w:rPr>
        <w:t>ans</w:t>
      </w:r>
      <w:r>
        <w:rPr>
          <w:b w:val="0"/>
          <w:spacing w:val="-7"/>
        </w:rPr>
        <w:t> </w:t>
      </w:r>
      <w:r>
        <w:rPr>
          <w:b w:val="0"/>
        </w:rPr>
        <w:t>Bett</w:t>
      </w:r>
      <w:r>
        <w:rPr>
          <w:b w:val="0"/>
          <w:spacing w:val="-7"/>
        </w:rPr>
        <w:t> </w:t>
      </w:r>
      <w:r>
        <w:rPr>
          <w:b w:val="0"/>
        </w:rPr>
        <w:t>gefesselt.</w:t>
      </w:r>
      <w:r>
        <w:rPr>
          <w:b w:val="0"/>
          <w:spacing w:val="-8"/>
        </w:rPr>
        <w:t> </w:t>
      </w:r>
      <w:r>
        <w:rPr>
          <w:b w:val="0"/>
        </w:rPr>
        <w:t>Dann</w:t>
      </w:r>
      <w:r>
        <w:rPr>
          <w:b w:val="0"/>
          <w:spacing w:val="-7"/>
        </w:rPr>
        <w:t> </w:t>
      </w:r>
      <w:r>
        <w:rPr>
          <w:b w:val="0"/>
        </w:rPr>
        <w:t>kam</w:t>
      </w:r>
      <w:r>
        <w:rPr>
          <w:b w:val="0"/>
          <w:spacing w:val="-7"/>
        </w:rPr>
        <w:t> </w:t>
      </w:r>
      <w:r>
        <w:rPr>
          <w:b w:val="0"/>
          <w:spacing w:val="-3"/>
        </w:rPr>
        <w:t>der</w:t>
      </w:r>
      <w:r>
        <w:rPr>
          <w:b w:val="0"/>
          <w:spacing w:val="-7"/>
        </w:rPr>
        <w:t> </w:t>
      </w:r>
      <w:r>
        <w:rPr>
          <w:b w:val="0"/>
          <w:spacing w:val="-4"/>
        </w:rPr>
        <w:t>Roll- </w:t>
      </w:r>
      <w:r>
        <w:rPr>
          <w:b w:val="0"/>
        </w:rPr>
        <w:t>stuhl. Dann die </w:t>
      </w:r>
      <w:r>
        <w:rPr>
          <w:b w:val="0"/>
          <w:spacing w:val="-3"/>
        </w:rPr>
        <w:t>ersten </w:t>
      </w:r>
      <w:r>
        <w:rPr>
          <w:b w:val="0"/>
          <w:spacing w:val="-5"/>
        </w:rPr>
        <w:t>Versuche </w:t>
      </w:r>
      <w:r>
        <w:rPr>
          <w:b w:val="0"/>
        </w:rPr>
        <w:t>mit Laufen. Das ist auch</w:t>
      </w:r>
      <w:r>
        <w:rPr>
          <w:b w:val="0"/>
          <w:spacing w:val="-7"/>
        </w:rPr>
        <w:t> </w:t>
      </w:r>
      <w:r>
        <w:rPr>
          <w:b w:val="0"/>
        </w:rPr>
        <w:t>Mobilität.</w:t>
      </w:r>
      <w:r>
        <w:rPr>
          <w:b w:val="0"/>
          <w:spacing w:val="-6"/>
        </w:rPr>
        <w:t> </w:t>
      </w:r>
      <w:r>
        <w:rPr>
          <w:b w:val="0"/>
        </w:rPr>
        <w:t>Es</w:t>
      </w:r>
      <w:r>
        <w:rPr>
          <w:b w:val="0"/>
          <w:spacing w:val="-7"/>
        </w:rPr>
        <w:t> </w:t>
      </w:r>
      <w:r>
        <w:rPr>
          <w:b w:val="0"/>
          <w:spacing w:val="-5"/>
        </w:rPr>
        <w:t>geht</w:t>
      </w:r>
      <w:r>
        <w:rPr>
          <w:b w:val="0"/>
          <w:spacing w:val="-6"/>
        </w:rPr>
        <w:t> </w:t>
      </w:r>
      <w:r>
        <w:rPr>
          <w:b w:val="0"/>
          <w:spacing w:val="-3"/>
        </w:rPr>
        <w:t>nicht</w:t>
      </w:r>
      <w:r>
        <w:rPr>
          <w:b w:val="0"/>
          <w:spacing w:val="-7"/>
        </w:rPr>
        <w:t> </w:t>
      </w:r>
      <w:r>
        <w:rPr>
          <w:b w:val="0"/>
          <w:spacing w:val="-2"/>
        </w:rPr>
        <w:t>nur</w:t>
      </w:r>
      <w:r>
        <w:rPr>
          <w:b w:val="0"/>
          <w:spacing w:val="-6"/>
        </w:rPr>
        <w:t> </w:t>
      </w:r>
      <w:r>
        <w:rPr>
          <w:b w:val="0"/>
        </w:rPr>
        <w:t>um</w:t>
      </w:r>
      <w:r>
        <w:rPr>
          <w:b w:val="0"/>
          <w:spacing w:val="-6"/>
        </w:rPr>
        <w:t> </w:t>
      </w:r>
      <w:r>
        <w:rPr>
          <w:b w:val="0"/>
          <w:spacing w:val="-4"/>
        </w:rPr>
        <w:t>Fahrzeuge.</w:t>
      </w:r>
      <w:r>
        <w:rPr>
          <w:b w:val="0"/>
          <w:spacing w:val="-7"/>
        </w:rPr>
        <w:t> </w:t>
      </w:r>
      <w:r>
        <w:rPr>
          <w:b w:val="0"/>
        </w:rPr>
        <w:t>Es</w:t>
      </w:r>
      <w:r>
        <w:rPr>
          <w:b w:val="0"/>
          <w:spacing w:val="-6"/>
        </w:rPr>
        <w:t> </w:t>
      </w:r>
      <w:r>
        <w:rPr>
          <w:b w:val="0"/>
          <w:spacing w:val="-5"/>
        </w:rPr>
        <w:t>geht </w:t>
      </w:r>
      <w:r>
        <w:rPr>
          <w:b w:val="0"/>
        </w:rPr>
        <w:t>auch</w:t>
      </w:r>
      <w:r>
        <w:rPr>
          <w:b w:val="0"/>
          <w:spacing w:val="-12"/>
        </w:rPr>
        <w:t> </w:t>
      </w:r>
      <w:r>
        <w:rPr>
          <w:b w:val="0"/>
        </w:rPr>
        <w:t>ums</w:t>
      </w:r>
      <w:r>
        <w:rPr>
          <w:b w:val="0"/>
          <w:spacing w:val="-12"/>
        </w:rPr>
        <w:t> </w:t>
      </w:r>
      <w:r>
        <w:rPr>
          <w:b w:val="0"/>
        </w:rPr>
        <w:t>Laufen.</w:t>
      </w:r>
      <w:r>
        <w:rPr>
          <w:b w:val="0"/>
          <w:spacing w:val="-12"/>
        </w:rPr>
        <w:t> </w:t>
      </w:r>
      <w:r>
        <w:rPr>
          <w:b w:val="0"/>
          <w:spacing w:val="-4"/>
        </w:rPr>
        <w:t>Um</w:t>
      </w:r>
      <w:r>
        <w:rPr>
          <w:b w:val="0"/>
          <w:spacing w:val="-12"/>
        </w:rPr>
        <w:t> </w:t>
      </w:r>
      <w:r>
        <w:rPr>
          <w:b w:val="0"/>
        </w:rPr>
        <w:t>die</w:t>
      </w:r>
      <w:r>
        <w:rPr>
          <w:b w:val="0"/>
          <w:spacing w:val="-12"/>
        </w:rPr>
        <w:t> </w:t>
      </w:r>
      <w:r>
        <w:rPr>
          <w:b w:val="0"/>
          <w:spacing w:val="-4"/>
        </w:rPr>
        <w:t>Bewegung.</w:t>
      </w:r>
      <w:r>
        <w:rPr>
          <w:b w:val="0"/>
          <w:spacing w:val="-12"/>
        </w:rPr>
        <w:t> </w:t>
      </w:r>
      <w:r>
        <w:rPr>
          <w:b w:val="0"/>
        </w:rPr>
        <w:t>Das</w:t>
      </w:r>
      <w:r>
        <w:rPr>
          <w:b w:val="0"/>
          <w:spacing w:val="-12"/>
        </w:rPr>
        <w:t> </w:t>
      </w:r>
      <w:r>
        <w:rPr>
          <w:b w:val="0"/>
          <w:spacing w:val="-3"/>
        </w:rPr>
        <w:t>erste</w:t>
      </w:r>
      <w:r>
        <w:rPr>
          <w:b w:val="0"/>
          <w:spacing w:val="-12"/>
        </w:rPr>
        <w:t> </w:t>
      </w:r>
      <w:r>
        <w:rPr>
          <w:b w:val="0"/>
        </w:rPr>
        <w:t>Mal</w:t>
      </w:r>
      <w:r>
        <w:rPr>
          <w:b w:val="0"/>
          <w:spacing w:val="-12"/>
        </w:rPr>
        <w:t> </w:t>
      </w:r>
      <w:r>
        <w:rPr>
          <w:b w:val="0"/>
        </w:rPr>
        <w:t>wie- </w:t>
      </w:r>
      <w:r>
        <w:rPr>
          <w:b w:val="0"/>
          <w:spacing w:val="-3"/>
        </w:rPr>
        <w:t>der</w:t>
      </w:r>
      <w:r>
        <w:rPr>
          <w:b w:val="0"/>
          <w:spacing w:val="-7"/>
        </w:rPr>
        <w:t> </w:t>
      </w:r>
      <w:r>
        <w:rPr>
          <w:b w:val="0"/>
        </w:rPr>
        <w:t>zu</w:t>
      </w:r>
      <w:r>
        <w:rPr>
          <w:b w:val="0"/>
          <w:spacing w:val="-7"/>
        </w:rPr>
        <w:t> </w:t>
      </w:r>
      <w:r>
        <w:rPr>
          <w:b w:val="0"/>
        </w:rPr>
        <w:t>laufen,</w:t>
      </w:r>
      <w:r>
        <w:rPr>
          <w:b w:val="0"/>
          <w:spacing w:val="-7"/>
        </w:rPr>
        <w:t> </w:t>
      </w:r>
      <w:r>
        <w:rPr>
          <w:b w:val="0"/>
        </w:rPr>
        <w:t>das</w:t>
      </w:r>
      <w:r>
        <w:rPr>
          <w:b w:val="0"/>
          <w:spacing w:val="-7"/>
        </w:rPr>
        <w:t> </w:t>
      </w:r>
      <w:r>
        <w:rPr>
          <w:b w:val="0"/>
        </w:rPr>
        <w:t>war</w:t>
      </w:r>
      <w:r>
        <w:rPr>
          <w:b w:val="0"/>
          <w:spacing w:val="-7"/>
        </w:rPr>
        <w:t> </w:t>
      </w:r>
      <w:r>
        <w:rPr>
          <w:b w:val="0"/>
        </w:rPr>
        <w:t>eine</w:t>
      </w:r>
      <w:r>
        <w:rPr>
          <w:b w:val="0"/>
          <w:spacing w:val="-7"/>
        </w:rPr>
        <w:t> </w:t>
      </w:r>
      <w:r>
        <w:rPr>
          <w:b w:val="0"/>
          <w:spacing w:val="-3"/>
        </w:rPr>
        <w:t>Riesensache.</w:t>
      </w:r>
      <w:r>
        <w:rPr>
          <w:b w:val="0"/>
          <w:spacing w:val="-6"/>
        </w:rPr>
        <w:t> </w:t>
      </w:r>
      <w:r>
        <w:rPr>
          <w:b w:val="0"/>
        </w:rPr>
        <w:t>Da</w:t>
      </w:r>
      <w:r>
        <w:rPr>
          <w:b w:val="0"/>
          <w:spacing w:val="-7"/>
        </w:rPr>
        <w:t> </w:t>
      </w:r>
      <w:r>
        <w:rPr>
          <w:b w:val="0"/>
        </w:rPr>
        <w:t>sind</w:t>
      </w:r>
      <w:r>
        <w:rPr>
          <w:b w:val="0"/>
          <w:spacing w:val="-7"/>
        </w:rPr>
        <w:t> </w:t>
      </w:r>
      <w:r>
        <w:rPr>
          <w:b w:val="0"/>
        </w:rPr>
        <w:t>mir</w:t>
      </w:r>
      <w:r>
        <w:rPr>
          <w:b w:val="0"/>
          <w:spacing w:val="-7"/>
        </w:rPr>
        <w:t> </w:t>
      </w:r>
      <w:r>
        <w:rPr>
          <w:b w:val="0"/>
        </w:rPr>
        <w:t>die </w:t>
      </w:r>
      <w:r>
        <w:rPr>
          <w:b w:val="0"/>
          <w:spacing w:val="-4"/>
        </w:rPr>
        <w:t>Tränen</w:t>
      </w:r>
      <w:r>
        <w:rPr>
          <w:b w:val="0"/>
        </w:rPr>
        <w:t> </w:t>
      </w:r>
      <w:r>
        <w:rPr>
          <w:b w:val="0"/>
          <w:spacing w:val="-4"/>
        </w:rPr>
        <w:t>gekommen.</w:t>
      </w:r>
    </w:p>
    <w:p>
      <w:pPr>
        <w:pStyle w:val="BodyText"/>
        <w:spacing w:before="7"/>
        <w:rPr>
          <w:b w:val="0"/>
          <w:sz w:val="23"/>
        </w:rPr>
      </w:pPr>
    </w:p>
    <w:p>
      <w:pPr>
        <w:spacing w:line="271" w:lineRule="auto" w:before="0"/>
        <w:ind w:left="1133" w:right="90" w:firstLine="0"/>
        <w:jc w:val="both"/>
        <w:rPr>
          <w:rFonts w:ascii="GTSectra-Bold"/>
          <w:b/>
          <w:sz w:val="20"/>
        </w:rPr>
      </w:pPr>
      <w:r>
        <w:rPr>
          <w:rFonts w:ascii="GTSectra-Bold"/>
          <w:b/>
          <w:sz w:val="20"/>
        </w:rPr>
        <w:t>Kam </w:t>
      </w:r>
      <w:r>
        <w:rPr>
          <w:rFonts w:ascii="GTSectra-Bold"/>
          <w:b/>
          <w:spacing w:val="-3"/>
          <w:sz w:val="20"/>
        </w:rPr>
        <w:t>der Entscheid, </w:t>
      </w:r>
      <w:r>
        <w:rPr>
          <w:rFonts w:ascii="GTSectra-Bold"/>
          <w:b/>
          <w:sz w:val="20"/>
        </w:rPr>
        <w:t>wieder </w:t>
      </w:r>
      <w:r>
        <w:rPr>
          <w:rFonts w:ascii="GTSectra-Bold"/>
          <w:b/>
          <w:spacing w:val="-4"/>
          <w:sz w:val="20"/>
        </w:rPr>
        <w:t>Auto </w:t>
      </w:r>
      <w:r>
        <w:rPr>
          <w:rFonts w:ascii="GTSectra-Bold"/>
          <w:b/>
          <w:sz w:val="20"/>
        </w:rPr>
        <w:t>zu fahren, </w:t>
      </w:r>
      <w:r>
        <w:rPr>
          <w:rFonts w:ascii="GTSectra-Bold"/>
          <w:b/>
          <w:spacing w:val="-4"/>
          <w:sz w:val="20"/>
        </w:rPr>
        <w:t>von </w:t>
      </w:r>
      <w:r>
        <w:rPr>
          <w:rFonts w:ascii="GTSectra-Bold"/>
          <w:b/>
          <w:sz w:val="20"/>
        </w:rPr>
        <w:t>dir oder war es eine </w:t>
      </w:r>
      <w:r>
        <w:rPr>
          <w:rFonts w:ascii="GTSectra-Bold"/>
          <w:b/>
          <w:spacing w:val="-3"/>
          <w:sz w:val="20"/>
        </w:rPr>
        <w:t>Empfehlung?</w:t>
      </w:r>
    </w:p>
    <w:p>
      <w:pPr>
        <w:pStyle w:val="BodyText"/>
        <w:spacing w:line="278" w:lineRule="auto" w:before="6"/>
        <w:ind w:left="1133"/>
        <w:jc w:val="both"/>
        <w:rPr>
          <w:b w:val="0"/>
        </w:rPr>
      </w:pPr>
      <w:r>
        <w:rPr>
          <w:b w:val="0"/>
          <w:spacing w:val="-3"/>
        </w:rPr>
        <w:t>Ich</w:t>
      </w:r>
      <w:r>
        <w:rPr>
          <w:b w:val="0"/>
          <w:spacing w:val="-7"/>
        </w:rPr>
        <w:t> </w:t>
      </w:r>
      <w:r>
        <w:rPr>
          <w:b w:val="0"/>
        </w:rPr>
        <w:t>bin</w:t>
      </w:r>
      <w:r>
        <w:rPr>
          <w:b w:val="0"/>
          <w:spacing w:val="-7"/>
        </w:rPr>
        <w:t> </w:t>
      </w:r>
      <w:r>
        <w:rPr>
          <w:b w:val="0"/>
        </w:rPr>
        <w:t>immer</w:t>
      </w:r>
      <w:r>
        <w:rPr>
          <w:b w:val="0"/>
          <w:spacing w:val="-7"/>
        </w:rPr>
        <w:t> </w:t>
      </w:r>
      <w:r>
        <w:rPr>
          <w:b w:val="0"/>
          <w:spacing w:val="-3"/>
        </w:rPr>
        <w:t>schon</w:t>
      </w:r>
      <w:r>
        <w:rPr>
          <w:b w:val="0"/>
          <w:spacing w:val="-7"/>
        </w:rPr>
        <w:t> </w:t>
      </w:r>
      <w:r>
        <w:rPr>
          <w:b w:val="0"/>
          <w:spacing w:val="-5"/>
        </w:rPr>
        <w:t>Auto</w:t>
      </w:r>
      <w:r>
        <w:rPr>
          <w:b w:val="0"/>
          <w:spacing w:val="-7"/>
        </w:rPr>
        <w:t> </w:t>
      </w:r>
      <w:r>
        <w:rPr>
          <w:b w:val="0"/>
        </w:rPr>
        <w:t>gefahren.</w:t>
      </w:r>
      <w:r>
        <w:rPr>
          <w:b w:val="0"/>
          <w:spacing w:val="-7"/>
        </w:rPr>
        <w:t> </w:t>
      </w:r>
      <w:r>
        <w:rPr>
          <w:b w:val="0"/>
        </w:rPr>
        <w:t>Der</w:t>
      </w:r>
      <w:r>
        <w:rPr>
          <w:b w:val="0"/>
          <w:spacing w:val="-7"/>
        </w:rPr>
        <w:t> </w:t>
      </w:r>
      <w:r>
        <w:rPr>
          <w:b w:val="0"/>
          <w:spacing w:val="-3"/>
        </w:rPr>
        <w:t>Entscheid</w:t>
      </w:r>
      <w:r>
        <w:rPr>
          <w:b w:val="0"/>
          <w:spacing w:val="-7"/>
        </w:rPr>
        <w:t> </w:t>
      </w:r>
      <w:r>
        <w:rPr>
          <w:b w:val="0"/>
        </w:rPr>
        <w:t>kam aus</w:t>
      </w:r>
      <w:r>
        <w:rPr>
          <w:b w:val="0"/>
          <w:spacing w:val="-12"/>
        </w:rPr>
        <w:t> </w:t>
      </w:r>
      <w:r>
        <w:rPr>
          <w:b w:val="0"/>
          <w:spacing w:val="-3"/>
        </w:rPr>
        <w:t>eigenem</w:t>
      </w:r>
      <w:r>
        <w:rPr>
          <w:b w:val="0"/>
          <w:spacing w:val="-12"/>
        </w:rPr>
        <w:t> </w:t>
      </w:r>
      <w:r>
        <w:rPr>
          <w:b w:val="0"/>
          <w:spacing w:val="-3"/>
        </w:rPr>
        <w:t>Antrieb.</w:t>
      </w:r>
      <w:r>
        <w:rPr>
          <w:b w:val="0"/>
          <w:spacing w:val="-12"/>
        </w:rPr>
        <w:t> </w:t>
      </w:r>
      <w:r>
        <w:rPr>
          <w:b w:val="0"/>
        </w:rPr>
        <w:t>Einfach</w:t>
      </w:r>
      <w:r>
        <w:rPr>
          <w:b w:val="0"/>
          <w:spacing w:val="-12"/>
        </w:rPr>
        <w:t> </w:t>
      </w:r>
      <w:r>
        <w:rPr>
          <w:b w:val="0"/>
        </w:rPr>
        <w:t>war</w:t>
      </w:r>
      <w:r>
        <w:rPr>
          <w:b w:val="0"/>
          <w:spacing w:val="-12"/>
        </w:rPr>
        <w:t> </w:t>
      </w:r>
      <w:r>
        <w:rPr>
          <w:b w:val="0"/>
        </w:rPr>
        <w:t>es</w:t>
      </w:r>
      <w:r>
        <w:rPr>
          <w:b w:val="0"/>
          <w:spacing w:val="-12"/>
        </w:rPr>
        <w:t> </w:t>
      </w:r>
      <w:r>
        <w:rPr>
          <w:b w:val="0"/>
        </w:rPr>
        <w:t>aber</w:t>
      </w:r>
      <w:r>
        <w:rPr>
          <w:b w:val="0"/>
          <w:spacing w:val="-12"/>
        </w:rPr>
        <w:t> </w:t>
      </w:r>
      <w:r>
        <w:rPr>
          <w:b w:val="0"/>
        </w:rPr>
        <w:t>nicht.</w:t>
      </w:r>
      <w:r>
        <w:rPr>
          <w:b w:val="0"/>
          <w:spacing w:val="-12"/>
        </w:rPr>
        <w:t> </w:t>
      </w:r>
      <w:r>
        <w:rPr>
          <w:b w:val="0"/>
        </w:rPr>
        <w:t>So</w:t>
      </w:r>
      <w:r>
        <w:rPr>
          <w:b w:val="0"/>
          <w:spacing w:val="-12"/>
        </w:rPr>
        <w:t> </w:t>
      </w:r>
      <w:r>
        <w:rPr>
          <w:b w:val="0"/>
        </w:rPr>
        <w:t>frag- </w:t>
      </w:r>
      <w:r>
        <w:rPr>
          <w:b w:val="0"/>
          <w:spacing w:val="-3"/>
        </w:rPr>
        <w:t>te </w:t>
      </w:r>
      <w:r>
        <w:rPr>
          <w:b w:val="0"/>
        </w:rPr>
        <w:t>mich ein Arzt einmal, was ich am </w:t>
      </w:r>
      <w:r>
        <w:rPr>
          <w:b w:val="0"/>
          <w:spacing w:val="-6"/>
        </w:rPr>
        <w:t>Wochenende </w:t>
      </w:r>
      <w:r>
        <w:rPr>
          <w:b w:val="0"/>
          <w:spacing w:val="-3"/>
        </w:rPr>
        <w:t>denn gemacht</w:t>
      </w:r>
      <w:r>
        <w:rPr>
          <w:b w:val="0"/>
          <w:spacing w:val="-10"/>
        </w:rPr>
        <w:t> </w:t>
      </w:r>
      <w:r>
        <w:rPr>
          <w:b w:val="0"/>
          <w:spacing w:val="-3"/>
        </w:rPr>
        <w:t>hätte.</w:t>
      </w:r>
      <w:r>
        <w:rPr>
          <w:b w:val="0"/>
          <w:spacing w:val="-9"/>
        </w:rPr>
        <w:t> </w:t>
      </w:r>
      <w:r>
        <w:rPr>
          <w:b w:val="0"/>
          <w:spacing w:val="-3"/>
        </w:rPr>
        <w:t>«Autos</w:t>
      </w:r>
      <w:r>
        <w:rPr>
          <w:b w:val="0"/>
          <w:spacing w:val="-9"/>
        </w:rPr>
        <w:t> </w:t>
      </w:r>
      <w:r>
        <w:rPr>
          <w:b w:val="0"/>
          <w:spacing w:val="-3"/>
        </w:rPr>
        <w:t>angesehen»,</w:t>
      </w:r>
      <w:r>
        <w:rPr>
          <w:b w:val="0"/>
          <w:spacing w:val="-9"/>
        </w:rPr>
        <w:t> </w:t>
      </w:r>
      <w:r>
        <w:rPr>
          <w:b w:val="0"/>
        </w:rPr>
        <w:t>sagte</w:t>
      </w:r>
      <w:r>
        <w:rPr>
          <w:b w:val="0"/>
          <w:spacing w:val="-9"/>
        </w:rPr>
        <w:t> </w:t>
      </w:r>
      <w:r>
        <w:rPr>
          <w:b w:val="0"/>
        </w:rPr>
        <w:t>ich.</w:t>
      </w:r>
      <w:r>
        <w:rPr>
          <w:b w:val="0"/>
          <w:spacing w:val="-9"/>
        </w:rPr>
        <w:t> </w:t>
      </w:r>
      <w:r>
        <w:rPr>
          <w:b w:val="0"/>
          <w:spacing w:val="-3"/>
        </w:rPr>
        <w:t>«Aber</w:t>
      </w:r>
      <w:r>
        <w:rPr>
          <w:b w:val="0"/>
          <w:spacing w:val="-9"/>
        </w:rPr>
        <w:t> </w:t>
      </w:r>
      <w:r>
        <w:rPr>
          <w:b w:val="0"/>
        </w:rPr>
        <w:t>Herr </w:t>
      </w:r>
      <w:r>
        <w:rPr>
          <w:b w:val="0"/>
          <w:spacing w:val="-3"/>
        </w:rPr>
        <w:t>Bieri, </w:t>
      </w:r>
      <w:r>
        <w:rPr>
          <w:b w:val="0"/>
          <w:spacing w:val="-4"/>
        </w:rPr>
        <w:t>Sie </w:t>
      </w:r>
      <w:r>
        <w:rPr>
          <w:b w:val="0"/>
          <w:spacing w:val="-6"/>
        </w:rPr>
        <w:t>nehmen </w:t>
      </w:r>
      <w:r>
        <w:rPr>
          <w:b w:val="0"/>
          <w:spacing w:val="-4"/>
        </w:rPr>
        <w:t>doch noch starke </w:t>
      </w:r>
      <w:r>
        <w:rPr>
          <w:b w:val="0"/>
          <w:spacing w:val="-5"/>
        </w:rPr>
        <w:t>Medikamente. Auto- </w:t>
      </w:r>
      <w:r>
        <w:rPr>
          <w:b w:val="0"/>
          <w:spacing w:val="-3"/>
        </w:rPr>
        <w:t>fahren </w:t>
      </w:r>
      <w:r>
        <w:rPr>
          <w:b w:val="0"/>
          <w:spacing w:val="-5"/>
        </w:rPr>
        <w:t>geht </w:t>
      </w:r>
      <w:r>
        <w:rPr>
          <w:b w:val="0"/>
        </w:rPr>
        <w:t>so nicht», hat er darauf </w:t>
      </w:r>
      <w:r>
        <w:rPr>
          <w:b w:val="0"/>
          <w:spacing w:val="-3"/>
        </w:rPr>
        <w:t>geantwortet. </w:t>
      </w:r>
      <w:r>
        <w:rPr>
          <w:b w:val="0"/>
          <w:spacing w:val="-4"/>
        </w:rPr>
        <w:t>«Was </w:t>
      </w:r>
      <w:r>
        <w:rPr>
          <w:b w:val="0"/>
        </w:rPr>
        <w:t>muss</w:t>
      </w:r>
      <w:r>
        <w:rPr>
          <w:b w:val="0"/>
          <w:spacing w:val="-14"/>
        </w:rPr>
        <w:t> </w:t>
      </w:r>
      <w:r>
        <w:rPr>
          <w:b w:val="0"/>
        </w:rPr>
        <w:t>ich</w:t>
      </w:r>
      <w:r>
        <w:rPr>
          <w:b w:val="0"/>
          <w:spacing w:val="-13"/>
        </w:rPr>
        <w:t> </w:t>
      </w:r>
      <w:r>
        <w:rPr>
          <w:b w:val="0"/>
          <w:spacing w:val="-3"/>
        </w:rPr>
        <w:t>denn</w:t>
      </w:r>
      <w:r>
        <w:rPr>
          <w:b w:val="0"/>
          <w:spacing w:val="-13"/>
        </w:rPr>
        <w:t> </w:t>
      </w:r>
      <w:r>
        <w:rPr>
          <w:b w:val="0"/>
        </w:rPr>
        <w:t>tun,</w:t>
      </w:r>
      <w:r>
        <w:rPr>
          <w:b w:val="0"/>
          <w:spacing w:val="-13"/>
        </w:rPr>
        <w:t> </w:t>
      </w:r>
      <w:r>
        <w:rPr>
          <w:b w:val="0"/>
        </w:rPr>
        <w:t>um</w:t>
      </w:r>
      <w:r>
        <w:rPr>
          <w:b w:val="0"/>
          <w:spacing w:val="-13"/>
        </w:rPr>
        <w:t> </w:t>
      </w:r>
      <w:r>
        <w:rPr>
          <w:b w:val="0"/>
        </w:rPr>
        <w:t>wieder</w:t>
      </w:r>
      <w:r>
        <w:rPr>
          <w:b w:val="0"/>
          <w:spacing w:val="-13"/>
        </w:rPr>
        <w:t> </w:t>
      </w:r>
      <w:r>
        <w:rPr>
          <w:b w:val="0"/>
          <w:spacing w:val="-5"/>
        </w:rPr>
        <w:t>Auto</w:t>
      </w:r>
      <w:r>
        <w:rPr>
          <w:b w:val="0"/>
          <w:spacing w:val="-13"/>
        </w:rPr>
        <w:t> </w:t>
      </w:r>
      <w:r>
        <w:rPr>
          <w:b w:val="0"/>
        </w:rPr>
        <w:t>fahren</w:t>
      </w:r>
      <w:r>
        <w:rPr>
          <w:b w:val="0"/>
          <w:spacing w:val="-13"/>
        </w:rPr>
        <w:t> </w:t>
      </w:r>
      <w:r>
        <w:rPr>
          <w:b w:val="0"/>
        </w:rPr>
        <w:t>zu</w:t>
      </w:r>
      <w:r>
        <w:rPr>
          <w:b w:val="0"/>
          <w:spacing w:val="-13"/>
        </w:rPr>
        <w:t> </w:t>
      </w:r>
      <w:r>
        <w:rPr>
          <w:b w:val="0"/>
          <w:spacing w:val="-5"/>
        </w:rPr>
        <w:t>können?», </w:t>
      </w:r>
      <w:r>
        <w:rPr>
          <w:b w:val="0"/>
        </w:rPr>
        <w:t>fragte ich zurück. «Die Opiate </w:t>
      </w:r>
      <w:r>
        <w:rPr>
          <w:b w:val="0"/>
          <w:spacing w:val="-3"/>
        </w:rPr>
        <w:t>loswerden.» </w:t>
      </w:r>
      <w:r>
        <w:rPr>
          <w:b w:val="0"/>
        </w:rPr>
        <w:t>Entspre- </w:t>
      </w:r>
      <w:r>
        <w:rPr>
          <w:b w:val="0"/>
          <w:spacing w:val="-3"/>
        </w:rPr>
        <w:t>chend</w:t>
      </w:r>
      <w:r>
        <w:rPr>
          <w:b w:val="0"/>
          <w:spacing w:val="-11"/>
        </w:rPr>
        <w:t> </w:t>
      </w:r>
      <w:r>
        <w:rPr>
          <w:b w:val="0"/>
        </w:rPr>
        <w:t>habe</w:t>
      </w:r>
      <w:r>
        <w:rPr>
          <w:b w:val="0"/>
          <w:spacing w:val="-10"/>
        </w:rPr>
        <w:t> </w:t>
      </w:r>
      <w:r>
        <w:rPr>
          <w:b w:val="0"/>
        </w:rPr>
        <w:t>ich</w:t>
      </w:r>
      <w:r>
        <w:rPr>
          <w:b w:val="0"/>
          <w:spacing w:val="-11"/>
        </w:rPr>
        <w:t> </w:t>
      </w:r>
      <w:r>
        <w:rPr>
          <w:b w:val="0"/>
        </w:rPr>
        <w:t>danach</w:t>
      </w:r>
      <w:r>
        <w:rPr>
          <w:b w:val="0"/>
          <w:spacing w:val="-10"/>
        </w:rPr>
        <w:t> </w:t>
      </w:r>
      <w:r>
        <w:rPr>
          <w:b w:val="0"/>
        </w:rPr>
        <w:t>jede</w:t>
      </w:r>
      <w:r>
        <w:rPr>
          <w:b w:val="0"/>
          <w:spacing w:val="-10"/>
        </w:rPr>
        <w:t> </w:t>
      </w:r>
      <w:r>
        <w:rPr>
          <w:b w:val="0"/>
          <w:spacing w:val="-7"/>
        </w:rPr>
        <w:t>Woche</w:t>
      </w:r>
      <w:r>
        <w:rPr>
          <w:b w:val="0"/>
          <w:spacing w:val="-11"/>
        </w:rPr>
        <w:t> </w:t>
      </w:r>
      <w:r>
        <w:rPr>
          <w:b w:val="0"/>
        </w:rPr>
        <w:t>die</w:t>
      </w:r>
      <w:r>
        <w:rPr>
          <w:b w:val="0"/>
          <w:spacing w:val="-10"/>
        </w:rPr>
        <w:t> </w:t>
      </w:r>
      <w:r>
        <w:rPr>
          <w:b w:val="0"/>
          <w:spacing w:val="-4"/>
        </w:rPr>
        <w:t>Menge</w:t>
      </w:r>
      <w:r>
        <w:rPr>
          <w:b w:val="0"/>
          <w:spacing w:val="-10"/>
        </w:rPr>
        <w:t> </w:t>
      </w:r>
      <w:r>
        <w:rPr>
          <w:b w:val="0"/>
          <w:spacing w:val="-3"/>
        </w:rPr>
        <w:t>der</w:t>
      </w:r>
      <w:r>
        <w:rPr>
          <w:b w:val="0"/>
          <w:spacing w:val="-11"/>
        </w:rPr>
        <w:t> </w:t>
      </w:r>
      <w:r>
        <w:rPr>
          <w:b w:val="0"/>
        </w:rPr>
        <w:t>Medi- </w:t>
      </w:r>
      <w:r>
        <w:rPr>
          <w:b w:val="0"/>
          <w:spacing w:val="-3"/>
        </w:rPr>
        <w:t>kamente </w:t>
      </w:r>
      <w:r>
        <w:rPr>
          <w:b w:val="0"/>
        </w:rPr>
        <w:t>reduziert. Mein </w:t>
      </w:r>
      <w:r>
        <w:rPr>
          <w:b w:val="0"/>
          <w:spacing w:val="-3"/>
        </w:rPr>
        <w:t>Ziel </w:t>
      </w:r>
      <w:r>
        <w:rPr>
          <w:b w:val="0"/>
        </w:rPr>
        <w:t>war es, wieder </w:t>
      </w:r>
      <w:r>
        <w:rPr>
          <w:b w:val="0"/>
          <w:spacing w:val="-5"/>
        </w:rPr>
        <w:t>Auto </w:t>
      </w:r>
      <w:r>
        <w:rPr>
          <w:b w:val="0"/>
          <w:spacing w:val="-6"/>
        </w:rPr>
        <w:t>zu </w:t>
      </w:r>
      <w:r>
        <w:rPr>
          <w:b w:val="0"/>
        </w:rPr>
        <w:t>fahren, </w:t>
      </w:r>
      <w:r>
        <w:rPr>
          <w:b w:val="0"/>
          <w:spacing w:val="-4"/>
        </w:rPr>
        <w:t>wenn </w:t>
      </w:r>
      <w:r>
        <w:rPr>
          <w:b w:val="0"/>
        </w:rPr>
        <w:t>ich aus </w:t>
      </w:r>
      <w:r>
        <w:rPr>
          <w:b w:val="0"/>
          <w:spacing w:val="-3"/>
        </w:rPr>
        <w:t>der </w:t>
      </w:r>
      <w:r>
        <w:rPr>
          <w:b w:val="0"/>
        </w:rPr>
        <w:t>Rehaklinik </w:t>
      </w:r>
      <w:r>
        <w:rPr>
          <w:b w:val="0"/>
          <w:spacing w:val="-4"/>
        </w:rPr>
        <w:t>komme. Und</w:t>
      </w:r>
      <w:r>
        <w:rPr>
          <w:b w:val="0"/>
          <w:spacing w:val="-24"/>
        </w:rPr>
        <w:t> </w:t>
      </w:r>
      <w:r>
        <w:rPr>
          <w:b w:val="0"/>
          <w:spacing w:val="-3"/>
        </w:rPr>
        <w:t>wirk- </w:t>
      </w:r>
      <w:r>
        <w:rPr>
          <w:b w:val="0"/>
        </w:rPr>
        <w:t>lich: Einen </w:t>
      </w:r>
      <w:r>
        <w:rPr>
          <w:b w:val="0"/>
          <w:spacing w:val="-5"/>
        </w:rPr>
        <w:t>Tag </w:t>
      </w:r>
      <w:r>
        <w:rPr>
          <w:b w:val="0"/>
        </w:rPr>
        <w:t>nach </w:t>
      </w:r>
      <w:r>
        <w:rPr>
          <w:b w:val="0"/>
          <w:spacing w:val="-3"/>
        </w:rPr>
        <w:t>meiner Entlassung </w:t>
      </w:r>
      <w:r>
        <w:rPr>
          <w:b w:val="0"/>
        </w:rPr>
        <w:t>hatte ich beim </w:t>
      </w:r>
      <w:r>
        <w:rPr>
          <w:b w:val="0"/>
          <w:spacing w:val="-4"/>
        </w:rPr>
        <w:t>Strassenverkehrsamt </w:t>
      </w:r>
      <w:r>
        <w:rPr>
          <w:b w:val="0"/>
          <w:spacing w:val="-3"/>
        </w:rPr>
        <w:t>meine</w:t>
      </w:r>
      <w:r>
        <w:rPr>
          <w:b w:val="0"/>
          <w:spacing w:val="6"/>
        </w:rPr>
        <w:t> </w:t>
      </w:r>
      <w:r>
        <w:rPr>
          <w:b w:val="0"/>
          <w:spacing w:val="-3"/>
        </w:rPr>
        <w:t>Kontrollfahrt.</w:t>
      </w:r>
    </w:p>
    <w:p>
      <w:pPr>
        <w:pStyle w:val="BodyText"/>
        <w:spacing w:before="7"/>
        <w:rPr>
          <w:b w:val="0"/>
          <w:sz w:val="23"/>
        </w:rPr>
      </w:pPr>
    </w:p>
    <w:p>
      <w:pPr>
        <w:spacing w:line="271" w:lineRule="auto" w:before="0"/>
        <w:ind w:left="1133" w:right="0" w:firstLine="0"/>
        <w:jc w:val="both"/>
        <w:rPr>
          <w:rFonts w:ascii="GTSectra-Bold" w:hAnsi="GTSectra-Bold"/>
          <w:b/>
          <w:sz w:val="20"/>
        </w:rPr>
      </w:pPr>
      <w:r>
        <w:rPr>
          <w:rFonts w:ascii="GTSectra-Bold" w:hAnsi="GTSectra-Bold"/>
          <w:b/>
          <w:spacing w:val="-3"/>
          <w:sz w:val="20"/>
        </w:rPr>
        <w:t>Autofahren </w:t>
      </w:r>
      <w:r>
        <w:rPr>
          <w:rFonts w:ascii="GTSectra-Bold" w:hAnsi="GTSectra-Bold"/>
          <w:b/>
          <w:sz w:val="20"/>
        </w:rPr>
        <w:t>wird stark über </w:t>
      </w:r>
      <w:r>
        <w:rPr>
          <w:rFonts w:ascii="GTSectra-Bold" w:hAnsi="GTSectra-Bold"/>
          <w:b/>
          <w:spacing w:val="-3"/>
          <w:sz w:val="20"/>
        </w:rPr>
        <w:t>Normen </w:t>
      </w:r>
      <w:r>
        <w:rPr>
          <w:rFonts w:ascii="GTSectra-Bold" w:hAnsi="GTSectra-Bold"/>
          <w:b/>
          <w:sz w:val="20"/>
        </w:rPr>
        <w:t>definiert, dass es dafür </w:t>
      </w:r>
      <w:r>
        <w:rPr>
          <w:rFonts w:ascii="GTSectra-Bold" w:hAnsi="GTSectra-Bold"/>
          <w:b/>
          <w:spacing w:val="-3"/>
          <w:sz w:val="20"/>
        </w:rPr>
        <w:t>etwa </w:t>
      </w:r>
      <w:r>
        <w:rPr>
          <w:rFonts w:ascii="GTSectra-Bold" w:hAnsi="GTSectra-Bold"/>
          <w:b/>
          <w:sz w:val="20"/>
        </w:rPr>
        <w:t>beide </w:t>
      </w:r>
      <w:r>
        <w:rPr>
          <w:rFonts w:ascii="GTSectra-Bold" w:hAnsi="GTSectra-Bold"/>
          <w:b/>
          <w:spacing w:val="-3"/>
          <w:sz w:val="20"/>
        </w:rPr>
        <w:t>Hände </w:t>
      </w:r>
      <w:r>
        <w:rPr>
          <w:rFonts w:ascii="GTSectra-Bold" w:hAnsi="GTSectra-Bold"/>
          <w:b/>
          <w:sz w:val="20"/>
        </w:rPr>
        <w:t>braucht. </w:t>
      </w:r>
      <w:r>
        <w:rPr>
          <w:rFonts w:ascii="GTSectra-Bold" w:hAnsi="GTSectra-Bold"/>
          <w:b/>
          <w:spacing w:val="-3"/>
          <w:sz w:val="20"/>
        </w:rPr>
        <w:t>Wie </w:t>
      </w:r>
      <w:r>
        <w:rPr>
          <w:rFonts w:ascii="GTSectra-Bold" w:hAnsi="GTSectra-Bold"/>
          <w:b/>
          <w:sz w:val="20"/>
        </w:rPr>
        <w:t>wurde</w:t>
      </w:r>
      <w:r>
        <w:rPr>
          <w:rFonts w:ascii="GTSectra-Bold" w:hAnsi="GTSectra-Bold"/>
          <w:b/>
          <w:spacing w:val="-27"/>
          <w:sz w:val="20"/>
        </w:rPr>
        <w:t> </w:t>
      </w:r>
      <w:r>
        <w:rPr>
          <w:rFonts w:ascii="GTSectra-Bold" w:hAnsi="GTSectra-Bold"/>
          <w:b/>
          <w:sz w:val="20"/>
        </w:rPr>
        <w:t>dein </w:t>
      </w:r>
      <w:r>
        <w:rPr>
          <w:rFonts w:ascii="GTSectra-Bold" w:hAnsi="GTSectra-Bold"/>
          <w:b/>
          <w:spacing w:val="-3"/>
          <w:sz w:val="20"/>
        </w:rPr>
        <w:t>Entscheid, </w:t>
      </w:r>
      <w:r>
        <w:rPr>
          <w:rFonts w:ascii="GTSectra-Bold" w:hAnsi="GTSectra-Bold"/>
          <w:b/>
          <w:spacing w:val="-4"/>
          <w:sz w:val="20"/>
        </w:rPr>
        <w:t>Fahrlehrer </w:t>
      </w:r>
      <w:r>
        <w:rPr>
          <w:rFonts w:ascii="GTSectra-Bold" w:hAnsi="GTSectra-Bold"/>
          <w:b/>
          <w:sz w:val="20"/>
        </w:rPr>
        <w:t>zu </w:t>
      </w:r>
      <w:r>
        <w:rPr>
          <w:rFonts w:ascii="GTSectra-Bold" w:hAnsi="GTSectra-Bold"/>
          <w:b/>
          <w:spacing w:val="-4"/>
          <w:sz w:val="20"/>
        </w:rPr>
        <w:t>werden, von </w:t>
      </w:r>
      <w:r>
        <w:rPr>
          <w:rFonts w:ascii="GTSectra-Bold" w:hAnsi="GTSectra-Bold"/>
          <w:b/>
          <w:spacing w:val="-3"/>
          <w:sz w:val="20"/>
        </w:rPr>
        <w:t>anderen Fahr- lehrern</w:t>
      </w:r>
      <w:r>
        <w:rPr>
          <w:rFonts w:ascii="GTSectra-Bold" w:hAnsi="GTSectra-Bold"/>
          <w:b/>
          <w:sz w:val="20"/>
        </w:rPr>
        <w:t> </w:t>
      </w:r>
      <w:r>
        <w:rPr>
          <w:rFonts w:ascii="GTSectra-Bold" w:hAnsi="GTSectra-Bold"/>
          <w:b/>
          <w:spacing w:val="-3"/>
          <w:sz w:val="20"/>
        </w:rPr>
        <w:t>aufgenommen?</w:t>
      </w:r>
    </w:p>
    <w:p>
      <w:pPr>
        <w:pStyle w:val="BodyText"/>
        <w:spacing w:line="278" w:lineRule="auto" w:before="5"/>
        <w:ind w:left="1133"/>
        <w:jc w:val="both"/>
        <w:rPr>
          <w:b w:val="0"/>
        </w:rPr>
      </w:pPr>
      <w:r>
        <w:rPr>
          <w:b w:val="0"/>
        </w:rPr>
        <w:t>Als </w:t>
      </w:r>
      <w:r>
        <w:rPr>
          <w:b w:val="0"/>
          <w:spacing w:val="-2"/>
        </w:rPr>
        <w:t>ich </w:t>
      </w:r>
      <w:r>
        <w:rPr>
          <w:b w:val="0"/>
        </w:rPr>
        <w:t>mich für diesen </w:t>
      </w:r>
      <w:r>
        <w:rPr>
          <w:b w:val="0"/>
          <w:spacing w:val="-9"/>
        </w:rPr>
        <w:t>Weg </w:t>
      </w:r>
      <w:r>
        <w:rPr>
          <w:b w:val="0"/>
        </w:rPr>
        <w:t>zu </w:t>
      </w:r>
      <w:r>
        <w:rPr>
          <w:b w:val="0"/>
          <w:spacing w:val="-3"/>
        </w:rPr>
        <w:t>interessieren </w:t>
      </w:r>
      <w:r>
        <w:rPr>
          <w:b w:val="0"/>
        </w:rPr>
        <w:t>begann, habe ich </w:t>
      </w:r>
      <w:r>
        <w:rPr>
          <w:b w:val="0"/>
          <w:spacing w:val="-3"/>
        </w:rPr>
        <w:t>verschiedene Informationsveranstaltungen </w:t>
      </w:r>
      <w:r>
        <w:rPr>
          <w:b w:val="0"/>
          <w:spacing w:val="-4"/>
        </w:rPr>
        <w:t>von </w:t>
      </w:r>
      <w:r>
        <w:rPr>
          <w:b w:val="0"/>
          <w:spacing w:val="-3"/>
        </w:rPr>
        <w:t>Fahrschulen </w:t>
      </w:r>
      <w:r>
        <w:rPr>
          <w:b w:val="0"/>
        </w:rPr>
        <w:t>besucht. Im Gespräch </w:t>
      </w:r>
      <w:r>
        <w:rPr>
          <w:b w:val="0"/>
          <w:spacing w:val="-4"/>
        </w:rPr>
        <w:t>meinten viele, </w:t>
      </w:r>
      <w:r>
        <w:rPr>
          <w:b w:val="0"/>
        </w:rPr>
        <w:t>mein </w:t>
      </w:r>
      <w:r>
        <w:rPr>
          <w:b w:val="0"/>
          <w:spacing w:val="-6"/>
        </w:rPr>
        <w:t>Vorhaben </w:t>
      </w:r>
      <w:r>
        <w:rPr>
          <w:b w:val="0"/>
        </w:rPr>
        <w:t>sei </w:t>
      </w:r>
      <w:r>
        <w:rPr>
          <w:b w:val="0"/>
          <w:spacing w:val="-3"/>
        </w:rPr>
        <w:t>schon </w:t>
      </w:r>
      <w:r>
        <w:rPr>
          <w:b w:val="0"/>
        </w:rPr>
        <w:t>deshalb </w:t>
      </w:r>
      <w:r>
        <w:rPr>
          <w:b w:val="0"/>
          <w:spacing w:val="-3"/>
        </w:rPr>
        <w:t>schwierig, weil </w:t>
      </w:r>
      <w:r>
        <w:rPr>
          <w:b w:val="0"/>
        </w:rPr>
        <w:t>mir </w:t>
      </w:r>
      <w:r>
        <w:rPr>
          <w:b w:val="0"/>
          <w:spacing w:val="-3"/>
        </w:rPr>
        <w:t>der </w:t>
      </w:r>
      <w:r>
        <w:rPr>
          <w:b w:val="0"/>
        </w:rPr>
        <w:t>linke Arm </w:t>
      </w:r>
      <w:r>
        <w:rPr>
          <w:b w:val="0"/>
          <w:spacing w:val="-4"/>
        </w:rPr>
        <w:t>fehle, </w:t>
      </w:r>
      <w:r>
        <w:rPr>
          <w:b w:val="0"/>
          <w:spacing w:val="-3"/>
        </w:rPr>
        <w:t>denn </w:t>
      </w:r>
      <w:r>
        <w:rPr>
          <w:b w:val="0"/>
        </w:rPr>
        <w:t>die Eingriffe beim </w:t>
      </w:r>
      <w:r>
        <w:rPr>
          <w:b w:val="0"/>
          <w:spacing w:val="-4"/>
        </w:rPr>
        <w:t>Lenkrad werden </w:t>
      </w:r>
      <w:r>
        <w:rPr>
          <w:b w:val="0"/>
        </w:rPr>
        <w:t>prinzipiell mit </w:t>
      </w:r>
      <w:r>
        <w:rPr>
          <w:b w:val="0"/>
          <w:spacing w:val="-3"/>
        </w:rPr>
        <w:t>dem </w:t>
      </w:r>
      <w:r>
        <w:rPr>
          <w:b w:val="0"/>
        </w:rPr>
        <w:t>linken Arm gemacht. </w:t>
      </w:r>
      <w:r>
        <w:rPr>
          <w:b w:val="0"/>
          <w:spacing w:val="-3"/>
        </w:rPr>
        <w:t>Ich </w:t>
      </w:r>
      <w:r>
        <w:rPr>
          <w:b w:val="0"/>
        </w:rPr>
        <w:t>war</w:t>
      </w:r>
      <w:r>
        <w:rPr>
          <w:b w:val="0"/>
          <w:spacing w:val="14"/>
        </w:rPr>
        <w:t> </w:t>
      </w:r>
      <w:r>
        <w:rPr>
          <w:b w:val="0"/>
        </w:rPr>
        <w:t>aber</w:t>
      </w:r>
      <w:r>
        <w:rPr>
          <w:b w:val="0"/>
          <w:spacing w:val="15"/>
        </w:rPr>
        <w:t> </w:t>
      </w:r>
      <w:r>
        <w:rPr>
          <w:b w:val="0"/>
        </w:rPr>
        <w:t>überzeugt,</w:t>
      </w:r>
      <w:r>
        <w:rPr>
          <w:b w:val="0"/>
          <w:spacing w:val="14"/>
        </w:rPr>
        <w:t> </w:t>
      </w:r>
      <w:r>
        <w:rPr>
          <w:b w:val="0"/>
        </w:rPr>
        <w:t>dass</w:t>
      </w:r>
      <w:r>
        <w:rPr>
          <w:b w:val="0"/>
          <w:spacing w:val="15"/>
        </w:rPr>
        <w:t> </w:t>
      </w:r>
      <w:r>
        <w:rPr>
          <w:b w:val="0"/>
        </w:rPr>
        <w:t>mir</w:t>
      </w:r>
      <w:r>
        <w:rPr>
          <w:b w:val="0"/>
          <w:spacing w:val="14"/>
        </w:rPr>
        <w:t> </w:t>
      </w:r>
      <w:r>
        <w:rPr>
          <w:b w:val="0"/>
        </w:rPr>
        <w:t>diese</w:t>
      </w:r>
      <w:r>
        <w:rPr>
          <w:b w:val="0"/>
          <w:spacing w:val="15"/>
        </w:rPr>
        <w:t> </w:t>
      </w:r>
      <w:r>
        <w:rPr>
          <w:b w:val="0"/>
        </w:rPr>
        <w:t>Eingriffe</w:t>
      </w:r>
      <w:r>
        <w:rPr>
          <w:b w:val="0"/>
          <w:spacing w:val="14"/>
        </w:rPr>
        <w:t> </w:t>
      </w:r>
      <w:r>
        <w:rPr>
          <w:b w:val="0"/>
        </w:rPr>
        <w:t>auch</w:t>
      </w:r>
      <w:r>
        <w:rPr>
          <w:b w:val="0"/>
          <w:spacing w:val="15"/>
        </w:rPr>
        <w:t> </w:t>
      </w:r>
      <w:r>
        <w:rPr>
          <w:b w:val="0"/>
          <w:spacing w:val="-7"/>
        </w:rPr>
        <w:t>mit</w:t>
      </w:r>
    </w:p>
    <w:p>
      <w:pPr>
        <w:pStyle w:val="BodyText"/>
        <w:rPr>
          <w:b w:val="0"/>
        </w:rPr>
      </w:pPr>
      <w:r>
        <w:rPr/>
        <w:br w:type="column"/>
      </w:r>
      <w:r>
        <w:rPr>
          <w:b w:val="0"/>
        </w:rPr>
      </w:r>
    </w:p>
    <w:p>
      <w:pPr>
        <w:pStyle w:val="BodyText"/>
        <w:rPr>
          <w:b w:val="0"/>
        </w:rPr>
      </w:pPr>
    </w:p>
    <w:p>
      <w:pPr>
        <w:pStyle w:val="BodyText"/>
        <w:spacing w:line="278" w:lineRule="auto" w:before="142"/>
        <w:ind w:left="285" w:right="1088"/>
        <w:jc w:val="both"/>
        <w:rPr>
          <w:b w:val="0"/>
        </w:rPr>
      </w:pPr>
      <w:r>
        <w:rPr>
          <w:b w:val="0"/>
          <w:spacing w:val="-3"/>
        </w:rPr>
        <w:t>meinem </w:t>
      </w:r>
      <w:r>
        <w:rPr>
          <w:b w:val="0"/>
        </w:rPr>
        <w:t>langen </w:t>
      </w:r>
      <w:r>
        <w:rPr>
          <w:b w:val="0"/>
          <w:spacing w:val="-3"/>
        </w:rPr>
        <w:t>rechten </w:t>
      </w:r>
      <w:r>
        <w:rPr>
          <w:b w:val="0"/>
        </w:rPr>
        <w:t>Arm möglich sein würden.</w:t>
      </w:r>
      <w:r>
        <w:rPr>
          <w:b w:val="0"/>
          <w:spacing w:val="-25"/>
        </w:rPr>
        <w:t> </w:t>
      </w:r>
      <w:r>
        <w:rPr>
          <w:b w:val="0"/>
        </w:rPr>
        <w:t>Mit einem </w:t>
      </w:r>
      <w:r>
        <w:rPr>
          <w:b w:val="0"/>
          <w:spacing w:val="-4"/>
        </w:rPr>
        <w:t>Fahrlehrer, </w:t>
      </w:r>
      <w:r>
        <w:rPr>
          <w:b w:val="0"/>
          <w:spacing w:val="-3"/>
        </w:rPr>
        <w:t>der </w:t>
      </w:r>
      <w:r>
        <w:rPr>
          <w:b w:val="0"/>
        </w:rPr>
        <w:t>offen war für mein Anliegen, </w:t>
      </w:r>
      <w:r>
        <w:rPr>
          <w:b w:val="0"/>
          <w:spacing w:val="-4"/>
        </w:rPr>
        <w:t>konnte </w:t>
      </w:r>
      <w:r>
        <w:rPr>
          <w:b w:val="0"/>
        </w:rPr>
        <w:t>ich das dann </w:t>
      </w:r>
      <w:r>
        <w:rPr>
          <w:b w:val="0"/>
          <w:spacing w:val="-3"/>
        </w:rPr>
        <w:t>durchspielen und </w:t>
      </w:r>
      <w:r>
        <w:rPr>
          <w:b w:val="0"/>
        </w:rPr>
        <w:t>ausprobieren. Er hat daraufhin einen </w:t>
      </w:r>
      <w:r>
        <w:rPr>
          <w:b w:val="0"/>
          <w:spacing w:val="-3"/>
        </w:rPr>
        <w:t>positiven </w:t>
      </w:r>
      <w:r>
        <w:rPr>
          <w:b w:val="0"/>
        </w:rPr>
        <w:t>Bericht geschrieben, so- dass ich nach </w:t>
      </w:r>
      <w:r>
        <w:rPr>
          <w:b w:val="0"/>
          <w:spacing w:val="-3"/>
        </w:rPr>
        <w:t>diversen Prüfungen </w:t>
      </w:r>
      <w:r>
        <w:rPr>
          <w:b w:val="0"/>
        </w:rPr>
        <w:t>die </w:t>
      </w:r>
      <w:r>
        <w:rPr>
          <w:b w:val="0"/>
          <w:spacing w:val="-3"/>
        </w:rPr>
        <w:t>Ausbildung </w:t>
      </w:r>
      <w:r>
        <w:rPr>
          <w:b w:val="0"/>
        </w:rPr>
        <w:t>be- ginnen </w:t>
      </w:r>
      <w:r>
        <w:rPr>
          <w:b w:val="0"/>
          <w:spacing w:val="-5"/>
        </w:rPr>
        <w:t>konnte. </w:t>
      </w:r>
      <w:r>
        <w:rPr>
          <w:b w:val="0"/>
          <w:spacing w:val="-3"/>
        </w:rPr>
        <w:t>Schwieriger </w:t>
      </w:r>
      <w:r>
        <w:rPr>
          <w:b w:val="0"/>
        </w:rPr>
        <w:t>war es in </w:t>
      </w:r>
      <w:r>
        <w:rPr>
          <w:b w:val="0"/>
          <w:spacing w:val="-3"/>
        </w:rPr>
        <w:t>anderen </w:t>
      </w:r>
      <w:r>
        <w:rPr>
          <w:b w:val="0"/>
        </w:rPr>
        <w:t>Berei- chen.</w:t>
      </w:r>
      <w:r>
        <w:rPr>
          <w:b w:val="0"/>
          <w:spacing w:val="-36"/>
        </w:rPr>
        <w:t> </w:t>
      </w:r>
      <w:r>
        <w:rPr>
          <w:b w:val="0"/>
          <w:spacing w:val="-3"/>
        </w:rPr>
        <w:t>Ich musste viele Aspekte selber abklären und </w:t>
      </w:r>
      <w:r>
        <w:rPr>
          <w:b w:val="0"/>
        </w:rPr>
        <w:t>habe </w:t>
      </w:r>
      <w:r>
        <w:rPr>
          <w:b w:val="0"/>
          <w:spacing w:val="-2"/>
        </w:rPr>
        <w:t>nur </w:t>
      </w:r>
      <w:r>
        <w:rPr>
          <w:b w:val="0"/>
          <w:spacing w:val="-3"/>
        </w:rPr>
        <w:t>selten Unterstützung </w:t>
      </w:r>
      <w:r>
        <w:rPr>
          <w:b w:val="0"/>
        </w:rPr>
        <w:t>erhalten. So </w:t>
      </w:r>
      <w:r>
        <w:rPr>
          <w:b w:val="0"/>
          <w:spacing w:val="-3"/>
        </w:rPr>
        <w:t>musste </w:t>
      </w:r>
      <w:r>
        <w:rPr>
          <w:b w:val="0"/>
        </w:rPr>
        <w:t>ich </w:t>
      </w:r>
      <w:r>
        <w:rPr>
          <w:b w:val="0"/>
          <w:spacing w:val="-4"/>
        </w:rPr>
        <w:t>von </w:t>
      </w:r>
      <w:r>
        <w:rPr>
          <w:b w:val="0"/>
        </w:rPr>
        <w:t>einer </w:t>
      </w:r>
      <w:r>
        <w:rPr>
          <w:b w:val="0"/>
          <w:spacing w:val="-4"/>
        </w:rPr>
        <w:t>Behörde </w:t>
      </w:r>
      <w:r>
        <w:rPr>
          <w:b w:val="0"/>
        </w:rPr>
        <w:t>zum Arzt </w:t>
      </w:r>
      <w:r>
        <w:rPr>
          <w:b w:val="0"/>
          <w:spacing w:val="-3"/>
        </w:rPr>
        <w:t>und </w:t>
      </w:r>
      <w:r>
        <w:rPr>
          <w:b w:val="0"/>
        </w:rPr>
        <w:t>wieder zur </w:t>
      </w:r>
      <w:r>
        <w:rPr>
          <w:b w:val="0"/>
          <w:spacing w:val="-4"/>
        </w:rPr>
        <w:t>Behörde </w:t>
      </w:r>
      <w:r>
        <w:rPr>
          <w:b w:val="0"/>
          <w:spacing w:val="-3"/>
        </w:rPr>
        <w:t>und </w:t>
      </w:r>
      <w:r>
        <w:rPr>
          <w:b w:val="0"/>
        </w:rPr>
        <w:t>wieder</w:t>
      </w:r>
      <w:r>
        <w:rPr>
          <w:b w:val="0"/>
          <w:spacing w:val="-11"/>
        </w:rPr>
        <w:t> </w:t>
      </w:r>
      <w:r>
        <w:rPr>
          <w:b w:val="0"/>
        </w:rPr>
        <w:t>zum</w:t>
      </w:r>
      <w:r>
        <w:rPr>
          <w:b w:val="0"/>
          <w:spacing w:val="-10"/>
        </w:rPr>
        <w:t> </w:t>
      </w:r>
      <w:r>
        <w:rPr>
          <w:b w:val="0"/>
        </w:rPr>
        <w:t>Arzt</w:t>
      </w:r>
      <w:r>
        <w:rPr>
          <w:b w:val="0"/>
          <w:spacing w:val="-11"/>
        </w:rPr>
        <w:t> </w:t>
      </w:r>
      <w:r>
        <w:rPr>
          <w:b w:val="0"/>
          <w:spacing w:val="-3"/>
        </w:rPr>
        <w:t>rennen.</w:t>
      </w:r>
      <w:r>
        <w:rPr>
          <w:b w:val="0"/>
          <w:spacing w:val="-10"/>
        </w:rPr>
        <w:t> </w:t>
      </w:r>
      <w:r>
        <w:rPr>
          <w:b w:val="0"/>
        </w:rPr>
        <w:t>All</w:t>
      </w:r>
      <w:r>
        <w:rPr>
          <w:b w:val="0"/>
          <w:spacing w:val="-11"/>
        </w:rPr>
        <w:t> </w:t>
      </w:r>
      <w:r>
        <w:rPr>
          <w:b w:val="0"/>
          <w:spacing w:val="-3"/>
        </w:rPr>
        <w:t>der</w:t>
      </w:r>
      <w:r>
        <w:rPr>
          <w:b w:val="0"/>
          <w:spacing w:val="-10"/>
        </w:rPr>
        <w:t> </w:t>
      </w:r>
      <w:r>
        <w:rPr>
          <w:b w:val="0"/>
        </w:rPr>
        <w:t>Stress</w:t>
      </w:r>
      <w:r>
        <w:rPr>
          <w:b w:val="0"/>
          <w:spacing w:val="-11"/>
        </w:rPr>
        <w:t> </w:t>
      </w:r>
      <w:r>
        <w:rPr>
          <w:b w:val="0"/>
        </w:rPr>
        <w:t>durch</w:t>
      </w:r>
      <w:r>
        <w:rPr>
          <w:b w:val="0"/>
          <w:spacing w:val="-10"/>
        </w:rPr>
        <w:t> </w:t>
      </w:r>
      <w:r>
        <w:rPr>
          <w:b w:val="0"/>
        </w:rPr>
        <w:t>die</w:t>
      </w:r>
      <w:r>
        <w:rPr>
          <w:b w:val="0"/>
          <w:spacing w:val="-11"/>
        </w:rPr>
        <w:t> </w:t>
      </w:r>
      <w:r>
        <w:rPr>
          <w:b w:val="0"/>
          <w:spacing w:val="-3"/>
        </w:rPr>
        <w:t>neuen </w:t>
      </w:r>
      <w:r>
        <w:rPr>
          <w:b w:val="0"/>
        </w:rPr>
        <w:t>Lebensumstände hat mich so </w:t>
      </w:r>
      <w:r>
        <w:rPr>
          <w:b w:val="0"/>
          <w:spacing w:val="-3"/>
        </w:rPr>
        <w:t>belastet, </w:t>
      </w:r>
      <w:r>
        <w:rPr>
          <w:b w:val="0"/>
        </w:rPr>
        <w:t>dass ich einen Herzinfarkt </w:t>
      </w:r>
      <w:r>
        <w:rPr>
          <w:b w:val="0"/>
          <w:spacing w:val="-3"/>
        </w:rPr>
        <w:t>erlitten</w:t>
      </w:r>
      <w:r>
        <w:rPr>
          <w:b w:val="0"/>
          <w:spacing w:val="-1"/>
        </w:rPr>
        <w:t> </w:t>
      </w:r>
      <w:r>
        <w:rPr>
          <w:b w:val="0"/>
          <w:spacing w:val="-3"/>
        </w:rPr>
        <w:t>habe.</w:t>
      </w:r>
    </w:p>
    <w:p>
      <w:pPr>
        <w:pStyle w:val="BodyText"/>
        <w:spacing w:before="6"/>
        <w:rPr>
          <w:b w:val="0"/>
          <w:sz w:val="23"/>
        </w:rPr>
      </w:pPr>
    </w:p>
    <w:p>
      <w:pPr>
        <w:spacing w:line="271" w:lineRule="auto" w:before="0"/>
        <w:ind w:left="285" w:right="1718" w:firstLine="0"/>
        <w:jc w:val="left"/>
        <w:rPr>
          <w:rFonts w:ascii="GTSectra-Bold"/>
          <w:b/>
          <w:sz w:val="20"/>
        </w:rPr>
      </w:pPr>
      <w:r>
        <w:rPr>
          <w:rFonts w:ascii="GTSectra-Bold"/>
          <w:b/>
          <w:sz w:val="20"/>
        </w:rPr>
        <w:t>Wirst du dein Handicap als Fahrlehrer aktiv kommunizieren?</w:t>
      </w:r>
    </w:p>
    <w:p>
      <w:pPr>
        <w:pStyle w:val="BodyText"/>
        <w:spacing w:line="278" w:lineRule="auto" w:before="6"/>
        <w:ind w:left="285" w:right="1089"/>
        <w:jc w:val="both"/>
        <w:rPr>
          <w:b w:val="0"/>
        </w:rPr>
      </w:pPr>
      <w:r>
        <w:rPr>
          <w:b w:val="0"/>
        </w:rPr>
        <w:t>Es </w:t>
      </w:r>
      <w:r>
        <w:rPr>
          <w:b w:val="0"/>
          <w:spacing w:val="-3"/>
        </w:rPr>
        <w:t>sollte eigentlich keine </w:t>
      </w:r>
      <w:r>
        <w:rPr>
          <w:b w:val="0"/>
          <w:spacing w:val="-4"/>
        </w:rPr>
        <w:t>Rolle </w:t>
      </w:r>
      <w:r>
        <w:rPr>
          <w:b w:val="0"/>
          <w:spacing w:val="-3"/>
        </w:rPr>
        <w:t>spielen, </w:t>
      </w:r>
      <w:r>
        <w:rPr>
          <w:b w:val="0"/>
        </w:rPr>
        <w:t>eine </w:t>
      </w:r>
      <w:r>
        <w:rPr>
          <w:b w:val="0"/>
          <w:spacing w:val="-3"/>
        </w:rPr>
        <w:t>Selbstver- </w:t>
      </w:r>
      <w:r>
        <w:rPr>
          <w:b w:val="0"/>
        </w:rPr>
        <w:t>ständlichkeit</w:t>
      </w:r>
      <w:r>
        <w:rPr>
          <w:b w:val="0"/>
          <w:spacing w:val="-10"/>
        </w:rPr>
        <w:t> </w:t>
      </w:r>
      <w:r>
        <w:rPr>
          <w:b w:val="0"/>
        </w:rPr>
        <w:t>sein.</w:t>
      </w:r>
      <w:r>
        <w:rPr>
          <w:b w:val="0"/>
          <w:spacing w:val="-10"/>
        </w:rPr>
        <w:t> </w:t>
      </w:r>
      <w:r>
        <w:rPr>
          <w:b w:val="0"/>
        </w:rPr>
        <w:t>Schliesslich</w:t>
      </w:r>
      <w:r>
        <w:rPr>
          <w:b w:val="0"/>
          <w:spacing w:val="-10"/>
        </w:rPr>
        <w:t> </w:t>
      </w:r>
      <w:r>
        <w:rPr>
          <w:b w:val="0"/>
        </w:rPr>
        <w:t>hat</w:t>
      </w:r>
      <w:r>
        <w:rPr>
          <w:b w:val="0"/>
          <w:spacing w:val="-10"/>
        </w:rPr>
        <w:t> </w:t>
      </w:r>
      <w:r>
        <w:rPr>
          <w:b w:val="0"/>
        </w:rPr>
        <w:t>jede</w:t>
      </w:r>
      <w:r>
        <w:rPr>
          <w:b w:val="0"/>
          <w:spacing w:val="-10"/>
        </w:rPr>
        <w:t> </w:t>
      </w:r>
      <w:r>
        <w:rPr>
          <w:b w:val="0"/>
          <w:spacing w:val="-2"/>
        </w:rPr>
        <w:t>fünfte</w:t>
      </w:r>
      <w:r>
        <w:rPr>
          <w:b w:val="0"/>
          <w:spacing w:val="-9"/>
        </w:rPr>
        <w:t> </w:t>
      </w:r>
      <w:r>
        <w:rPr>
          <w:b w:val="0"/>
          <w:spacing w:val="-3"/>
        </w:rPr>
        <w:t>Person</w:t>
      </w:r>
      <w:r>
        <w:rPr>
          <w:b w:val="0"/>
          <w:spacing w:val="-10"/>
        </w:rPr>
        <w:t> </w:t>
      </w:r>
      <w:r>
        <w:rPr>
          <w:b w:val="0"/>
        </w:rPr>
        <w:t>in </w:t>
      </w:r>
      <w:r>
        <w:rPr>
          <w:b w:val="0"/>
          <w:spacing w:val="-3"/>
        </w:rPr>
        <w:t>der </w:t>
      </w:r>
      <w:r>
        <w:rPr>
          <w:b w:val="0"/>
          <w:spacing w:val="-4"/>
        </w:rPr>
        <w:t>Schweiz </w:t>
      </w:r>
      <w:r>
        <w:rPr>
          <w:b w:val="0"/>
        </w:rPr>
        <w:t>irgendein </w:t>
      </w:r>
      <w:r>
        <w:rPr>
          <w:b w:val="0"/>
          <w:spacing w:val="-3"/>
        </w:rPr>
        <w:t>Handicap. Ausserdem lernt </w:t>
      </w:r>
      <w:r>
        <w:rPr>
          <w:b w:val="0"/>
        </w:rPr>
        <w:t>man sich ja erst </w:t>
      </w:r>
      <w:r>
        <w:rPr>
          <w:b w:val="0"/>
          <w:spacing w:val="-3"/>
        </w:rPr>
        <w:t>kennen, </w:t>
      </w:r>
      <w:r>
        <w:rPr>
          <w:b w:val="0"/>
          <w:spacing w:val="-4"/>
        </w:rPr>
        <w:t>bevor </w:t>
      </w:r>
      <w:r>
        <w:rPr>
          <w:b w:val="0"/>
        </w:rPr>
        <w:t>man mit jemandem in </w:t>
      </w:r>
      <w:r>
        <w:rPr>
          <w:b w:val="0"/>
          <w:spacing w:val="-3"/>
        </w:rPr>
        <w:t>den </w:t>
      </w:r>
      <w:r>
        <w:rPr>
          <w:b w:val="0"/>
          <w:spacing w:val="-7"/>
        </w:rPr>
        <w:t>Verkehr</w:t>
      </w:r>
      <w:r>
        <w:rPr>
          <w:b w:val="0"/>
          <w:spacing w:val="-9"/>
        </w:rPr>
        <w:t> </w:t>
      </w:r>
      <w:r>
        <w:rPr>
          <w:b w:val="0"/>
          <w:spacing w:val="-4"/>
        </w:rPr>
        <w:t>geht,</w:t>
      </w:r>
      <w:r>
        <w:rPr>
          <w:b w:val="0"/>
          <w:spacing w:val="-9"/>
        </w:rPr>
        <w:t> </w:t>
      </w:r>
      <w:r>
        <w:rPr>
          <w:b w:val="0"/>
          <w:spacing w:val="-3"/>
        </w:rPr>
        <w:t>und</w:t>
      </w:r>
      <w:r>
        <w:rPr>
          <w:b w:val="0"/>
          <w:spacing w:val="-9"/>
        </w:rPr>
        <w:t> </w:t>
      </w:r>
      <w:r>
        <w:rPr>
          <w:b w:val="0"/>
        </w:rPr>
        <w:t>man</w:t>
      </w:r>
      <w:r>
        <w:rPr>
          <w:b w:val="0"/>
          <w:spacing w:val="-9"/>
        </w:rPr>
        <w:t> </w:t>
      </w:r>
      <w:r>
        <w:rPr>
          <w:b w:val="0"/>
          <w:spacing w:val="-3"/>
        </w:rPr>
        <w:t>übt</w:t>
      </w:r>
      <w:r>
        <w:rPr>
          <w:b w:val="0"/>
          <w:spacing w:val="-9"/>
        </w:rPr>
        <w:t> </w:t>
      </w:r>
      <w:r>
        <w:rPr>
          <w:b w:val="0"/>
        </w:rPr>
        <w:t>abseits</w:t>
      </w:r>
      <w:r>
        <w:rPr>
          <w:b w:val="0"/>
          <w:spacing w:val="-9"/>
        </w:rPr>
        <w:t> </w:t>
      </w:r>
      <w:r>
        <w:rPr>
          <w:b w:val="0"/>
          <w:spacing w:val="-3"/>
        </w:rPr>
        <w:t>der</w:t>
      </w:r>
      <w:r>
        <w:rPr>
          <w:b w:val="0"/>
          <w:spacing w:val="-9"/>
        </w:rPr>
        <w:t> </w:t>
      </w:r>
      <w:r>
        <w:rPr>
          <w:b w:val="0"/>
          <w:spacing w:val="-3"/>
        </w:rPr>
        <w:t>befahrenen</w:t>
      </w:r>
      <w:r>
        <w:rPr>
          <w:b w:val="0"/>
          <w:spacing w:val="-9"/>
        </w:rPr>
        <w:t> </w:t>
      </w:r>
      <w:r>
        <w:rPr>
          <w:b w:val="0"/>
        </w:rPr>
        <w:t>Stras- sen. </w:t>
      </w:r>
      <w:r>
        <w:rPr>
          <w:b w:val="0"/>
          <w:spacing w:val="-7"/>
        </w:rPr>
        <w:t>Wenn </w:t>
      </w:r>
      <w:r>
        <w:rPr>
          <w:b w:val="0"/>
        </w:rPr>
        <w:t>sich die Schülerin </w:t>
      </w:r>
      <w:r>
        <w:rPr>
          <w:b w:val="0"/>
          <w:spacing w:val="-3"/>
        </w:rPr>
        <w:t>oder der Schüler </w:t>
      </w:r>
      <w:r>
        <w:rPr>
          <w:b w:val="0"/>
        </w:rPr>
        <w:t>mit mir </w:t>
      </w:r>
      <w:r>
        <w:rPr>
          <w:b w:val="0"/>
          <w:spacing w:val="-3"/>
        </w:rPr>
        <w:t>nicht wohlfühlt oder </w:t>
      </w:r>
      <w:r>
        <w:rPr>
          <w:b w:val="0"/>
        </w:rPr>
        <w:t>gar denkt, es sei gefährlich, </w:t>
      </w:r>
      <w:r>
        <w:rPr>
          <w:b w:val="0"/>
          <w:spacing w:val="-5"/>
        </w:rPr>
        <w:t>dann </w:t>
      </w:r>
      <w:r>
        <w:rPr>
          <w:b w:val="0"/>
        </w:rPr>
        <w:t>ist das </w:t>
      </w:r>
      <w:r>
        <w:rPr>
          <w:b w:val="0"/>
          <w:spacing w:val="-7"/>
        </w:rPr>
        <w:t>okay. </w:t>
      </w:r>
      <w:r>
        <w:rPr>
          <w:b w:val="0"/>
          <w:spacing w:val="-3"/>
        </w:rPr>
        <w:t>Ich </w:t>
      </w:r>
      <w:r>
        <w:rPr>
          <w:b w:val="0"/>
          <w:spacing w:val="-4"/>
        </w:rPr>
        <w:t>verstecke </w:t>
      </w:r>
      <w:r>
        <w:rPr>
          <w:b w:val="0"/>
        </w:rPr>
        <w:t>mich </w:t>
      </w:r>
      <w:r>
        <w:rPr>
          <w:b w:val="0"/>
          <w:spacing w:val="-3"/>
        </w:rPr>
        <w:t>und </w:t>
      </w:r>
      <w:r>
        <w:rPr>
          <w:b w:val="0"/>
        </w:rPr>
        <w:t>mein Handicap jedenfalls nicht. Es ist, wie es ist. </w:t>
      </w:r>
      <w:r>
        <w:rPr>
          <w:b w:val="0"/>
          <w:spacing w:val="-3"/>
        </w:rPr>
        <w:t>Ich </w:t>
      </w:r>
      <w:r>
        <w:rPr>
          <w:b w:val="0"/>
        </w:rPr>
        <w:t>kann mich </w:t>
      </w:r>
      <w:r>
        <w:rPr>
          <w:b w:val="0"/>
          <w:spacing w:val="-3"/>
        </w:rPr>
        <w:t>nicht </w:t>
      </w:r>
      <w:r>
        <w:rPr>
          <w:b w:val="0"/>
        </w:rPr>
        <w:t>ändern. </w:t>
      </w:r>
      <w:r>
        <w:rPr>
          <w:b w:val="0"/>
          <w:spacing w:val="-3"/>
        </w:rPr>
        <w:t>Ich </w:t>
      </w:r>
      <w:r>
        <w:rPr>
          <w:b w:val="0"/>
        </w:rPr>
        <w:t>kann </w:t>
      </w:r>
      <w:r>
        <w:rPr>
          <w:b w:val="0"/>
          <w:spacing w:val="-3"/>
        </w:rPr>
        <w:t>höchstens meine </w:t>
      </w:r>
      <w:r>
        <w:rPr>
          <w:b w:val="0"/>
        </w:rPr>
        <w:t>Arbeit verbessern. </w:t>
      </w:r>
      <w:r>
        <w:rPr>
          <w:b w:val="0"/>
          <w:spacing w:val="-4"/>
        </w:rPr>
        <w:t>Und </w:t>
      </w:r>
      <w:r>
        <w:rPr>
          <w:b w:val="0"/>
        </w:rPr>
        <w:t>da bin </w:t>
      </w:r>
      <w:r>
        <w:rPr>
          <w:b w:val="0"/>
          <w:spacing w:val="-2"/>
        </w:rPr>
        <w:t>ich </w:t>
      </w:r>
      <w:r>
        <w:rPr>
          <w:b w:val="0"/>
        </w:rPr>
        <w:t>immer</w:t>
      </w:r>
      <w:r>
        <w:rPr>
          <w:b w:val="0"/>
          <w:spacing w:val="4"/>
        </w:rPr>
        <w:t> </w:t>
      </w:r>
      <w:r>
        <w:rPr>
          <w:b w:val="0"/>
        </w:rPr>
        <w:t>dran.</w:t>
      </w:r>
    </w:p>
    <w:p>
      <w:pPr>
        <w:pStyle w:val="BodyText"/>
        <w:spacing w:before="5"/>
        <w:rPr>
          <w:b w:val="0"/>
          <w:sz w:val="23"/>
        </w:rPr>
      </w:pPr>
    </w:p>
    <w:p>
      <w:pPr>
        <w:pStyle w:val="BodyText"/>
        <w:spacing w:line="278" w:lineRule="auto" w:before="1"/>
        <w:ind w:left="285" w:right="1008"/>
        <w:rPr>
          <w:b w:val="0"/>
        </w:rPr>
      </w:pPr>
      <w:r>
        <w:rPr>
          <w:rFonts w:ascii="GTSectra-Bold" w:hAnsi="GTSectra-Bold"/>
          <w:b/>
        </w:rPr>
        <w:t>Gibt es etwas, das du dir als Fahrlehrer wünschst? </w:t>
      </w:r>
      <w:r>
        <w:rPr>
          <w:b w:val="0"/>
        </w:rPr>
        <w:t>Das weiss ich noch nicht, denn ich plane kaum noch im Voraus. Ich bin zweimal fast gestorben. Was nützt dir also das Planen? Du musst Ziele haben. Mein nächstes Ziel ist, dass ich die Schule abschliesse und die Prüfung bestehe. Und dann geht es weiter.</w:t>
      </w:r>
    </w:p>
    <w:p>
      <w:pPr>
        <w:pStyle w:val="BodyText"/>
        <w:rPr>
          <w:b w:val="0"/>
        </w:rPr>
      </w:pPr>
    </w:p>
    <w:p>
      <w:pPr>
        <w:spacing w:line="292" w:lineRule="auto" w:before="0"/>
        <w:ind w:left="285" w:right="1206" w:firstLine="0"/>
        <w:jc w:val="left"/>
        <w:rPr>
          <w:rFonts w:ascii="GTWalsheimProMedium" w:hAnsi="GTWalsheimProMedium"/>
          <w:b/>
          <w:sz w:val="16"/>
        </w:rPr>
      </w:pPr>
      <w:r>
        <w:rPr>
          <w:rFonts w:ascii="GTWalsheimProMedium" w:hAnsi="GTWalsheimProMedium"/>
          <w:b/>
          <w:sz w:val="16"/>
        </w:rPr>
        <w:t>Sehen Sie Martin Bieri in der 4-teiligen Serie «Zrugg is Läbe» und im «Talk täglich» von TeleZüri: procap.ch/martin-bieri</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9"/>
        <w:rPr>
          <w:rFonts w:ascii="GTWalsheimProMedium"/>
          <w:b/>
          <w:sz w:val="24"/>
        </w:rPr>
      </w:pPr>
      <w:r>
        <w:rPr/>
        <w:pict>
          <v:line style="position:absolute;mso-position-horizontal-relative:page;mso-position-vertical-relative:paragraph;z-index:-376;mso-wrap-distance-left:0;mso-wrap-distance-right:0" from="906.378113pt,18.205999pt" to="1135.984113pt,18.205999pt" stroked="true" strokeweight="2pt" strokecolor="#00717f">
            <v:stroke dashstyle="solid"/>
            <w10:wrap type="topAndBottom"/>
          </v:line>
        </w:pict>
      </w:r>
    </w:p>
    <w:p>
      <w:pPr>
        <w:pStyle w:val="Heading7"/>
        <w:spacing w:line="342" w:lineRule="exact" w:before="92"/>
        <w:ind w:left="370"/>
        <w:rPr>
          <w:rFonts w:ascii="GTWalsheimProMedium"/>
          <w:b/>
        </w:rPr>
      </w:pPr>
      <w:r>
        <w:rPr>
          <w:rFonts w:ascii="GTWalsheimProMedium"/>
          <w:b/>
          <w:color w:val="00717F"/>
        </w:rPr>
        <w:t>Mehr Freiheit dank</w:t>
      </w:r>
    </w:p>
    <w:p>
      <w:pPr>
        <w:spacing w:line="342" w:lineRule="exact" w:before="0"/>
        <w:ind w:left="370" w:right="0" w:firstLine="0"/>
        <w:jc w:val="left"/>
        <w:rPr>
          <w:rFonts w:ascii="GTWalsheimProMedium" w:hAnsi="GTWalsheimProMedium"/>
          <w:b/>
          <w:sz w:val="28"/>
        </w:rPr>
      </w:pPr>
      <w:r>
        <w:rPr>
          <w:rFonts w:ascii="GTWalsheimProMedium" w:hAnsi="GTWalsheimProMedium"/>
          <w:b/>
          <w:color w:val="00717F"/>
          <w:sz w:val="28"/>
        </w:rPr>
        <w:t>individueller Mobilität</w:t>
      </w:r>
    </w:p>
    <w:p>
      <w:pPr>
        <w:spacing w:line="266" w:lineRule="auto" w:before="85"/>
        <w:ind w:left="370" w:right="1008" w:firstLine="0"/>
        <w:jc w:val="left"/>
        <w:rPr>
          <w:rFonts w:ascii="GTWalsheimProRegular" w:hAnsi="GTWalsheimProRegular"/>
          <w:sz w:val="19"/>
        </w:rPr>
      </w:pPr>
      <w:r>
        <w:rPr>
          <w:rFonts w:ascii="GTWalsheimProRegular" w:hAnsi="GTWalsheimProRegular"/>
          <w:color w:val="00717F"/>
          <w:sz w:val="19"/>
        </w:rPr>
        <w:t>Autofahren ist unter gewissen Voraussetzungen auch mit einem Handicap möglich. Viele Menschen mit Behinderungen wissen jedoch nicht, welche Möglich- keiten bestehen. Procap bietet in diesem Bereich deshalb Beratungen an und zeigt die notwendigen Schritte auf, um den Führerausweis oder eine Beschei- nigung für die Fahrfähigkeit zu erhalten.</w:t>
      </w:r>
    </w:p>
    <w:p>
      <w:pPr>
        <w:spacing w:before="124"/>
        <w:ind w:left="370" w:right="0" w:firstLine="0"/>
        <w:jc w:val="left"/>
        <w:rPr>
          <w:rFonts w:ascii="GTWalsheimProMedium"/>
          <w:b/>
          <w:sz w:val="16"/>
        </w:rPr>
      </w:pPr>
      <w:r>
        <w:rPr>
          <w:rFonts w:ascii="GTWalsheimProMedium"/>
          <w:b/>
          <w:color w:val="00717F"/>
          <w:sz w:val="16"/>
        </w:rPr>
        <w:t>Informationen unter: </w:t>
      </w:r>
      <w:hyperlink r:id="rId37">
        <w:r>
          <w:rPr>
            <w:rFonts w:ascii="GTWalsheimProMedium"/>
            <w:b/>
            <w:color w:val="00717F"/>
            <w:sz w:val="16"/>
          </w:rPr>
          <w:t>www.procap.ch/mobilitaet</w:t>
        </w:r>
      </w:hyperlink>
    </w:p>
    <w:p>
      <w:pPr>
        <w:spacing w:after="0"/>
        <w:jc w:val="left"/>
        <w:rPr>
          <w:rFonts w:ascii="GTWalsheimProMedium"/>
          <w:sz w:val="16"/>
        </w:rPr>
        <w:sectPr>
          <w:type w:val="continuous"/>
          <w:pgSz w:w="23820" w:h="16840" w:orient="landscape"/>
          <w:pgMar w:top="160" w:bottom="280" w:left="0" w:right="0"/>
          <w:cols w:num="3" w:equalWidth="0">
            <w:col w:w="10812" w:space="1093"/>
            <w:col w:w="5812" w:space="40"/>
            <w:col w:w="6063"/>
          </w:cols>
        </w:sectPr>
      </w:pPr>
    </w:p>
    <w:p>
      <w:pPr>
        <w:pStyle w:val="BodyText"/>
        <w:rPr>
          <w:rFonts w:ascii="GTWalsheimProMedium"/>
          <w:b/>
          <w:sz w:val="26"/>
        </w:rPr>
      </w:pPr>
    </w:p>
    <w:p>
      <w:pPr>
        <w:pStyle w:val="Heading7"/>
        <w:tabs>
          <w:tab w:pos="22399" w:val="left" w:leader="none"/>
        </w:tabs>
        <w:spacing w:before="100"/>
        <w:rPr>
          <w:rFonts w:ascii="GTWalsheimProMedium"/>
          <w:b/>
        </w:rPr>
      </w:pPr>
      <w:r>
        <w:rPr>
          <w:rFonts w:ascii="GTWalsheimProMedium"/>
          <w:b/>
          <w:spacing w:val="2"/>
        </w:rPr>
        <w:t>14</w:t>
        <w:tab/>
      </w:r>
      <w:r>
        <w:rPr>
          <w:rFonts w:ascii="GTWalsheimProMedium"/>
          <w:b/>
          <w:spacing w:val="5"/>
        </w:rPr>
        <w:t>15</w:t>
      </w:r>
    </w:p>
    <w:p>
      <w:pPr>
        <w:spacing w:after="0"/>
        <w:rPr>
          <w:rFonts w:ascii="GTWalsheimProMedium"/>
        </w:rPr>
        <w:sectPr>
          <w:type w:val="continuous"/>
          <w:pgSz w:w="23820" w:h="16840" w:orient="landscape"/>
          <w:pgMar w:top="160" w:bottom="280" w:left="0" w:right="0"/>
        </w:sectPr>
      </w:pPr>
    </w:p>
    <w:p>
      <w:pPr>
        <w:pStyle w:val="BodyText"/>
        <w:spacing w:before="1"/>
        <w:rPr>
          <w:rFonts w:ascii="GTWalsheimProMedium"/>
          <w:b/>
          <w:sz w:val="68"/>
        </w:rPr>
      </w:pPr>
    </w:p>
    <w:p>
      <w:pPr>
        <w:spacing w:line="194" w:lineRule="auto" w:before="0"/>
        <w:ind w:left="13053" w:right="0" w:firstLine="0"/>
        <w:jc w:val="left"/>
        <w:rPr>
          <w:rFonts w:ascii="GTWalsheimProMedium" w:hAnsi="GTWalsheimProMedium"/>
          <w:b/>
          <w:sz w:val="60"/>
        </w:rPr>
      </w:pPr>
      <w:r>
        <w:rPr/>
        <w:pict>
          <v:group style="position:absolute;margin-left:46.063pt;margin-top:2.074309pt;width:503.15pt;height:360pt;mso-position-horizontal-relative:page;mso-position-vertical-relative:paragraph;z-index:1816" coordorigin="921,41" coordsize="10063,7200">
            <v:shape style="position:absolute;left:921;top:41;width:10063;height:7200" type="#_x0000_t75" stroked="false">
              <v:imagedata r:id="rId38" o:title=""/>
            </v:shape>
            <v:shape style="position:absolute;left:8701;top:6245;width:1470;height:417" type="#_x0000_t75" stroked="false">
              <v:imagedata r:id="rId39" o:title=""/>
            </v:shape>
            <v:line style="position:absolute" from="1292,400" to="1292,604" stroked="true" strokeweight="1.82pt" strokecolor="#ffffff">
              <v:stroke dashstyle="solid"/>
            </v:line>
            <v:line style="position:absolute" from="1276,415" to="1480,415" stroked="true" strokeweight="1.82pt" strokecolor="#ffffff">
              <v:stroke dashstyle="solid"/>
            </v:line>
            <v:line style="position:absolute" from="10591,6936" to="10591,6732" stroked="true" strokeweight="1.82pt" strokecolor="#ffffff">
              <v:stroke dashstyle="solid"/>
            </v:line>
            <v:line style="position:absolute" from="10607,6921" to="10403,6921" stroked="true" strokeweight="1.82pt" strokecolor="#ffffff">
              <v:stroke dashstyle="solid"/>
            </v:line>
            <v:line style="position:absolute" from="1277,6921" to="1481,6921" stroked="true" strokeweight="1.82pt" strokecolor="#ffffff">
              <v:stroke dashstyle="solid"/>
            </v:line>
            <v:line style="position:absolute" from="1292,6937" to="1292,6733" stroked="true" strokeweight="1.82pt" strokecolor="#ffffff">
              <v:stroke dashstyle="solid"/>
            </v:line>
            <v:line style="position:absolute" from="10607,415" to="10402,415" stroked="true" strokeweight="1.82pt" strokecolor="#ffffff">
              <v:stroke dashstyle="solid"/>
            </v:line>
            <v:line style="position:absolute" from="10591,399" to="10591,603" stroked="true" strokeweight="1.82pt" strokecolor="#ffffff">
              <v:stroke dashstyle="solid"/>
            </v:line>
            <v:shape style="position:absolute;left:8681;top:1659;width:2304;height:3848" type="#_x0000_t75" stroked="false">
              <v:imagedata r:id="rId40" o:title=""/>
            </v:shape>
            <v:shape style="position:absolute;left:921;top:1613;width:2029;height:3829" type="#_x0000_t75" stroked="false">
              <v:imagedata r:id="rId41" o:title=""/>
            </v:shape>
            <v:shape style="position:absolute;left:3573;top:1020;width:4898;height:1691" type="#_x0000_t202" filled="false" stroked="false">
              <v:textbox inset="0,0,0,0">
                <w:txbxContent>
                  <w:p>
                    <w:pPr>
                      <w:spacing w:line="244" w:lineRule="auto" w:before="8"/>
                      <w:ind w:left="0" w:right="0" w:firstLine="484"/>
                      <w:jc w:val="left"/>
                      <w:rPr>
                        <w:rFonts w:ascii="Arial"/>
                        <w:b/>
                        <w:sz w:val="54"/>
                      </w:rPr>
                    </w:pPr>
                    <w:r>
                      <w:rPr>
                        <w:rFonts w:ascii="Arial"/>
                        <w:b/>
                        <w:color w:val="FFFFFF"/>
                        <w:spacing w:val="10"/>
                        <w:sz w:val="54"/>
                      </w:rPr>
                      <w:t>DER REHATEC </w:t>
                    </w:r>
                    <w:r>
                      <w:rPr>
                        <w:rFonts w:ascii="Arial"/>
                        <w:b/>
                        <w:color w:val="FFFFFF"/>
                        <w:spacing w:val="12"/>
                        <w:sz w:val="54"/>
                      </w:rPr>
                      <w:t>NELE </w:t>
                    </w:r>
                    <w:r>
                      <w:rPr>
                        <w:rFonts w:ascii="Arial"/>
                        <w:b/>
                        <w:color w:val="FFFFFF"/>
                        <w:spacing w:val="10"/>
                        <w:sz w:val="54"/>
                      </w:rPr>
                      <w:t>UND</w:t>
                    </w:r>
                    <w:r>
                      <w:rPr>
                        <w:rFonts w:ascii="Arial"/>
                        <w:b/>
                        <w:color w:val="FFFFFF"/>
                        <w:spacing w:val="-6"/>
                        <w:sz w:val="54"/>
                      </w:rPr>
                      <w:t> </w:t>
                    </w:r>
                    <w:r>
                      <w:rPr>
                        <w:rFonts w:ascii="Arial"/>
                        <w:b/>
                        <w:color w:val="FFFFFF"/>
                        <w:spacing w:val="13"/>
                        <w:sz w:val="54"/>
                      </w:rPr>
                      <w:t>LASSE</w:t>
                    </w:r>
                  </w:p>
                  <w:p>
                    <w:pPr>
                      <w:spacing w:before="225"/>
                      <w:ind w:left="209" w:right="0" w:firstLine="0"/>
                      <w:jc w:val="left"/>
                      <w:rPr>
                        <w:rFonts w:ascii="Trebuchet MS"/>
                        <w:b/>
                        <w:sz w:val="16"/>
                      </w:rPr>
                    </w:pPr>
                    <w:r>
                      <w:rPr>
                        <w:rFonts w:ascii="Trebuchet MS"/>
                        <w:b/>
                        <w:color w:val="676871"/>
                        <w:spacing w:val="19"/>
                        <w:w w:val="105"/>
                        <w:sz w:val="16"/>
                      </w:rPr>
                      <w:t>Innovation </w:t>
                    </w:r>
                    <w:r>
                      <w:rPr>
                        <w:rFonts w:ascii="Trebuchet MS"/>
                        <w:b/>
                        <w:color w:val="676871"/>
                        <w:spacing w:val="14"/>
                        <w:w w:val="105"/>
                        <w:sz w:val="16"/>
                      </w:rPr>
                      <w:t>und </w:t>
                    </w:r>
                    <w:r>
                      <w:rPr>
                        <w:rFonts w:ascii="Trebuchet MS"/>
                        <w:b/>
                        <w:color w:val="676871"/>
                        <w:spacing w:val="17"/>
                        <w:w w:val="105"/>
                        <w:sz w:val="16"/>
                      </w:rPr>
                      <w:t>hoher </w:t>
                    </w:r>
                    <w:r>
                      <w:rPr>
                        <w:rFonts w:ascii="Trebuchet MS"/>
                        <w:b/>
                        <w:color w:val="676871"/>
                        <w:spacing w:val="20"/>
                        <w:w w:val="105"/>
                        <w:sz w:val="16"/>
                      </w:rPr>
                      <w:t>therapeutischer</w:t>
                    </w:r>
                    <w:r>
                      <w:rPr>
                        <w:rFonts w:ascii="Trebuchet MS"/>
                        <w:b/>
                        <w:color w:val="676871"/>
                        <w:spacing w:val="28"/>
                        <w:w w:val="105"/>
                        <w:sz w:val="16"/>
                      </w:rPr>
                      <w:t> </w:t>
                    </w:r>
                    <w:r>
                      <w:rPr>
                        <w:rFonts w:ascii="Trebuchet MS"/>
                        <w:b/>
                        <w:color w:val="676871"/>
                        <w:spacing w:val="18"/>
                        <w:w w:val="105"/>
                        <w:sz w:val="16"/>
                      </w:rPr>
                      <w:t>Nutzen</w:t>
                    </w:r>
                    <w:r>
                      <w:rPr>
                        <w:rFonts w:ascii="Trebuchet MS"/>
                        <w:b/>
                        <w:color w:val="676871"/>
                        <w:spacing w:val="-26"/>
                        <w:sz w:val="16"/>
                      </w:rPr>
                      <w:t> </w:t>
                    </w:r>
                  </w:p>
                </w:txbxContent>
              </v:textbox>
              <w10:wrap type="none"/>
            </v:shape>
            <v:shape style="position:absolute;left:3984;top:3195;width:4072;height:2010" type="#_x0000_t202" filled="false" stroked="false">
              <v:textbox inset="0,0,0,0">
                <w:txbxContent>
                  <w:p>
                    <w:pPr>
                      <w:spacing w:line="328" w:lineRule="auto" w:before="0"/>
                      <w:ind w:left="193" w:right="211" w:hanging="1"/>
                      <w:jc w:val="center"/>
                      <w:rPr>
                        <w:rFonts w:ascii="Calibri" w:hAnsi="Calibri"/>
                        <w:sz w:val="18"/>
                      </w:rPr>
                    </w:pPr>
                    <w:r>
                      <w:rPr>
                        <w:rFonts w:ascii="Calibri" w:hAnsi="Calibri"/>
                        <w:color w:val="676871"/>
                        <w:w w:val="105"/>
                        <w:sz w:val="18"/>
                      </w:rPr>
                      <w:t>Der Therapiestuhl Nele überzeugt durch die vielfältigen Anpassungsmöglichkeiten wie beispielsweise die stufenlose</w:t>
                    </w:r>
                  </w:p>
                  <w:p>
                    <w:pPr>
                      <w:spacing w:line="217" w:lineRule="exact" w:before="0"/>
                      <w:ind w:left="264" w:right="282" w:firstLine="0"/>
                      <w:jc w:val="center"/>
                      <w:rPr>
                        <w:rFonts w:ascii="Calibri"/>
                        <w:sz w:val="18"/>
                      </w:rPr>
                    </w:pPr>
                    <w:r>
                      <w:rPr>
                        <w:rFonts w:ascii="Calibri"/>
                        <w:color w:val="676871"/>
                        <w:w w:val="105"/>
                        <w:sz w:val="18"/>
                      </w:rPr>
                      <w:t>Sitztiefenverstellung.</w:t>
                    </w:r>
                  </w:p>
                  <w:p>
                    <w:pPr>
                      <w:spacing w:line="240" w:lineRule="auto" w:before="0"/>
                      <w:rPr>
                        <w:rFonts w:ascii="GTWalsheimProMedium"/>
                        <w:b/>
                        <w:sz w:val="20"/>
                      </w:rPr>
                    </w:pPr>
                  </w:p>
                  <w:p>
                    <w:pPr>
                      <w:spacing w:before="127"/>
                      <w:ind w:left="264" w:right="282" w:firstLine="0"/>
                      <w:jc w:val="center"/>
                      <w:rPr>
                        <w:rFonts w:ascii="Calibri" w:hAnsi="Calibri"/>
                        <w:sz w:val="18"/>
                      </w:rPr>
                    </w:pPr>
                    <w:r>
                      <w:rPr>
                        <w:rFonts w:ascii="Calibri" w:hAnsi="Calibri"/>
                        <w:color w:val="676871"/>
                        <w:w w:val="105"/>
                        <w:sz w:val="18"/>
                      </w:rPr>
                      <w:t>Der Liegebär Lasse ist neu in 5 Grössen</w:t>
                    </w:r>
                  </w:p>
                  <w:p>
                    <w:pPr>
                      <w:spacing w:line="216" w:lineRule="exact" w:before="80"/>
                      <w:ind w:left="264" w:right="282" w:firstLine="0"/>
                      <w:jc w:val="center"/>
                      <w:rPr>
                        <w:rFonts w:ascii="Calibri" w:hAnsi="Calibri"/>
                        <w:sz w:val="18"/>
                      </w:rPr>
                    </w:pPr>
                    <w:r>
                      <w:rPr>
                        <w:rFonts w:ascii="Calibri" w:hAnsi="Calibri"/>
                        <w:color w:val="676871"/>
                        <w:w w:val="105"/>
                        <w:sz w:val="18"/>
                      </w:rPr>
                      <w:t>verfügbar im schicken, kindgerechten Design.</w:t>
                    </w:r>
                  </w:p>
                </w:txbxContent>
              </v:textbox>
              <w10:wrap type="none"/>
            </v:shape>
            <v:shape style="position:absolute;left:1652;top:6252;width:6696;height:412" type="#_x0000_t202" filled="false" stroked="false">
              <v:textbox inset="0,0,0,0">
                <w:txbxContent>
                  <w:p>
                    <w:pPr>
                      <w:tabs>
                        <w:tab w:pos="942" w:val="left" w:leader="none"/>
                        <w:tab w:pos="1904" w:val="left" w:leader="none"/>
                        <w:tab w:pos="3031" w:val="left" w:leader="none"/>
                        <w:tab w:pos="4334" w:val="left" w:leader="none"/>
                        <w:tab w:pos="5515" w:val="left" w:leader="none"/>
                      </w:tabs>
                      <w:spacing w:line="128" w:lineRule="exact" w:before="0"/>
                      <w:ind w:left="0" w:right="0" w:firstLine="0"/>
                      <w:jc w:val="left"/>
                      <w:rPr>
                        <w:rFonts w:ascii="Lucida Sans" w:hAnsi="Lucida Sans"/>
                        <w:sz w:val="11"/>
                      </w:rPr>
                    </w:pPr>
                    <w:r>
                      <w:rPr>
                        <w:rFonts w:ascii="Lucida Sans" w:hAnsi="Lucida Sans"/>
                        <w:color w:val="676871"/>
                        <w:w w:val="95"/>
                        <w:sz w:val="11"/>
                      </w:rPr>
                      <w:t>LUZERN</w:t>
                      <w:tab/>
                      <w:t>ZÜRICH</w:t>
                      <w:tab/>
                    </w:r>
                    <w:r>
                      <w:rPr>
                        <w:rFonts w:ascii="Lucida Sans" w:hAnsi="Lucida Sans"/>
                        <w:color w:val="676871"/>
                        <w:sz w:val="11"/>
                      </w:rPr>
                      <w:t>BERN</w:t>
                      <w:tab/>
                    </w:r>
                    <w:r>
                      <w:rPr>
                        <w:rFonts w:ascii="Lucida Sans" w:hAnsi="Lucida Sans"/>
                        <w:color w:val="676871"/>
                        <w:w w:val="95"/>
                        <w:sz w:val="11"/>
                      </w:rPr>
                      <w:t>ST.</w:t>
                    </w:r>
                    <w:r>
                      <w:rPr>
                        <w:rFonts w:ascii="Lucida Sans" w:hAnsi="Lucida Sans"/>
                        <w:color w:val="676871"/>
                        <w:spacing w:val="-25"/>
                        <w:w w:val="95"/>
                        <w:sz w:val="11"/>
                      </w:rPr>
                      <w:t> </w:t>
                    </w:r>
                    <w:r>
                      <w:rPr>
                        <w:rFonts w:ascii="Lucida Sans" w:hAnsi="Lucida Sans"/>
                        <w:color w:val="676871"/>
                        <w:w w:val="95"/>
                        <w:sz w:val="11"/>
                      </w:rPr>
                      <w:t>GALLEN</w:t>
                      <w:tab/>
                    </w:r>
                    <w:r>
                      <w:rPr>
                        <w:rFonts w:ascii="Lucida Sans" w:hAnsi="Lucida Sans"/>
                        <w:color w:val="676871"/>
                        <w:sz w:val="11"/>
                      </w:rPr>
                      <w:t>BASEL</w:t>
                      <w:tab/>
                      <w:t>SOLOTHURN</w:t>
                    </w:r>
                  </w:p>
                  <w:p>
                    <w:pPr>
                      <w:tabs>
                        <w:tab w:pos="942" w:val="left" w:leader="none"/>
                        <w:tab w:pos="1904" w:val="left" w:leader="none"/>
                        <w:tab w:pos="3031" w:val="left" w:leader="none"/>
                        <w:tab w:pos="4334" w:val="left" w:leader="none"/>
                        <w:tab w:pos="5515" w:val="left" w:leader="none"/>
                      </w:tabs>
                      <w:spacing w:before="10"/>
                      <w:ind w:left="0" w:right="0" w:firstLine="0"/>
                      <w:jc w:val="left"/>
                      <w:rPr>
                        <w:rFonts w:ascii="Lucida Sans"/>
                        <w:sz w:val="11"/>
                      </w:rPr>
                    </w:pPr>
                    <w:r>
                      <w:rPr>
                        <w:rFonts w:ascii="Lucida Sans"/>
                        <w:color w:val="676871"/>
                        <w:spacing w:val="-3"/>
                        <w:w w:val="90"/>
                        <w:sz w:val="11"/>
                      </w:rPr>
                      <w:t>T.</w:t>
                    </w:r>
                    <w:r>
                      <w:rPr>
                        <w:rFonts w:ascii="Lucida Sans"/>
                        <w:color w:val="676871"/>
                        <w:spacing w:val="-23"/>
                        <w:w w:val="90"/>
                        <w:sz w:val="11"/>
                      </w:rPr>
                      <w:t> </w:t>
                    </w:r>
                    <w:r>
                      <w:rPr>
                        <w:rFonts w:ascii="Lucida Sans"/>
                        <w:color w:val="676871"/>
                        <w:w w:val="90"/>
                        <w:sz w:val="11"/>
                      </w:rPr>
                      <w:t>041</w:t>
                    </w:r>
                    <w:r>
                      <w:rPr>
                        <w:rFonts w:ascii="Lucida Sans"/>
                        <w:color w:val="676871"/>
                        <w:spacing w:val="-24"/>
                        <w:w w:val="90"/>
                        <w:sz w:val="11"/>
                      </w:rPr>
                      <w:t> </w:t>
                    </w:r>
                    <w:r>
                      <w:rPr>
                        <w:rFonts w:ascii="Lucida Sans"/>
                        <w:color w:val="676871"/>
                        <w:w w:val="90"/>
                        <w:sz w:val="11"/>
                      </w:rPr>
                      <w:t>367</w:t>
                    </w:r>
                    <w:r>
                      <w:rPr>
                        <w:rFonts w:ascii="Lucida Sans"/>
                        <w:color w:val="676871"/>
                        <w:spacing w:val="-23"/>
                        <w:w w:val="90"/>
                        <w:sz w:val="11"/>
                      </w:rPr>
                      <w:t> </w:t>
                    </w:r>
                    <w:r>
                      <w:rPr>
                        <w:rFonts w:ascii="Lucida Sans"/>
                        <w:color w:val="676871"/>
                        <w:w w:val="90"/>
                        <w:sz w:val="11"/>
                      </w:rPr>
                      <w:t>70</w:t>
                    </w:r>
                    <w:r>
                      <w:rPr>
                        <w:rFonts w:ascii="Lucida Sans"/>
                        <w:color w:val="676871"/>
                        <w:spacing w:val="-23"/>
                        <w:w w:val="90"/>
                        <w:sz w:val="11"/>
                      </w:rPr>
                      <w:t> </w:t>
                    </w:r>
                    <w:r>
                      <w:rPr>
                        <w:rFonts w:ascii="Lucida Sans"/>
                        <w:color w:val="676871"/>
                        <w:spacing w:val="-4"/>
                        <w:w w:val="90"/>
                        <w:sz w:val="11"/>
                      </w:rPr>
                      <w:t>17</w:t>
                      <w:tab/>
                    </w:r>
                    <w:r>
                      <w:rPr>
                        <w:rFonts w:ascii="Lucida Sans"/>
                        <w:color w:val="676871"/>
                        <w:spacing w:val="-3"/>
                        <w:w w:val="90"/>
                        <w:sz w:val="11"/>
                      </w:rPr>
                      <w:t>T.</w:t>
                    </w:r>
                    <w:r>
                      <w:rPr>
                        <w:rFonts w:ascii="Lucida Sans"/>
                        <w:color w:val="676871"/>
                        <w:spacing w:val="-21"/>
                        <w:w w:val="90"/>
                        <w:sz w:val="11"/>
                      </w:rPr>
                      <w:t> </w:t>
                    </w:r>
                    <w:r>
                      <w:rPr>
                        <w:rFonts w:ascii="Lucida Sans"/>
                        <w:color w:val="676871"/>
                        <w:w w:val="90"/>
                        <w:sz w:val="11"/>
                      </w:rPr>
                      <w:t>044</w:t>
                    </w:r>
                    <w:r>
                      <w:rPr>
                        <w:rFonts w:ascii="Lucida Sans"/>
                        <w:color w:val="676871"/>
                        <w:spacing w:val="-22"/>
                        <w:w w:val="90"/>
                        <w:sz w:val="11"/>
                      </w:rPr>
                      <w:t> </w:t>
                    </w:r>
                    <w:r>
                      <w:rPr>
                        <w:rFonts w:ascii="Lucida Sans"/>
                        <w:color w:val="676871"/>
                        <w:w w:val="90"/>
                        <w:sz w:val="11"/>
                      </w:rPr>
                      <w:t>771</w:t>
                    </w:r>
                    <w:r>
                      <w:rPr>
                        <w:rFonts w:ascii="Lucida Sans"/>
                        <w:color w:val="676871"/>
                        <w:spacing w:val="-21"/>
                        <w:w w:val="90"/>
                        <w:sz w:val="11"/>
                      </w:rPr>
                      <w:t> </w:t>
                    </w:r>
                    <w:r>
                      <w:rPr>
                        <w:rFonts w:ascii="Lucida Sans"/>
                        <w:color w:val="676871"/>
                        <w:w w:val="90"/>
                        <w:sz w:val="11"/>
                      </w:rPr>
                      <w:t>29</w:t>
                    </w:r>
                    <w:r>
                      <w:rPr>
                        <w:rFonts w:ascii="Lucida Sans"/>
                        <w:color w:val="676871"/>
                        <w:spacing w:val="-22"/>
                        <w:w w:val="90"/>
                        <w:sz w:val="11"/>
                      </w:rPr>
                      <w:t> </w:t>
                    </w:r>
                    <w:r>
                      <w:rPr>
                        <w:rFonts w:ascii="Lucida Sans"/>
                        <w:color w:val="676871"/>
                        <w:w w:val="90"/>
                        <w:sz w:val="11"/>
                      </w:rPr>
                      <w:t>92</w:t>
                      <w:tab/>
                    </w:r>
                    <w:r>
                      <w:rPr>
                        <w:rFonts w:ascii="Lucida Sans"/>
                        <w:color w:val="676871"/>
                        <w:spacing w:val="-3"/>
                        <w:w w:val="90"/>
                        <w:sz w:val="11"/>
                      </w:rPr>
                      <w:t>T.</w:t>
                    </w:r>
                    <w:r>
                      <w:rPr>
                        <w:rFonts w:ascii="Lucida Sans"/>
                        <w:color w:val="676871"/>
                        <w:spacing w:val="-22"/>
                        <w:w w:val="90"/>
                        <w:sz w:val="11"/>
                      </w:rPr>
                      <w:t> </w:t>
                    </w:r>
                    <w:r>
                      <w:rPr>
                        <w:rFonts w:ascii="Lucida Sans"/>
                        <w:color w:val="676871"/>
                        <w:w w:val="90"/>
                        <w:sz w:val="11"/>
                      </w:rPr>
                      <w:t>031388</w:t>
                    </w:r>
                    <w:r>
                      <w:rPr>
                        <w:rFonts w:ascii="Lucida Sans"/>
                        <w:color w:val="676871"/>
                        <w:spacing w:val="-23"/>
                        <w:w w:val="90"/>
                        <w:sz w:val="11"/>
                      </w:rPr>
                      <w:t> </w:t>
                    </w:r>
                    <w:r>
                      <w:rPr>
                        <w:rFonts w:ascii="Lucida Sans"/>
                        <w:color w:val="676871"/>
                        <w:w w:val="90"/>
                        <w:sz w:val="11"/>
                      </w:rPr>
                      <w:t>89</w:t>
                    </w:r>
                    <w:r>
                      <w:rPr>
                        <w:rFonts w:ascii="Lucida Sans"/>
                        <w:color w:val="676871"/>
                        <w:spacing w:val="-22"/>
                        <w:w w:val="90"/>
                        <w:sz w:val="11"/>
                      </w:rPr>
                      <w:t> </w:t>
                    </w:r>
                    <w:r>
                      <w:rPr>
                        <w:rFonts w:ascii="Lucida Sans"/>
                        <w:color w:val="676871"/>
                        <w:w w:val="90"/>
                        <w:sz w:val="11"/>
                      </w:rPr>
                      <w:t>89</w:t>
                      <w:tab/>
                    </w:r>
                    <w:r>
                      <w:rPr>
                        <w:rFonts w:ascii="Lucida Sans"/>
                        <w:color w:val="676871"/>
                        <w:spacing w:val="-3"/>
                        <w:w w:val="90"/>
                        <w:sz w:val="11"/>
                      </w:rPr>
                      <w:t>T.</w:t>
                    </w:r>
                    <w:r>
                      <w:rPr>
                        <w:rFonts w:ascii="Lucida Sans"/>
                        <w:color w:val="676871"/>
                        <w:spacing w:val="-21"/>
                        <w:w w:val="90"/>
                        <w:sz w:val="11"/>
                      </w:rPr>
                      <w:t> </w:t>
                    </w:r>
                    <w:r>
                      <w:rPr>
                        <w:rFonts w:ascii="Lucida Sans"/>
                        <w:color w:val="676871"/>
                        <w:spacing w:val="-5"/>
                        <w:w w:val="90"/>
                        <w:sz w:val="11"/>
                      </w:rPr>
                      <w:t>071</w:t>
                    </w:r>
                    <w:r>
                      <w:rPr>
                        <w:rFonts w:ascii="Lucida Sans"/>
                        <w:color w:val="676871"/>
                        <w:spacing w:val="-24"/>
                        <w:w w:val="90"/>
                        <w:sz w:val="11"/>
                      </w:rPr>
                      <w:t> </w:t>
                    </w:r>
                    <w:r>
                      <w:rPr>
                        <w:rFonts w:ascii="Lucida Sans"/>
                        <w:color w:val="676871"/>
                        <w:w w:val="90"/>
                        <w:sz w:val="11"/>
                      </w:rPr>
                      <w:t>222</w:t>
                    </w:r>
                    <w:r>
                      <w:rPr>
                        <w:rFonts w:ascii="Lucida Sans"/>
                        <w:color w:val="676871"/>
                        <w:spacing w:val="-21"/>
                        <w:w w:val="90"/>
                        <w:sz w:val="11"/>
                      </w:rPr>
                      <w:t> </w:t>
                    </w:r>
                    <w:r>
                      <w:rPr>
                        <w:rFonts w:ascii="Lucida Sans"/>
                        <w:color w:val="676871"/>
                        <w:w w:val="90"/>
                        <w:sz w:val="11"/>
                      </w:rPr>
                      <w:t>63</w:t>
                    </w:r>
                    <w:r>
                      <w:rPr>
                        <w:rFonts w:ascii="Lucida Sans"/>
                        <w:color w:val="676871"/>
                        <w:spacing w:val="-22"/>
                        <w:w w:val="90"/>
                        <w:sz w:val="11"/>
                      </w:rPr>
                      <w:t> </w:t>
                    </w:r>
                    <w:r>
                      <w:rPr>
                        <w:rFonts w:ascii="Lucida Sans"/>
                        <w:color w:val="676871"/>
                        <w:w w:val="90"/>
                        <w:sz w:val="11"/>
                      </w:rPr>
                      <w:t>44</w:t>
                      <w:tab/>
                    </w:r>
                    <w:r>
                      <w:rPr>
                        <w:rFonts w:ascii="Lucida Sans"/>
                        <w:color w:val="676871"/>
                        <w:spacing w:val="-3"/>
                        <w:w w:val="90"/>
                        <w:sz w:val="11"/>
                      </w:rPr>
                      <w:t>T.</w:t>
                    </w:r>
                    <w:r>
                      <w:rPr>
                        <w:rFonts w:ascii="Lucida Sans"/>
                        <w:color w:val="676871"/>
                        <w:spacing w:val="-23"/>
                        <w:w w:val="90"/>
                        <w:sz w:val="11"/>
                      </w:rPr>
                      <w:t> </w:t>
                    </w:r>
                    <w:r>
                      <w:rPr>
                        <w:rFonts w:ascii="Lucida Sans"/>
                        <w:color w:val="676871"/>
                        <w:w w:val="90"/>
                        <w:sz w:val="11"/>
                      </w:rPr>
                      <w:t>061</w:t>
                    </w:r>
                    <w:r>
                      <w:rPr>
                        <w:rFonts w:ascii="Lucida Sans"/>
                        <w:color w:val="676871"/>
                        <w:spacing w:val="-23"/>
                        <w:w w:val="90"/>
                        <w:sz w:val="11"/>
                      </w:rPr>
                      <w:t> </w:t>
                    </w:r>
                    <w:r>
                      <w:rPr>
                        <w:rFonts w:ascii="Lucida Sans"/>
                        <w:color w:val="676871"/>
                        <w:w w:val="90"/>
                        <w:sz w:val="11"/>
                      </w:rPr>
                      <w:t>691</w:t>
                    </w:r>
                    <w:r>
                      <w:rPr>
                        <w:rFonts w:ascii="Lucida Sans"/>
                        <w:color w:val="676871"/>
                        <w:spacing w:val="-24"/>
                        <w:w w:val="90"/>
                        <w:sz w:val="11"/>
                      </w:rPr>
                      <w:t> </w:t>
                    </w:r>
                    <w:r>
                      <w:rPr>
                        <w:rFonts w:ascii="Lucida Sans"/>
                        <w:color w:val="676871"/>
                        <w:w w:val="90"/>
                        <w:sz w:val="11"/>
                      </w:rPr>
                      <w:t>62</w:t>
                    </w:r>
                    <w:r>
                      <w:rPr>
                        <w:rFonts w:ascii="Lucida Sans"/>
                        <w:color w:val="676871"/>
                        <w:spacing w:val="-23"/>
                        <w:w w:val="90"/>
                        <w:sz w:val="11"/>
                      </w:rPr>
                      <w:t> </w:t>
                    </w:r>
                    <w:r>
                      <w:rPr>
                        <w:rFonts w:ascii="Lucida Sans"/>
                        <w:color w:val="676871"/>
                        <w:w w:val="90"/>
                        <w:sz w:val="11"/>
                      </w:rPr>
                      <w:t>70</w:t>
                      <w:tab/>
                    </w:r>
                    <w:r>
                      <w:rPr>
                        <w:rFonts w:ascii="Lucida Sans"/>
                        <w:color w:val="676871"/>
                        <w:spacing w:val="-3"/>
                        <w:w w:val="90"/>
                        <w:sz w:val="11"/>
                      </w:rPr>
                      <w:t>T.</w:t>
                    </w:r>
                    <w:r>
                      <w:rPr>
                        <w:rFonts w:ascii="Lucida Sans"/>
                        <w:color w:val="676871"/>
                        <w:spacing w:val="-14"/>
                        <w:w w:val="90"/>
                        <w:sz w:val="11"/>
                      </w:rPr>
                      <w:t> </w:t>
                    </w:r>
                    <w:r>
                      <w:rPr>
                        <w:rFonts w:ascii="Lucida Sans"/>
                        <w:color w:val="676871"/>
                        <w:w w:val="90"/>
                        <w:sz w:val="11"/>
                      </w:rPr>
                      <w:t>032</w:t>
                    </w:r>
                    <w:r>
                      <w:rPr>
                        <w:rFonts w:ascii="Lucida Sans"/>
                        <w:color w:val="676871"/>
                        <w:spacing w:val="-14"/>
                        <w:w w:val="90"/>
                        <w:sz w:val="11"/>
                      </w:rPr>
                      <w:t> </w:t>
                    </w:r>
                    <w:r>
                      <w:rPr>
                        <w:rFonts w:ascii="Lucida Sans"/>
                        <w:color w:val="676871"/>
                        <w:w w:val="90"/>
                        <w:sz w:val="11"/>
                      </w:rPr>
                      <w:t>624</w:t>
                    </w:r>
                    <w:r>
                      <w:rPr>
                        <w:rFonts w:ascii="Lucida Sans"/>
                        <w:color w:val="676871"/>
                        <w:spacing w:val="-18"/>
                        <w:w w:val="90"/>
                        <w:sz w:val="11"/>
                      </w:rPr>
                      <w:t> </w:t>
                    </w:r>
                    <w:r>
                      <w:rPr>
                        <w:rFonts w:ascii="Lucida Sans"/>
                        <w:color w:val="676871"/>
                        <w:spacing w:val="-5"/>
                        <w:w w:val="90"/>
                        <w:sz w:val="11"/>
                      </w:rPr>
                      <w:t>11</w:t>
                    </w:r>
                    <w:r>
                      <w:rPr>
                        <w:rFonts w:ascii="Lucida Sans"/>
                        <w:color w:val="676871"/>
                        <w:spacing w:val="-19"/>
                        <w:w w:val="90"/>
                        <w:sz w:val="11"/>
                      </w:rPr>
                      <w:t> </w:t>
                    </w:r>
                    <w:r>
                      <w:rPr>
                        <w:rFonts w:ascii="Lucida Sans"/>
                        <w:color w:val="676871"/>
                        <w:w w:val="90"/>
                        <w:sz w:val="11"/>
                      </w:rPr>
                      <w:t>55</w:t>
                    </w:r>
                  </w:p>
                  <w:p>
                    <w:pPr>
                      <w:tabs>
                        <w:tab w:pos="942" w:val="left" w:leader="none"/>
                        <w:tab w:pos="1904" w:val="left" w:leader="none"/>
                      </w:tabs>
                      <w:spacing w:before="10"/>
                      <w:ind w:left="0" w:right="0" w:firstLine="0"/>
                      <w:jc w:val="left"/>
                      <w:rPr>
                        <w:rFonts w:ascii="Lucida Sans"/>
                        <w:sz w:val="11"/>
                      </w:rPr>
                    </w:pPr>
                    <w:hyperlink r:id="rId42">
                      <w:r>
                        <w:rPr>
                          <w:rFonts w:ascii="Lucida Sans"/>
                          <w:color w:val="676871"/>
                          <w:w w:val="90"/>
                          <w:sz w:val="11"/>
                        </w:rPr>
                        <w:t>info@gelbart.ch</w:t>
                      </w:r>
                    </w:hyperlink>
                    <w:r>
                      <w:rPr>
                        <w:rFonts w:ascii="Lucida Sans"/>
                        <w:color w:val="676871"/>
                        <w:w w:val="90"/>
                        <w:sz w:val="11"/>
                      </w:rPr>
                      <w:tab/>
                    </w:r>
                    <w:hyperlink r:id="rId42">
                      <w:r>
                        <w:rPr>
                          <w:rFonts w:ascii="Lucida Sans"/>
                          <w:color w:val="676871"/>
                          <w:w w:val="90"/>
                          <w:sz w:val="11"/>
                        </w:rPr>
                        <w:t>info@gelbart.ch</w:t>
                      </w:r>
                    </w:hyperlink>
                    <w:r>
                      <w:rPr>
                        <w:rFonts w:ascii="Lucida Sans"/>
                        <w:color w:val="676871"/>
                        <w:w w:val="90"/>
                        <w:sz w:val="11"/>
                      </w:rPr>
                      <w:tab/>
                    </w:r>
                    <w:hyperlink r:id="rId43">
                      <w:r>
                        <w:rPr>
                          <w:rFonts w:ascii="Lucida Sans"/>
                          <w:color w:val="676871"/>
                          <w:w w:val="95"/>
                          <w:sz w:val="11"/>
                        </w:rPr>
                        <w:t>info@ortho-team.ch</w:t>
                      </w:r>
                    </w:hyperlink>
                    <w:r>
                      <w:rPr>
                        <w:rFonts w:ascii="Lucida Sans"/>
                        <w:color w:val="676871"/>
                        <w:w w:val="95"/>
                        <w:sz w:val="11"/>
                      </w:rPr>
                      <w:t> </w:t>
                    </w:r>
                    <w:hyperlink r:id="rId44">
                      <w:r>
                        <w:rPr>
                          <w:rFonts w:ascii="Lucida Sans"/>
                          <w:color w:val="676871"/>
                          <w:w w:val="95"/>
                          <w:sz w:val="11"/>
                        </w:rPr>
                        <w:t>stgallen@ortho-team.ch</w:t>
                      </w:r>
                    </w:hyperlink>
                    <w:r>
                      <w:rPr>
                        <w:rFonts w:ascii="Lucida Sans"/>
                        <w:color w:val="676871"/>
                        <w:w w:val="95"/>
                        <w:sz w:val="11"/>
                      </w:rPr>
                      <w:t> </w:t>
                    </w:r>
                    <w:hyperlink r:id="rId45">
                      <w:r>
                        <w:rPr>
                          <w:rFonts w:ascii="Lucida Sans"/>
                          <w:color w:val="676871"/>
                          <w:w w:val="95"/>
                          <w:sz w:val="11"/>
                        </w:rPr>
                        <w:t>basel@ortho-team.ch</w:t>
                      </w:r>
                    </w:hyperlink>
                    <w:r>
                      <w:rPr>
                        <w:rFonts w:ascii="Lucida Sans"/>
                        <w:color w:val="676871"/>
                        <w:spacing w:val="9"/>
                        <w:w w:val="95"/>
                        <w:sz w:val="11"/>
                      </w:rPr>
                      <w:t> </w:t>
                    </w:r>
                    <w:hyperlink r:id="rId46">
                      <w:r>
                        <w:rPr>
                          <w:rFonts w:ascii="Lucida Sans"/>
                          <w:color w:val="676871"/>
                          <w:w w:val="95"/>
                          <w:sz w:val="11"/>
                        </w:rPr>
                        <w:t>solothurn@ortho-team.ch</w:t>
                      </w:r>
                    </w:hyperlink>
                  </w:p>
                </w:txbxContent>
              </v:textbox>
              <w10:wrap type="none"/>
            </v:shape>
            <v:shape style="position:absolute;left:8644;top:2296;width:929;height:396" type="#_x0000_t202" filled="true" fillcolor="#000000" stroked="false">
              <v:textbox inset="0,0,0,0">
                <w:txbxContent>
                  <w:p>
                    <w:pPr>
                      <w:tabs>
                        <w:tab w:pos="774" w:val="left" w:leader="none"/>
                      </w:tabs>
                      <w:spacing w:before="62"/>
                      <w:ind w:left="49" w:right="0" w:firstLine="0"/>
                      <w:jc w:val="left"/>
                      <w:rPr>
                        <w:rFonts w:ascii="Calibri"/>
                        <w:sz w:val="10"/>
                      </w:rPr>
                    </w:pPr>
                    <w:r>
                      <w:rPr>
                        <w:rFonts w:ascii="Times New Roman"/>
                        <w:color w:val="FEDF00"/>
                        <w:w w:val="101"/>
                        <w:sz w:val="13"/>
                        <w:shd w:fill="3F3D3F" w:color="auto" w:val="clear"/>
                      </w:rPr>
                      <w:t> </w:t>
                    </w:r>
                    <w:r>
                      <w:rPr>
                        <w:rFonts w:ascii="Times New Roman"/>
                        <w:color w:val="FEDF00"/>
                        <w:sz w:val="13"/>
                        <w:shd w:fill="3F3D3F" w:color="auto" w:val="clear"/>
                      </w:rPr>
                      <w:t>   </w:t>
                    </w:r>
                    <w:r>
                      <w:rPr>
                        <w:rFonts w:ascii="Times New Roman"/>
                        <w:color w:val="FEDF00"/>
                        <w:spacing w:val="1"/>
                        <w:sz w:val="13"/>
                        <w:shd w:fill="3F3D3F" w:color="auto" w:val="clear"/>
                      </w:rPr>
                      <w:t> </w:t>
                    </w:r>
                    <w:r>
                      <w:rPr>
                        <w:rFonts w:ascii="Century Gothic"/>
                        <w:b/>
                        <w:i/>
                        <w:color w:val="FEDF00"/>
                        <w:spacing w:val="3"/>
                        <w:w w:val="110"/>
                        <w:sz w:val="13"/>
                        <w:shd w:fill="3F3D3F" w:color="auto" w:val="clear"/>
                      </w:rPr>
                      <w:t>#</w:t>
                    </w:r>
                    <w:r>
                      <w:rPr>
                        <w:rFonts w:ascii="Calibri"/>
                        <w:color w:val="FFFFFF"/>
                        <w:spacing w:val="3"/>
                        <w:w w:val="110"/>
                        <w:position w:val="1"/>
                        <w:sz w:val="10"/>
                        <w:shd w:fill="3F3D3F" w:color="auto" w:val="clear"/>
                      </w:rPr>
                      <w:t>Lasse</w:t>
                    </w:r>
                    <w:r>
                      <w:rPr>
                        <w:rFonts w:ascii="Calibri"/>
                        <w:color w:val="FFFFFF"/>
                        <w:spacing w:val="3"/>
                        <w:position w:val="1"/>
                        <w:sz w:val="10"/>
                        <w:shd w:fill="3F3D3F" w:color="auto" w:val="clear"/>
                      </w:rPr>
                      <w:tab/>
                    </w:r>
                  </w:p>
                </w:txbxContent>
              </v:textbox>
              <v:fill opacity="26214f" type="solid"/>
              <w10:wrap type="none"/>
            </v:shape>
            <v:shape style="position:absolute;left:2456;top:2296;width:879;height:396" type="#_x0000_t202" filled="true" fillcolor="#000000" stroked="false">
              <v:textbox inset="0,0,0,0">
                <w:txbxContent>
                  <w:p>
                    <w:pPr>
                      <w:spacing w:before="62"/>
                      <w:ind w:left="49" w:right="0" w:firstLine="0"/>
                      <w:jc w:val="left"/>
                      <w:rPr>
                        <w:rFonts w:ascii="Calibri"/>
                        <w:sz w:val="10"/>
                      </w:rPr>
                    </w:pPr>
                    <w:r>
                      <w:rPr>
                        <w:rFonts w:ascii="Times New Roman"/>
                        <w:color w:val="FEDF00"/>
                        <w:w w:val="101"/>
                        <w:sz w:val="13"/>
                        <w:shd w:fill="3F3D3F" w:color="auto" w:val="clear"/>
                      </w:rPr>
                      <w:t> </w:t>
                    </w:r>
                    <w:r>
                      <w:rPr>
                        <w:rFonts w:ascii="Times New Roman"/>
                        <w:color w:val="FEDF00"/>
                        <w:sz w:val="13"/>
                        <w:shd w:fill="3F3D3F" w:color="auto" w:val="clear"/>
                      </w:rPr>
                      <w:t>    </w:t>
                    </w:r>
                    <w:r>
                      <w:rPr>
                        <w:rFonts w:ascii="Century Gothic"/>
                        <w:b/>
                        <w:i/>
                        <w:color w:val="FEDF00"/>
                        <w:w w:val="110"/>
                        <w:sz w:val="13"/>
                        <w:shd w:fill="3F3D3F" w:color="auto" w:val="clear"/>
                      </w:rPr>
                      <w:t>#</w:t>
                    </w:r>
                    <w:r>
                      <w:rPr>
                        <w:rFonts w:ascii="Calibri"/>
                        <w:color w:val="FFFFFF"/>
                        <w:w w:val="110"/>
                        <w:position w:val="1"/>
                        <w:sz w:val="10"/>
                        <w:shd w:fill="3F3D3F" w:color="auto" w:val="clear"/>
                      </w:rPr>
                      <w:t>Nele</w:t>
                    </w:r>
                    <w:r>
                      <w:rPr>
                        <w:rFonts w:ascii="Calibri"/>
                        <w:color w:val="FFFFFF"/>
                        <w:position w:val="1"/>
                        <w:sz w:val="10"/>
                        <w:shd w:fill="3F3D3F" w:color="auto" w:val="clear"/>
                      </w:rPr>
                      <w:t> </w:t>
                    </w:r>
                  </w:p>
                </w:txbxContent>
              </v:textbox>
              <v:fill opacity="26214f" type="solid"/>
              <w10:wrap type="none"/>
            </v:shape>
            <w10:wrap type="none"/>
          </v:group>
        </w:pict>
      </w:r>
      <w:r>
        <w:rPr>
          <w:rFonts w:ascii="GTWalsheimProMedium" w:hAnsi="GTWalsheimProMedium"/>
          <w:b/>
          <w:sz w:val="60"/>
        </w:rPr>
        <w:t>«Wie viel </w:t>
      </w:r>
      <w:r>
        <w:rPr>
          <w:rFonts w:ascii="GTWalsheimProMedium" w:hAnsi="GTWalsheimProMedium"/>
          <w:b/>
          <w:spacing w:val="-4"/>
          <w:sz w:val="60"/>
        </w:rPr>
        <w:t>kann </w:t>
      </w:r>
      <w:r>
        <w:rPr>
          <w:rFonts w:ascii="GTWalsheimProMedium" w:hAnsi="GTWalsheimProMedium"/>
          <w:b/>
          <w:sz w:val="60"/>
        </w:rPr>
        <w:t>ich </w:t>
      </w:r>
      <w:r>
        <w:rPr>
          <w:rFonts w:ascii="GTWalsheimProMedium" w:hAnsi="GTWalsheimProMedium"/>
          <w:b/>
          <w:spacing w:val="-4"/>
          <w:sz w:val="60"/>
        </w:rPr>
        <w:t>neben </w:t>
      </w:r>
      <w:r>
        <w:rPr>
          <w:rFonts w:ascii="GTWalsheimProMedium" w:hAnsi="GTWalsheimProMedium"/>
          <w:b/>
          <w:sz w:val="60"/>
        </w:rPr>
        <w:t>der </w:t>
      </w:r>
      <w:r>
        <w:rPr>
          <w:rFonts w:ascii="GTWalsheimProMedium" w:hAnsi="GTWalsheimProMedium"/>
          <w:b/>
          <w:spacing w:val="-5"/>
          <w:sz w:val="60"/>
        </w:rPr>
        <w:t>Rente </w:t>
      </w:r>
      <w:r>
        <w:rPr>
          <w:rFonts w:ascii="GTWalsheimProMedium" w:hAnsi="GTWalsheimProMedium"/>
          <w:b/>
          <w:spacing w:val="-3"/>
          <w:sz w:val="60"/>
        </w:rPr>
        <w:t>verdienen?»</w:t>
      </w:r>
    </w:p>
    <w:p>
      <w:pPr>
        <w:pStyle w:val="BodyText"/>
        <w:spacing w:before="520"/>
        <w:ind w:right="456"/>
        <w:jc w:val="right"/>
        <w:rPr>
          <w:b w:val="0"/>
        </w:rPr>
      </w:pPr>
      <w:r>
        <w:rPr>
          <w:b w:val="0"/>
        </w:rPr>
        <w:t>langsamer Erhöhung des Pensums.</w:t>
      </w:r>
    </w:p>
    <w:p>
      <w:pPr>
        <w:pStyle w:val="BodyText"/>
        <w:spacing w:before="81"/>
        <w:ind w:left="1502"/>
        <w:rPr>
          <w:rFonts w:ascii="GTWalsheimProMedium"/>
          <w:b/>
        </w:rPr>
      </w:pPr>
      <w:r>
        <w:rPr/>
        <w:br w:type="column"/>
      </w:r>
      <w:r>
        <w:rPr>
          <w:rFonts w:ascii="GTWalsheimProMedium"/>
          <w:b/>
        </w:rPr>
        <w:t>Ratgeber</w:t>
      </w:r>
      <w:r>
        <w:rPr>
          <w:rFonts w:ascii="GTWalsheimProMedium"/>
          <w:b/>
          <w:spacing w:val="-7"/>
        </w:rPr>
        <w:t> </w:t>
      </w:r>
      <w:r>
        <w:rPr>
          <w:rFonts w:ascii="GTWalsheimProMedium"/>
          <w:b/>
        </w:rPr>
        <w:t>Recht</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before="159"/>
        <w:ind w:left="278"/>
        <w:rPr>
          <w:b w:val="0"/>
        </w:rPr>
      </w:pPr>
      <w:r>
        <w:rPr>
          <w:b w:val="0"/>
        </w:rPr>
        <w:t>Ebenfalls  </w:t>
      </w:r>
      <w:r>
        <w:rPr>
          <w:b w:val="0"/>
          <w:spacing w:val="-4"/>
        </w:rPr>
        <w:t>angeben   sollten </w:t>
      </w:r>
      <w:r>
        <w:rPr>
          <w:b w:val="0"/>
          <w:spacing w:val="7"/>
        </w:rPr>
        <w:t> </w:t>
      </w:r>
      <w:r>
        <w:rPr>
          <w:b w:val="0"/>
          <w:spacing w:val="-4"/>
        </w:rPr>
        <w:t>Sie</w:t>
      </w:r>
    </w:p>
    <w:p>
      <w:pPr>
        <w:spacing w:after="0"/>
        <w:sectPr>
          <w:pgSz w:w="23820" w:h="16840" w:orient="landscape"/>
          <w:pgMar w:top="260" w:bottom="0" w:left="0" w:right="0"/>
          <w:cols w:num="2" w:equalWidth="0">
            <w:col w:w="19746" w:space="40"/>
            <w:col w:w="4034"/>
          </w:cols>
        </w:sectPr>
      </w:pPr>
    </w:p>
    <w:p>
      <w:pPr>
        <w:pStyle w:val="BodyText"/>
        <w:rPr>
          <w:b w:val="0"/>
        </w:rPr>
      </w:pPr>
    </w:p>
    <w:p>
      <w:pPr>
        <w:pStyle w:val="BodyText"/>
        <w:rPr>
          <w:b w:val="0"/>
        </w:rPr>
      </w:pPr>
    </w:p>
    <w:p>
      <w:pPr>
        <w:spacing w:line="261" w:lineRule="auto" w:before="164"/>
        <w:ind w:left="14253" w:right="0" w:firstLine="0"/>
        <w:jc w:val="left"/>
        <w:rPr>
          <w:rFonts w:ascii="GTWalsheimProRegular" w:hAnsi="GTWalsheimProRegular"/>
          <w:sz w:val="17"/>
        </w:rPr>
      </w:pPr>
      <w:r>
        <w:rPr>
          <w:rFonts w:ascii="GTWalsheimProRegular" w:hAnsi="GTWalsheimProRegular"/>
          <w:sz w:val="17"/>
        </w:rPr>
        <w:t>Irja Zuber, Rechtsanwältin</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11"/>
        <w:rPr>
          <w:rFonts w:ascii="GTWalsheimProRegular"/>
          <w:sz w:val="27"/>
        </w:rPr>
      </w:pPr>
    </w:p>
    <w:p>
      <w:pPr>
        <w:pStyle w:val="Heading7"/>
        <w:spacing w:line="237" w:lineRule="auto"/>
        <w:ind w:left="13053"/>
        <w:rPr>
          <w:rFonts w:ascii="GTWalsheimProMedium"/>
          <w:b/>
        </w:rPr>
      </w:pPr>
      <w:r>
        <w:rPr>
          <w:rFonts w:ascii="GTWalsheimProMedium"/>
          <w:b/>
          <w:spacing w:val="3"/>
        </w:rPr>
        <w:t>Nach </w:t>
      </w:r>
      <w:r>
        <w:rPr>
          <w:rFonts w:ascii="GTWalsheimProMedium"/>
          <w:b/>
          <w:spacing w:val="4"/>
        </w:rPr>
        <w:t>meiner </w:t>
      </w:r>
      <w:r>
        <w:rPr>
          <w:rFonts w:ascii="GTWalsheimProMedium"/>
          <w:b/>
          <w:spacing w:val="3"/>
        </w:rPr>
        <w:t>schweren </w:t>
      </w:r>
      <w:r>
        <w:rPr>
          <w:rFonts w:ascii="GTWalsheimProMedium"/>
          <w:b/>
          <w:spacing w:val="4"/>
        </w:rPr>
        <w:t>Krankheit </w:t>
      </w:r>
      <w:r>
        <w:rPr>
          <w:rFonts w:ascii="GTWalsheimProMedium"/>
          <w:b/>
          <w:spacing w:val="3"/>
        </w:rPr>
        <w:t>habe</w:t>
      </w:r>
      <w:r>
        <w:rPr>
          <w:rFonts w:ascii="GTWalsheimProMedium"/>
          <w:b/>
          <w:spacing w:val="18"/>
        </w:rPr>
        <w:t> </w:t>
      </w:r>
      <w:r>
        <w:rPr>
          <w:rFonts w:ascii="GTWalsheimProMedium"/>
          <w:b/>
          <w:spacing w:val="5"/>
        </w:rPr>
        <w:t>ich</w:t>
      </w:r>
    </w:p>
    <w:p>
      <w:pPr>
        <w:spacing w:line="337" w:lineRule="exact" w:before="0"/>
        <w:ind w:left="13053" w:right="0" w:firstLine="0"/>
        <w:jc w:val="left"/>
        <w:rPr>
          <w:rFonts w:ascii="GTWalsheimProMedium"/>
          <w:b/>
          <w:sz w:val="28"/>
        </w:rPr>
      </w:pPr>
      <w:r>
        <w:rPr>
          <w:rFonts w:ascii="GTWalsheimProMedium"/>
          <w:b/>
          <w:spacing w:val="4"/>
          <w:sz w:val="28"/>
        </w:rPr>
        <w:t>mithilfe </w:t>
      </w:r>
      <w:r>
        <w:rPr>
          <w:rFonts w:ascii="GTWalsheimProMedium"/>
          <w:b/>
          <w:spacing w:val="3"/>
          <w:sz w:val="28"/>
        </w:rPr>
        <w:t>der </w:t>
      </w:r>
      <w:r>
        <w:rPr>
          <w:rFonts w:ascii="GTWalsheimProMedium"/>
          <w:b/>
          <w:spacing w:val="2"/>
          <w:sz w:val="28"/>
        </w:rPr>
        <w:t>IV</w:t>
      </w:r>
      <w:r>
        <w:rPr>
          <w:rFonts w:ascii="GTWalsheimProMedium"/>
          <w:b/>
          <w:spacing w:val="28"/>
          <w:sz w:val="28"/>
        </w:rPr>
        <w:t> </w:t>
      </w:r>
      <w:r>
        <w:rPr>
          <w:rFonts w:ascii="GTWalsheimProMedium"/>
          <w:b/>
          <w:spacing w:val="5"/>
          <w:sz w:val="28"/>
        </w:rPr>
        <w:t>eine</w:t>
      </w:r>
    </w:p>
    <w:p>
      <w:pPr>
        <w:spacing w:line="237" w:lineRule="auto" w:before="1"/>
        <w:ind w:left="13053" w:right="0" w:firstLine="0"/>
        <w:jc w:val="left"/>
        <w:rPr>
          <w:rFonts w:ascii="GTWalsheimProMedium"/>
          <w:b/>
          <w:sz w:val="28"/>
        </w:rPr>
      </w:pPr>
      <w:r>
        <w:rPr>
          <w:rFonts w:ascii="GTWalsheimProMedium"/>
          <w:b/>
          <w:spacing w:val="4"/>
          <w:sz w:val="28"/>
        </w:rPr>
        <w:t>Umschulung </w:t>
      </w:r>
      <w:r>
        <w:rPr>
          <w:rFonts w:ascii="GTWalsheimProMedium"/>
          <w:b/>
          <w:spacing w:val="3"/>
          <w:sz w:val="28"/>
        </w:rPr>
        <w:t>zum tech- </w:t>
      </w:r>
      <w:r>
        <w:rPr>
          <w:rFonts w:ascii="GTWalsheimProMedium"/>
          <w:b/>
          <w:spacing w:val="4"/>
          <w:sz w:val="28"/>
        </w:rPr>
        <w:t>nischen</w:t>
      </w:r>
      <w:r>
        <w:rPr>
          <w:rFonts w:ascii="GTWalsheimProMedium"/>
          <w:b/>
          <w:spacing w:val="12"/>
          <w:sz w:val="28"/>
        </w:rPr>
        <w:t> </w:t>
      </w:r>
      <w:r>
        <w:rPr>
          <w:rFonts w:ascii="GTWalsheimProMedium"/>
          <w:b/>
          <w:spacing w:val="2"/>
          <w:sz w:val="28"/>
        </w:rPr>
        <w:t>Kaufmann</w:t>
      </w:r>
    </w:p>
    <w:p>
      <w:pPr>
        <w:spacing w:line="237" w:lineRule="auto" w:before="0"/>
        <w:ind w:left="13053" w:right="133" w:firstLine="0"/>
        <w:jc w:val="left"/>
        <w:rPr>
          <w:rFonts w:ascii="GTWalsheimProMedium" w:hAnsi="GTWalsheimProMedium"/>
          <w:b/>
          <w:sz w:val="28"/>
        </w:rPr>
      </w:pPr>
      <w:r>
        <w:rPr>
          <w:rFonts w:ascii="GTWalsheimProMedium" w:hAnsi="GTWalsheimProMedium"/>
          <w:b/>
          <w:sz w:val="28"/>
        </w:rPr>
        <w:t>absolviert. Trotz der neuen Tätigkeit im Büro bleibe ich zu</w:t>
      </w:r>
    </w:p>
    <w:p>
      <w:pPr>
        <w:spacing w:line="237" w:lineRule="auto" w:before="0"/>
        <w:ind w:left="13053" w:right="0" w:firstLine="0"/>
        <w:jc w:val="left"/>
        <w:rPr>
          <w:rFonts w:ascii="GTWalsheimProMedium" w:hAnsi="GTWalsheimProMedium"/>
          <w:b/>
          <w:sz w:val="28"/>
        </w:rPr>
      </w:pPr>
      <w:r>
        <w:rPr/>
        <w:pict>
          <v:group style="position:absolute;margin-left:45.938pt;margin-top:4.805912pt;width:502pt;height:360.25pt;mso-position-horizontal-relative:page;mso-position-vertical-relative:paragraph;z-index:1912" coordorigin="919,96" coordsize="10040,7205">
            <v:rect style="position:absolute;left:1771;top:98;width:9185;height:3805" filled="true" fillcolor="#f39200" stroked="false">
              <v:fill type="solid"/>
            </v:rect>
            <v:shape style="position:absolute;left:921;top:495;width:9638;height:4258" type="#_x0000_t75" stroked="false">
              <v:imagedata r:id="rId47" o:title=""/>
            </v:shape>
            <v:shape style="position:absolute;left:7732;top:1011;width:2217;height:2631" coordorigin="7733,1011" coordsize="2217,2631" path="m9950,3077l9944,3000,9929,2927,9905,2857,9872,2792,9832,2732,9784,2677,9730,2630,9670,2589,9605,2556,9535,2532,9482,2521,9486,2517,9524,2457,9557,2395,9586,2330,9610,2262,9629,2192,9643,2121,9652,2047,9655,1972,9652,1897,9643,1823,9629,1752,9610,1682,9586,1615,9557,1550,9524,1487,9486,1428,9444,1371,9398,1318,9348,1268,9295,1222,9238,1180,9179,1142,9117,1109,9051,1080,8984,1056,8914,1037,8843,1023,8769,1014,8694,1011,8619,1014,8545,1023,8474,1037,8404,1056,8336,1080,8271,1109,8209,1142,8149,1180,8093,1222,8040,1268,7990,1318,7944,1371,7902,1428,7864,1487,7831,1550,7802,1615,7777,1682,7758,1752,7744,1823,7736,1897,7733,1972,7736,2047,7744,2121,7758,2192,7777,2262,7802,2330,7831,2395,7864,2457,7902,2517,7944,2573,7990,2626,8040,2676,8093,2722,8149,2764,8209,2802,8271,2835,8336,2864,8404,2889,8474,2908,8545,2922,8619,2930,8694,2933,8769,2930,8841,2922,8840,2927,8825,3000,8820,3077,8825,3154,8840,3227,8864,3297,8897,3362,8937,3422,8985,3476,9039,3524,9099,3565,9165,3598,9234,3622,9308,3637,9385,3642,9461,3637,9535,3622,9605,3598,9670,3565,9730,3524,9784,3476,9832,3422,9872,3362,9905,3297,9929,3227,9944,3154,9950,3077e" filled="true" fillcolor="#f39200" stroked="false">
              <v:path arrowok="t"/>
              <v:fill type="solid"/>
            </v:shape>
            <v:rect style="position:absolute;left:8994;top:2602;width:929;height:1116" filled="true" fillcolor="#000000" stroked="false">
              <v:fill opacity="16384f" type="solid"/>
            </v:rect>
            <v:shape style="position:absolute;left:9022;top:2629;width:737;height:922" coordorigin="9022,2630" coordsize="737,922" path="m9193,2630l9022,3431,9589,3552,9759,2750,9193,2630xe" filled="true" fillcolor="#ffffff" stroked="false">
              <v:path arrowok="t"/>
              <v:fill type="solid"/>
            </v:shape>
            <v:shape style="position:absolute;left:9072;top:2629;width:687;height:686" type="#_x0000_t75" stroked="false">
              <v:imagedata r:id="rId48" o:title=""/>
            </v:shape>
            <v:shape style="position:absolute;left:9063;top:3175;width:377;height:262" type="#_x0000_t75" stroked="false">
              <v:imagedata r:id="rId49" o:title=""/>
            </v:shape>
            <v:shape style="position:absolute;left:9651;top:2761;width:73;height:73" type="#_x0000_t75" stroked="false">
              <v:imagedata r:id="rId50" o:title=""/>
            </v:shape>
            <v:shape style="position:absolute;left:1318;top:6580;width:1543;height:450" type="#_x0000_t75" stroked="false">
              <v:imagedata r:id="rId51" o:title=""/>
            </v:shape>
            <v:rect style="position:absolute;left:921;top:98;width:10035;height:7200" filled="false" stroked="true" strokeweight=".25pt" strokecolor="#000000">
              <v:stroke dashstyle="solid"/>
            </v:rect>
            <v:shape style="position:absolute;left:7028;top:6757;width:3551;height:178" type="#_x0000_t202" filled="false" stroked="false">
              <v:textbox inset="0,0,0,0">
                <w:txbxContent>
                  <w:p>
                    <w:pPr>
                      <w:spacing w:line="178" w:lineRule="exact" w:before="0"/>
                      <w:ind w:left="0" w:right="0" w:firstLine="0"/>
                      <w:jc w:val="left"/>
                      <w:rPr>
                        <w:rFonts w:ascii="TheSans B3 Light" w:hAnsi="TheSans B3 Light"/>
                        <w:b w:val="0"/>
                        <w:sz w:val="16"/>
                      </w:rPr>
                    </w:pPr>
                    <w:r>
                      <w:rPr>
                        <w:rFonts w:ascii="TheSans B3 Light" w:hAnsi="TheSans B3 Light"/>
                        <w:b w:val="0"/>
                        <w:color w:val="2C2F88"/>
                        <w:sz w:val="16"/>
                      </w:rPr>
                      <w:t>Für Menschen mit Handicap. Ohne Wenn und </w:t>
                    </w:r>
                    <w:r>
                      <w:rPr>
                        <w:rFonts w:ascii="TheSans B3 Light" w:hAnsi="TheSans B3 Light"/>
                        <w:b w:val="0"/>
                        <w:color w:val="2C2F88"/>
                        <w:spacing w:val="-3"/>
                        <w:sz w:val="16"/>
                      </w:rPr>
                      <w:t>Aber.</w:t>
                    </w:r>
                  </w:p>
                </w:txbxContent>
              </v:textbox>
              <w10:wrap type="none"/>
            </v:shape>
            <v:shape style="position:absolute;left:1318;top:4985;width:6479;height:1296" type="#_x0000_t202" filled="false" stroked="false">
              <v:textbox inset="0,0,0,0">
                <w:txbxContent>
                  <w:p>
                    <w:pPr>
                      <w:spacing w:before="19"/>
                      <w:ind w:left="0" w:right="0" w:firstLine="0"/>
                      <w:jc w:val="left"/>
                      <w:rPr>
                        <w:rFonts w:ascii="Lucida Sans Unicode"/>
                        <w:sz w:val="25"/>
                      </w:rPr>
                    </w:pPr>
                    <w:r>
                      <w:rPr>
                        <w:rFonts w:ascii="Lucida Sans Unicode"/>
                        <w:color w:val="F39200"/>
                        <w:w w:val="95"/>
                        <w:sz w:val="25"/>
                      </w:rPr>
                      <w:t>Tauchen</w:t>
                    </w:r>
                    <w:r>
                      <w:rPr>
                        <w:rFonts w:ascii="Lucida Sans Unicode"/>
                        <w:color w:val="F39200"/>
                        <w:spacing w:val="-40"/>
                        <w:w w:val="95"/>
                        <w:sz w:val="25"/>
                      </w:rPr>
                      <w:t> </w:t>
                    </w:r>
                    <w:r>
                      <w:rPr>
                        <w:rFonts w:ascii="Lucida Sans Unicode"/>
                        <w:color w:val="F39200"/>
                        <w:w w:val="95"/>
                        <w:sz w:val="25"/>
                      </w:rPr>
                      <w:t>Sie</w:t>
                    </w:r>
                    <w:r>
                      <w:rPr>
                        <w:rFonts w:ascii="Lucida Sans Unicode"/>
                        <w:color w:val="F39200"/>
                        <w:spacing w:val="-40"/>
                        <w:w w:val="95"/>
                        <w:sz w:val="25"/>
                      </w:rPr>
                      <w:t> </w:t>
                    </w:r>
                    <w:r>
                      <w:rPr>
                        <w:rFonts w:ascii="Lucida Sans Unicode"/>
                        <w:color w:val="F39200"/>
                        <w:w w:val="95"/>
                        <w:sz w:val="25"/>
                      </w:rPr>
                      <w:t>ein</w:t>
                    </w:r>
                    <w:r>
                      <w:rPr>
                        <w:rFonts w:ascii="Lucida Sans Unicode"/>
                        <w:color w:val="F39200"/>
                        <w:spacing w:val="-40"/>
                        <w:w w:val="95"/>
                        <w:sz w:val="25"/>
                      </w:rPr>
                      <w:t> </w:t>
                    </w:r>
                    <w:r>
                      <w:rPr>
                        <w:rFonts w:ascii="Lucida Sans Unicode"/>
                        <w:color w:val="F39200"/>
                        <w:w w:val="95"/>
                        <w:sz w:val="25"/>
                      </w:rPr>
                      <w:t>in</w:t>
                    </w:r>
                    <w:r>
                      <w:rPr>
                        <w:rFonts w:ascii="Lucida Sans Unicode"/>
                        <w:color w:val="F39200"/>
                        <w:spacing w:val="-40"/>
                        <w:w w:val="95"/>
                        <w:sz w:val="25"/>
                      </w:rPr>
                      <w:t> </w:t>
                    </w:r>
                    <w:r>
                      <w:rPr>
                        <w:rFonts w:ascii="Lucida Sans Unicode"/>
                        <w:color w:val="F39200"/>
                        <w:w w:val="95"/>
                        <w:sz w:val="25"/>
                      </w:rPr>
                      <w:t>unsere</w:t>
                    </w:r>
                    <w:r>
                      <w:rPr>
                        <w:rFonts w:ascii="Lucida Sans Unicode"/>
                        <w:color w:val="F39200"/>
                        <w:spacing w:val="-39"/>
                        <w:w w:val="95"/>
                        <w:sz w:val="25"/>
                      </w:rPr>
                      <w:t> </w:t>
                    </w:r>
                    <w:r>
                      <w:rPr>
                        <w:rFonts w:ascii="Lucida Sans Unicode"/>
                        <w:color w:val="F39200"/>
                        <w:w w:val="95"/>
                        <w:sz w:val="25"/>
                      </w:rPr>
                      <w:t>Reisewelt</w:t>
                    </w:r>
                  </w:p>
                  <w:p>
                    <w:pPr>
                      <w:spacing w:line="218" w:lineRule="auto" w:before="132"/>
                      <w:ind w:left="0" w:right="10" w:firstLine="0"/>
                      <w:jc w:val="left"/>
                      <w:rPr>
                        <w:rFonts w:ascii="Lucida Sans Unicode" w:hAnsi="Lucida Sans Unicode"/>
                        <w:sz w:val="18"/>
                      </w:rPr>
                    </w:pPr>
                    <w:r>
                      <w:rPr>
                        <w:rFonts w:ascii="Lucida Sans Unicode" w:hAnsi="Lucida Sans Unicode"/>
                        <w:w w:val="95"/>
                        <w:sz w:val="18"/>
                      </w:rPr>
                      <w:t>Procap</w:t>
                    </w:r>
                    <w:r>
                      <w:rPr>
                        <w:rFonts w:ascii="Lucida Sans Unicode" w:hAnsi="Lucida Sans Unicode"/>
                        <w:spacing w:val="-30"/>
                        <w:w w:val="95"/>
                        <w:sz w:val="18"/>
                      </w:rPr>
                      <w:t> </w:t>
                    </w:r>
                    <w:r>
                      <w:rPr>
                        <w:rFonts w:ascii="Lucida Sans Unicode" w:hAnsi="Lucida Sans Unicode"/>
                        <w:w w:val="95"/>
                        <w:sz w:val="18"/>
                      </w:rPr>
                      <w:t>Reisen</w:t>
                    </w:r>
                    <w:r>
                      <w:rPr>
                        <w:rFonts w:ascii="Lucida Sans Unicode" w:hAnsi="Lucida Sans Unicode"/>
                        <w:spacing w:val="-30"/>
                        <w:w w:val="95"/>
                        <w:sz w:val="18"/>
                      </w:rPr>
                      <w:t> </w:t>
                    </w:r>
                    <w:r>
                      <w:rPr>
                        <w:rFonts w:ascii="Lucida Sans Unicode" w:hAnsi="Lucida Sans Unicode"/>
                        <w:w w:val="95"/>
                        <w:sz w:val="18"/>
                      </w:rPr>
                      <w:t>organisiert</w:t>
                    </w:r>
                    <w:r>
                      <w:rPr>
                        <w:rFonts w:ascii="Lucida Sans Unicode" w:hAnsi="Lucida Sans Unicode"/>
                        <w:spacing w:val="-29"/>
                        <w:w w:val="95"/>
                        <w:sz w:val="18"/>
                      </w:rPr>
                      <w:t> </w:t>
                    </w:r>
                    <w:r>
                      <w:rPr>
                        <w:rFonts w:ascii="Lucida Sans Unicode" w:hAnsi="Lucida Sans Unicode"/>
                        <w:w w:val="95"/>
                        <w:sz w:val="18"/>
                      </w:rPr>
                      <w:t>seit</w:t>
                    </w:r>
                    <w:r>
                      <w:rPr>
                        <w:rFonts w:ascii="Lucida Sans Unicode" w:hAnsi="Lucida Sans Unicode"/>
                        <w:spacing w:val="-30"/>
                        <w:w w:val="95"/>
                        <w:sz w:val="18"/>
                      </w:rPr>
                      <w:t> </w:t>
                    </w:r>
                    <w:r>
                      <w:rPr>
                        <w:rFonts w:ascii="Lucida Sans Unicode" w:hAnsi="Lucida Sans Unicode"/>
                        <w:w w:val="95"/>
                        <w:sz w:val="18"/>
                      </w:rPr>
                      <w:t>über</w:t>
                    </w:r>
                    <w:r>
                      <w:rPr>
                        <w:rFonts w:ascii="Lucida Sans Unicode" w:hAnsi="Lucida Sans Unicode"/>
                        <w:spacing w:val="-29"/>
                        <w:w w:val="95"/>
                        <w:sz w:val="18"/>
                      </w:rPr>
                      <w:t> </w:t>
                    </w:r>
                    <w:r>
                      <w:rPr>
                        <w:rFonts w:ascii="Lucida Sans Unicode" w:hAnsi="Lucida Sans Unicode"/>
                        <w:w w:val="95"/>
                        <w:sz w:val="18"/>
                      </w:rPr>
                      <w:t>20</w:t>
                    </w:r>
                    <w:r>
                      <w:rPr>
                        <w:rFonts w:ascii="Lucida Sans Unicode" w:hAnsi="Lucida Sans Unicode"/>
                        <w:spacing w:val="-30"/>
                        <w:w w:val="95"/>
                        <w:sz w:val="18"/>
                      </w:rPr>
                      <w:t> </w:t>
                    </w:r>
                    <w:r>
                      <w:rPr>
                        <w:rFonts w:ascii="Lucida Sans Unicode" w:hAnsi="Lucida Sans Unicode"/>
                        <w:w w:val="95"/>
                        <w:sz w:val="18"/>
                      </w:rPr>
                      <w:t>Jahren</w:t>
                    </w:r>
                    <w:r>
                      <w:rPr>
                        <w:rFonts w:ascii="Lucida Sans Unicode" w:hAnsi="Lucida Sans Unicode"/>
                        <w:spacing w:val="-29"/>
                        <w:w w:val="95"/>
                        <w:sz w:val="18"/>
                      </w:rPr>
                      <w:t> </w:t>
                    </w:r>
                    <w:r>
                      <w:rPr>
                        <w:rFonts w:ascii="Lucida Sans Unicode" w:hAnsi="Lucida Sans Unicode"/>
                        <w:w w:val="95"/>
                        <w:sz w:val="18"/>
                      </w:rPr>
                      <w:t>Ferien</w:t>
                    </w:r>
                    <w:r>
                      <w:rPr>
                        <w:rFonts w:ascii="Lucida Sans Unicode" w:hAnsi="Lucida Sans Unicode"/>
                        <w:spacing w:val="-30"/>
                        <w:w w:val="95"/>
                        <w:sz w:val="18"/>
                      </w:rPr>
                      <w:t> </w:t>
                    </w:r>
                    <w:r>
                      <w:rPr>
                        <w:rFonts w:ascii="Lucida Sans Unicode" w:hAnsi="Lucida Sans Unicode"/>
                        <w:w w:val="95"/>
                        <w:sz w:val="18"/>
                      </w:rPr>
                      <w:t>für</w:t>
                    </w:r>
                    <w:r>
                      <w:rPr>
                        <w:rFonts w:ascii="Lucida Sans Unicode" w:hAnsi="Lucida Sans Unicode"/>
                        <w:spacing w:val="-29"/>
                        <w:w w:val="95"/>
                        <w:sz w:val="18"/>
                      </w:rPr>
                      <w:t> </w:t>
                    </w:r>
                    <w:r>
                      <w:rPr>
                        <w:rFonts w:ascii="Lucida Sans Unicode" w:hAnsi="Lucida Sans Unicode"/>
                        <w:w w:val="95"/>
                        <w:sz w:val="18"/>
                      </w:rPr>
                      <w:t>Menschen</w:t>
                    </w:r>
                    <w:r>
                      <w:rPr>
                        <w:rFonts w:ascii="Lucida Sans Unicode" w:hAnsi="Lucida Sans Unicode"/>
                        <w:spacing w:val="-30"/>
                        <w:w w:val="95"/>
                        <w:sz w:val="18"/>
                      </w:rPr>
                      <w:t> </w:t>
                    </w:r>
                    <w:r>
                      <w:rPr>
                        <w:rFonts w:ascii="Lucida Sans Unicode" w:hAnsi="Lucida Sans Unicode"/>
                        <w:w w:val="95"/>
                        <w:sz w:val="18"/>
                      </w:rPr>
                      <w:t>mit</w:t>
                    </w:r>
                    <w:r>
                      <w:rPr>
                        <w:rFonts w:ascii="Lucida Sans Unicode" w:hAnsi="Lucida Sans Unicode"/>
                        <w:spacing w:val="-29"/>
                        <w:w w:val="95"/>
                        <w:sz w:val="18"/>
                      </w:rPr>
                      <w:t> </w:t>
                    </w:r>
                    <w:r>
                      <w:rPr>
                        <w:rFonts w:ascii="Lucida Sans Unicode" w:hAnsi="Lucida Sans Unicode"/>
                        <w:w w:val="95"/>
                        <w:sz w:val="18"/>
                      </w:rPr>
                      <w:t>Handicap. Lassen</w:t>
                    </w:r>
                    <w:r>
                      <w:rPr>
                        <w:rFonts w:ascii="Lucida Sans Unicode" w:hAnsi="Lucida Sans Unicode"/>
                        <w:spacing w:val="-40"/>
                        <w:w w:val="95"/>
                        <w:sz w:val="18"/>
                      </w:rPr>
                      <w:t> </w:t>
                    </w:r>
                    <w:r>
                      <w:rPr>
                        <w:rFonts w:ascii="Lucida Sans Unicode" w:hAnsi="Lucida Sans Unicode"/>
                        <w:w w:val="95"/>
                        <w:sz w:val="18"/>
                      </w:rPr>
                      <w:t>Sie</w:t>
                    </w:r>
                    <w:r>
                      <w:rPr>
                        <w:rFonts w:ascii="Lucida Sans Unicode" w:hAnsi="Lucida Sans Unicode"/>
                        <w:spacing w:val="-39"/>
                        <w:w w:val="95"/>
                        <w:sz w:val="18"/>
                      </w:rPr>
                      <w:t> </w:t>
                    </w:r>
                    <w:r>
                      <w:rPr>
                        <w:rFonts w:ascii="Lucida Sans Unicode" w:hAnsi="Lucida Sans Unicode"/>
                        <w:w w:val="95"/>
                        <w:sz w:val="18"/>
                      </w:rPr>
                      <w:t>sich</w:t>
                    </w:r>
                    <w:r>
                      <w:rPr>
                        <w:rFonts w:ascii="Lucida Sans Unicode" w:hAnsi="Lucida Sans Unicode"/>
                        <w:spacing w:val="-40"/>
                        <w:w w:val="95"/>
                        <w:sz w:val="18"/>
                      </w:rPr>
                      <w:t> </w:t>
                    </w:r>
                    <w:r>
                      <w:rPr>
                        <w:rFonts w:ascii="Lucida Sans Unicode" w:hAnsi="Lucida Sans Unicode"/>
                        <w:w w:val="95"/>
                        <w:sz w:val="18"/>
                      </w:rPr>
                      <w:t>von</w:t>
                    </w:r>
                    <w:r>
                      <w:rPr>
                        <w:rFonts w:ascii="Lucida Sans Unicode" w:hAnsi="Lucida Sans Unicode"/>
                        <w:spacing w:val="-39"/>
                        <w:w w:val="95"/>
                        <w:sz w:val="18"/>
                      </w:rPr>
                      <w:t> </w:t>
                    </w:r>
                    <w:r>
                      <w:rPr>
                        <w:rFonts w:ascii="Lucida Sans Unicode" w:hAnsi="Lucida Sans Unicode"/>
                        <w:w w:val="95"/>
                        <w:sz w:val="18"/>
                      </w:rPr>
                      <w:t>unserem</w:t>
                    </w:r>
                    <w:r>
                      <w:rPr>
                        <w:rFonts w:ascii="Lucida Sans Unicode" w:hAnsi="Lucida Sans Unicode"/>
                        <w:spacing w:val="-39"/>
                        <w:w w:val="95"/>
                        <w:sz w:val="18"/>
                      </w:rPr>
                      <w:t> </w:t>
                    </w:r>
                    <w:r>
                      <w:rPr>
                        <w:rFonts w:ascii="Lucida Sans Unicode" w:hAnsi="Lucida Sans Unicode"/>
                        <w:w w:val="95"/>
                        <w:sz w:val="18"/>
                      </w:rPr>
                      <w:t>Angebot</w:t>
                    </w:r>
                    <w:r>
                      <w:rPr>
                        <w:rFonts w:ascii="Lucida Sans Unicode" w:hAnsi="Lucida Sans Unicode"/>
                        <w:spacing w:val="-40"/>
                        <w:w w:val="95"/>
                        <w:sz w:val="18"/>
                      </w:rPr>
                      <w:t> </w:t>
                    </w:r>
                    <w:r>
                      <w:rPr>
                        <w:rFonts w:ascii="Lucida Sans Unicode" w:hAnsi="Lucida Sans Unicode"/>
                        <w:w w:val="95"/>
                        <w:sz w:val="18"/>
                      </w:rPr>
                      <w:t>inspirieren</w:t>
                    </w:r>
                    <w:r>
                      <w:rPr>
                        <w:rFonts w:ascii="Lucida Sans Unicode" w:hAnsi="Lucida Sans Unicode"/>
                        <w:spacing w:val="-39"/>
                        <w:w w:val="95"/>
                        <w:sz w:val="18"/>
                      </w:rPr>
                      <w:t> </w:t>
                    </w:r>
                    <w:r>
                      <w:rPr>
                        <w:rFonts w:ascii="Lucida Sans Unicode" w:hAnsi="Lucida Sans Unicode"/>
                        <w:w w:val="95"/>
                        <w:sz w:val="18"/>
                      </w:rPr>
                      <w:t>und</w:t>
                    </w:r>
                    <w:r>
                      <w:rPr>
                        <w:rFonts w:ascii="Lucida Sans Unicode" w:hAnsi="Lucida Sans Unicode"/>
                        <w:spacing w:val="-39"/>
                        <w:w w:val="95"/>
                        <w:sz w:val="18"/>
                      </w:rPr>
                      <w:t> </w:t>
                    </w:r>
                    <w:r>
                      <w:rPr>
                        <w:rFonts w:ascii="Lucida Sans Unicode" w:hAnsi="Lucida Sans Unicode"/>
                        <w:w w:val="95"/>
                        <w:sz w:val="18"/>
                      </w:rPr>
                      <w:t>verreisen</w:t>
                    </w:r>
                    <w:r>
                      <w:rPr>
                        <w:rFonts w:ascii="Lucida Sans Unicode" w:hAnsi="Lucida Sans Unicode"/>
                        <w:spacing w:val="-40"/>
                        <w:w w:val="95"/>
                        <w:sz w:val="18"/>
                      </w:rPr>
                      <w:t> </w:t>
                    </w:r>
                    <w:r>
                      <w:rPr>
                        <w:rFonts w:ascii="Lucida Sans Unicode" w:hAnsi="Lucida Sans Unicode"/>
                        <w:w w:val="95"/>
                        <w:sz w:val="18"/>
                      </w:rPr>
                      <w:t>Sie</w:t>
                    </w:r>
                    <w:r>
                      <w:rPr>
                        <w:rFonts w:ascii="Lucida Sans Unicode" w:hAnsi="Lucida Sans Unicode"/>
                        <w:spacing w:val="-39"/>
                        <w:w w:val="95"/>
                        <w:sz w:val="18"/>
                      </w:rPr>
                      <w:t> </w:t>
                    </w:r>
                    <w:r>
                      <w:rPr>
                        <w:rFonts w:ascii="Lucida Sans Unicode" w:hAnsi="Lucida Sans Unicode"/>
                        <w:w w:val="95"/>
                        <w:sz w:val="18"/>
                      </w:rPr>
                      <w:t>individuell</w:t>
                    </w:r>
                    <w:r>
                      <w:rPr>
                        <w:rFonts w:ascii="Lucida Sans Unicode" w:hAnsi="Lucida Sans Unicode"/>
                        <w:spacing w:val="-39"/>
                        <w:w w:val="95"/>
                        <w:sz w:val="18"/>
                      </w:rPr>
                      <w:t> </w:t>
                    </w:r>
                    <w:r>
                      <w:rPr>
                        <w:rFonts w:ascii="Lucida Sans Unicode" w:hAnsi="Lucida Sans Unicode"/>
                        <w:w w:val="95"/>
                        <w:sz w:val="18"/>
                      </w:rPr>
                      <w:t>oder </w:t>
                    </w:r>
                    <w:r>
                      <w:rPr>
                        <w:rFonts w:ascii="Lucida Sans Unicode" w:hAnsi="Lucida Sans Unicode"/>
                        <w:sz w:val="18"/>
                      </w:rPr>
                      <w:t>in</w:t>
                    </w:r>
                    <w:r>
                      <w:rPr>
                        <w:rFonts w:ascii="Lucida Sans Unicode" w:hAnsi="Lucida Sans Unicode"/>
                        <w:spacing w:val="-21"/>
                        <w:sz w:val="18"/>
                      </w:rPr>
                      <w:t> </w:t>
                    </w:r>
                    <w:r>
                      <w:rPr>
                        <w:rFonts w:ascii="Lucida Sans Unicode" w:hAnsi="Lucida Sans Unicode"/>
                        <w:sz w:val="18"/>
                      </w:rPr>
                      <w:t>der</w:t>
                    </w:r>
                    <w:r>
                      <w:rPr>
                        <w:rFonts w:ascii="Lucida Sans Unicode" w:hAnsi="Lucida Sans Unicode"/>
                        <w:spacing w:val="-20"/>
                        <w:sz w:val="18"/>
                      </w:rPr>
                      <w:t> </w:t>
                    </w:r>
                    <w:r>
                      <w:rPr>
                        <w:rFonts w:ascii="Lucida Sans Unicode" w:hAnsi="Lucida Sans Unicode"/>
                        <w:sz w:val="18"/>
                      </w:rPr>
                      <w:t>Gruppe.</w:t>
                    </w:r>
                    <w:r>
                      <w:rPr>
                        <w:rFonts w:ascii="Lucida Sans Unicode" w:hAnsi="Lucida Sans Unicode"/>
                        <w:spacing w:val="-21"/>
                        <w:sz w:val="18"/>
                      </w:rPr>
                      <w:t> </w:t>
                    </w:r>
                    <w:r>
                      <w:rPr>
                        <w:rFonts w:ascii="Lucida Sans Unicode" w:hAnsi="Lucida Sans Unicode"/>
                        <w:sz w:val="18"/>
                      </w:rPr>
                      <w:t>Mehr</w:t>
                    </w:r>
                    <w:r>
                      <w:rPr>
                        <w:rFonts w:ascii="Lucida Sans Unicode" w:hAnsi="Lucida Sans Unicode"/>
                        <w:spacing w:val="-20"/>
                        <w:sz w:val="18"/>
                      </w:rPr>
                      <w:t> </w:t>
                    </w:r>
                    <w:r>
                      <w:rPr>
                        <w:rFonts w:ascii="Lucida Sans Unicode" w:hAnsi="Lucida Sans Unicode"/>
                        <w:sz w:val="18"/>
                      </w:rPr>
                      <w:t>unter</w:t>
                    </w:r>
                    <w:r>
                      <w:rPr>
                        <w:rFonts w:ascii="Lucida Sans Unicode" w:hAnsi="Lucida Sans Unicode"/>
                        <w:spacing w:val="-21"/>
                        <w:sz w:val="18"/>
                      </w:rPr>
                      <w:t> </w:t>
                    </w:r>
                    <w:hyperlink r:id="rId52">
                      <w:r>
                        <w:rPr>
                          <w:rFonts w:ascii="Lucida Sans Unicode" w:hAnsi="Lucida Sans Unicode"/>
                          <w:sz w:val="18"/>
                        </w:rPr>
                        <w:t>www.procap-reisen.ch</w:t>
                      </w:r>
                    </w:hyperlink>
                  </w:p>
                </w:txbxContent>
              </v:textbox>
              <w10:wrap type="none"/>
            </v:shape>
            <v:shape style="position:absolute;left:7920;top:1442;width:1568;height:1013" type="#_x0000_t202" filled="false" stroked="false">
              <v:textbox inset="0,0,0,0">
                <w:txbxContent>
                  <w:p>
                    <w:pPr>
                      <w:spacing w:line="261" w:lineRule="auto" w:before="40"/>
                      <w:ind w:left="0" w:right="18" w:firstLine="1"/>
                      <w:jc w:val="center"/>
                      <w:rPr>
                        <w:rFonts w:ascii="Calibri"/>
                        <w:b/>
                        <w:sz w:val="18"/>
                      </w:rPr>
                    </w:pPr>
                    <w:r>
                      <w:rPr>
                        <w:rFonts w:ascii="Calibri"/>
                        <w:b/>
                        <w:color w:val="FFFFFF"/>
                        <w:w w:val="105"/>
                        <w:sz w:val="18"/>
                      </w:rPr>
                      <w:t>Ferien und Reisen in die ganze Welt in unserem aktuellen Ferienkatalog.</w:t>
                    </w:r>
                  </w:p>
                </w:txbxContent>
              </v:textbox>
              <w10:wrap type="none"/>
            </v:shape>
            <w10:wrap type="none"/>
          </v:group>
        </w:pict>
      </w:r>
      <w:r>
        <w:rPr>
          <w:rFonts w:ascii="GTWalsheimProMedium" w:hAnsi="GTWalsheimProMedium"/>
          <w:b/>
          <w:sz w:val="28"/>
        </w:rPr>
        <w:t>40 % arbeitsunfähig. Die IV hat mir eine</w:t>
      </w:r>
    </w:p>
    <w:p>
      <w:pPr>
        <w:spacing w:line="237" w:lineRule="auto" w:before="0"/>
        <w:ind w:left="13053" w:right="0" w:firstLine="0"/>
        <w:jc w:val="left"/>
        <w:rPr>
          <w:rFonts w:ascii="GTWalsheimProMedium"/>
          <w:b/>
          <w:sz w:val="28"/>
        </w:rPr>
      </w:pPr>
      <w:r>
        <w:rPr>
          <w:rFonts w:ascii="GTWalsheimProMedium"/>
          <w:b/>
          <w:sz w:val="28"/>
        </w:rPr>
        <w:t>Viertelsrente zugespro- chen. Nun habe ich</w:t>
      </w:r>
    </w:p>
    <w:p>
      <w:pPr>
        <w:spacing w:line="337" w:lineRule="exact" w:before="0"/>
        <w:ind w:left="13053" w:right="0" w:firstLine="0"/>
        <w:jc w:val="left"/>
        <w:rPr>
          <w:rFonts w:ascii="GTWalsheimProMedium"/>
          <w:b/>
          <w:sz w:val="28"/>
        </w:rPr>
      </w:pPr>
      <w:r>
        <w:rPr>
          <w:rFonts w:ascii="GTWalsheimProMedium"/>
          <w:b/>
          <w:sz w:val="28"/>
        </w:rPr>
        <w:t>eine Anstellung als</w:t>
      </w:r>
    </w:p>
    <w:p>
      <w:pPr>
        <w:spacing w:line="237" w:lineRule="auto" w:before="0"/>
        <w:ind w:left="13053" w:right="0" w:firstLine="0"/>
        <w:jc w:val="left"/>
        <w:rPr>
          <w:rFonts w:ascii="GTWalsheimProMedium"/>
          <w:b/>
          <w:sz w:val="28"/>
        </w:rPr>
      </w:pPr>
      <w:r>
        <w:rPr>
          <w:rFonts w:ascii="GTWalsheimProMedium"/>
          <w:b/>
          <w:sz w:val="28"/>
        </w:rPr>
        <w:t>technischer Kaufmann gefunden. Was muss</w:t>
      </w:r>
    </w:p>
    <w:p>
      <w:pPr>
        <w:spacing w:line="237" w:lineRule="auto" w:before="0"/>
        <w:ind w:left="13053" w:right="133" w:firstLine="0"/>
        <w:jc w:val="left"/>
        <w:rPr>
          <w:rFonts w:ascii="GTWalsheimProMedium"/>
          <w:b/>
          <w:sz w:val="28"/>
        </w:rPr>
      </w:pPr>
      <w:r>
        <w:rPr/>
        <w:pict>
          <v:shape style="position:absolute;margin-left:483.535797pt;margin-top:20.044699pt;width:1.75pt;height:1.65pt;mso-position-horizontal-relative:page;mso-position-vertical-relative:paragraph;z-index:1960;rotation:11" type="#_x0000_t136" fillcolor="#ffffff" stroked="f">
            <o:extrusion v:ext="view" autorotationcenter="t"/>
            <v:textpath style="font-family:&amp;quot;TheSans B6 SemiBold&amp;quot;;font-size:1pt;v-text-kern:t;mso-text-shadow:auto" string="20"/>
            <w10:wrap type="none"/>
          </v:shape>
        </w:pict>
      </w:r>
      <w:r>
        <w:rPr/>
        <w:pict>
          <v:shape style="position:absolute;margin-left:483.795441pt;margin-top:19.870506pt;width:1.6pt;height:.4pt;mso-position-horizontal-relative:page;mso-position-vertical-relative:paragraph;z-index:1984;rotation:11" type="#_x0000_t136" fillcolor="#ffffff" stroked="f">
            <o:extrusion v:ext="view" autorotationcenter="t"/>
            <v:textpath style="font-family:&amp;quot;TheSans B6 SemiBold&amp;quot;;font-size:0pt;v-text-kern:t;mso-text-shadow:auto" string="Seit über"/>
            <w10:wrap type="none"/>
          </v:shape>
        </w:pict>
      </w:r>
      <w:r>
        <w:rPr/>
        <w:pict>
          <v:shape style="position:absolute;margin-left:483.490784pt;margin-top:21.338015pt;width:1.55pt;height:.550pt;mso-position-horizontal-relative:page;mso-position-vertical-relative:paragraph;z-index:2008;rotation:12" type="#_x0000_t136" fillcolor="#ffffff" stroked="f">
            <o:extrusion v:ext="view" autorotationcenter="t"/>
            <v:textpath style="font-family:&amp;quot;TheSans B6 SemiBold&amp;quot;;font-size:0pt;v-text-kern:t;mso-text-shadow:auto" string="Jahren"/>
            <w10:wrap type="none"/>
          </v:shape>
        </w:pict>
      </w:r>
      <w:r>
        <w:rPr/>
        <w:pict>
          <v:shape style="position:absolute;margin-left:455.935669pt;margin-top:42.343105pt;width:14.65pt;height:1.95pt;mso-position-horizontal-relative:page;mso-position-vertical-relative:paragraph;z-index:2032;rotation:12" type="#_x0000_t136" fillcolor="#ffffff" stroked="f">
            <o:extrusion v:ext="view" autorotationcenter="t"/>
            <v:textpath style="font-family:&amp;quot;TheSans B3 Light&amp;quot;;font-size:2pt;v-text-kern:t;mso-text-shadow:auto" string="Barrierefrei Reisen"/>
            <w10:wrap type="none"/>
          </v:shape>
        </w:pict>
      </w:r>
      <w:r>
        <w:rPr/>
        <w:pict>
          <v:shape style="position:absolute;margin-left:455.506775pt;margin-top:44.088356pt;width:9.450pt;height:1.95pt;mso-position-horizontal-relative:page;mso-position-vertical-relative:paragraph;z-index:2056;rotation:12" type="#_x0000_t136" fillcolor="#ffffff" stroked="f">
            <o:extrusion v:ext="view" autorotationcenter="t"/>
            <v:textpath style="font-family:&amp;quot;TheSans B3 Light&amp;quot;;font-size:2pt;v-text-kern:t;mso-text-shadow:auto" string="Ferien 2019"/>
            <w10:wrap type="none"/>
          </v:shape>
        </w:pict>
      </w:r>
      <w:r>
        <w:rPr>
          <w:rFonts w:ascii="GTWalsheimProMedium"/>
          <w:b/>
          <w:sz w:val="28"/>
        </w:rPr>
        <w:t>ich beim Arbeitsver- trag beachten?</w:t>
      </w:r>
    </w:p>
    <w:p>
      <w:pPr>
        <w:pStyle w:val="BodyText"/>
        <w:spacing w:before="11"/>
        <w:rPr>
          <w:rFonts w:ascii="GTWalsheimProMedium"/>
          <w:b/>
          <w:sz w:val="39"/>
        </w:rPr>
      </w:pPr>
    </w:p>
    <w:p>
      <w:pPr>
        <w:pStyle w:val="BodyText"/>
        <w:spacing w:line="278" w:lineRule="auto"/>
        <w:ind w:left="13053"/>
        <w:jc w:val="both"/>
        <w:rPr>
          <w:b w:val="0"/>
        </w:rPr>
      </w:pPr>
      <w:r>
        <w:rPr>
          <w:b w:val="0"/>
        </w:rPr>
        <w:t>Beim Abschluss eines </w:t>
      </w:r>
      <w:r>
        <w:rPr>
          <w:b w:val="0"/>
          <w:spacing w:val="-3"/>
        </w:rPr>
        <w:t>neuen </w:t>
      </w:r>
      <w:r>
        <w:rPr>
          <w:b w:val="0"/>
          <w:spacing w:val="-6"/>
        </w:rPr>
        <w:t>Ar- </w:t>
      </w:r>
      <w:r>
        <w:rPr>
          <w:b w:val="0"/>
        </w:rPr>
        <w:t>beitsvertrags</w:t>
      </w:r>
      <w:r>
        <w:rPr>
          <w:b w:val="0"/>
          <w:spacing w:val="-14"/>
        </w:rPr>
        <w:t> </w:t>
      </w:r>
      <w:r>
        <w:rPr>
          <w:b w:val="0"/>
        </w:rPr>
        <w:t>fragen</w:t>
      </w:r>
      <w:r>
        <w:rPr>
          <w:b w:val="0"/>
          <w:spacing w:val="-14"/>
        </w:rPr>
        <w:t> </w:t>
      </w:r>
      <w:r>
        <w:rPr>
          <w:b w:val="0"/>
        </w:rPr>
        <w:t>unsere</w:t>
      </w:r>
      <w:r>
        <w:rPr>
          <w:b w:val="0"/>
          <w:spacing w:val="-14"/>
        </w:rPr>
        <w:t> </w:t>
      </w:r>
      <w:r>
        <w:rPr>
          <w:b w:val="0"/>
          <w:spacing w:val="-3"/>
        </w:rPr>
        <w:t>Mitglie- der </w:t>
      </w:r>
      <w:r>
        <w:rPr>
          <w:b w:val="0"/>
        </w:rPr>
        <w:t>oft, wie </w:t>
      </w:r>
      <w:r>
        <w:rPr>
          <w:b w:val="0"/>
          <w:spacing w:val="-3"/>
        </w:rPr>
        <w:t>viel </w:t>
      </w:r>
      <w:r>
        <w:rPr>
          <w:b w:val="0"/>
        </w:rPr>
        <w:t>sie </w:t>
      </w:r>
      <w:r>
        <w:rPr>
          <w:b w:val="0"/>
          <w:spacing w:val="-4"/>
        </w:rPr>
        <w:t>verdienen </w:t>
      </w:r>
      <w:r>
        <w:rPr>
          <w:b w:val="0"/>
          <w:spacing w:val="-3"/>
        </w:rPr>
        <w:t>kön- </w:t>
      </w:r>
      <w:r>
        <w:rPr>
          <w:b w:val="0"/>
        </w:rPr>
        <w:t>nen, </w:t>
      </w:r>
      <w:r>
        <w:rPr>
          <w:b w:val="0"/>
          <w:spacing w:val="-4"/>
        </w:rPr>
        <w:t>ohne </w:t>
      </w:r>
      <w:r>
        <w:rPr>
          <w:b w:val="0"/>
        </w:rPr>
        <w:t>die </w:t>
      </w:r>
      <w:r>
        <w:rPr>
          <w:b w:val="0"/>
          <w:spacing w:val="-5"/>
        </w:rPr>
        <w:t>Rente </w:t>
      </w:r>
      <w:r>
        <w:rPr>
          <w:b w:val="0"/>
        </w:rPr>
        <w:t>zu </w:t>
      </w:r>
      <w:r>
        <w:rPr>
          <w:b w:val="0"/>
          <w:spacing w:val="-5"/>
        </w:rPr>
        <w:t>gefährden. </w:t>
      </w:r>
      <w:r>
        <w:rPr>
          <w:b w:val="0"/>
          <w:spacing w:val="-3"/>
        </w:rPr>
        <w:t>Wichtig </w:t>
      </w:r>
      <w:r>
        <w:rPr>
          <w:b w:val="0"/>
        </w:rPr>
        <w:t>ist in </w:t>
      </w:r>
      <w:r>
        <w:rPr>
          <w:b w:val="0"/>
          <w:spacing w:val="-3"/>
        </w:rPr>
        <w:t>erster </w:t>
      </w:r>
      <w:r>
        <w:rPr>
          <w:b w:val="0"/>
          <w:spacing w:val="-2"/>
        </w:rPr>
        <w:t>Linie, </w:t>
      </w:r>
      <w:r>
        <w:rPr>
          <w:b w:val="0"/>
        </w:rPr>
        <w:t>dass </w:t>
      </w:r>
      <w:r>
        <w:rPr>
          <w:b w:val="0"/>
          <w:spacing w:val="-9"/>
        </w:rPr>
        <w:t>der </w:t>
      </w:r>
      <w:r>
        <w:rPr>
          <w:b w:val="0"/>
          <w:spacing w:val="-3"/>
        </w:rPr>
        <w:t>Wiedereinstieg oder </w:t>
      </w:r>
      <w:r>
        <w:rPr>
          <w:b w:val="0"/>
        </w:rPr>
        <w:t>eine </w:t>
      </w:r>
      <w:r>
        <w:rPr>
          <w:b w:val="0"/>
          <w:spacing w:val="-4"/>
        </w:rPr>
        <w:t>Erhöhung </w:t>
      </w:r>
      <w:r>
        <w:rPr>
          <w:b w:val="0"/>
        </w:rPr>
        <w:t>des </w:t>
      </w:r>
      <w:r>
        <w:rPr>
          <w:b w:val="0"/>
          <w:spacing w:val="-3"/>
        </w:rPr>
        <w:t>Pensums </w:t>
      </w:r>
      <w:r>
        <w:rPr>
          <w:b w:val="0"/>
        </w:rPr>
        <w:t>mit </w:t>
      </w:r>
      <w:r>
        <w:rPr>
          <w:b w:val="0"/>
          <w:spacing w:val="-3"/>
        </w:rPr>
        <w:t>dem </w:t>
      </w:r>
      <w:r>
        <w:rPr>
          <w:b w:val="0"/>
          <w:spacing w:val="-6"/>
        </w:rPr>
        <w:t>behandeln- </w:t>
      </w:r>
      <w:r>
        <w:rPr>
          <w:b w:val="0"/>
          <w:spacing w:val="-3"/>
        </w:rPr>
        <w:t>den </w:t>
      </w:r>
      <w:r>
        <w:rPr>
          <w:b w:val="0"/>
        </w:rPr>
        <w:t>Arzt </w:t>
      </w:r>
      <w:r>
        <w:rPr>
          <w:b w:val="0"/>
          <w:spacing w:val="-3"/>
        </w:rPr>
        <w:t>oder der </w:t>
      </w:r>
      <w:r>
        <w:rPr>
          <w:b w:val="0"/>
          <w:spacing w:val="-5"/>
        </w:rPr>
        <w:t>behandelnden </w:t>
      </w:r>
      <w:r>
        <w:rPr>
          <w:b w:val="0"/>
        </w:rPr>
        <w:t>Ärztin </w:t>
      </w:r>
      <w:r>
        <w:rPr>
          <w:b w:val="0"/>
          <w:spacing w:val="-3"/>
        </w:rPr>
        <w:t>abgesprochen </w:t>
      </w:r>
      <w:r>
        <w:rPr>
          <w:b w:val="0"/>
        </w:rPr>
        <w:t>ist. Es </w:t>
      </w:r>
      <w:r>
        <w:rPr>
          <w:b w:val="0"/>
          <w:spacing w:val="-3"/>
        </w:rPr>
        <w:t>sollten keine </w:t>
      </w:r>
      <w:r>
        <w:rPr>
          <w:b w:val="0"/>
        </w:rPr>
        <w:t>ärztlichen </w:t>
      </w:r>
      <w:r>
        <w:rPr>
          <w:b w:val="0"/>
          <w:spacing w:val="-3"/>
        </w:rPr>
        <w:t>Bedenken </w:t>
      </w:r>
      <w:r>
        <w:rPr>
          <w:b w:val="0"/>
          <w:spacing w:val="-4"/>
        </w:rPr>
        <w:t>beste- </w:t>
      </w:r>
      <w:r>
        <w:rPr>
          <w:b w:val="0"/>
        </w:rPr>
        <w:t>hen, dass </w:t>
      </w:r>
      <w:r>
        <w:rPr>
          <w:b w:val="0"/>
          <w:spacing w:val="-3"/>
        </w:rPr>
        <w:t>Sie </w:t>
      </w:r>
      <w:r>
        <w:rPr>
          <w:b w:val="0"/>
        </w:rPr>
        <w:t>das </w:t>
      </w:r>
      <w:r>
        <w:rPr>
          <w:b w:val="0"/>
          <w:spacing w:val="-3"/>
        </w:rPr>
        <w:t>Pensum </w:t>
      </w:r>
      <w:r>
        <w:rPr>
          <w:b w:val="0"/>
        </w:rPr>
        <w:t>auch </w:t>
      </w:r>
      <w:r>
        <w:rPr>
          <w:b w:val="0"/>
          <w:spacing w:val="-4"/>
        </w:rPr>
        <w:t>leis- </w:t>
      </w:r>
      <w:r>
        <w:rPr>
          <w:b w:val="0"/>
          <w:spacing w:val="-3"/>
        </w:rPr>
        <w:t>ten können. </w:t>
      </w:r>
      <w:r>
        <w:rPr>
          <w:b w:val="0"/>
          <w:spacing w:val="-4"/>
        </w:rPr>
        <w:t>Besteht </w:t>
      </w:r>
      <w:r>
        <w:rPr>
          <w:b w:val="0"/>
        </w:rPr>
        <w:t>eine </w:t>
      </w:r>
      <w:r>
        <w:rPr>
          <w:b w:val="0"/>
          <w:spacing w:val="-3"/>
        </w:rPr>
        <w:t>Unsicher- </w:t>
      </w:r>
      <w:r>
        <w:rPr>
          <w:b w:val="0"/>
        </w:rPr>
        <w:t>heit,   </w:t>
      </w:r>
      <w:r>
        <w:rPr>
          <w:b w:val="0"/>
          <w:spacing w:val="-3"/>
        </w:rPr>
        <w:t>empfehlen   </w:t>
      </w:r>
      <w:r>
        <w:rPr>
          <w:b w:val="0"/>
        </w:rPr>
        <w:t>wir   </w:t>
      </w:r>
      <w:r>
        <w:rPr>
          <w:b w:val="0"/>
          <w:spacing w:val="-6"/>
        </w:rPr>
        <w:t>Ihnen  </w:t>
      </w:r>
      <w:r>
        <w:rPr>
          <w:b w:val="0"/>
        </w:rPr>
        <w:t>einen schrittweisen Einstieg</w:t>
      </w:r>
      <w:r>
        <w:rPr>
          <w:b w:val="0"/>
          <w:spacing w:val="41"/>
        </w:rPr>
        <w:t> </w:t>
      </w:r>
      <w:r>
        <w:rPr>
          <w:b w:val="0"/>
          <w:spacing w:val="-7"/>
        </w:rPr>
        <w:t>mit</w:t>
      </w:r>
    </w:p>
    <w:p>
      <w:pPr>
        <w:pStyle w:val="BodyText"/>
        <w:spacing w:line="278" w:lineRule="auto" w:before="38"/>
        <w:ind w:left="243"/>
        <w:jc w:val="both"/>
        <w:rPr>
          <w:b w:val="0"/>
        </w:rPr>
      </w:pPr>
      <w:r>
        <w:rPr/>
        <w:br w:type="column"/>
      </w:r>
      <w:r>
        <w:rPr>
          <w:b w:val="0"/>
          <w:spacing w:val="-3"/>
        </w:rPr>
        <w:t>Gleichzeitig stellt </w:t>
      </w:r>
      <w:r>
        <w:rPr>
          <w:b w:val="0"/>
        </w:rPr>
        <w:t>sich die </w:t>
      </w:r>
      <w:r>
        <w:rPr>
          <w:b w:val="0"/>
          <w:spacing w:val="-4"/>
        </w:rPr>
        <w:t>Frage, </w:t>
      </w:r>
      <w:r>
        <w:rPr>
          <w:b w:val="0"/>
          <w:spacing w:val="-3"/>
        </w:rPr>
        <w:t>ob </w:t>
      </w:r>
      <w:r>
        <w:rPr>
          <w:b w:val="0"/>
        </w:rPr>
        <w:t>die </w:t>
      </w:r>
      <w:r>
        <w:rPr>
          <w:b w:val="0"/>
          <w:spacing w:val="-3"/>
        </w:rPr>
        <w:t>Anstellung </w:t>
      </w:r>
      <w:r>
        <w:rPr>
          <w:b w:val="0"/>
        </w:rPr>
        <w:t>eine </w:t>
      </w:r>
      <w:r>
        <w:rPr>
          <w:b w:val="0"/>
          <w:spacing w:val="-3"/>
        </w:rPr>
        <w:t>Auswirkung</w:t>
      </w:r>
      <w:r>
        <w:rPr>
          <w:b w:val="0"/>
          <w:spacing w:val="-34"/>
        </w:rPr>
        <w:t> </w:t>
      </w:r>
      <w:r>
        <w:rPr>
          <w:b w:val="0"/>
          <w:spacing w:val="-6"/>
        </w:rPr>
        <w:t>auf </w:t>
      </w:r>
      <w:r>
        <w:rPr>
          <w:b w:val="0"/>
        </w:rPr>
        <w:t>eine bereits </w:t>
      </w:r>
      <w:r>
        <w:rPr>
          <w:b w:val="0"/>
          <w:spacing w:val="-3"/>
        </w:rPr>
        <w:t>zugesprochene </w:t>
      </w:r>
      <w:r>
        <w:rPr>
          <w:b w:val="0"/>
          <w:spacing w:val="-8"/>
        </w:rPr>
        <w:t>Rente </w:t>
      </w:r>
      <w:r>
        <w:rPr>
          <w:b w:val="0"/>
        </w:rPr>
        <w:t>hat. </w:t>
      </w:r>
      <w:r>
        <w:rPr>
          <w:b w:val="0"/>
          <w:spacing w:val="-5"/>
        </w:rPr>
        <w:t>Für </w:t>
      </w:r>
      <w:r>
        <w:rPr>
          <w:b w:val="0"/>
        </w:rPr>
        <w:t>die </w:t>
      </w:r>
      <w:r>
        <w:rPr>
          <w:b w:val="0"/>
          <w:spacing w:val="-5"/>
        </w:rPr>
        <w:t>Höhe </w:t>
      </w:r>
      <w:r>
        <w:rPr>
          <w:b w:val="0"/>
          <w:spacing w:val="-3"/>
        </w:rPr>
        <w:t>der </w:t>
      </w:r>
      <w:r>
        <w:rPr>
          <w:b w:val="0"/>
          <w:spacing w:val="-5"/>
        </w:rPr>
        <w:t>Rente </w:t>
      </w:r>
      <w:r>
        <w:rPr>
          <w:b w:val="0"/>
        </w:rPr>
        <w:t>ist </w:t>
      </w:r>
      <w:r>
        <w:rPr>
          <w:b w:val="0"/>
          <w:spacing w:val="-7"/>
        </w:rPr>
        <w:t>in </w:t>
      </w:r>
      <w:r>
        <w:rPr>
          <w:b w:val="0"/>
          <w:spacing w:val="-3"/>
        </w:rPr>
        <w:t>erster </w:t>
      </w:r>
      <w:r>
        <w:rPr>
          <w:b w:val="0"/>
        </w:rPr>
        <w:t>Linie </w:t>
      </w:r>
      <w:r>
        <w:rPr>
          <w:b w:val="0"/>
          <w:spacing w:val="-3"/>
        </w:rPr>
        <w:t>nicht </w:t>
      </w:r>
      <w:r>
        <w:rPr>
          <w:b w:val="0"/>
        </w:rPr>
        <w:t>das </w:t>
      </w:r>
      <w:r>
        <w:rPr>
          <w:b w:val="0"/>
          <w:spacing w:val="-3"/>
        </w:rPr>
        <w:t>Pensum, </w:t>
      </w:r>
      <w:r>
        <w:rPr>
          <w:b w:val="0"/>
          <w:spacing w:val="-7"/>
        </w:rPr>
        <w:t>son- </w:t>
      </w:r>
      <w:r>
        <w:rPr>
          <w:b w:val="0"/>
        </w:rPr>
        <w:t>dern </w:t>
      </w:r>
      <w:r>
        <w:rPr>
          <w:b w:val="0"/>
          <w:spacing w:val="-3"/>
        </w:rPr>
        <w:t>der Lohn entscheidend.</w:t>
      </w:r>
      <w:r>
        <w:rPr>
          <w:b w:val="0"/>
          <w:spacing w:val="-21"/>
        </w:rPr>
        <w:t> </w:t>
      </w:r>
      <w:r>
        <w:rPr>
          <w:b w:val="0"/>
          <w:spacing w:val="-3"/>
        </w:rPr>
        <w:t>Zudem richtet </w:t>
      </w:r>
      <w:r>
        <w:rPr>
          <w:b w:val="0"/>
        </w:rPr>
        <w:t>sich die </w:t>
      </w:r>
      <w:r>
        <w:rPr>
          <w:b w:val="0"/>
          <w:spacing w:val="-5"/>
        </w:rPr>
        <w:t>Höhe </w:t>
      </w:r>
      <w:r>
        <w:rPr>
          <w:b w:val="0"/>
          <w:spacing w:val="-3"/>
        </w:rPr>
        <w:t>der </w:t>
      </w:r>
      <w:r>
        <w:rPr>
          <w:b w:val="0"/>
          <w:spacing w:val="-5"/>
        </w:rPr>
        <w:t>Rente</w:t>
      </w:r>
      <w:r>
        <w:rPr>
          <w:b w:val="0"/>
          <w:spacing w:val="-31"/>
        </w:rPr>
        <w:t> </w:t>
      </w:r>
      <w:r>
        <w:rPr>
          <w:b w:val="0"/>
        </w:rPr>
        <w:t>nach </w:t>
      </w:r>
      <w:r>
        <w:rPr>
          <w:b w:val="0"/>
          <w:spacing w:val="-3"/>
        </w:rPr>
        <w:t>dem </w:t>
      </w:r>
      <w:r>
        <w:rPr>
          <w:b w:val="0"/>
          <w:spacing w:val="-4"/>
        </w:rPr>
        <w:t>IV-Grad. Um </w:t>
      </w:r>
      <w:r>
        <w:rPr>
          <w:b w:val="0"/>
        </w:rPr>
        <w:t>diesen zu </w:t>
      </w:r>
      <w:r>
        <w:rPr>
          <w:b w:val="0"/>
          <w:spacing w:val="-5"/>
        </w:rPr>
        <w:t>berech- </w:t>
      </w:r>
      <w:r>
        <w:rPr>
          <w:b w:val="0"/>
        </w:rPr>
        <w:t>nen, </w:t>
      </w:r>
      <w:r>
        <w:rPr>
          <w:b w:val="0"/>
          <w:spacing w:val="-3"/>
        </w:rPr>
        <w:t>vergleicht </w:t>
      </w:r>
      <w:r>
        <w:rPr>
          <w:b w:val="0"/>
        </w:rPr>
        <w:t>die IV das Einkom- men, das </w:t>
      </w:r>
      <w:r>
        <w:rPr>
          <w:b w:val="0"/>
          <w:spacing w:val="-3"/>
        </w:rPr>
        <w:t>Sie </w:t>
      </w:r>
      <w:r>
        <w:rPr>
          <w:b w:val="0"/>
          <w:spacing w:val="-4"/>
        </w:rPr>
        <w:t>ohne </w:t>
      </w:r>
      <w:r>
        <w:rPr>
          <w:b w:val="0"/>
          <w:spacing w:val="-3"/>
        </w:rPr>
        <w:t>Beeinträchtigung </w:t>
      </w:r>
      <w:r>
        <w:rPr>
          <w:b w:val="0"/>
          <w:spacing w:val="-4"/>
        </w:rPr>
        <w:t>verdienen </w:t>
      </w:r>
      <w:r>
        <w:rPr>
          <w:b w:val="0"/>
          <w:spacing w:val="-3"/>
        </w:rPr>
        <w:t>würden respektive </w:t>
      </w:r>
      <w:r>
        <w:rPr>
          <w:b w:val="0"/>
          <w:spacing w:val="-6"/>
        </w:rPr>
        <w:t>zuvor </w:t>
      </w:r>
      <w:r>
        <w:rPr>
          <w:b w:val="0"/>
          <w:spacing w:val="-4"/>
        </w:rPr>
        <w:t>verdient </w:t>
      </w:r>
      <w:r>
        <w:rPr>
          <w:b w:val="0"/>
        </w:rPr>
        <w:t>haben, mit </w:t>
      </w:r>
      <w:r>
        <w:rPr>
          <w:b w:val="0"/>
          <w:spacing w:val="-3"/>
        </w:rPr>
        <w:t>dem </w:t>
      </w:r>
      <w:r>
        <w:rPr>
          <w:b w:val="0"/>
          <w:spacing w:val="-2"/>
        </w:rPr>
        <w:t>nun </w:t>
      </w:r>
      <w:r>
        <w:rPr>
          <w:b w:val="0"/>
          <w:spacing w:val="-6"/>
        </w:rPr>
        <w:t>noch </w:t>
      </w:r>
      <w:r>
        <w:rPr>
          <w:b w:val="0"/>
          <w:spacing w:val="-3"/>
        </w:rPr>
        <w:t>möglichen</w:t>
      </w:r>
      <w:r>
        <w:rPr>
          <w:b w:val="0"/>
          <w:spacing w:val="-1"/>
        </w:rPr>
        <w:t> </w:t>
      </w:r>
      <w:r>
        <w:rPr>
          <w:b w:val="0"/>
        </w:rPr>
        <w:t>Einkommen.</w:t>
      </w:r>
    </w:p>
    <w:p>
      <w:pPr>
        <w:pStyle w:val="BodyText"/>
        <w:spacing w:before="7"/>
        <w:rPr>
          <w:b w:val="0"/>
          <w:sz w:val="23"/>
        </w:rPr>
      </w:pPr>
    </w:p>
    <w:p>
      <w:pPr>
        <w:spacing w:before="0"/>
        <w:ind w:left="243" w:right="0" w:firstLine="0"/>
        <w:jc w:val="both"/>
        <w:rPr>
          <w:rFonts w:ascii="GTSectra-Bold"/>
          <w:b/>
          <w:sz w:val="20"/>
        </w:rPr>
      </w:pPr>
      <w:r>
        <w:rPr>
          <w:rFonts w:ascii="GTSectra-Bold"/>
          <w:b/>
          <w:sz w:val="20"/>
        </w:rPr>
        <w:t>Meldepflicht</w:t>
      </w:r>
    </w:p>
    <w:p>
      <w:pPr>
        <w:pStyle w:val="BodyText"/>
        <w:spacing w:line="278" w:lineRule="auto" w:before="38"/>
        <w:ind w:left="243"/>
        <w:jc w:val="both"/>
        <w:rPr>
          <w:b w:val="0"/>
        </w:rPr>
      </w:pPr>
      <w:r>
        <w:rPr>
          <w:b w:val="0"/>
        </w:rPr>
        <w:t>Beim </w:t>
      </w:r>
      <w:r>
        <w:rPr>
          <w:b w:val="0"/>
          <w:spacing w:val="-4"/>
        </w:rPr>
        <w:t>Einkommen </w:t>
      </w:r>
      <w:r>
        <w:rPr>
          <w:b w:val="0"/>
        </w:rPr>
        <w:t>mit </w:t>
      </w:r>
      <w:r>
        <w:rPr>
          <w:b w:val="0"/>
          <w:spacing w:val="-5"/>
        </w:rPr>
        <w:t>Beeinträchti- </w:t>
      </w:r>
      <w:r>
        <w:rPr>
          <w:b w:val="0"/>
          <w:spacing w:val="-3"/>
        </w:rPr>
        <w:t>gung berücksichtigt </w:t>
      </w:r>
      <w:r>
        <w:rPr>
          <w:b w:val="0"/>
        </w:rPr>
        <w:t>die IV </w:t>
      </w:r>
      <w:r>
        <w:rPr>
          <w:b w:val="0"/>
          <w:spacing w:val="-10"/>
        </w:rPr>
        <w:t>den </w:t>
      </w:r>
      <w:r>
        <w:rPr>
          <w:b w:val="0"/>
          <w:spacing w:val="-3"/>
        </w:rPr>
        <w:t>aktuellen </w:t>
      </w:r>
      <w:r>
        <w:rPr>
          <w:b w:val="0"/>
          <w:spacing w:val="-4"/>
        </w:rPr>
        <w:t>Bruttolohn </w:t>
      </w:r>
      <w:r>
        <w:rPr>
          <w:b w:val="0"/>
          <w:spacing w:val="-5"/>
        </w:rPr>
        <w:t>inklusive</w:t>
      </w:r>
    </w:p>
    <w:p>
      <w:pPr>
        <w:pStyle w:val="BodyText"/>
        <w:spacing w:line="278" w:lineRule="auto" w:before="3"/>
        <w:ind w:left="243"/>
        <w:jc w:val="both"/>
        <w:rPr>
          <w:b w:val="0"/>
        </w:rPr>
      </w:pPr>
      <w:r>
        <w:rPr>
          <w:b w:val="0"/>
          <w:spacing w:val="-5"/>
        </w:rPr>
        <w:t>13. </w:t>
      </w:r>
      <w:r>
        <w:rPr>
          <w:b w:val="0"/>
          <w:spacing w:val="-4"/>
        </w:rPr>
        <w:t>Monatslohn, </w:t>
      </w:r>
      <w:r>
        <w:rPr>
          <w:b w:val="0"/>
        </w:rPr>
        <w:t>Boni </w:t>
      </w:r>
      <w:r>
        <w:rPr>
          <w:b w:val="0"/>
          <w:spacing w:val="-3"/>
        </w:rPr>
        <w:t>und </w:t>
      </w:r>
      <w:r>
        <w:rPr>
          <w:b w:val="0"/>
          <w:spacing w:val="-5"/>
        </w:rPr>
        <w:t>ausbe- </w:t>
      </w:r>
      <w:r>
        <w:rPr>
          <w:b w:val="0"/>
          <w:spacing w:val="-3"/>
        </w:rPr>
        <w:t>zahlter Überstunden. </w:t>
      </w:r>
      <w:r>
        <w:rPr>
          <w:b w:val="0"/>
        </w:rPr>
        <w:t>Gemäss </w:t>
      </w:r>
      <w:r>
        <w:rPr>
          <w:b w:val="0"/>
          <w:spacing w:val="-11"/>
        </w:rPr>
        <w:t>dem </w:t>
      </w:r>
      <w:r>
        <w:rPr>
          <w:b w:val="0"/>
          <w:spacing w:val="-3"/>
        </w:rPr>
        <w:t>Anhang </w:t>
      </w:r>
      <w:r>
        <w:rPr>
          <w:b w:val="0"/>
        </w:rPr>
        <w:t>zu </w:t>
      </w:r>
      <w:r>
        <w:rPr>
          <w:b w:val="0"/>
          <w:spacing w:val="-3"/>
        </w:rPr>
        <w:t>Ihrer </w:t>
      </w:r>
      <w:r>
        <w:rPr>
          <w:b w:val="0"/>
          <w:spacing w:val="-8"/>
        </w:rPr>
        <w:t>IV-Verfügung </w:t>
      </w:r>
      <w:r>
        <w:rPr>
          <w:b w:val="0"/>
          <w:spacing w:val="-10"/>
        </w:rPr>
        <w:t>geht </w:t>
      </w:r>
      <w:r>
        <w:rPr>
          <w:b w:val="0"/>
        </w:rPr>
        <w:t>die</w:t>
      </w:r>
      <w:r>
        <w:rPr>
          <w:b w:val="0"/>
          <w:spacing w:val="-13"/>
        </w:rPr>
        <w:t> </w:t>
      </w:r>
      <w:r>
        <w:rPr>
          <w:b w:val="0"/>
        </w:rPr>
        <w:t>IV</w:t>
      </w:r>
      <w:r>
        <w:rPr>
          <w:b w:val="0"/>
          <w:spacing w:val="-12"/>
        </w:rPr>
        <w:t> </w:t>
      </w:r>
      <w:r>
        <w:rPr>
          <w:b w:val="0"/>
          <w:spacing w:val="-5"/>
        </w:rPr>
        <w:t>davon</w:t>
      </w:r>
      <w:r>
        <w:rPr>
          <w:b w:val="0"/>
          <w:spacing w:val="-13"/>
        </w:rPr>
        <w:t> </w:t>
      </w:r>
      <w:r>
        <w:rPr>
          <w:b w:val="0"/>
        </w:rPr>
        <w:t>aus,</w:t>
      </w:r>
      <w:r>
        <w:rPr>
          <w:b w:val="0"/>
          <w:spacing w:val="-12"/>
        </w:rPr>
        <w:t> </w:t>
      </w:r>
      <w:r>
        <w:rPr>
          <w:b w:val="0"/>
        </w:rPr>
        <w:t>dass</w:t>
      </w:r>
      <w:r>
        <w:rPr>
          <w:b w:val="0"/>
          <w:spacing w:val="-12"/>
        </w:rPr>
        <w:t> </w:t>
      </w:r>
      <w:r>
        <w:rPr>
          <w:b w:val="0"/>
          <w:spacing w:val="-4"/>
        </w:rPr>
        <w:t>Sie</w:t>
      </w:r>
      <w:r>
        <w:rPr>
          <w:b w:val="0"/>
          <w:spacing w:val="-13"/>
        </w:rPr>
        <w:t> </w:t>
      </w:r>
      <w:r>
        <w:rPr>
          <w:b w:val="0"/>
        </w:rPr>
        <w:t>mit</w:t>
      </w:r>
      <w:r>
        <w:rPr>
          <w:b w:val="0"/>
          <w:spacing w:val="-12"/>
        </w:rPr>
        <w:t> </w:t>
      </w:r>
      <w:r>
        <w:rPr>
          <w:b w:val="0"/>
          <w:spacing w:val="-6"/>
        </w:rPr>
        <w:t>Beein- </w:t>
      </w:r>
      <w:r>
        <w:rPr>
          <w:b w:val="0"/>
          <w:spacing w:val="-4"/>
        </w:rPr>
        <w:t>trächtigung </w:t>
      </w:r>
      <w:r>
        <w:rPr>
          <w:b w:val="0"/>
          <w:spacing w:val="-3"/>
        </w:rPr>
        <w:t>einen </w:t>
      </w:r>
      <w:r>
        <w:rPr>
          <w:b w:val="0"/>
          <w:spacing w:val="-4"/>
        </w:rPr>
        <w:t>Lohn </w:t>
      </w:r>
      <w:r>
        <w:rPr>
          <w:b w:val="0"/>
          <w:spacing w:val="-5"/>
        </w:rPr>
        <w:t>von </w:t>
      </w:r>
      <w:r>
        <w:rPr>
          <w:b w:val="0"/>
        </w:rPr>
        <w:t>48 </w:t>
      </w:r>
      <w:r>
        <w:rPr>
          <w:b w:val="0"/>
          <w:spacing w:val="-10"/>
        </w:rPr>
        <w:t>630 </w:t>
      </w:r>
      <w:r>
        <w:rPr>
          <w:b w:val="0"/>
          <w:spacing w:val="-4"/>
        </w:rPr>
        <w:t>Franken </w:t>
      </w:r>
      <w:r>
        <w:rPr>
          <w:b w:val="0"/>
          <w:spacing w:val="-3"/>
        </w:rPr>
        <w:t>pro Jahr </w:t>
      </w:r>
      <w:r>
        <w:rPr>
          <w:b w:val="0"/>
          <w:spacing w:val="-4"/>
        </w:rPr>
        <w:t>verdienen </w:t>
      </w:r>
      <w:r>
        <w:rPr>
          <w:b w:val="0"/>
          <w:spacing w:val="-6"/>
        </w:rPr>
        <w:t>können. </w:t>
      </w:r>
      <w:r>
        <w:rPr>
          <w:b w:val="0"/>
        </w:rPr>
        <w:t>Da </w:t>
      </w:r>
      <w:r>
        <w:rPr>
          <w:b w:val="0"/>
          <w:spacing w:val="-4"/>
        </w:rPr>
        <w:t>der neue Lohn </w:t>
      </w:r>
      <w:r>
        <w:rPr>
          <w:b w:val="0"/>
          <w:spacing w:val="-3"/>
        </w:rPr>
        <w:t>gemäss </w:t>
      </w:r>
      <w:r>
        <w:rPr>
          <w:b w:val="0"/>
          <w:spacing w:val="-4"/>
        </w:rPr>
        <w:t>dem </w:t>
      </w:r>
      <w:r>
        <w:rPr>
          <w:b w:val="0"/>
          <w:spacing w:val="-8"/>
        </w:rPr>
        <w:t>Ar- </w:t>
      </w:r>
      <w:r>
        <w:rPr>
          <w:b w:val="0"/>
          <w:spacing w:val="-3"/>
        </w:rPr>
        <w:t>beitsvertrag darunter </w:t>
      </w:r>
      <w:r>
        <w:rPr>
          <w:b w:val="0"/>
        </w:rPr>
        <w:t>liegt, hat </w:t>
      </w:r>
      <w:r>
        <w:rPr>
          <w:b w:val="0"/>
          <w:spacing w:val="-8"/>
        </w:rPr>
        <w:t>die </w:t>
      </w:r>
      <w:r>
        <w:rPr>
          <w:b w:val="0"/>
          <w:spacing w:val="-4"/>
        </w:rPr>
        <w:t>neue Anstellung keine </w:t>
      </w:r>
      <w:r>
        <w:rPr>
          <w:b w:val="0"/>
          <w:spacing w:val="-6"/>
        </w:rPr>
        <w:t>Auswirkung </w:t>
      </w:r>
      <w:r>
        <w:rPr>
          <w:b w:val="0"/>
        </w:rPr>
        <w:t>auf die </w:t>
      </w:r>
      <w:r>
        <w:rPr>
          <w:b w:val="0"/>
          <w:spacing w:val="-4"/>
        </w:rPr>
        <w:t>zugesprochene</w:t>
      </w:r>
      <w:r>
        <w:rPr>
          <w:b w:val="0"/>
          <w:spacing w:val="-6"/>
        </w:rPr>
        <w:t> Rente.</w:t>
      </w:r>
    </w:p>
    <w:p>
      <w:pPr>
        <w:pStyle w:val="BodyText"/>
        <w:spacing w:line="278" w:lineRule="auto" w:before="8"/>
        <w:ind w:left="243" w:firstLine="396"/>
        <w:jc w:val="both"/>
        <w:rPr>
          <w:b w:val="0"/>
        </w:rPr>
      </w:pPr>
      <w:r>
        <w:rPr>
          <w:b w:val="0"/>
          <w:spacing w:val="-5"/>
        </w:rPr>
        <w:t>Wichtig</w:t>
      </w:r>
      <w:r>
        <w:rPr>
          <w:b w:val="0"/>
          <w:spacing w:val="-16"/>
        </w:rPr>
        <w:t> </w:t>
      </w:r>
      <w:r>
        <w:rPr>
          <w:b w:val="0"/>
        </w:rPr>
        <w:t>ist,</w:t>
      </w:r>
      <w:r>
        <w:rPr>
          <w:b w:val="0"/>
          <w:spacing w:val="-16"/>
        </w:rPr>
        <w:t> </w:t>
      </w:r>
      <w:r>
        <w:rPr>
          <w:b w:val="0"/>
        </w:rPr>
        <w:t>dass</w:t>
      </w:r>
      <w:r>
        <w:rPr>
          <w:b w:val="0"/>
          <w:spacing w:val="-16"/>
        </w:rPr>
        <w:t> </w:t>
      </w:r>
      <w:r>
        <w:rPr>
          <w:b w:val="0"/>
          <w:spacing w:val="-4"/>
        </w:rPr>
        <w:t>Sie</w:t>
      </w:r>
      <w:r>
        <w:rPr>
          <w:b w:val="0"/>
          <w:spacing w:val="-15"/>
        </w:rPr>
        <w:t> </w:t>
      </w:r>
      <w:r>
        <w:rPr>
          <w:b w:val="0"/>
          <w:spacing w:val="-3"/>
        </w:rPr>
        <w:t>die</w:t>
      </w:r>
      <w:r>
        <w:rPr>
          <w:b w:val="0"/>
          <w:spacing w:val="-16"/>
        </w:rPr>
        <w:t> </w:t>
      </w:r>
      <w:r>
        <w:rPr>
          <w:b w:val="0"/>
          <w:spacing w:val="-5"/>
        </w:rPr>
        <w:t>Arbeits- </w:t>
      </w:r>
      <w:r>
        <w:rPr>
          <w:b w:val="0"/>
          <w:spacing w:val="-4"/>
        </w:rPr>
        <w:t>aufnahme der </w:t>
      </w:r>
      <w:r>
        <w:rPr>
          <w:b w:val="0"/>
        </w:rPr>
        <w:t>IV </w:t>
      </w:r>
      <w:r>
        <w:rPr>
          <w:b w:val="0"/>
          <w:spacing w:val="-3"/>
        </w:rPr>
        <w:t>wie auch </w:t>
      </w:r>
      <w:r>
        <w:rPr>
          <w:b w:val="0"/>
          <w:spacing w:val="-4"/>
        </w:rPr>
        <w:t>der </w:t>
      </w:r>
      <w:r>
        <w:rPr>
          <w:b w:val="0"/>
          <w:spacing w:val="-9"/>
        </w:rPr>
        <w:t>Aus- </w:t>
      </w:r>
      <w:r>
        <w:rPr>
          <w:b w:val="0"/>
          <w:spacing w:val="-4"/>
        </w:rPr>
        <w:t>gleichskasse </w:t>
      </w:r>
      <w:r>
        <w:rPr>
          <w:b w:val="0"/>
          <w:spacing w:val="-6"/>
        </w:rPr>
        <w:t>melden </w:t>
      </w:r>
      <w:r>
        <w:rPr>
          <w:b w:val="0"/>
          <w:spacing w:val="-3"/>
        </w:rPr>
        <w:t>(falls </w:t>
      </w:r>
      <w:r>
        <w:rPr>
          <w:b w:val="0"/>
          <w:spacing w:val="-4"/>
        </w:rPr>
        <w:t>Sie </w:t>
      </w:r>
      <w:r>
        <w:rPr>
          <w:b w:val="0"/>
          <w:spacing w:val="-3"/>
        </w:rPr>
        <w:t>Er- </w:t>
      </w:r>
      <w:r>
        <w:rPr>
          <w:b w:val="0"/>
          <w:spacing w:val="-4"/>
        </w:rPr>
        <w:t>gänzungsleistungen </w:t>
      </w:r>
      <w:r>
        <w:rPr>
          <w:b w:val="0"/>
          <w:spacing w:val="-6"/>
        </w:rPr>
        <w:t>beziehen) </w:t>
      </w:r>
      <w:r>
        <w:rPr>
          <w:b w:val="0"/>
          <w:spacing w:val="-4"/>
        </w:rPr>
        <w:t>und der </w:t>
      </w:r>
      <w:r>
        <w:rPr>
          <w:b w:val="0"/>
          <w:spacing w:val="-5"/>
        </w:rPr>
        <w:t>Pensionskasse, </w:t>
      </w:r>
      <w:r>
        <w:rPr>
          <w:b w:val="0"/>
          <w:spacing w:val="-3"/>
        </w:rPr>
        <w:t>die </w:t>
      </w:r>
      <w:r>
        <w:rPr>
          <w:b w:val="0"/>
          <w:spacing w:val="-4"/>
        </w:rPr>
        <w:t>Ihnen </w:t>
      </w:r>
      <w:r>
        <w:rPr>
          <w:b w:val="0"/>
          <w:spacing w:val="-3"/>
        </w:rPr>
        <w:t>eine </w:t>
      </w:r>
      <w:r>
        <w:rPr>
          <w:b w:val="0"/>
          <w:spacing w:val="-6"/>
        </w:rPr>
        <w:t>Rente </w:t>
      </w:r>
      <w:r>
        <w:rPr>
          <w:b w:val="0"/>
        </w:rPr>
        <w:t>aus </w:t>
      </w:r>
      <w:r>
        <w:rPr>
          <w:b w:val="0"/>
          <w:spacing w:val="-4"/>
        </w:rPr>
        <w:t>der </w:t>
      </w:r>
      <w:r>
        <w:rPr>
          <w:b w:val="0"/>
          <w:spacing w:val="-5"/>
        </w:rPr>
        <w:t>zweiten </w:t>
      </w:r>
      <w:r>
        <w:rPr>
          <w:b w:val="0"/>
          <w:spacing w:val="-3"/>
        </w:rPr>
        <w:t>Säule bezahlt. </w:t>
      </w:r>
      <w:r>
        <w:rPr>
          <w:b w:val="0"/>
          <w:spacing w:val="-4"/>
        </w:rPr>
        <w:t>Gegenüber </w:t>
      </w:r>
      <w:r>
        <w:rPr>
          <w:b w:val="0"/>
          <w:spacing w:val="-3"/>
        </w:rPr>
        <w:t>diesen </w:t>
      </w:r>
      <w:r>
        <w:rPr>
          <w:b w:val="0"/>
          <w:spacing w:val="-7"/>
        </w:rPr>
        <w:t>Versicherungen </w:t>
      </w:r>
      <w:r>
        <w:rPr>
          <w:b w:val="0"/>
          <w:spacing w:val="-3"/>
        </w:rPr>
        <w:t>haben </w:t>
      </w:r>
      <w:r>
        <w:rPr>
          <w:b w:val="0"/>
          <w:spacing w:val="-4"/>
        </w:rPr>
        <w:t>Sie </w:t>
      </w:r>
      <w:r>
        <w:rPr>
          <w:b w:val="0"/>
          <w:spacing w:val="-3"/>
        </w:rPr>
        <w:t>eine </w:t>
      </w:r>
      <w:r>
        <w:rPr>
          <w:b w:val="0"/>
          <w:spacing w:val="-5"/>
        </w:rPr>
        <w:t>Meldepflicht </w:t>
      </w:r>
      <w:r>
        <w:rPr>
          <w:b w:val="0"/>
          <w:spacing w:val="-4"/>
        </w:rPr>
        <w:t>und</w:t>
      </w:r>
      <w:r>
        <w:rPr>
          <w:b w:val="0"/>
          <w:spacing w:val="-21"/>
        </w:rPr>
        <w:t> </w:t>
      </w:r>
      <w:r>
        <w:rPr>
          <w:b w:val="0"/>
          <w:spacing w:val="-3"/>
        </w:rPr>
        <w:t>die- ser </w:t>
      </w:r>
      <w:r>
        <w:rPr>
          <w:b w:val="0"/>
          <w:spacing w:val="-4"/>
        </w:rPr>
        <w:t>müssen Sie nachkommen.</w:t>
      </w:r>
    </w:p>
    <w:p>
      <w:pPr>
        <w:pStyle w:val="BodyText"/>
        <w:spacing w:before="4"/>
        <w:rPr>
          <w:b w:val="0"/>
          <w:sz w:val="23"/>
        </w:rPr>
      </w:pPr>
    </w:p>
    <w:p>
      <w:pPr>
        <w:spacing w:line="271" w:lineRule="auto" w:before="0"/>
        <w:ind w:left="243" w:right="1094" w:firstLine="0"/>
        <w:jc w:val="left"/>
        <w:rPr>
          <w:rFonts w:ascii="GTSectra-Bold" w:hAnsi="GTSectra-Bold"/>
          <w:b/>
          <w:sz w:val="20"/>
        </w:rPr>
      </w:pPr>
      <w:r>
        <w:rPr>
          <w:rFonts w:ascii="GTSectra-Bold" w:hAnsi="GTSectra-Bold"/>
          <w:b/>
          <w:sz w:val="20"/>
        </w:rPr>
        <w:t>Alte Pensionskasse – neue Pensionskasse</w:t>
      </w:r>
    </w:p>
    <w:p>
      <w:pPr>
        <w:pStyle w:val="BodyText"/>
        <w:spacing w:line="278" w:lineRule="auto" w:before="6"/>
        <w:ind w:left="243"/>
        <w:jc w:val="both"/>
        <w:rPr>
          <w:b w:val="0"/>
        </w:rPr>
      </w:pPr>
      <w:r>
        <w:rPr>
          <w:b w:val="0"/>
        </w:rPr>
        <w:t>Beim </w:t>
      </w:r>
      <w:r>
        <w:rPr>
          <w:b w:val="0"/>
          <w:spacing w:val="-4"/>
        </w:rPr>
        <w:t>neuen Arbeitgeber </w:t>
      </w:r>
      <w:r>
        <w:rPr>
          <w:b w:val="0"/>
          <w:spacing w:val="-3"/>
        </w:rPr>
        <w:t>sind </w:t>
      </w:r>
      <w:r>
        <w:rPr>
          <w:b w:val="0"/>
          <w:spacing w:val="-4"/>
        </w:rPr>
        <w:t>Sie ebenfalls </w:t>
      </w:r>
      <w:r>
        <w:rPr>
          <w:b w:val="0"/>
        </w:rPr>
        <w:t>an </w:t>
      </w:r>
      <w:r>
        <w:rPr>
          <w:b w:val="0"/>
          <w:spacing w:val="-3"/>
        </w:rPr>
        <w:t>eine </w:t>
      </w:r>
      <w:r>
        <w:rPr>
          <w:b w:val="0"/>
          <w:spacing w:val="-4"/>
        </w:rPr>
        <w:t>Pensionskasse </w:t>
      </w:r>
      <w:r>
        <w:rPr>
          <w:b w:val="0"/>
          <w:spacing w:val="-3"/>
        </w:rPr>
        <w:t>an- </w:t>
      </w:r>
      <w:r>
        <w:rPr>
          <w:b w:val="0"/>
          <w:spacing w:val="-4"/>
        </w:rPr>
        <w:t>geschlossen. </w:t>
      </w:r>
      <w:r>
        <w:rPr>
          <w:b w:val="0"/>
          <w:spacing w:val="-3"/>
        </w:rPr>
        <w:t>Die </w:t>
      </w:r>
      <w:r>
        <w:rPr>
          <w:b w:val="0"/>
          <w:spacing w:val="-4"/>
        </w:rPr>
        <w:t>neue Pensionskasse </w:t>
      </w:r>
      <w:r>
        <w:rPr>
          <w:b w:val="0"/>
        </w:rPr>
        <w:t>wird </w:t>
      </w:r>
      <w:r>
        <w:rPr>
          <w:b w:val="0"/>
          <w:spacing w:val="-2"/>
        </w:rPr>
        <w:t>für </w:t>
      </w:r>
      <w:r>
        <w:rPr>
          <w:b w:val="0"/>
          <w:spacing w:val="-3"/>
        </w:rPr>
        <w:t>die </w:t>
      </w:r>
      <w:r>
        <w:rPr>
          <w:b w:val="0"/>
          <w:spacing w:val="-6"/>
        </w:rPr>
        <w:t>vorbestehende </w:t>
      </w:r>
      <w:r>
        <w:rPr>
          <w:b w:val="0"/>
          <w:spacing w:val="-3"/>
        </w:rPr>
        <w:t>Arbeits- </w:t>
      </w:r>
      <w:r>
        <w:rPr>
          <w:b w:val="0"/>
          <w:spacing w:val="-4"/>
        </w:rPr>
        <w:t>unfähigkeit </w:t>
      </w:r>
      <w:r>
        <w:rPr>
          <w:b w:val="0"/>
          <w:spacing w:val="-3"/>
        </w:rPr>
        <w:t>jedoch </w:t>
      </w:r>
      <w:r>
        <w:rPr>
          <w:b w:val="0"/>
          <w:spacing w:val="-4"/>
        </w:rPr>
        <w:t>keine Leistungen erbringen, </w:t>
      </w:r>
      <w:r>
        <w:rPr>
          <w:b w:val="0"/>
        </w:rPr>
        <w:t>da </w:t>
      </w:r>
      <w:r>
        <w:rPr>
          <w:b w:val="0"/>
          <w:spacing w:val="-3"/>
        </w:rPr>
        <w:t>die alte </w:t>
      </w:r>
      <w:r>
        <w:rPr>
          <w:b w:val="0"/>
          <w:spacing w:val="-4"/>
        </w:rPr>
        <w:t>Pensionskasse </w:t>
      </w:r>
      <w:r>
        <w:rPr>
          <w:b w:val="0"/>
        </w:rPr>
        <w:t>dafür </w:t>
      </w:r>
      <w:r>
        <w:rPr>
          <w:b w:val="0"/>
          <w:spacing w:val="-3"/>
        </w:rPr>
        <w:t>zuständig </w:t>
      </w:r>
      <w:r>
        <w:rPr>
          <w:b w:val="0"/>
          <w:spacing w:val="-4"/>
        </w:rPr>
        <w:t>bleibt.</w:t>
      </w:r>
    </w:p>
    <w:p>
      <w:pPr>
        <w:pStyle w:val="BodyText"/>
        <w:spacing w:line="278" w:lineRule="auto" w:before="38"/>
        <w:ind w:left="243" w:right="1117"/>
        <w:jc w:val="both"/>
        <w:rPr>
          <w:b w:val="0"/>
        </w:rPr>
      </w:pPr>
      <w:r>
        <w:rPr/>
        <w:br w:type="column"/>
      </w:r>
      <w:r>
        <w:rPr>
          <w:b w:val="0"/>
        </w:rPr>
        <w:t>bei </w:t>
      </w:r>
      <w:r>
        <w:rPr>
          <w:b w:val="0"/>
          <w:spacing w:val="-4"/>
        </w:rPr>
        <w:t>der neuen Pensionskasse, </w:t>
      </w:r>
      <w:r>
        <w:rPr>
          <w:b w:val="0"/>
          <w:spacing w:val="-5"/>
        </w:rPr>
        <w:t>dass </w:t>
      </w:r>
      <w:r>
        <w:rPr>
          <w:b w:val="0"/>
          <w:spacing w:val="-4"/>
        </w:rPr>
        <w:t>Sie </w:t>
      </w:r>
      <w:r>
        <w:rPr>
          <w:b w:val="0"/>
          <w:spacing w:val="-3"/>
        </w:rPr>
        <w:t>eine </w:t>
      </w:r>
      <w:r>
        <w:rPr>
          <w:b w:val="0"/>
          <w:spacing w:val="-8"/>
        </w:rPr>
        <w:t>IV-Rente </w:t>
      </w:r>
      <w:r>
        <w:rPr>
          <w:b w:val="0"/>
          <w:spacing w:val="-3"/>
        </w:rPr>
        <w:t>erhalten, </w:t>
      </w:r>
      <w:r>
        <w:rPr>
          <w:b w:val="0"/>
        </w:rPr>
        <w:t>da </w:t>
      </w:r>
      <w:r>
        <w:rPr>
          <w:b w:val="0"/>
          <w:spacing w:val="-6"/>
        </w:rPr>
        <w:t>sich </w:t>
      </w:r>
      <w:r>
        <w:rPr>
          <w:b w:val="0"/>
          <w:spacing w:val="-3"/>
        </w:rPr>
        <w:t>dadurch </w:t>
      </w:r>
      <w:r>
        <w:rPr>
          <w:b w:val="0"/>
          <w:spacing w:val="-4"/>
        </w:rPr>
        <w:t>der versicherte Lohn </w:t>
      </w:r>
      <w:r>
        <w:rPr>
          <w:b w:val="0"/>
        </w:rPr>
        <w:t>er- </w:t>
      </w:r>
      <w:r>
        <w:rPr>
          <w:b w:val="0"/>
          <w:spacing w:val="-5"/>
        </w:rPr>
        <w:t>höht. </w:t>
      </w:r>
      <w:r>
        <w:rPr>
          <w:b w:val="0"/>
          <w:spacing w:val="-3"/>
        </w:rPr>
        <w:t>Anhand des </w:t>
      </w:r>
      <w:r>
        <w:rPr>
          <w:b w:val="0"/>
          <w:spacing w:val="-5"/>
        </w:rPr>
        <w:t>Vorsorgeauswei- </w:t>
      </w:r>
      <w:r>
        <w:rPr>
          <w:b w:val="0"/>
        </w:rPr>
        <w:t>ses </w:t>
      </w:r>
      <w:r>
        <w:rPr>
          <w:b w:val="0"/>
          <w:spacing w:val="-4"/>
        </w:rPr>
        <w:t>der Pensionskasse </w:t>
      </w:r>
      <w:r>
        <w:rPr>
          <w:b w:val="0"/>
          <w:spacing w:val="-3"/>
        </w:rPr>
        <w:t>des </w:t>
      </w:r>
      <w:r>
        <w:rPr>
          <w:b w:val="0"/>
          <w:spacing w:val="-4"/>
        </w:rPr>
        <w:t>neuen </w:t>
      </w:r>
      <w:r>
        <w:rPr>
          <w:b w:val="0"/>
          <w:spacing w:val="-3"/>
        </w:rPr>
        <w:t>Arbeitgebers </w:t>
      </w:r>
      <w:r>
        <w:rPr>
          <w:b w:val="0"/>
          <w:spacing w:val="-4"/>
        </w:rPr>
        <w:t>sollten Sie </w:t>
      </w:r>
      <w:r>
        <w:rPr>
          <w:b w:val="0"/>
          <w:spacing w:val="-5"/>
        </w:rPr>
        <w:t>überprüfen, </w:t>
      </w:r>
      <w:r>
        <w:rPr>
          <w:b w:val="0"/>
          <w:spacing w:val="-3"/>
        </w:rPr>
        <w:t>ob </w:t>
      </w:r>
      <w:r>
        <w:rPr>
          <w:b w:val="0"/>
        </w:rPr>
        <w:t>die </w:t>
      </w:r>
      <w:r>
        <w:rPr>
          <w:b w:val="0"/>
          <w:spacing w:val="-4"/>
        </w:rPr>
        <w:t>Pensionskasse </w:t>
      </w:r>
      <w:r>
        <w:rPr>
          <w:b w:val="0"/>
          <w:spacing w:val="-3"/>
        </w:rPr>
        <w:t>einen </w:t>
      </w:r>
      <w:r>
        <w:rPr>
          <w:b w:val="0"/>
          <w:spacing w:val="-4"/>
        </w:rPr>
        <w:t>tieferen Koordinationsabzug berücksichtigt. </w:t>
      </w:r>
      <w:r>
        <w:rPr>
          <w:b w:val="0"/>
        </w:rPr>
        <w:t>In </w:t>
      </w:r>
      <w:r>
        <w:rPr>
          <w:b w:val="0"/>
          <w:spacing w:val="-4"/>
        </w:rPr>
        <w:t>der obligatorischen </w:t>
      </w:r>
      <w:r>
        <w:rPr>
          <w:b w:val="0"/>
          <w:spacing w:val="-5"/>
        </w:rPr>
        <w:t>beruflichen Vorsorge </w:t>
      </w:r>
      <w:r>
        <w:rPr>
          <w:b w:val="0"/>
        </w:rPr>
        <w:t>beträgt </w:t>
      </w:r>
      <w:r>
        <w:rPr>
          <w:b w:val="0"/>
          <w:spacing w:val="-3"/>
        </w:rPr>
        <w:t>der </w:t>
      </w:r>
      <w:r>
        <w:rPr>
          <w:b w:val="0"/>
          <w:spacing w:val="-4"/>
        </w:rPr>
        <w:t>Koordina- </w:t>
      </w:r>
      <w:r>
        <w:rPr>
          <w:b w:val="0"/>
          <w:spacing w:val="-3"/>
        </w:rPr>
        <w:t>tionsabzug </w:t>
      </w:r>
      <w:r>
        <w:rPr>
          <w:b w:val="0"/>
        </w:rPr>
        <w:t>seit </w:t>
      </w:r>
      <w:r>
        <w:rPr>
          <w:b w:val="0"/>
          <w:spacing w:val="-2"/>
        </w:rPr>
        <w:t>Anfang </w:t>
      </w:r>
      <w:r>
        <w:rPr>
          <w:b w:val="0"/>
          <w:spacing w:val="-5"/>
        </w:rPr>
        <w:t>2019 </w:t>
      </w:r>
      <w:r>
        <w:rPr>
          <w:b w:val="0"/>
          <w:spacing w:val="-3"/>
        </w:rPr>
        <w:t>maxi- </w:t>
      </w:r>
      <w:r>
        <w:rPr>
          <w:b w:val="0"/>
        </w:rPr>
        <w:t>mal 24 885 </w:t>
      </w:r>
      <w:r>
        <w:rPr>
          <w:b w:val="0"/>
          <w:spacing w:val="-3"/>
        </w:rPr>
        <w:t>Franken. </w:t>
      </w:r>
      <w:r>
        <w:rPr>
          <w:b w:val="0"/>
        </w:rPr>
        <w:t>Das </w:t>
      </w:r>
      <w:r>
        <w:rPr>
          <w:b w:val="0"/>
          <w:spacing w:val="-4"/>
        </w:rPr>
        <w:t>Gesetz sieht </w:t>
      </w:r>
      <w:r>
        <w:rPr>
          <w:b w:val="0"/>
          <w:spacing w:val="-6"/>
        </w:rPr>
        <w:t>vor, </w:t>
      </w:r>
      <w:r>
        <w:rPr>
          <w:b w:val="0"/>
        </w:rPr>
        <w:t>dass sich bei </w:t>
      </w:r>
      <w:r>
        <w:rPr>
          <w:b w:val="0"/>
          <w:spacing w:val="-3"/>
        </w:rPr>
        <w:t>Bezügern </w:t>
      </w:r>
      <w:r>
        <w:rPr>
          <w:b w:val="0"/>
          <w:spacing w:val="-5"/>
        </w:rPr>
        <w:t>ei- </w:t>
      </w:r>
      <w:r>
        <w:rPr>
          <w:b w:val="0"/>
          <w:spacing w:val="-3"/>
        </w:rPr>
        <w:t>ner </w:t>
      </w:r>
      <w:r>
        <w:rPr>
          <w:b w:val="0"/>
          <w:spacing w:val="-7"/>
        </w:rPr>
        <w:t>IV-Rente </w:t>
      </w:r>
      <w:r>
        <w:rPr>
          <w:b w:val="0"/>
          <w:spacing w:val="-3"/>
        </w:rPr>
        <w:t>der </w:t>
      </w:r>
      <w:r>
        <w:rPr>
          <w:b w:val="0"/>
        </w:rPr>
        <w:t>Grenzbetrag </w:t>
      </w:r>
      <w:r>
        <w:rPr>
          <w:b w:val="0"/>
          <w:spacing w:val="-3"/>
        </w:rPr>
        <w:t>ent- sprechend </w:t>
      </w:r>
      <w:r>
        <w:rPr>
          <w:b w:val="0"/>
        </w:rPr>
        <w:t>reduziert. Bei </w:t>
      </w:r>
      <w:r>
        <w:rPr>
          <w:b w:val="0"/>
          <w:spacing w:val="-5"/>
        </w:rPr>
        <w:t>Bezügern </w:t>
      </w:r>
      <w:r>
        <w:rPr>
          <w:b w:val="0"/>
        </w:rPr>
        <w:t>einer </w:t>
      </w:r>
      <w:r>
        <w:rPr>
          <w:b w:val="0"/>
          <w:spacing w:val="-4"/>
        </w:rPr>
        <w:t>Viertelsrente werden also </w:t>
      </w:r>
      <w:r>
        <w:rPr>
          <w:b w:val="0"/>
        </w:rPr>
        <w:t>lediglich drei </w:t>
      </w:r>
      <w:r>
        <w:rPr>
          <w:b w:val="0"/>
          <w:spacing w:val="-5"/>
        </w:rPr>
        <w:t>Viertel </w:t>
      </w:r>
      <w:r>
        <w:rPr>
          <w:b w:val="0"/>
        </w:rPr>
        <w:t>des Koordina- </w:t>
      </w:r>
      <w:r>
        <w:rPr>
          <w:b w:val="0"/>
          <w:spacing w:val="-3"/>
        </w:rPr>
        <w:t>tionsabzugs </w:t>
      </w:r>
      <w:r>
        <w:rPr>
          <w:b w:val="0"/>
        </w:rPr>
        <w:t>berücksichtigt. Bei Ih- </w:t>
      </w:r>
      <w:r>
        <w:rPr>
          <w:b w:val="0"/>
          <w:spacing w:val="-3"/>
        </w:rPr>
        <w:t>nen </w:t>
      </w:r>
      <w:r>
        <w:rPr>
          <w:b w:val="0"/>
        </w:rPr>
        <w:t>ist somit </w:t>
      </w:r>
      <w:r>
        <w:rPr>
          <w:b w:val="0"/>
          <w:spacing w:val="-3"/>
        </w:rPr>
        <w:t>der versicherte </w:t>
      </w:r>
      <w:r>
        <w:rPr>
          <w:b w:val="0"/>
          <w:spacing w:val="-7"/>
        </w:rPr>
        <w:t>Lohn </w:t>
      </w:r>
      <w:r>
        <w:rPr>
          <w:b w:val="0"/>
          <w:spacing w:val="-3"/>
        </w:rPr>
        <w:t>jener </w:t>
      </w:r>
      <w:r>
        <w:rPr>
          <w:b w:val="0"/>
        </w:rPr>
        <w:t>Betrag, </w:t>
      </w:r>
      <w:r>
        <w:rPr>
          <w:b w:val="0"/>
          <w:spacing w:val="-3"/>
        </w:rPr>
        <w:t>der </w:t>
      </w:r>
      <w:r>
        <w:rPr>
          <w:b w:val="0"/>
        </w:rPr>
        <w:t>über </w:t>
      </w:r>
      <w:r>
        <w:rPr>
          <w:b w:val="0"/>
          <w:spacing w:val="-5"/>
        </w:rPr>
        <w:t>18 </w:t>
      </w:r>
      <w:r>
        <w:rPr>
          <w:b w:val="0"/>
        </w:rPr>
        <w:t>664 </w:t>
      </w:r>
      <w:r>
        <w:rPr>
          <w:b w:val="0"/>
          <w:spacing w:val="-7"/>
        </w:rPr>
        <w:t>Fran- </w:t>
      </w:r>
      <w:r>
        <w:rPr>
          <w:b w:val="0"/>
          <w:spacing w:val="-3"/>
        </w:rPr>
        <w:t>ken</w:t>
      </w:r>
      <w:r>
        <w:rPr>
          <w:b w:val="0"/>
          <w:spacing w:val="-1"/>
        </w:rPr>
        <w:t> </w:t>
      </w:r>
      <w:r>
        <w:rPr>
          <w:b w:val="0"/>
        </w:rPr>
        <w:t>liegt.</w:t>
      </w:r>
    </w:p>
    <w:p>
      <w:pPr>
        <w:pStyle w:val="BodyText"/>
        <w:spacing w:line="278" w:lineRule="auto" w:before="18"/>
        <w:ind w:left="243" w:right="1117" w:firstLine="396"/>
        <w:jc w:val="both"/>
        <w:rPr>
          <w:b w:val="0"/>
        </w:rPr>
      </w:pPr>
      <w:r>
        <w:rPr>
          <w:b w:val="0"/>
          <w:spacing w:val="-4"/>
        </w:rPr>
        <w:t>Neben dem Koordinationsab- </w:t>
      </w:r>
      <w:r>
        <w:rPr>
          <w:b w:val="0"/>
        </w:rPr>
        <w:t>zug wird auch die </w:t>
      </w:r>
      <w:r>
        <w:rPr>
          <w:b w:val="0"/>
          <w:spacing w:val="-4"/>
        </w:rPr>
        <w:t>Eintrittsschwelle </w:t>
      </w:r>
      <w:r>
        <w:rPr>
          <w:b w:val="0"/>
        </w:rPr>
        <w:t>reduziert,  die  seit  </w:t>
      </w:r>
      <w:r>
        <w:rPr>
          <w:b w:val="0"/>
          <w:spacing w:val="-3"/>
        </w:rPr>
        <w:t>Anfang   </w:t>
      </w:r>
      <w:r>
        <w:rPr>
          <w:b w:val="0"/>
          <w:spacing w:val="-10"/>
        </w:rPr>
        <w:t>2019 </w:t>
      </w:r>
      <w:r>
        <w:rPr>
          <w:b w:val="0"/>
        </w:rPr>
        <w:t>21 </w:t>
      </w:r>
      <w:r>
        <w:rPr>
          <w:b w:val="0"/>
          <w:spacing w:val="-3"/>
        </w:rPr>
        <w:t>330 </w:t>
      </w:r>
      <w:r>
        <w:rPr>
          <w:b w:val="0"/>
          <w:spacing w:val="-4"/>
        </w:rPr>
        <w:t>Franken </w:t>
      </w:r>
      <w:r>
        <w:rPr>
          <w:b w:val="0"/>
        </w:rPr>
        <w:t>beträgt. </w:t>
      </w:r>
      <w:r>
        <w:rPr>
          <w:b w:val="0"/>
          <w:spacing w:val="-4"/>
        </w:rPr>
        <w:t>Gerade Per- sonen </w:t>
      </w:r>
      <w:r>
        <w:rPr>
          <w:b w:val="0"/>
        </w:rPr>
        <w:t>mit </w:t>
      </w:r>
      <w:r>
        <w:rPr>
          <w:b w:val="0"/>
          <w:spacing w:val="-3"/>
        </w:rPr>
        <w:t>einer </w:t>
      </w:r>
      <w:r>
        <w:rPr>
          <w:b w:val="0"/>
          <w:spacing w:val="-5"/>
        </w:rPr>
        <w:t>höheren </w:t>
      </w:r>
      <w:r>
        <w:rPr>
          <w:b w:val="0"/>
          <w:spacing w:val="-8"/>
        </w:rPr>
        <w:t>IV-Rente, </w:t>
      </w:r>
      <w:r>
        <w:rPr>
          <w:b w:val="0"/>
          <w:spacing w:val="-3"/>
        </w:rPr>
        <w:t>einem kleinen </w:t>
      </w:r>
      <w:r>
        <w:rPr>
          <w:b w:val="0"/>
          <w:spacing w:val="-4"/>
        </w:rPr>
        <w:t>Pensum </w:t>
      </w:r>
      <w:r>
        <w:rPr>
          <w:b w:val="0"/>
          <w:spacing w:val="-3"/>
        </w:rPr>
        <w:t>und einem </w:t>
      </w:r>
      <w:r>
        <w:rPr>
          <w:b w:val="0"/>
          <w:spacing w:val="-4"/>
        </w:rPr>
        <w:t>tieferen Lohn </w:t>
      </w:r>
      <w:r>
        <w:rPr>
          <w:b w:val="0"/>
          <w:spacing w:val="-3"/>
        </w:rPr>
        <w:t>wären sonst nicht </w:t>
      </w:r>
      <w:r>
        <w:rPr>
          <w:b w:val="0"/>
          <w:spacing w:val="-7"/>
        </w:rPr>
        <w:t>bei </w:t>
      </w:r>
      <w:r>
        <w:rPr>
          <w:b w:val="0"/>
          <w:spacing w:val="-4"/>
        </w:rPr>
        <w:t>der </w:t>
      </w:r>
      <w:r>
        <w:rPr>
          <w:b w:val="0"/>
          <w:spacing w:val="-3"/>
        </w:rPr>
        <w:t>beruflichen </w:t>
      </w:r>
      <w:r>
        <w:rPr>
          <w:b w:val="0"/>
          <w:spacing w:val="-6"/>
        </w:rPr>
        <w:t>Vorsorge versichert. </w:t>
      </w:r>
      <w:r>
        <w:rPr>
          <w:b w:val="0"/>
        </w:rPr>
        <w:t>Es</w:t>
      </w:r>
      <w:r>
        <w:rPr>
          <w:b w:val="0"/>
          <w:spacing w:val="-11"/>
        </w:rPr>
        <w:t> </w:t>
      </w:r>
      <w:r>
        <w:rPr>
          <w:b w:val="0"/>
        </w:rPr>
        <w:t>ist</w:t>
      </w:r>
      <w:r>
        <w:rPr>
          <w:b w:val="0"/>
          <w:spacing w:val="-10"/>
        </w:rPr>
        <w:t> </w:t>
      </w:r>
      <w:r>
        <w:rPr>
          <w:b w:val="0"/>
          <w:spacing w:val="-3"/>
        </w:rPr>
        <w:t>wichtig,</w:t>
      </w:r>
      <w:r>
        <w:rPr>
          <w:b w:val="0"/>
          <w:spacing w:val="-10"/>
        </w:rPr>
        <w:t> </w:t>
      </w:r>
      <w:r>
        <w:rPr>
          <w:b w:val="0"/>
        </w:rPr>
        <w:t>darauf</w:t>
      </w:r>
      <w:r>
        <w:rPr>
          <w:b w:val="0"/>
          <w:spacing w:val="-10"/>
        </w:rPr>
        <w:t> </w:t>
      </w:r>
      <w:r>
        <w:rPr>
          <w:b w:val="0"/>
        </w:rPr>
        <w:t>zu</w:t>
      </w:r>
      <w:r>
        <w:rPr>
          <w:b w:val="0"/>
          <w:spacing w:val="-11"/>
        </w:rPr>
        <w:t> </w:t>
      </w:r>
      <w:r>
        <w:rPr>
          <w:b w:val="0"/>
          <w:spacing w:val="-4"/>
        </w:rPr>
        <w:t>achten,</w:t>
      </w:r>
      <w:r>
        <w:rPr>
          <w:b w:val="0"/>
          <w:spacing w:val="-10"/>
        </w:rPr>
        <w:t> </w:t>
      </w:r>
      <w:r>
        <w:rPr>
          <w:b w:val="0"/>
        </w:rPr>
        <w:t>dass die </w:t>
      </w:r>
      <w:r>
        <w:rPr>
          <w:b w:val="0"/>
          <w:spacing w:val="-5"/>
        </w:rPr>
        <w:t>Unterstellung unter </w:t>
      </w:r>
      <w:r>
        <w:rPr>
          <w:b w:val="0"/>
        </w:rPr>
        <w:t>die </w:t>
      </w:r>
      <w:r>
        <w:rPr>
          <w:b w:val="0"/>
          <w:spacing w:val="-4"/>
        </w:rPr>
        <w:t>berufli- </w:t>
      </w:r>
      <w:r>
        <w:rPr>
          <w:b w:val="0"/>
          <w:spacing w:val="-3"/>
        </w:rPr>
        <w:t>che </w:t>
      </w:r>
      <w:r>
        <w:rPr>
          <w:b w:val="0"/>
          <w:spacing w:val="-6"/>
        </w:rPr>
        <w:t>Vorsorge </w:t>
      </w:r>
      <w:r>
        <w:rPr>
          <w:b w:val="0"/>
        </w:rPr>
        <w:t>bei </w:t>
      </w:r>
      <w:r>
        <w:rPr>
          <w:b w:val="0"/>
          <w:spacing w:val="-6"/>
        </w:rPr>
        <w:t>IV-Rentenbezügen </w:t>
      </w:r>
      <w:r>
        <w:rPr>
          <w:b w:val="0"/>
          <w:spacing w:val="-3"/>
        </w:rPr>
        <w:t>bereits </w:t>
      </w:r>
      <w:r>
        <w:rPr>
          <w:b w:val="0"/>
        </w:rPr>
        <w:t>bei </w:t>
      </w:r>
      <w:r>
        <w:rPr>
          <w:b w:val="0"/>
          <w:spacing w:val="-3"/>
        </w:rPr>
        <w:t>einem </w:t>
      </w:r>
      <w:r>
        <w:rPr>
          <w:b w:val="0"/>
          <w:spacing w:val="-4"/>
        </w:rPr>
        <w:t>tieferen Lohn vor- genommen </w:t>
      </w:r>
      <w:r>
        <w:rPr>
          <w:b w:val="0"/>
        </w:rPr>
        <w:t>wird. </w:t>
      </w:r>
      <w:r>
        <w:rPr>
          <w:b w:val="0"/>
          <w:spacing w:val="-4"/>
        </w:rPr>
        <w:t>Bezüger </w:t>
      </w:r>
      <w:r>
        <w:rPr>
          <w:b w:val="0"/>
          <w:spacing w:val="-3"/>
        </w:rPr>
        <w:t>einer </w:t>
      </w:r>
      <w:r>
        <w:rPr>
          <w:b w:val="0"/>
          <w:spacing w:val="-6"/>
        </w:rPr>
        <w:t>gan- </w:t>
      </w:r>
      <w:r>
        <w:rPr>
          <w:b w:val="0"/>
          <w:spacing w:val="-4"/>
        </w:rPr>
        <w:t>zen </w:t>
      </w:r>
      <w:r>
        <w:rPr>
          <w:b w:val="0"/>
          <w:spacing w:val="-8"/>
        </w:rPr>
        <w:t>IV-Rente </w:t>
      </w:r>
      <w:r>
        <w:rPr>
          <w:b w:val="0"/>
          <w:spacing w:val="-3"/>
        </w:rPr>
        <w:t>sind jedoch </w:t>
      </w:r>
      <w:r>
        <w:rPr>
          <w:b w:val="0"/>
        </w:rPr>
        <w:t>– </w:t>
      </w:r>
      <w:r>
        <w:rPr>
          <w:b w:val="0"/>
          <w:spacing w:val="-6"/>
        </w:rPr>
        <w:t>auch </w:t>
      </w:r>
      <w:r>
        <w:rPr>
          <w:b w:val="0"/>
          <w:spacing w:val="-4"/>
        </w:rPr>
        <w:t>wenn </w:t>
      </w:r>
      <w:r>
        <w:rPr>
          <w:b w:val="0"/>
          <w:spacing w:val="-2"/>
        </w:rPr>
        <w:t>sie </w:t>
      </w:r>
      <w:r>
        <w:rPr>
          <w:b w:val="0"/>
          <w:spacing w:val="-4"/>
        </w:rPr>
        <w:t>weiterhin </w:t>
      </w:r>
      <w:r>
        <w:rPr>
          <w:b w:val="0"/>
        </w:rPr>
        <w:t>ein </w:t>
      </w:r>
      <w:r>
        <w:rPr>
          <w:b w:val="0"/>
          <w:spacing w:val="-6"/>
        </w:rPr>
        <w:t>Einkommen </w:t>
      </w:r>
      <w:r>
        <w:rPr>
          <w:b w:val="0"/>
          <w:spacing w:val="-4"/>
        </w:rPr>
        <w:t>erzielen </w:t>
      </w:r>
      <w:r>
        <w:rPr>
          <w:b w:val="0"/>
        </w:rPr>
        <w:t>– </w:t>
      </w:r>
      <w:r>
        <w:rPr>
          <w:b w:val="0"/>
          <w:spacing w:val="-3"/>
        </w:rPr>
        <w:t>nicht </w:t>
      </w:r>
      <w:r>
        <w:rPr>
          <w:b w:val="0"/>
          <w:spacing w:val="-5"/>
        </w:rPr>
        <w:t>mehr </w:t>
      </w:r>
      <w:r>
        <w:rPr>
          <w:b w:val="0"/>
        </w:rPr>
        <w:t>im </w:t>
      </w:r>
      <w:r>
        <w:rPr>
          <w:b w:val="0"/>
          <w:spacing w:val="-3"/>
        </w:rPr>
        <w:t>Rahmen </w:t>
      </w:r>
      <w:r>
        <w:rPr>
          <w:b w:val="0"/>
          <w:spacing w:val="-4"/>
        </w:rPr>
        <w:t>der zweiten </w:t>
      </w:r>
      <w:r>
        <w:rPr>
          <w:b w:val="0"/>
        </w:rPr>
        <w:t>Säule </w:t>
      </w:r>
      <w:r>
        <w:rPr>
          <w:b w:val="0"/>
          <w:spacing w:val="-3"/>
        </w:rPr>
        <w:t>versichert.</w:t>
      </w:r>
    </w:p>
    <w:p>
      <w:pPr>
        <w:pStyle w:val="BodyText"/>
        <w:spacing w:line="278" w:lineRule="auto" w:before="15"/>
        <w:ind w:left="243" w:right="1117" w:firstLine="396"/>
        <w:jc w:val="both"/>
        <w:rPr>
          <w:b w:val="0"/>
        </w:rPr>
      </w:pPr>
      <w:r>
        <w:rPr>
          <w:b w:val="0"/>
        </w:rPr>
        <w:t>Es gibt einiges zu </w:t>
      </w:r>
      <w:r>
        <w:rPr>
          <w:b w:val="0"/>
          <w:spacing w:val="-4"/>
        </w:rPr>
        <w:t>berücksichti- </w:t>
      </w:r>
      <w:r>
        <w:rPr>
          <w:b w:val="0"/>
          <w:spacing w:val="-3"/>
        </w:rPr>
        <w:t>gen und </w:t>
      </w:r>
      <w:r>
        <w:rPr>
          <w:b w:val="0"/>
        </w:rPr>
        <w:t>zu </w:t>
      </w:r>
      <w:r>
        <w:rPr>
          <w:b w:val="0"/>
          <w:spacing w:val="-3"/>
        </w:rPr>
        <w:t>prüfen. Wir </w:t>
      </w:r>
      <w:r>
        <w:rPr>
          <w:b w:val="0"/>
          <w:spacing w:val="-6"/>
        </w:rPr>
        <w:t>empfehlen </w:t>
      </w:r>
      <w:r>
        <w:rPr>
          <w:b w:val="0"/>
          <w:spacing w:val="-3"/>
        </w:rPr>
        <w:t>Ihnen, </w:t>
      </w:r>
      <w:r>
        <w:rPr>
          <w:b w:val="0"/>
        </w:rPr>
        <w:t>bei </w:t>
      </w:r>
      <w:r>
        <w:rPr>
          <w:b w:val="0"/>
          <w:spacing w:val="-4"/>
        </w:rPr>
        <w:t>der </w:t>
      </w:r>
      <w:r>
        <w:rPr>
          <w:b w:val="0"/>
        </w:rPr>
        <w:t>für </w:t>
      </w:r>
      <w:r>
        <w:rPr>
          <w:b w:val="0"/>
          <w:spacing w:val="-4"/>
        </w:rPr>
        <w:t>Sie zuständigen Procap-Beratungsstelle </w:t>
      </w:r>
      <w:r>
        <w:rPr>
          <w:b w:val="0"/>
          <w:spacing w:val="-3"/>
        </w:rPr>
        <w:t>einen </w:t>
      </w:r>
      <w:r>
        <w:rPr>
          <w:b w:val="0"/>
          <w:spacing w:val="-6"/>
        </w:rPr>
        <w:t>Bera- </w:t>
      </w:r>
      <w:r>
        <w:rPr>
          <w:b w:val="0"/>
          <w:spacing w:val="-3"/>
        </w:rPr>
        <w:t>tungstermin </w:t>
      </w:r>
      <w:r>
        <w:rPr>
          <w:b w:val="0"/>
        </w:rPr>
        <w:t>zu</w:t>
      </w:r>
      <w:r>
        <w:rPr>
          <w:b w:val="0"/>
          <w:spacing w:val="-1"/>
        </w:rPr>
        <w:t> </w:t>
      </w:r>
      <w:r>
        <w:rPr>
          <w:b w:val="0"/>
          <w:spacing w:val="-3"/>
        </w:rPr>
        <w:t>vereinbaren.</w:t>
      </w:r>
    </w:p>
    <w:p>
      <w:pPr>
        <w:pStyle w:val="BodyText"/>
        <w:spacing w:before="8"/>
        <w:rPr>
          <w:b w:val="0"/>
        </w:rPr>
      </w:pPr>
    </w:p>
    <w:p>
      <w:pPr>
        <w:spacing w:before="0"/>
        <w:ind w:left="243" w:right="0" w:firstLine="0"/>
        <w:jc w:val="both"/>
        <w:rPr>
          <w:rFonts w:ascii="GTWalsheimProMedium"/>
          <w:b/>
          <w:sz w:val="16"/>
        </w:rPr>
      </w:pPr>
      <w:hyperlink r:id="rId53">
        <w:r>
          <w:rPr>
            <w:rFonts w:ascii="GTWalsheimProMedium"/>
            <w:b/>
            <w:sz w:val="16"/>
          </w:rPr>
          <w:t>www.procap.ch </w:t>
        </w:r>
      </w:hyperlink>
      <w:r>
        <w:rPr>
          <w:rFonts w:ascii="GTWalsheimProMedium"/>
          <w:b/>
          <w:sz w:val="16"/>
        </w:rPr>
        <w:t>&gt; Angebote</w:t>
      </w:r>
    </w:p>
    <w:p>
      <w:pPr>
        <w:spacing w:before="43"/>
        <w:ind w:left="243" w:right="0" w:firstLine="0"/>
        <w:jc w:val="both"/>
        <w:rPr>
          <w:rFonts w:ascii="GTWalsheimProMedium"/>
          <w:b/>
          <w:sz w:val="16"/>
        </w:rPr>
      </w:pPr>
      <w:r>
        <w:rPr>
          <w:rFonts w:ascii="GTWalsheimProMedium"/>
          <w:b/>
          <w:sz w:val="16"/>
        </w:rPr>
        <w:t>&gt; Rechtsberatung</w:t>
      </w:r>
    </w:p>
    <w:p>
      <w:pPr>
        <w:spacing w:after="0"/>
        <w:jc w:val="both"/>
        <w:rPr>
          <w:rFonts w:ascii="GTWalsheimProMedium"/>
          <w:sz w:val="16"/>
        </w:rPr>
        <w:sectPr>
          <w:type w:val="continuous"/>
          <w:pgSz w:w="23820" w:h="16840" w:orient="landscape"/>
          <w:pgMar w:top="160" w:bottom="280" w:left="0" w:right="0"/>
          <w:cols w:num="3" w:equalWidth="0">
            <w:col w:w="16078" w:space="40"/>
            <w:col w:w="3268" w:space="39"/>
            <w:col w:w="4395"/>
          </w:cols>
        </w:sectPr>
      </w:pPr>
    </w:p>
    <w:p>
      <w:pPr>
        <w:pStyle w:val="BodyText"/>
        <w:rPr>
          <w:rFonts w:ascii="GTWalsheimProMedium"/>
          <w:b/>
          <w:sz w:val="26"/>
        </w:rPr>
      </w:pPr>
      <w:r>
        <w:rPr/>
        <w:pict>
          <v:group style="position:absolute;margin-left:595.984009pt;margin-top:39.685013pt;width:594.6pt;height:764.5pt;mso-position-horizontal-relative:page;mso-position-vertical-relative:page;z-index:-67600" coordorigin="11920,794" coordsize="11892,15290">
            <v:rect style="position:absolute;left:11919;top:793;width:11892;height:15290" filled="true" fillcolor="#f5f2ee" stroked="false">
              <v:fill type="solid"/>
            </v:rect>
            <v:shape style="position:absolute;left:11919;top:2879;width:2178;height:2251" type="#_x0000_t75" stroked="false">
              <v:imagedata r:id="rId54" o:title=""/>
            </v:shape>
            <w10:wrap type="none"/>
          </v:group>
        </w:pict>
      </w:r>
    </w:p>
    <w:p>
      <w:pPr>
        <w:pStyle w:val="Heading7"/>
        <w:spacing w:before="100"/>
        <w:ind w:left="0" w:right="1126"/>
        <w:jc w:val="right"/>
        <w:rPr>
          <w:rFonts w:ascii="GTWalsheimProMedium"/>
          <w:b/>
        </w:rPr>
      </w:pPr>
      <w:r>
        <w:rPr>
          <w:rFonts w:ascii="GTWalsheimProMedium"/>
          <w:b/>
        </w:rPr>
        <w:t>17</w:t>
      </w:r>
    </w:p>
    <w:p>
      <w:pPr>
        <w:spacing w:after="0"/>
        <w:jc w:val="right"/>
        <w:rPr>
          <w:rFonts w:ascii="GTWalsheimProMedium"/>
        </w:rPr>
        <w:sectPr>
          <w:type w:val="continuous"/>
          <w:pgSz w:w="23820" w:h="16840" w:orient="landscape"/>
          <w:pgMar w:top="160" w:bottom="280" w:left="0" w:right="0"/>
        </w:sectPr>
      </w:pPr>
    </w:p>
    <w:p>
      <w:pPr>
        <w:pStyle w:val="BodyText"/>
        <w:spacing w:before="81"/>
        <w:ind w:left="1133"/>
        <w:rPr>
          <w:rFonts w:ascii="GTWalsheimProMedium" w:hAnsi="GTWalsheimProMedium"/>
          <w:b/>
        </w:rPr>
      </w:pPr>
      <w:r>
        <w:rPr>
          <w:rFonts w:ascii="GTWalsheimProMedium" w:hAnsi="GTWalsheimProMedium"/>
          <w:b/>
          <w:spacing w:val="-1"/>
        </w:rPr>
        <w:t>Persönlich</w:t>
      </w:r>
    </w:p>
    <w:p>
      <w:pPr>
        <w:pStyle w:val="BodyText"/>
        <w:spacing w:before="7"/>
        <w:rPr>
          <w:rFonts w:ascii="GTWalsheimProMedium"/>
          <w:b/>
          <w:sz w:val="114"/>
        </w:rPr>
      </w:pPr>
      <w:r>
        <w:rPr/>
        <w:br w:type="column"/>
      </w:r>
      <w:r>
        <w:rPr>
          <w:rFonts w:ascii="GTWalsheimProMedium"/>
          <w:b/>
          <w:sz w:val="114"/>
        </w:rPr>
      </w:r>
    </w:p>
    <w:p>
      <w:pPr>
        <w:spacing w:line="900" w:lineRule="exact" w:before="0"/>
        <w:ind w:left="450" w:right="0" w:firstLine="0"/>
        <w:jc w:val="left"/>
        <w:rPr>
          <w:rFonts w:ascii="GTWalsheimProMedium"/>
          <w:b/>
          <w:sz w:val="90"/>
        </w:rPr>
      </w:pPr>
      <w:r>
        <w:rPr/>
        <w:drawing>
          <wp:anchor distT="0" distB="0" distL="0" distR="0" allowOverlap="1" layoutInCell="1" locked="0" behindDoc="0" simplePos="0" relativeHeight="2104">
            <wp:simplePos x="0" y="0"/>
            <wp:positionH relativeFrom="page">
              <wp:posOffset>8279993</wp:posOffset>
            </wp:positionH>
            <wp:positionV relativeFrom="paragraph">
              <wp:posOffset>-351698</wp:posOffset>
            </wp:positionV>
            <wp:extent cx="6120003" cy="6552006"/>
            <wp:effectExtent l="0" t="0" r="0" b="0"/>
            <wp:wrapNone/>
            <wp:docPr id="25" name="image34.jpeg" descr=""/>
            <wp:cNvGraphicFramePr>
              <a:graphicFrameLocks noChangeAspect="1"/>
            </wp:cNvGraphicFramePr>
            <a:graphic>
              <a:graphicData uri="http://schemas.openxmlformats.org/drawingml/2006/picture">
                <pic:pic>
                  <pic:nvPicPr>
                    <pic:cNvPr id="26" name="image34.jpeg"/>
                    <pic:cNvPicPr/>
                  </pic:nvPicPr>
                  <pic:blipFill>
                    <a:blip r:embed="rId55" cstate="print"/>
                    <a:stretch>
                      <a:fillRect/>
                    </a:stretch>
                  </pic:blipFill>
                  <pic:spPr>
                    <a:xfrm>
                      <a:off x="0" y="0"/>
                      <a:ext cx="6120003" cy="6552006"/>
                    </a:xfrm>
                    <a:prstGeom prst="rect">
                      <a:avLst/>
                    </a:prstGeom>
                  </pic:spPr>
                </pic:pic>
              </a:graphicData>
            </a:graphic>
          </wp:anchor>
        </w:drawing>
      </w:r>
      <w:r>
        <w:rPr>
          <w:rFonts w:ascii="GTWalsheimProMedium"/>
          <w:b/>
          <w:spacing w:val="-10"/>
          <w:sz w:val="90"/>
        </w:rPr>
        <w:t>Optimistisch </w:t>
      </w:r>
      <w:r>
        <w:rPr>
          <w:rFonts w:ascii="GTWalsheimProMedium"/>
          <w:b/>
          <w:spacing w:val="-9"/>
          <w:sz w:val="90"/>
        </w:rPr>
        <w:t>und</w:t>
      </w:r>
    </w:p>
    <w:p>
      <w:pPr>
        <w:pStyle w:val="BodyText"/>
        <w:spacing w:before="81"/>
        <w:ind w:right="1131"/>
        <w:jc w:val="right"/>
        <w:rPr>
          <w:rFonts w:ascii="GTWalsheimProMedium" w:hAnsi="GTWalsheimProMedium"/>
          <w:b/>
        </w:rPr>
      </w:pPr>
      <w:r>
        <w:rPr/>
        <w:br w:type="column"/>
      </w:r>
      <w:r>
        <w:rPr>
          <w:rFonts w:ascii="GTWalsheimProMedium" w:hAnsi="GTWalsheimProMedium"/>
          <w:b/>
        </w:rPr>
        <w:t>Persönlich</w:t>
      </w:r>
    </w:p>
    <w:p>
      <w:pPr>
        <w:spacing w:after="0"/>
        <w:jc w:val="right"/>
        <w:rPr>
          <w:rFonts w:ascii="GTWalsheimProMedium" w:hAnsi="GTWalsheimProMedium"/>
        </w:rPr>
        <w:sectPr>
          <w:pgSz w:w="23820" w:h="16840" w:orient="landscape"/>
          <w:pgMar w:top="260" w:bottom="0" w:left="0" w:right="0"/>
          <w:cols w:num="3" w:equalWidth="0">
            <w:col w:w="2067" w:space="40"/>
            <w:col w:w="7273" w:space="2526"/>
            <w:col w:w="11914"/>
          </w:cols>
        </w:sectPr>
      </w:pPr>
    </w:p>
    <w:p>
      <w:pPr>
        <w:pStyle w:val="Heading2"/>
        <w:spacing w:line="194" w:lineRule="auto" w:before="169"/>
        <w:ind w:left="1113" w:right="13024"/>
        <w:jc w:val="center"/>
        <w:rPr>
          <w:b/>
        </w:rPr>
      </w:pPr>
      <w:r>
        <w:rPr>
          <w:b/>
          <w:spacing w:val="-12"/>
        </w:rPr>
        <w:t>voller </w:t>
      </w:r>
      <w:r>
        <w:rPr>
          <w:b/>
          <w:spacing w:val="-9"/>
        </w:rPr>
        <w:t>Energie </w:t>
      </w:r>
      <w:r>
        <w:rPr>
          <w:b/>
        </w:rPr>
        <w:t>– </w:t>
      </w:r>
      <w:r>
        <w:rPr>
          <w:b/>
          <w:spacing w:val="-6"/>
        </w:rPr>
        <w:t>der </w:t>
      </w:r>
      <w:r>
        <w:rPr>
          <w:b/>
          <w:spacing w:val="-30"/>
        </w:rPr>
        <w:t>Weg </w:t>
      </w:r>
      <w:r>
        <w:rPr>
          <w:b/>
          <w:spacing w:val="-8"/>
        </w:rPr>
        <w:t>einer </w:t>
      </w:r>
      <w:r>
        <w:rPr>
          <w:b/>
          <w:spacing w:val="-16"/>
        </w:rPr>
        <w:t>Kämpferin</w:t>
      </w:r>
    </w:p>
    <w:p>
      <w:pPr>
        <w:spacing w:before="317"/>
        <w:ind w:left="1113" w:right="12988" w:firstLine="0"/>
        <w:jc w:val="center"/>
        <w:rPr>
          <w:rFonts w:ascii="GTWalsheimProRegular" w:hAnsi="GTWalsheimProRegular"/>
          <w:sz w:val="15"/>
        </w:rPr>
      </w:pPr>
      <w:r>
        <w:rPr>
          <w:rFonts w:ascii="GTWalsheimProBold" w:hAnsi="GTWalsheimProBold"/>
          <w:b/>
          <w:sz w:val="15"/>
        </w:rPr>
        <w:t>Text  </w:t>
      </w:r>
      <w:r>
        <w:rPr>
          <w:rFonts w:ascii="GTWalsheimProRegular" w:hAnsi="GTWalsheimProRegular"/>
          <w:sz w:val="15"/>
        </w:rPr>
        <w:t>Corinne Schüpbach </w:t>
      </w:r>
    </w:p>
    <w:p>
      <w:pPr>
        <w:spacing w:before="29"/>
        <w:ind w:left="1113" w:right="12988" w:firstLine="0"/>
        <w:jc w:val="center"/>
        <w:rPr>
          <w:rFonts w:ascii="GTWalsheimProRegular"/>
          <w:sz w:val="15"/>
        </w:rPr>
      </w:pPr>
      <w:r>
        <w:rPr>
          <w:rFonts w:ascii="GTWalsheimProBold"/>
          <w:b/>
          <w:sz w:val="15"/>
        </w:rPr>
        <w:t>Bild  </w:t>
      </w:r>
      <w:r>
        <w:rPr>
          <w:rFonts w:ascii="GTWalsheimProRegular"/>
          <w:sz w:val="15"/>
        </w:rPr>
        <w:t>Myriam Laribi </w:t>
      </w:r>
    </w:p>
    <w:p>
      <w:pPr>
        <w:pStyle w:val="BodyText"/>
        <w:rPr>
          <w:rFonts w:ascii="GTWalsheimProRegular"/>
        </w:rPr>
      </w:pPr>
    </w:p>
    <w:p>
      <w:pPr>
        <w:pStyle w:val="BodyText"/>
        <w:spacing w:before="10"/>
        <w:rPr>
          <w:rFonts w:ascii="GTWalsheimProRegular"/>
          <w:sz w:val="23"/>
        </w:rPr>
      </w:pPr>
    </w:p>
    <w:p>
      <w:pPr>
        <w:spacing w:after="0"/>
        <w:rPr>
          <w:rFonts w:ascii="GTWalsheimProRegular"/>
          <w:sz w:val="23"/>
        </w:rPr>
        <w:sectPr>
          <w:type w:val="continuous"/>
          <w:pgSz w:w="23820" w:h="16840" w:orient="landscape"/>
          <w:pgMar w:top="160" w:bottom="280" w:left="0" w:right="0"/>
        </w:sectPr>
      </w:pPr>
    </w:p>
    <w:p>
      <w:pPr>
        <w:pStyle w:val="Heading8"/>
        <w:spacing w:line="237" w:lineRule="auto" w:before="103"/>
        <w:rPr>
          <w:b w:val="0"/>
        </w:rPr>
      </w:pPr>
      <w:r>
        <w:rPr>
          <w:b w:val="0"/>
        </w:rPr>
        <w:t>Nadine Ryser ist seit ihrem 16. Lebensjahr berufstätig und sprudelt vor Energie. Den- noch war die berufliche Laufbahn der heu- te 53-Jährigen immer wieder von Absenzen geprägt.</w:t>
      </w:r>
    </w:p>
    <w:p>
      <w:pPr>
        <w:pStyle w:val="BodyText"/>
        <w:rPr>
          <w:rFonts w:ascii="GTWalsheimProLight"/>
          <w:b w:val="0"/>
          <w:sz w:val="24"/>
        </w:rPr>
      </w:pPr>
    </w:p>
    <w:p>
      <w:pPr>
        <w:spacing w:line="237" w:lineRule="auto" w:before="0"/>
        <w:ind w:left="1133" w:right="0" w:firstLine="0"/>
        <w:jc w:val="both"/>
        <w:rPr>
          <w:rFonts w:ascii="GTWalsheimProLight" w:hAnsi="GTWalsheimProLight"/>
          <w:b w:val="0"/>
          <w:sz w:val="24"/>
        </w:rPr>
      </w:pPr>
      <w:r>
        <w:rPr>
          <w:rFonts w:ascii="GTWalsheimProLight" w:hAnsi="GTWalsheimProLight"/>
          <w:b w:val="0"/>
          <w:sz w:val="24"/>
        </w:rPr>
        <w:t>Nach ersten Tätigkeiten als Küchenhilfe </w:t>
      </w:r>
      <w:r>
        <w:rPr>
          <w:rFonts w:ascii="GTWalsheimProLight" w:hAnsi="GTWalsheimProLight"/>
          <w:b w:val="0"/>
          <w:spacing w:val="2"/>
          <w:sz w:val="24"/>
        </w:rPr>
        <w:t>und </w:t>
      </w:r>
      <w:r>
        <w:rPr>
          <w:rFonts w:ascii="GTWalsheimProLight" w:hAnsi="GTWalsheimProLight"/>
          <w:b w:val="0"/>
          <w:sz w:val="24"/>
        </w:rPr>
        <w:t>Kassiererin hat sie nach einer kurzen Fami- lienpause während zehn Jahren als Haus- wirtschafterin im Spital von La Chaux-de- Fonds gearbeitet. In dieser Zeit wurde </w:t>
      </w:r>
      <w:r>
        <w:rPr>
          <w:rFonts w:ascii="GTWalsheimProLight" w:hAnsi="GTWalsheimProLight"/>
          <w:b w:val="0"/>
          <w:spacing w:val="2"/>
          <w:sz w:val="24"/>
        </w:rPr>
        <w:t>bei </w:t>
      </w:r>
      <w:r>
        <w:rPr>
          <w:rFonts w:ascii="GTWalsheimProLight" w:hAnsi="GTWalsheimProLight"/>
          <w:b w:val="0"/>
          <w:sz w:val="24"/>
        </w:rPr>
        <w:t>ihr erstmals eine Depression diagnostiziert, gefolgt von weiteren depressiven</w:t>
      </w:r>
      <w:r>
        <w:rPr>
          <w:rFonts w:ascii="GTWalsheimProLight" w:hAnsi="GTWalsheimProLight"/>
          <w:b w:val="0"/>
          <w:spacing w:val="35"/>
          <w:sz w:val="24"/>
        </w:rPr>
        <w:t> </w:t>
      </w:r>
      <w:r>
        <w:rPr>
          <w:rFonts w:ascii="GTWalsheimProLight" w:hAnsi="GTWalsheimProLight"/>
          <w:b w:val="0"/>
          <w:sz w:val="24"/>
        </w:rPr>
        <w:t>Phasen.</w:t>
      </w:r>
    </w:p>
    <w:p>
      <w:pPr>
        <w:spacing w:line="237" w:lineRule="auto" w:before="5"/>
        <w:ind w:left="1133" w:right="0" w:firstLine="0"/>
        <w:jc w:val="both"/>
        <w:rPr>
          <w:rFonts w:ascii="GTWalsheimProLight" w:hAnsi="GTWalsheimProLight"/>
          <w:b w:val="0"/>
          <w:sz w:val="24"/>
        </w:rPr>
      </w:pPr>
      <w:r>
        <w:rPr>
          <w:rFonts w:ascii="GTWalsheimProLight" w:hAnsi="GTWalsheimProLight"/>
          <w:b w:val="0"/>
          <w:sz w:val="24"/>
        </w:rPr>
        <w:t>2004 ermöglichte ihr die </w:t>
      </w:r>
      <w:r>
        <w:rPr>
          <w:rFonts w:ascii="GTWalsheimProLight" w:hAnsi="GTWalsheimProLight"/>
          <w:b w:val="0"/>
          <w:spacing w:val="-7"/>
          <w:sz w:val="24"/>
        </w:rPr>
        <w:t>IV, </w:t>
      </w:r>
      <w:r>
        <w:rPr>
          <w:rFonts w:ascii="GTWalsheimProLight" w:hAnsi="GTWalsheimProLight"/>
          <w:b w:val="0"/>
          <w:sz w:val="24"/>
        </w:rPr>
        <w:t>ihr Arbeitspen- sum auf 20 % zu reduzieren. «Probleme zu Hause, die Kinder und eine Vollzeitstelle: Das wurde mir irgendwann zu viel.» Fünf Jahre später dann der nächste Schock: eine Kündigungswelle aus Spargründen. </w:t>
      </w:r>
      <w:r>
        <w:rPr>
          <w:rFonts w:ascii="GTWalsheimProLight" w:hAnsi="GTWalsheimProLight"/>
          <w:b w:val="0"/>
          <w:spacing w:val="2"/>
          <w:sz w:val="24"/>
        </w:rPr>
        <w:t>Nadine </w:t>
      </w:r>
      <w:r>
        <w:rPr>
          <w:rFonts w:ascii="GTWalsheimProLight" w:hAnsi="GTWalsheimProLight"/>
          <w:b w:val="0"/>
          <w:sz w:val="24"/>
        </w:rPr>
        <w:t>Ryser befürchtete, erneut depressiv zu wer- den, doch sie blieb gesund und machte sich auf die Suche nach einer neuen Stelle. «Auf Empfehlung der Arbeitslosenkasse erhöhte ich mein Arbeitspensum auf 40 % </w:t>
      </w:r>
      <w:r>
        <w:rPr>
          <w:rFonts w:ascii="TheSans B3 Light" w:hAnsi="TheSans B3 Light"/>
          <w:b w:val="0"/>
          <w:sz w:val="24"/>
        </w:rPr>
        <w:t>− </w:t>
      </w:r>
      <w:r>
        <w:rPr>
          <w:rFonts w:ascii="GTWalsheimProLight" w:hAnsi="GTWalsheimProLight"/>
          <w:b w:val="0"/>
          <w:sz w:val="24"/>
        </w:rPr>
        <w:t>was </w:t>
      </w:r>
      <w:r>
        <w:rPr>
          <w:rFonts w:ascii="GTWalsheimProLight" w:hAnsi="GTWalsheimProLight"/>
          <w:b w:val="0"/>
          <w:spacing w:val="2"/>
          <w:sz w:val="24"/>
        </w:rPr>
        <w:t>für </w:t>
      </w:r>
      <w:r>
        <w:rPr>
          <w:rFonts w:ascii="GTWalsheimProLight" w:hAnsi="GTWalsheimProLight"/>
          <w:b w:val="0"/>
          <w:sz w:val="24"/>
        </w:rPr>
        <w:t>mich ideal </w:t>
      </w:r>
      <w:r>
        <w:rPr>
          <w:rFonts w:ascii="GTWalsheimProLight" w:hAnsi="GTWalsheimProLight"/>
          <w:b w:val="0"/>
          <w:spacing w:val="-6"/>
          <w:sz w:val="24"/>
        </w:rPr>
        <w:t>war.» </w:t>
      </w:r>
      <w:r>
        <w:rPr>
          <w:rFonts w:ascii="GTWalsheimProLight" w:hAnsi="GTWalsheimProLight"/>
          <w:b w:val="0"/>
          <w:sz w:val="24"/>
        </w:rPr>
        <w:t>Sie fand eine Stelle als Fah- rerin für Menschen mit Handicap und da- nach erneut als</w:t>
      </w:r>
      <w:r>
        <w:rPr>
          <w:rFonts w:ascii="GTWalsheimProLight" w:hAnsi="GTWalsheimProLight"/>
          <w:b w:val="0"/>
          <w:spacing w:val="22"/>
          <w:sz w:val="24"/>
        </w:rPr>
        <w:t> </w:t>
      </w:r>
      <w:r>
        <w:rPr>
          <w:rFonts w:ascii="GTWalsheimProLight" w:hAnsi="GTWalsheimProLight"/>
          <w:b w:val="0"/>
          <w:sz w:val="24"/>
        </w:rPr>
        <w:t>Hauswirtschafterin.</w:t>
      </w:r>
    </w:p>
    <w:p>
      <w:pPr>
        <w:pStyle w:val="BodyText"/>
        <w:spacing w:before="6"/>
        <w:rPr>
          <w:rFonts w:ascii="GTWalsheimProLight"/>
          <w:b w:val="0"/>
          <w:sz w:val="24"/>
        </w:rPr>
      </w:pPr>
    </w:p>
    <w:p>
      <w:pPr>
        <w:spacing w:line="237" w:lineRule="auto" w:before="0"/>
        <w:ind w:left="1133" w:right="0" w:firstLine="0"/>
        <w:jc w:val="both"/>
        <w:rPr>
          <w:rFonts w:ascii="GTWalsheimProLight" w:hAnsi="GTWalsheimProLight"/>
          <w:b w:val="0"/>
          <w:sz w:val="24"/>
        </w:rPr>
      </w:pPr>
      <w:r>
        <w:rPr>
          <w:rFonts w:ascii="GTWalsheimProLight" w:hAnsi="GTWalsheimProLight"/>
          <w:b w:val="0"/>
          <w:sz w:val="24"/>
        </w:rPr>
        <w:t>Während die Erinnerungen an ihre depres- siven Phasen langsam verblassten, meldete sich ein altes Knieproblem zurück, das die Bewegungsfreiheit ihres Beins einschränkte.</w:t>
      </w:r>
    </w:p>
    <w:p>
      <w:pPr>
        <w:spacing w:line="237" w:lineRule="auto" w:before="103"/>
        <w:ind w:left="240" w:right="38" w:firstLine="0"/>
        <w:jc w:val="both"/>
        <w:rPr>
          <w:rFonts w:ascii="GTWalsheimProLight" w:hAnsi="GTWalsheimProLight"/>
          <w:b w:val="0"/>
          <w:sz w:val="24"/>
        </w:rPr>
      </w:pPr>
      <w:r>
        <w:rPr/>
        <w:br w:type="column"/>
      </w:r>
      <w:r>
        <w:rPr>
          <w:rFonts w:ascii="GTWalsheimProLight" w:hAnsi="GTWalsheimProLight"/>
          <w:b w:val="0"/>
          <w:sz w:val="24"/>
        </w:rPr>
        <w:t>«Ich muss für meine Arbeit aber mein Knie benutzen können. Eine Operation sollte das Problem lösen.» Doch nach der Operation konnte Nadine ihr Bein gar nicht mehr be- lasten. Weitere Eingriffe folgten, blieben aber ohne Erfolg, sodass ihr Bein heute ver- steift ist. «Trotz allem: Ich muss nach vorne schauen», sagt Nadine Ryser voller Kampf- geist. «Ich kann nicht einfach dasitzen und nichts tun.» Entsprechend versucht sie, sich so viel wie möglich zu bewegen, um die Mo- bilität, die ihr noch bleibt, zu bewahren.</w:t>
      </w:r>
    </w:p>
    <w:p>
      <w:pPr>
        <w:pStyle w:val="BodyText"/>
        <w:spacing w:before="4"/>
        <w:rPr>
          <w:rFonts w:ascii="GTWalsheimProLight"/>
          <w:b w:val="0"/>
          <w:sz w:val="24"/>
        </w:rPr>
      </w:pPr>
    </w:p>
    <w:p>
      <w:pPr>
        <w:spacing w:line="237" w:lineRule="auto" w:before="1"/>
        <w:ind w:left="240" w:right="38" w:firstLine="0"/>
        <w:jc w:val="both"/>
        <w:rPr>
          <w:rFonts w:ascii="GTWalsheimProLight" w:hAnsi="GTWalsheimProLight"/>
          <w:b w:val="0"/>
          <w:sz w:val="24"/>
        </w:rPr>
      </w:pPr>
      <w:r>
        <w:rPr>
          <w:rFonts w:ascii="GTWalsheimProLight" w:hAnsi="GTWalsheimProLight"/>
          <w:b w:val="0"/>
          <w:sz w:val="24"/>
        </w:rPr>
        <w:t>Um eine neue, passende Stelle zu finden, kann Nadine Ryser nun an Weiterbildungs- kursen teilnehmen, die von der IV finanziert werden. Dabei hat sie auch gelernt, ihre Kompetenzen auszubauen – mit einem ers- ten Erfolg: «Mein Coach sprach mit einem Bekannten über meinen Fall. Dessen Unter- nehmen verkauft Stoffe und hat Interesse bekundet, mich im Verkauf auszubilden.»</w:t>
      </w:r>
    </w:p>
    <w:p>
      <w:pPr>
        <w:pStyle w:val="BodyText"/>
        <w:spacing w:before="3"/>
        <w:rPr>
          <w:rFonts w:ascii="GTWalsheimProLight"/>
          <w:b w:val="0"/>
          <w:sz w:val="24"/>
        </w:rPr>
      </w:pPr>
    </w:p>
    <w:p>
      <w:pPr>
        <w:spacing w:line="237" w:lineRule="auto" w:before="0"/>
        <w:ind w:left="240" w:right="38" w:firstLine="0"/>
        <w:jc w:val="both"/>
        <w:rPr>
          <w:rFonts w:ascii="GTWalsheimProLight" w:hAnsi="GTWalsheimProLight"/>
          <w:b w:val="0"/>
          <w:sz w:val="24"/>
        </w:rPr>
      </w:pPr>
      <w:r>
        <w:rPr>
          <w:rFonts w:ascii="GTWalsheimProLight" w:hAnsi="GTWalsheimProLight"/>
          <w:b w:val="0"/>
          <w:sz w:val="24"/>
        </w:rPr>
        <w:t>Im März beginnt Nadine Ryser ihre neue Arbeit. Bis dahin folgt sie dreimal pro</w:t>
      </w:r>
      <w:r>
        <w:rPr>
          <w:rFonts w:ascii="GTWalsheimProLight" w:hAnsi="GTWalsheimProLight"/>
          <w:b w:val="0"/>
          <w:spacing w:val="-35"/>
          <w:sz w:val="24"/>
        </w:rPr>
        <w:t> </w:t>
      </w:r>
      <w:r>
        <w:rPr>
          <w:rFonts w:ascii="GTWalsheimProLight" w:hAnsi="GTWalsheimProLight"/>
          <w:b w:val="0"/>
          <w:sz w:val="24"/>
        </w:rPr>
        <w:t>Woche mit grosser Begeisterung den Kursen. «Bei dieser Arbeit kann ich meine bestehenden Kenntnisse im Bereich Hauswirtschaft </w:t>
      </w:r>
      <w:r>
        <w:rPr>
          <w:rFonts w:ascii="GTWalsheimProLight" w:hAnsi="GTWalsheimProLight"/>
          <w:b w:val="0"/>
          <w:spacing w:val="2"/>
          <w:sz w:val="24"/>
        </w:rPr>
        <w:t>mit </w:t>
      </w:r>
      <w:r>
        <w:rPr>
          <w:rFonts w:ascii="GTWalsheimProLight" w:hAnsi="GTWalsheimProLight"/>
          <w:b w:val="0"/>
          <w:sz w:val="24"/>
        </w:rPr>
        <w:t>meinen neuen Kompetenzen im Verkauf ver- binden», sagt sie stolz. Vorerst ist die </w:t>
      </w:r>
      <w:r>
        <w:rPr>
          <w:rFonts w:ascii="GTWalsheimProLight" w:hAnsi="GTWalsheimProLight"/>
          <w:b w:val="0"/>
          <w:spacing w:val="2"/>
          <w:sz w:val="24"/>
        </w:rPr>
        <w:t>Arbeit </w:t>
      </w:r>
      <w:r>
        <w:rPr>
          <w:rFonts w:ascii="GTWalsheimProLight" w:hAnsi="GTWalsheimProLight"/>
          <w:b w:val="0"/>
          <w:sz w:val="24"/>
        </w:rPr>
        <w:t>noch auf Kommissionsbasis. «Mein Ziel ist es </w:t>
      </w:r>
      <w:r>
        <w:rPr>
          <w:rFonts w:ascii="GTWalsheimProLight" w:hAnsi="GTWalsheimProLight"/>
          <w:b w:val="0"/>
          <w:spacing w:val="-5"/>
          <w:sz w:val="24"/>
        </w:rPr>
        <w:t>aber, </w:t>
      </w:r>
      <w:r>
        <w:rPr>
          <w:rFonts w:ascii="GTWalsheimProLight" w:hAnsi="GTWalsheimProLight"/>
          <w:b w:val="0"/>
          <w:sz w:val="24"/>
        </w:rPr>
        <w:t>von meiner Arbeit leben zu</w:t>
      </w:r>
      <w:r>
        <w:rPr>
          <w:rFonts w:ascii="GTWalsheimProLight" w:hAnsi="GTWalsheimProLight"/>
          <w:b w:val="0"/>
          <w:spacing w:val="2"/>
          <w:sz w:val="24"/>
        </w:rPr>
        <w:t> </w:t>
      </w:r>
      <w:r>
        <w:rPr>
          <w:rFonts w:ascii="GTWalsheimProLight" w:hAnsi="GTWalsheimProLight"/>
          <w:b w:val="0"/>
          <w:sz w:val="24"/>
        </w:rPr>
        <w:t>können.»</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2"/>
        <w:rPr>
          <w:rFonts w:ascii="GTWalsheimProLight"/>
          <w:b w:val="0"/>
          <w:sz w:val="11"/>
        </w:rPr>
      </w:pPr>
      <w:r>
        <w:rPr/>
        <w:drawing>
          <wp:anchor distT="0" distB="0" distL="0" distR="0" allowOverlap="1" layoutInCell="1" locked="0" behindDoc="0" simplePos="0" relativeHeight="44">
            <wp:simplePos x="0" y="0"/>
            <wp:positionH relativeFrom="page">
              <wp:posOffset>11155965</wp:posOffset>
            </wp:positionH>
            <wp:positionV relativeFrom="paragraph">
              <wp:posOffset>114365</wp:posOffset>
            </wp:positionV>
            <wp:extent cx="371273" cy="481583"/>
            <wp:effectExtent l="0" t="0" r="0" b="0"/>
            <wp:wrapTopAndBottom/>
            <wp:docPr id="27" name="image35.png" descr=""/>
            <wp:cNvGraphicFramePr>
              <a:graphicFrameLocks noChangeAspect="1"/>
            </wp:cNvGraphicFramePr>
            <a:graphic>
              <a:graphicData uri="http://schemas.openxmlformats.org/drawingml/2006/picture">
                <pic:pic>
                  <pic:nvPicPr>
                    <pic:cNvPr id="28" name="image35.png"/>
                    <pic:cNvPicPr/>
                  </pic:nvPicPr>
                  <pic:blipFill>
                    <a:blip r:embed="rId56" cstate="print"/>
                    <a:stretch>
                      <a:fillRect/>
                    </a:stretch>
                  </pic:blipFill>
                  <pic:spPr>
                    <a:xfrm>
                      <a:off x="0" y="0"/>
                      <a:ext cx="371273" cy="481583"/>
                    </a:xfrm>
                    <a:prstGeom prst="rect">
                      <a:avLst/>
                    </a:prstGeom>
                  </pic:spPr>
                </pic:pic>
              </a:graphicData>
            </a:graphic>
          </wp:anchor>
        </w:drawing>
      </w:r>
    </w:p>
    <w:p>
      <w:pPr>
        <w:spacing w:before="225"/>
        <w:ind w:left="2768" w:right="2773" w:firstLine="0"/>
        <w:jc w:val="center"/>
        <w:rPr>
          <w:rFonts w:ascii="GTWalsheimProBold" w:hAnsi="GTWalsheimProBold"/>
          <w:b/>
          <w:sz w:val="24"/>
        </w:rPr>
      </w:pPr>
      <w:r>
        <w:rPr>
          <w:rFonts w:ascii="GTWalsheimProBold" w:hAnsi="GTWalsheimProBold"/>
          <w:b/>
          <w:color w:val="2C2F88"/>
          <w:sz w:val="24"/>
        </w:rPr>
        <w:t>Nadine Ryser über …</w:t>
      </w:r>
    </w:p>
    <w:p>
      <w:pPr>
        <w:spacing w:line="249" w:lineRule="auto" w:before="78"/>
        <w:ind w:left="2768" w:right="2773" w:firstLine="0"/>
        <w:jc w:val="center"/>
        <w:rPr>
          <w:b w:val="0"/>
          <w:sz w:val="24"/>
        </w:rPr>
      </w:pPr>
      <w:r>
        <w:rPr>
          <w:rFonts w:ascii="GTWalsheimProBold"/>
          <w:b/>
          <w:color w:val="2C2F88"/>
          <w:sz w:val="24"/>
        </w:rPr>
        <w:t>Woher nehmen Sie Ihre Energie? </w:t>
      </w:r>
      <w:r>
        <w:rPr>
          <w:b w:val="0"/>
          <w:color w:val="2C2F88"/>
          <w:sz w:val="24"/>
        </w:rPr>
        <w:t>Ich bleibe immer positiv. Und wenn ich eine Idee habe, verfolge ich sie bis zum Ende.</w:t>
      </w:r>
    </w:p>
    <w:p>
      <w:pPr>
        <w:spacing w:before="77"/>
        <w:ind w:left="2130" w:right="0" w:firstLine="0"/>
        <w:jc w:val="left"/>
        <w:rPr>
          <w:b w:val="0"/>
          <w:sz w:val="24"/>
        </w:rPr>
      </w:pPr>
      <w:r>
        <w:rPr>
          <w:rFonts w:ascii="GTWalsheimProBold"/>
          <w:b/>
          <w:color w:val="2C2F88"/>
          <w:sz w:val="24"/>
        </w:rPr>
        <w:t>Was ist Ihre Botschaft an die Unternehmen? </w:t>
      </w:r>
      <w:r>
        <w:rPr>
          <w:b w:val="0"/>
          <w:color w:val="2C2F88"/>
          <w:sz w:val="24"/>
        </w:rPr>
        <w:t>Ich bin noch nicht zu alt.</w:t>
      </w:r>
    </w:p>
    <w:p>
      <w:pPr>
        <w:pStyle w:val="Heading8"/>
        <w:spacing w:before="12"/>
        <w:ind w:left="2854"/>
        <w:jc w:val="left"/>
        <w:rPr>
          <w:rFonts w:ascii="GTSectra-Book"/>
          <w:b w:val="0"/>
        </w:rPr>
      </w:pPr>
      <w:r>
        <w:rPr>
          <w:rFonts w:ascii="GTSectra-Book"/>
          <w:b w:val="0"/>
          <w:color w:val="2C2F88"/>
        </w:rPr>
        <w:t>Ich kann mich immer noch bewegen, aktiv sein und arbeiten.</w:t>
      </w:r>
    </w:p>
    <w:p>
      <w:pPr>
        <w:spacing w:line="249" w:lineRule="auto" w:before="87"/>
        <w:ind w:left="2188" w:right="2194" w:firstLine="0"/>
        <w:jc w:val="center"/>
        <w:rPr>
          <w:b w:val="0"/>
          <w:sz w:val="24"/>
        </w:rPr>
      </w:pPr>
      <w:r>
        <w:rPr>
          <w:rFonts w:ascii="GTWalsheimProBold"/>
          <w:b/>
          <w:color w:val="2C2F88"/>
          <w:sz w:val="24"/>
        </w:rPr>
        <w:t>Wie sehen Sie die Zukunft? </w:t>
      </w:r>
      <w:r>
        <w:rPr>
          <w:b w:val="0"/>
          <w:color w:val="2C2F88"/>
          <w:spacing w:val="-3"/>
          <w:sz w:val="24"/>
        </w:rPr>
        <w:t>Ich </w:t>
      </w:r>
      <w:r>
        <w:rPr>
          <w:b w:val="0"/>
          <w:color w:val="2C2F88"/>
          <w:sz w:val="24"/>
        </w:rPr>
        <w:t>muss </w:t>
      </w:r>
      <w:r>
        <w:rPr>
          <w:b w:val="0"/>
          <w:color w:val="2C2F88"/>
          <w:spacing w:val="-4"/>
          <w:sz w:val="24"/>
        </w:rPr>
        <w:t>sehen, ob </w:t>
      </w:r>
      <w:r>
        <w:rPr>
          <w:b w:val="0"/>
          <w:color w:val="2C2F88"/>
          <w:spacing w:val="-3"/>
          <w:sz w:val="24"/>
        </w:rPr>
        <w:t>meine </w:t>
      </w:r>
      <w:r>
        <w:rPr>
          <w:b w:val="0"/>
          <w:color w:val="2C2F88"/>
          <w:sz w:val="24"/>
        </w:rPr>
        <w:t>Arbeit auf </w:t>
      </w:r>
      <w:r>
        <w:rPr>
          <w:b w:val="0"/>
          <w:color w:val="2C2F88"/>
          <w:spacing w:val="-3"/>
          <w:sz w:val="24"/>
        </w:rPr>
        <w:t>Kommissionsbasis </w:t>
      </w:r>
      <w:r>
        <w:rPr>
          <w:b w:val="0"/>
          <w:color w:val="2C2F88"/>
          <w:sz w:val="24"/>
        </w:rPr>
        <w:t>funktioniert, </w:t>
      </w:r>
      <w:r>
        <w:rPr>
          <w:b w:val="0"/>
          <w:color w:val="2C2F88"/>
          <w:spacing w:val="-3"/>
          <w:sz w:val="24"/>
        </w:rPr>
        <w:t>und </w:t>
      </w:r>
      <w:r>
        <w:rPr>
          <w:b w:val="0"/>
          <w:color w:val="2C2F88"/>
          <w:spacing w:val="-4"/>
          <w:sz w:val="24"/>
        </w:rPr>
        <w:t>konzentriere </w:t>
      </w:r>
      <w:r>
        <w:rPr>
          <w:b w:val="0"/>
          <w:color w:val="2C2F88"/>
          <w:sz w:val="24"/>
        </w:rPr>
        <w:t>mich </w:t>
      </w:r>
      <w:r>
        <w:rPr>
          <w:b w:val="0"/>
          <w:color w:val="2C2F88"/>
          <w:spacing w:val="-3"/>
          <w:sz w:val="24"/>
        </w:rPr>
        <w:t>derzeit nur </w:t>
      </w:r>
      <w:r>
        <w:rPr>
          <w:b w:val="0"/>
          <w:color w:val="2C2F88"/>
          <w:sz w:val="24"/>
        </w:rPr>
        <w:t>darauf.</w:t>
      </w:r>
    </w:p>
    <w:p>
      <w:pPr>
        <w:spacing w:before="11"/>
        <w:ind w:left="2768" w:right="2773" w:firstLine="0"/>
        <w:jc w:val="center"/>
        <w:rPr>
          <w:b w:val="0"/>
          <w:sz w:val="24"/>
        </w:rPr>
      </w:pPr>
      <w:r>
        <w:rPr>
          <w:b w:val="0"/>
          <w:color w:val="2C2F88"/>
          <w:sz w:val="24"/>
        </w:rPr>
        <w:t>Vielleicht suche ich mir später noch eine weitere Tätigkeit.</w:t>
      </w:r>
    </w:p>
    <w:p>
      <w:pPr>
        <w:spacing w:before="21"/>
        <w:ind w:left="2768" w:right="2773" w:firstLine="0"/>
        <w:jc w:val="center"/>
        <w:rPr>
          <w:b w:val="0"/>
          <w:sz w:val="24"/>
        </w:rPr>
      </w:pPr>
      <w:r>
        <w:rPr>
          <w:b w:val="0"/>
          <w:color w:val="2C2F88"/>
          <w:sz w:val="24"/>
        </w:rPr>
        <w:t>Mal sehen, ich bin für alles offen.</w:t>
      </w:r>
    </w:p>
    <w:p>
      <w:pPr>
        <w:spacing w:after="0"/>
        <w:jc w:val="center"/>
        <w:rPr>
          <w:sz w:val="24"/>
        </w:rPr>
        <w:sectPr>
          <w:type w:val="continuous"/>
          <w:pgSz w:w="23820" w:h="16840" w:orient="landscape"/>
          <w:pgMar w:top="160" w:bottom="280" w:left="0" w:right="0"/>
          <w:cols w:num="3" w:equalWidth="0">
            <w:col w:w="5814" w:space="40"/>
            <w:col w:w="4961" w:space="1090"/>
            <w:col w:w="11915"/>
          </w:cols>
        </w:sectPr>
      </w:pPr>
    </w:p>
    <w:p>
      <w:pPr>
        <w:pStyle w:val="BodyText"/>
        <w:spacing w:before="6"/>
        <w:rPr>
          <w:b w:val="0"/>
          <w:sz w:val="29"/>
        </w:rPr>
      </w:pPr>
    </w:p>
    <w:p>
      <w:pPr>
        <w:tabs>
          <w:tab w:pos="22409" w:val="left" w:leader="none"/>
        </w:tabs>
        <w:spacing w:before="101"/>
        <w:ind w:left="1133" w:right="0" w:firstLine="0"/>
        <w:jc w:val="left"/>
        <w:rPr>
          <w:rFonts w:ascii="GTWalsheimProMedium"/>
          <w:b/>
          <w:sz w:val="28"/>
        </w:rPr>
      </w:pPr>
      <w:r>
        <w:rPr>
          <w:rFonts w:ascii="GTWalsheimProMedium"/>
          <w:b/>
          <w:spacing w:val="2"/>
          <w:sz w:val="28"/>
        </w:rPr>
        <w:t>18</w:t>
        <w:tab/>
      </w:r>
      <w:r>
        <w:rPr>
          <w:rFonts w:ascii="GTWalsheimProMedium"/>
          <w:b/>
          <w:spacing w:val="5"/>
          <w:sz w:val="28"/>
        </w:rPr>
        <w:t>19</w:t>
      </w:r>
    </w:p>
    <w:p>
      <w:pPr>
        <w:spacing w:after="0"/>
        <w:jc w:val="left"/>
        <w:rPr>
          <w:rFonts w:ascii="GTWalsheimProMedium"/>
          <w:sz w:val="28"/>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0863" w:val="left" w:leader="none"/>
        </w:tabs>
        <w:spacing w:before="101"/>
        <w:ind w:left="1133"/>
        <w:rPr>
          <w:rFonts w:ascii="GTWalsheimProMedium"/>
          <w:b/>
        </w:rPr>
      </w:pPr>
      <w:r>
        <w:rPr>
          <w:rFonts w:ascii="GTWalsheimProMedium"/>
          <w:b/>
        </w:rPr>
        <w:t>Gesundheit</w:t>
        <w:tab/>
      </w:r>
      <w:r>
        <w:rPr>
          <w:rFonts w:ascii="GTWalsheimProMedium"/>
          <w:b/>
          <w:color w:val="2C2F88"/>
        </w:rPr>
        <w:t>Dossier Sozialpolitik</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0"/>
        </w:sect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rPr>
          <w:rFonts w:ascii="GTWalsheimProMedium"/>
          <w:b/>
          <w:sz w:val="34"/>
        </w:rPr>
      </w:pPr>
    </w:p>
    <w:p>
      <w:pPr>
        <w:pStyle w:val="BodyText"/>
        <w:spacing w:before="8"/>
        <w:rPr>
          <w:rFonts w:ascii="GTWalsheimProMedium"/>
          <w:b/>
          <w:sz w:val="26"/>
        </w:rPr>
      </w:pPr>
    </w:p>
    <w:p>
      <w:pPr>
        <w:spacing w:line="237" w:lineRule="auto" w:before="0"/>
        <w:ind w:left="2495" w:right="557" w:hanging="1"/>
        <w:jc w:val="center"/>
        <w:rPr>
          <w:rFonts w:ascii="GTWalsheimProMedium" w:hAnsi="GTWalsheimProMedium"/>
          <w:b/>
          <w:sz w:val="28"/>
        </w:rPr>
      </w:pPr>
      <w:r>
        <w:rPr/>
        <w:drawing>
          <wp:anchor distT="0" distB="0" distL="0" distR="0" allowOverlap="1" layoutInCell="1" locked="0" behindDoc="0" simplePos="0" relativeHeight="2224">
            <wp:simplePos x="0" y="0"/>
            <wp:positionH relativeFrom="page">
              <wp:posOffset>1236467</wp:posOffset>
            </wp:positionH>
            <wp:positionV relativeFrom="paragraph">
              <wp:posOffset>-1739708</wp:posOffset>
            </wp:positionV>
            <wp:extent cx="4835072" cy="1653285"/>
            <wp:effectExtent l="0" t="0" r="0" b="0"/>
            <wp:wrapNone/>
            <wp:docPr id="29" name="image36.png" descr=""/>
            <wp:cNvGraphicFramePr>
              <a:graphicFrameLocks noChangeAspect="1"/>
            </wp:cNvGraphicFramePr>
            <a:graphic>
              <a:graphicData uri="http://schemas.openxmlformats.org/drawingml/2006/picture">
                <pic:pic>
                  <pic:nvPicPr>
                    <pic:cNvPr id="30" name="image36.png"/>
                    <pic:cNvPicPr/>
                  </pic:nvPicPr>
                  <pic:blipFill>
                    <a:blip r:embed="rId57" cstate="print"/>
                    <a:stretch>
                      <a:fillRect/>
                    </a:stretch>
                  </pic:blipFill>
                  <pic:spPr>
                    <a:xfrm>
                      <a:off x="0" y="0"/>
                      <a:ext cx="4835072" cy="1653285"/>
                    </a:xfrm>
                    <a:prstGeom prst="rect">
                      <a:avLst/>
                    </a:prstGeom>
                  </pic:spPr>
                </pic:pic>
              </a:graphicData>
            </a:graphic>
          </wp:anchor>
        </w:drawing>
      </w:r>
      <w:r>
        <w:rPr>
          <w:rFonts w:ascii="GTWalsheimProMedium" w:hAnsi="GTWalsheimProMedium"/>
          <w:b/>
          <w:color w:val="4792AC"/>
          <w:sz w:val="28"/>
        </w:rPr>
        <w:t>Bis heute haben viele Kinder mit Behinderungen kei- nen gleichberechtigten Zugang zu </w:t>
      </w:r>
      <w:r>
        <w:rPr>
          <w:rFonts w:ascii="GTWalsheimProMedium" w:hAnsi="GTWalsheimProMedium"/>
          <w:b/>
          <w:color w:val="4792AC"/>
          <w:spacing w:val="-3"/>
          <w:sz w:val="28"/>
        </w:rPr>
        <w:t>Sportangeboten. </w:t>
      </w:r>
      <w:r>
        <w:rPr>
          <w:rFonts w:ascii="GTWalsheimProMedium" w:hAnsi="GTWalsheimProMedium"/>
          <w:b/>
          <w:color w:val="4792AC"/>
          <w:sz w:val="28"/>
        </w:rPr>
        <w:t>Das Pilotprojekt «OpenSunday Inklusion» eröffnet diesen Kindern nun neue Möglichkeiten.</w:t>
      </w:r>
    </w:p>
    <w:p>
      <w:pPr>
        <w:spacing w:before="137"/>
        <w:ind w:left="4637" w:right="2687" w:firstLine="0"/>
        <w:jc w:val="center"/>
        <w:rPr>
          <w:rFonts w:ascii="GTWalsheimProRegular" w:hAnsi="GTWalsheimProRegular"/>
          <w:sz w:val="15"/>
        </w:rPr>
      </w:pPr>
      <w:r>
        <w:rPr/>
        <w:drawing>
          <wp:anchor distT="0" distB="0" distL="0" distR="0" allowOverlap="1" layoutInCell="1" locked="0" behindDoc="0" simplePos="0" relativeHeight="2200">
            <wp:simplePos x="0" y="0"/>
            <wp:positionH relativeFrom="page">
              <wp:posOffset>1687499</wp:posOffset>
            </wp:positionH>
            <wp:positionV relativeFrom="paragraph">
              <wp:posOffset>570220</wp:posOffset>
            </wp:positionV>
            <wp:extent cx="4202988" cy="2194102"/>
            <wp:effectExtent l="0" t="0" r="0" b="0"/>
            <wp:wrapNone/>
            <wp:docPr id="31" name="image37.jpeg" descr=""/>
            <wp:cNvGraphicFramePr>
              <a:graphicFrameLocks noChangeAspect="1"/>
            </wp:cNvGraphicFramePr>
            <a:graphic>
              <a:graphicData uri="http://schemas.openxmlformats.org/drawingml/2006/picture">
                <pic:pic>
                  <pic:nvPicPr>
                    <pic:cNvPr id="32" name="image37.jpeg"/>
                    <pic:cNvPicPr/>
                  </pic:nvPicPr>
                  <pic:blipFill>
                    <a:blip r:embed="rId58" cstate="print"/>
                    <a:stretch>
                      <a:fillRect/>
                    </a:stretch>
                  </pic:blipFill>
                  <pic:spPr>
                    <a:xfrm>
                      <a:off x="0" y="0"/>
                      <a:ext cx="4202988" cy="2194102"/>
                    </a:xfrm>
                    <a:prstGeom prst="rect">
                      <a:avLst/>
                    </a:prstGeom>
                  </pic:spPr>
                </pic:pic>
              </a:graphicData>
            </a:graphic>
          </wp:anchor>
        </w:drawing>
      </w:r>
      <w:r>
        <w:rPr>
          <w:rFonts w:ascii="GTWalsheimProBold" w:hAnsi="GTWalsheimProBold"/>
          <w:b/>
          <w:color w:val="4792AC"/>
          <w:sz w:val="15"/>
        </w:rPr>
        <w:t>Text </w:t>
      </w:r>
      <w:r>
        <w:rPr>
          <w:rFonts w:ascii="GTWalsheimProRegular" w:hAnsi="GTWalsheimProRegular"/>
          <w:color w:val="4792AC"/>
          <w:sz w:val="15"/>
        </w:rPr>
        <w:t>Susi Mauderli </w:t>
      </w:r>
      <w:r>
        <w:rPr>
          <w:rFonts w:ascii="GTWalsheimProBold" w:hAnsi="GTWalsheimProBold"/>
          <w:b/>
          <w:color w:val="4792AC"/>
          <w:sz w:val="15"/>
        </w:rPr>
        <w:t>Bild </w:t>
      </w:r>
      <w:r>
        <w:rPr>
          <w:rFonts w:ascii="GTWalsheimProRegular" w:hAnsi="GTWalsheimProRegular"/>
          <w:color w:val="4792AC"/>
          <w:sz w:val="15"/>
        </w:rPr>
        <w:t>IdéeSport </w:t>
      </w:r>
    </w:p>
    <w:p>
      <w:pPr>
        <w:spacing w:line="177" w:lineRule="auto" w:before="81"/>
        <w:ind w:left="1947" w:right="1458" w:firstLine="0"/>
        <w:jc w:val="left"/>
        <w:rPr>
          <w:rFonts w:ascii="Palatino Linotype" w:hAnsi="Palatino Linotype"/>
          <w:sz w:val="81"/>
        </w:rPr>
      </w:pPr>
      <w:r>
        <w:rPr/>
        <w:br w:type="column"/>
      </w:r>
      <w:r>
        <w:rPr>
          <w:rFonts w:ascii="Palatino Linotype" w:hAnsi="Palatino Linotype"/>
          <w:color w:val="FFFFFF"/>
          <w:sz w:val="81"/>
        </w:rPr>
        <w:t>Wofür wir kämpfen</w:t>
      </w:r>
    </w:p>
    <w:p>
      <w:pPr>
        <w:spacing w:line="268" w:lineRule="auto" w:before="165"/>
        <w:ind w:left="1961" w:right="1458" w:firstLine="0"/>
        <w:jc w:val="left"/>
        <w:rPr>
          <w:b w:val="0"/>
          <w:sz w:val="27"/>
        </w:rPr>
      </w:pPr>
      <w:r>
        <w:rPr>
          <w:b w:val="0"/>
          <w:color w:val="FFFFFF"/>
          <w:sz w:val="27"/>
        </w:rPr>
        <w:t>Seit fast neunzig Jahren setzt sich Procap für die Anliegen ihrer Mitglieder ein – im direkten Austausch und der persönlichen Beratung, in der Politik und gar vor Gericht. In der Serie «Wofür wir kämpfen» beleuchten wir in jeder Ausgabe des Mitgliedermagazins ein Thema und zeigen, welche Auswirkungen sozialpolitische Entscheidungen oder gesetzliche Bestimmungen auf den Alltag unserer Mitglieder haben.</w:t>
      </w:r>
    </w:p>
    <w:p>
      <w:pPr>
        <w:spacing w:after="0" w:line="268" w:lineRule="auto"/>
        <w:jc w:val="left"/>
        <w:rPr>
          <w:sz w:val="27"/>
        </w:rPr>
        <w:sectPr>
          <w:type w:val="continuous"/>
          <w:pgSz w:w="23820" w:h="16840" w:orient="landscape"/>
          <w:pgMar w:top="160" w:bottom="280" w:left="0" w:right="0"/>
          <w:cols w:num="2" w:equalWidth="0">
            <w:col w:w="9602" w:space="5104"/>
            <w:col w:w="9114"/>
          </w:cols>
        </w:sect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1"/>
        <w:rPr>
          <w:b w:val="0"/>
          <w:sz w:val="16"/>
        </w:rPr>
      </w:pPr>
    </w:p>
    <w:p>
      <w:pPr>
        <w:spacing w:after="0"/>
        <w:rPr>
          <w:sz w:val="16"/>
        </w:rPr>
        <w:sectPr>
          <w:type w:val="continuous"/>
          <w:pgSz w:w="23820" w:h="16840" w:orient="landscape"/>
          <w:pgMar w:top="160" w:bottom="280" w:left="0" w:right="0"/>
        </w:sectPr>
      </w:pPr>
    </w:p>
    <w:p>
      <w:pPr>
        <w:pStyle w:val="BodyText"/>
        <w:spacing w:line="278" w:lineRule="auto" w:before="67"/>
        <w:ind w:left="1148"/>
        <w:jc w:val="both"/>
        <w:rPr>
          <w:b w:val="0"/>
        </w:rPr>
      </w:pPr>
      <w:r>
        <w:rPr>
          <w:b w:val="0"/>
          <w:spacing w:val="-4"/>
        </w:rPr>
        <w:t>Während </w:t>
      </w:r>
      <w:r>
        <w:rPr>
          <w:b w:val="0"/>
          <w:spacing w:val="-3"/>
        </w:rPr>
        <w:t>der </w:t>
      </w:r>
      <w:r>
        <w:rPr>
          <w:b w:val="0"/>
        </w:rPr>
        <w:t>kalten </w:t>
      </w:r>
      <w:r>
        <w:rPr>
          <w:b w:val="0"/>
          <w:spacing w:val="-3"/>
        </w:rPr>
        <w:t>und </w:t>
      </w:r>
      <w:r>
        <w:rPr>
          <w:b w:val="0"/>
        </w:rPr>
        <w:t>nassen </w:t>
      </w:r>
      <w:r>
        <w:rPr>
          <w:b w:val="0"/>
          <w:spacing w:val="-4"/>
        </w:rPr>
        <w:t>Wintermonate werden </w:t>
      </w:r>
      <w:r>
        <w:rPr>
          <w:b w:val="0"/>
        </w:rPr>
        <w:t>dank </w:t>
      </w:r>
      <w:r>
        <w:rPr>
          <w:b w:val="0"/>
          <w:spacing w:val="-3"/>
        </w:rPr>
        <w:t>dem </w:t>
      </w:r>
      <w:r>
        <w:rPr>
          <w:b w:val="0"/>
        </w:rPr>
        <w:t>Programm «OpenSunday» </w:t>
      </w:r>
      <w:r>
        <w:rPr>
          <w:b w:val="0"/>
          <w:spacing w:val="-3"/>
        </w:rPr>
        <w:t>der </w:t>
      </w:r>
      <w:r>
        <w:rPr>
          <w:b w:val="0"/>
        </w:rPr>
        <w:t>Stiftung </w:t>
      </w:r>
      <w:r>
        <w:rPr>
          <w:b w:val="0"/>
          <w:spacing w:val="-3"/>
        </w:rPr>
        <w:t>Idée- </w:t>
      </w:r>
      <w:r>
        <w:rPr>
          <w:b w:val="0"/>
        </w:rPr>
        <w:t>Sport in </w:t>
      </w:r>
      <w:r>
        <w:rPr>
          <w:b w:val="0"/>
          <w:spacing w:val="-3"/>
        </w:rPr>
        <w:t>der ganzen </w:t>
      </w:r>
      <w:r>
        <w:rPr>
          <w:b w:val="0"/>
          <w:spacing w:val="-4"/>
        </w:rPr>
        <w:t>Schweiz </w:t>
      </w:r>
      <w:r>
        <w:rPr>
          <w:b w:val="0"/>
        </w:rPr>
        <w:t>lokale Sporthallen für </w:t>
      </w:r>
      <w:r>
        <w:rPr>
          <w:b w:val="0"/>
          <w:spacing w:val="-3"/>
        </w:rPr>
        <w:t>Mädchen und </w:t>
      </w:r>
      <w:r>
        <w:rPr>
          <w:b w:val="0"/>
          <w:spacing w:val="-4"/>
        </w:rPr>
        <w:t>Jungen </w:t>
      </w:r>
      <w:r>
        <w:rPr>
          <w:b w:val="0"/>
        </w:rPr>
        <w:t>im Primarschulalter  geöffnet. Das</w:t>
      </w:r>
      <w:r>
        <w:rPr>
          <w:b w:val="0"/>
          <w:spacing w:val="-10"/>
        </w:rPr>
        <w:t> </w:t>
      </w:r>
      <w:r>
        <w:rPr>
          <w:b w:val="0"/>
        </w:rPr>
        <w:t>Programm</w:t>
      </w:r>
      <w:r>
        <w:rPr>
          <w:b w:val="0"/>
          <w:spacing w:val="-9"/>
        </w:rPr>
        <w:t> </w:t>
      </w:r>
      <w:r>
        <w:rPr>
          <w:b w:val="0"/>
          <w:spacing w:val="-3"/>
        </w:rPr>
        <w:t>fördert</w:t>
      </w:r>
      <w:r>
        <w:rPr>
          <w:b w:val="0"/>
          <w:spacing w:val="-10"/>
        </w:rPr>
        <w:t> </w:t>
      </w:r>
      <w:r>
        <w:rPr>
          <w:b w:val="0"/>
        </w:rPr>
        <w:t>die</w:t>
      </w:r>
      <w:r>
        <w:rPr>
          <w:b w:val="0"/>
          <w:spacing w:val="-9"/>
        </w:rPr>
        <w:t> </w:t>
      </w:r>
      <w:r>
        <w:rPr>
          <w:b w:val="0"/>
          <w:spacing w:val="-4"/>
        </w:rPr>
        <w:t>Freude</w:t>
      </w:r>
      <w:r>
        <w:rPr>
          <w:b w:val="0"/>
          <w:spacing w:val="-10"/>
        </w:rPr>
        <w:t> </w:t>
      </w:r>
      <w:r>
        <w:rPr>
          <w:b w:val="0"/>
        </w:rPr>
        <w:t>am</w:t>
      </w:r>
      <w:r>
        <w:rPr>
          <w:b w:val="0"/>
          <w:spacing w:val="-9"/>
        </w:rPr>
        <w:t> </w:t>
      </w:r>
      <w:r>
        <w:rPr>
          <w:b w:val="0"/>
          <w:spacing w:val="-3"/>
        </w:rPr>
        <w:t>freien</w:t>
      </w:r>
      <w:r>
        <w:rPr>
          <w:b w:val="0"/>
          <w:spacing w:val="-9"/>
        </w:rPr>
        <w:t> </w:t>
      </w:r>
      <w:r>
        <w:rPr>
          <w:b w:val="0"/>
          <w:spacing w:val="-4"/>
        </w:rPr>
        <w:t>Spiel</w:t>
      </w:r>
      <w:r>
        <w:rPr>
          <w:b w:val="0"/>
          <w:spacing w:val="-10"/>
        </w:rPr>
        <w:t> </w:t>
      </w:r>
      <w:r>
        <w:rPr>
          <w:b w:val="0"/>
          <w:spacing w:val="-3"/>
        </w:rPr>
        <w:t>und</w:t>
      </w:r>
      <w:r>
        <w:rPr>
          <w:b w:val="0"/>
          <w:spacing w:val="-9"/>
        </w:rPr>
        <w:t> </w:t>
      </w:r>
      <w:r>
        <w:rPr>
          <w:b w:val="0"/>
        </w:rPr>
        <w:t>an </w:t>
      </w:r>
      <w:r>
        <w:rPr>
          <w:b w:val="0"/>
          <w:spacing w:val="-3"/>
        </w:rPr>
        <w:t>regelmässiger </w:t>
      </w:r>
      <w:r>
        <w:rPr>
          <w:b w:val="0"/>
          <w:spacing w:val="-4"/>
        </w:rPr>
        <w:t>Bewegung </w:t>
      </w:r>
      <w:r>
        <w:rPr>
          <w:b w:val="0"/>
        </w:rPr>
        <w:t>im</w:t>
      </w:r>
      <w:r>
        <w:rPr>
          <w:b w:val="0"/>
          <w:spacing w:val="8"/>
        </w:rPr>
        <w:t> </w:t>
      </w:r>
      <w:r>
        <w:rPr>
          <w:b w:val="0"/>
        </w:rPr>
        <w:t>Alltag.</w:t>
      </w:r>
    </w:p>
    <w:p>
      <w:pPr>
        <w:pStyle w:val="BodyText"/>
        <w:spacing w:line="278" w:lineRule="auto" w:before="6"/>
        <w:ind w:left="1148" w:firstLine="396"/>
        <w:jc w:val="both"/>
        <w:rPr>
          <w:b w:val="0"/>
        </w:rPr>
      </w:pPr>
      <w:r>
        <w:rPr>
          <w:b w:val="0"/>
        </w:rPr>
        <w:t>In Zusammenarbeit mit Procap hat </w:t>
      </w:r>
      <w:r>
        <w:rPr>
          <w:b w:val="0"/>
          <w:spacing w:val="-3"/>
        </w:rPr>
        <w:t>IdéeSport </w:t>
      </w:r>
      <w:r>
        <w:rPr>
          <w:b w:val="0"/>
          <w:spacing w:val="-5"/>
        </w:rPr>
        <w:t>das </w:t>
      </w:r>
      <w:r>
        <w:rPr>
          <w:b w:val="0"/>
          <w:spacing w:val="-3"/>
        </w:rPr>
        <w:t>Angebot </w:t>
      </w:r>
      <w:r>
        <w:rPr>
          <w:b w:val="0"/>
          <w:spacing w:val="-2"/>
        </w:rPr>
        <w:t>nun </w:t>
      </w:r>
      <w:r>
        <w:rPr>
          <w:b w:val="0"/>
          <w:spacing w:val="-3"/>
        </w:rPr>
        <w:t>erweitert. </w:t>
      </w:r>
      <w:r>
        <w:rPr>
          <w:b w:val="0"/>
        </w:rPr>
        <w:t>Mitte Januar fand erstmals an drei </w:t>
      </w:r>
      <w:r>
        <w:rPr>
          <w:b w:val="0"/>
          <w:spacing w:val="-3"/>
        </w:rPr>
        <w:t>Standorten </w:t>
      </w:r>
      <w:r>
        <w:rPr>
          <w:b w:val="0"/>
        </w:rPr>
        <w:t>in Bern, </w:t>
      </w:r>
      <w:r>
        <w:rPr>
          <w:b w:val="0"/>
          <w:spacing w:val="-4"/>
        </w:rPr>
        <w:t>Olten </w:t>
      </w:r>
      <w:r>
        <w:rPr>
          <w:b w:val="0"/>
          <w:spacing w:val="-3"/>
        </w:rPr>
        <w:t>und </w:t>
      </w:r>
      <w:r>
        <w:rPr>
          <w:b w:val="0"/>
        </w:rPr>
        <w:t>Zürich ein Pilotpro- jekt «OpenSunday Inklusion» statt, bei </w:t>
      </w:r>
      <w:r>
        <w:rPr>
          <w:b w:val="0"/>
          <w:spacing w:val="-3"/>
        </w:rPr>
        <w:t>dem der </w:t>
      </w:r>
      <w:r>
        <w:rPr>
          <w:b w:val="0"/>
          <w:spacing w:val="-5"/>
        </w:rPr>
        <w:t>Fokus </w:t>
      </w:r>
      <w:r>
        <w:rPr>
          <w:b w:val="0"/>
        </w:rPr>
        <w:t>auf die gemeinsame </w:t>
      </w:r>
      <w:r>
        <w:rPr>
          <w:b w:val="0"/>
          <w:spacing w:val="-3"/>
        </w:rPr>
        <w:t>Teilnahme </w:t>
      </w:r>
      <w:r>
        <w:rPr>
          <w:b w:val="0"/>
          <w:spacing w:val="-4"/>
        </w:rPr>
        <w:t>von </w:t>
      </w:r>
      <w:r>
        <w:rPr>
          <w:b w:val="0"/>
        </w:rPr>
        <w:t>Kindern mit </w:t>
      </w:r>
      <w:r>
        <w:rPr>
          <w:b w:val="0"/>
          <w:spacing w:val="-3"/>
        </w:rPr>
        <w:t>und </w:t>
      </w:r>
      <w:r>
        <w:rPr>
          <w:b w:val="0"/>
          <w:spacing w:val="-4"/>
        </w:rPr>
        <w:t>ohne </w:t>
      </w:r>
      <w:r>
        <w:rPr>
          <w:b w:val="0"/>
          <w:spacing w:val="-3"/>
        </w:rPr>
        <w:t>Behinderungen gerichtet </w:t>
      </w:r>
      <w:r>
        <w:rPr>
          <w:b w:val="0"/>
        </w:rPr>
        <w:t>ist.</w:t>
      </w:r>
    </w:p>
    <w:p>
      <w:pPr>
        <w:pStyle w:val="BodyText"/>
        <w:spacing w:line="278" w:lineRule="auto" w:before="5"/>
        <w:ind w:left="1148" w:firstLine="396"/>
        <w:jc w:val="both"/>
        <w:rPr>
          <w:b w:val="0"/>
        </w:rPr>
      </w:pPr>
      <w:r>
        <w:rPr>
          <w:b w:val="0"/>
        </w:rPr>
        <w:t>Als Kooperationspartnerin berät Procap </w:t>
      </w:r>
      <w:r>
        <w:rPr>
          <w:b w:val="0"/>
          <w:spacing w:val="-6"/>
        </w:rPr>
        <w:t>Schweiz </w:t>
      </w:r>
      <w:r>
        <w:rPr>
          <w:b w:val="0"/>
        </w:rPr>
        <w:t>hierbei </w:t>
      </w:r>
      <w:r>
        <w:rPr>
          <w:b w:val="0"/>
          <w:spacing w:val="-3"/>
        </w:rPr>
        <w:t>IdéeSport </w:t>
      </w:r>
      <w:r>
        <w:rPr>
          <w:b w:val="0"/>
        </w:rPr>
        <w:t>in </w:t>
      </w:r>
      <w:r>
        <w:rPr>
          <w:b w:val="0"/>
          <w:spacing w:val="-3"/>
        </w:rPr>
        <w:t>der Projektentwicklung und </w:t>
      </w:r>
      <w:r>
        <w:rPr>
          <w:b w:val="0"/>
        </w:rPr>
        <w:t>in allen fachlichen </w:t>
      </w:r>
      <w:r>
        <w:rPr>
          <w:b w:val="0"/>
          <w:spacing w:val="-3"/>
        </w:rPr>
        <w:t>Belangen. Sie </w:t>
      </w:r>
      <w:r>
        <w:rPr>
          <w:b w:val="0"/>
        </w:rPr>
        <w:t>übernimmt </w:t>
      </w:r>
      <w:r>
        <w:rPr>
          <w:b w:val="0"/>
          <w:spacing w:val="-3"/>
        </w:rPr>
        <w:t>zudem </w:t>
      </w:r>
      <w:r>
        <w:rPr>
          <w:b w:val="0"/>
        </w:rPr>
        <w:t>in </w:t>
      </w:r>
      <w:r>
        <w:rPr>
          <w:b w:val="0"/>
          <w:spacing w:val="-8"/>
        </w:rPr>
        <w:t>der </w:t>
      </w:r>
      <w:r>
        <w:rPr>
          <w:b w:val="0"/>
          <w:spacing w:val="-3"/>
        </w:rPr>
        <w:t>Projektumsetzung </w:t>
      </w:r>
      <w:r>
        <w:rPr>
          <w:b w:val="0"/>
        </w:rPr>
        <w:t>die </w:t>
      </w:r>
      <w:r>
        <w:rPr>
          <w:b w:val="0"/>
          <w:spacing w:val="-3"/>
        </w:rPr>
        <w:t>Schulung und Sensibilisierung der Hallenteams </w:t>
      </w:r>
      <w:r>
        <w:rPr>
          <w:b w:val="0"/>
          <w:spacing w:val="-4"/>
        </w:rPr>
        <w:t>vor </w:t>
      </w:r>
      <w:r>
        <w:rPr>
          <w:b w:val="0"/>
        </w:rPr>
        <w:t>Ort. Dadurch </w:t>
      </w:r>
      <w:r>
        <w:rPr>
          <w:b w:val="0"/>
          <w:spacing w:val="-3"/>
        </w:rPr>
        <w:t>können </w:t>
      </w:r>
      <w:r>
        <w:rPr>
          <w:b w:val="0"/>
        </w:rPr>
        <w:t>die </w:t>
      </w:r>
      <w:r>
        <w:rPr>
          <w:b w:val="0"/>
          <w:spacing w:val="-3"/>
        </w:rPr>
        <w:t>Projekt- leiterinnen und Projektleiter </w:t>
      </w:r>
      <w:r>
        <w:rPr>
          <w:b w:val="0"/>
        </w:rPr>
        <w:t>in </w:t>
      </w:r>
      <w:r>
        <w:rPr>
          <w:b w:val="0"/>
          <w:spacing w:val="-3"/>
        </w:rPr>
        <w:t>der </w:t>
      </w:r>
      <w:r>
        <w:rPr>
          <w:b w:val="0"/>
        </w:rPr>
        <w:t>Turnhalle die </w:t>
      </w:r>
      <w:r>
        <w:rPr>
          <w:b w:val="0"/>
          <w:spacing w:val="-3"/>
        </w:rPr>
        <w:t>ver- schiedenen </w:t>
      </w:r>
      <w:r>
        <w:rPr>
          <w:b w:val="0"/>
        </w:rPr>
        <w:t>Bedürfnisse </w:t>
      </w:r>
      <w:r>
        <w:rPr>
          <w:b w:val="0"/>
          <w:spacing w:val="-3"/>
        </w:rPr>
        <w:t>und Fähigkeiten der Kinder </w:t>
      </w:r>
      <w:r>
        <w:rPr>
          <w:b w:val="0"/>
        </w:rPr>
        <w:t>mit </w:t>
      </w:r>
      <w:r>
        <w:rPr>
          <w:b w:val="0"/>
          <w:spacing w:val="-3"/>
        </w:rPr>
        <w:t>Behinderungen </w:t>
      </w:r>
      <w:r>
        <w:rPr>
          <w:b w:val="0"/>
          <w:spacing w:val="-2"/>
        </w:rPr>
        <w:t>berücksichtigen </w:t>
      </w:r>
      <w:r>
        <w:rPr>
          <w:b w:val="0"/>
          <w:spacing w:val="-3"/>
        </w:rPr>
        <w:t>und </w:t>
      </w:r>
      <w:r>
        <w:rPr>
          <w:b w:val="0"/>
        </w:rPr>
        <w:t>diese in das ge- meinsame </w:t>
      </w:r>
      <w:r>
        <w:rPr>
          <w:b w:val="0"/>
          <w:spacing w:val="-4"/>
        </w:rPr>
        <w:t>Spiel</w:t>
      </w:r>
      <w:r>
        <w:rPr>
          <w:b w:val="0"/>
          <w:spacing w:val="-1"/>
        </w:rPr>
        <w:t> </w:t>
      </w:r>
      <w:r>
        <w:rPr>
          <w:b w:val="0"/>
          <w:spacing w:val="-3"/>
        </w:rPr>
        <w:t>einbeziehen.</w:t>
      </w:r>
    </w:p>
    <w:p>
      <w:pPr>
        <w:pStyle w:val="BodyText"/>
        <w:spacing w:before="67"/>
        <w:ind w:left="583"/>
        <w:rPr>
          <w:b w:val="0"/>
        </w:rPr>
      </w:pPr>
      <w:r>
        <w:rPr/>
        <w:br w:type="column"/>
      </w:r>
      <w:r>
        <w:rPr>
          <w:b w:val="0"/>
        </w:rPr>
        <w:t>Ein weiterer positiver Aspekt ist, dass sich mit</w:t>
      </w:r>
    </w:p>
    <w:p>
      <w:pPr>
        <w:pStyle w:val="BodyText"/>
        <w:spacing w:line="278" w:lineRule="auto" w:before="38"/>
        <w:ind w:left="186" w:right="38"/>
        <w:jc w:val="both"/>
        <w:rPr>
          <w:b w:val="0"/>
        </w:rPr>
      </w:pPr>
      <w:r>
        <w:rPr/>
        <w:pict>
          <v:group style="position:absolute;margin-left:470.067413pt;margin-top:78.263809pt;width:2.25pt;height:2.550pt;mso-position-horizontal-relative:page;mso-position-vertical-relative:paragraph;z-index:-67360" coordorigin="9401,1565" coordsize="45,51">
            <v:shape style="position:absolute;left:9411;top:1575;width:25;height:31" coordorigin="9411,1575" coordsize="25,31" path="m9433,1604l9420,1604,9430,1606,9433,1604xm9411,1575l9412,1587,9412,1597,9414,1604,9420,1604,9433,1604,9436,1602,9411,1575xe" filled="true" fillcolor="#fffadb" stroked="false">
              <v:path arrowok="t"/>
              <v:fill type="solid"/>
            </v:shape>
            <v:shape style="position:absolute;left:9411;top:1575;width:25;height:31" coordorigin="9411,1575" coordsize="25,31" path="m9411,1575l9412,1587,9412,1597,9414,1604,9420,1604,9430,1606,9436,1602e" filled="false" stroked="true" strokeweight="1pt" strokecolor="#00638d">
              <v:path arrowok="t"/>
              <v:stroke dashstyle="solid"/>
            </v:shape>
            <w10:wrap type="none"/>
          </v:group>
        </w:pict>
      </w:r>
      <w:r>
        <w:rPr>
          <w:b w:val="0"/>
        </w:rPr>
        <w:t>«OpenSunday Inklusion» </w:t>
      </w:r>
      <w:r>
        <w:rPr>
          <w:b w:val="0"/>
          <w:spacing w:val="-3"/>
        </w:rPr>
        <w:t>Kinder </w:t>
      </w:r>
      <w:r>
        <w:rPr>
          <w:b w:val="0"/>
        </w:rPr>
        <w:t>mit </w:t>
      </w:r>
      <w:r>
        <w:rPr>
          <w:b w:val="0"/>
          <w:spacing w:val="-3"/>
        </w:rPr>
        <w:t>und </w:t>
      </w:r>
      <w:r>
        <w:rPr>
          <w:b w:val="0"/>
          <w:spacing w:val="-4"/>
        </w:rPr>
        <w:t>ohne </w:t>
      </w:r>
      <w:r>
        <w:rPr>
          <w:b w:val="0"/>
          <w:spacing w:val="-2"/>
        </w:rPr>
        <w:t>Behin- </w:t>
      </w:r>
      <w:r>
        <w:rPr>
          <w:b w:val="0"/>
          <w:spacing w:val="-3"/>
        </w:rPr>
        <w:t>derungen </w:t>
      </w:r>
      <w:r>
        <w:rPr>
          <w:b w:val="0"/>
        </w:rPr>
        <w:t>begegnen </w:t>
      </w:r>
      <w:r>
        <w:rPr>
          <w:b w:val="0"/>
          <w:spacing w:val="-3"/>
        </w:rPr>
        <w:t>und </w:t>
      </w:r>
      <w:r>
        <w:rPr>
          <w:b w:val="0"/>
        </w:rPr>
        <w:t>so eine wichtige </w:t>
      </w:r>
      <w:r>
        <w:rPr>
          <w:b w:val="0"/>
          <w:spacing w:val="-3"/>
        </w:rPr>
        <w:t>und</w:t>
      </w:r>
      <w:r>
        <w:rPr>
          <w:b w:val="0"/>
          <w:spacing w:val="-31"/>
        </w:rPr>
        <w:t> </w:t>
      </w:r>
      <w:r>
        <w:rPr>
          <w:b w:val="0"/>
        </w:rPr>
        <w:t>frühzeiti- ge Sensibilisierung stattfindet: Die </w:t>
      </w:r>
      <w:r>
        <w:rPr>
          <w:b w:val="0"/>
          <w:spacing w:val="-3"/>
        </w:rPr>
        <w:t>Kinder lernen </w:t>
      </w:r>
      <w:r>
        <w:rPr>
          <w:b w:val="0"/>
        </w:rPr>
        <w:t>sich </w:t>
      </w:r>
      <w:r>
        <w:rPr>
          <w:b w:val="0"/>
          <w:spacing w:val="-3"/>
        </w:rPr>
        <w:t>und </w:t>
      </w:r>
      <w:r>
        <w:rPr>
          <w:b w:val="0"/>
        </w:rPr>
        <w:t>ihre </w:t>
      </w:r>
      <w:r>
        <w:rPr>
          <w:b w:val="0"/>
          <w:spacing w:val="-3"/>
        </w:rPr>
        <w:t>individuellen Fähigkeiten </w:t>
      </w:r>
      <w:r>
        <w:rPr>
          <w:b w:val="0"/>
        </w:rPr>
        <w:t>gegenseitig </w:t>
      </w:r>
      <w:r>
        <w:rPr>
          <w:b w:val="0"/>
          <w:spacing w:val="-3"/>
        </w:rPr>
        <w:t>kennen und </w:t>
      </w:r>
      <w:r>
        <w:rPr>
          <w:b w:val="0"/>
          <w:spacing w:val="-4"/>
        </w:rPr>
        <w:t>erkennen </w:t>
      </w:r>
      <w:r>
        <w:rPr>
          <w:b w:val="0"/>
          <w:spacing w:val="-3"/>
        </w:rPr>
        <w:t>Gemeinsamkeiten und </w:t>
      </w:r>
      <w:r>
        <w:rPr>
          <w:b w:val="0"/>
          <w:spacing w:val="-4"/>
        </w:rPr>
        <w:t>Unterschiede. </w:t>
      </w:r>
      <w:r>
        <w:rPr>
          <w:b w:val="0"/>
        </w:rPr>
        <w:t>Dies baut </w:t>
      </w:r>
      <w:r>
        <w:rPr>
          <w:b w:val="0"/>
          <w:spacing w:val="-3"/>
        </w:rPr>
        <w:t>Berührungsängste </w:t>
      </w:r>
      <w:r>
        <w:rPr>
          <w:b w:val="0"/>
        </w:rPr>
        <w:t>ab </w:t>
      </w:r>
      <w:r>
        <w:rPr>
          <w:b w:val="0"/>
          <w:spacing w:val="-3"/>
        </w:rPr>
        <w:t>und fördert </w:t>
      </w:r>
      <w:r>
        <w:rPr>
          <w:b w:val="0"/>
        </w:rPr>
        <w:t>die gegenseitige Akzeptanz.</w:t>
      </w:r>
    </w:p>
    <w:p>
      <w:pPr>
        <w:pStyle w:val="BodyText"/>
        <w:spacing w:line="278" w:lineRule="auto" w:before="7"/>
        <w:ind w:left="186" w:right="38" w:firstLine="396"/>
        <w:jc w:val="both"/>
        <w:rPr>
          <w:b w:val="0"/>
        </w:rPr>
      </w:pPr>
      <w:r>
        <w:rPr>
          <w:b w:val="0"/>
        </w:rPr>
        <w:t>Eine </w:t>
      </w:r>
      <w:r>
        <w:rPr>
          <w:b w:val="0"/>
          <w:spacing w:val="-3"/>
        </w:rPr>
        <w:t>erste </w:t>
      </w:r>
      <w:r>
        <w:rPr>
          <w:b w:val="0"/>
          <w:spacing w:val="-4"/>
        </w:rPr>
        <w:t>Auswertung </w:t>
      </w:r>
      <w:r>
        <w:rPr>
          <w:b w:val="0"/>
        </w:rPr>
        <w:t>zeigt, dass das </w:t>
      </w:r>
      <w:r>
        <w:rPr>
          <w:b w:val="0"/>
          <w:spacing w:val="-3"/>
        </w:rPr>
        <w:t>Angebot der </w:t>
      </w:r>
      <w:r>
        <w:rPr>
          <w:b w:val="0"/>
        </w:rPr>
        <w:t>Nachfrage entspricht. So nahmen an </w:t>
      </w:r>
      <w:r>
        <w:rPr>
          <w:b w:val="0"/>
          <w:spacing w:val="-3"/>
        </w:rPr>
        <w:t>der ersten </w:t>
      </w:r>
      <w:r>
        <w:rPr>
          <w:b w:val="0"/>
          <w:spacing w:val="-6"/>
        </w:rPr>
        <w:t>Veran- </w:t>
      </w:r>
      <w:r>
        <w:rPr>
          <w:b w:val="0"/>
        </w:rPr>
        <w:t>staltung in Zürich </w:t>
      </w:r>
      <w:r>
        <w:rPr>
          <w:b w:val="0"/>
          <w:spacing w:val="-3"/>
        </w:rPr>
        <w:t>zwei Kinder </w:t>
      </w:r>
      <w:r>
        <w:rPr>
          <w:b w:val="0"/>
        </w:rPr>
        <w:t>mit einer </w:t>
      </w:r>
      <w:r>
        <w:rPr>
          <w:b w:val="0"/>
          <w:spacing w:val="-3"/>
        </w:rPr>
        <w:t>Behinderung </w:t>
      </w:r>
      <w:r>
        <w:rPr>
          <w:b w:val="0"/>
        </w:rPr>
        <w:t>teil, in </w:t>
      </w:r>
      <w:r>
        <w:rPr>
          <w:b w:val="0"/>
          <w:spacing w:val="-4"/>
        </w:rPr>
        <w:t>Olten </w:t>
      </w:r>
      <w:r>
        <w:rPr>
          <w:b w:val="0"/>
        </w:rPr>
        <w:t>waren es </w:t>
      </w:r>
      <w:r>
        <w:rPr>
          <w:b w:val="0"/>
          <w:spacing w:val="-3"/>
        </w:rPr>
        <w:t>drei und </w:t>
      </w:r>
      <w:r>
        <w:rPr>
          <w:b w:val="0"/>
        </w:rPr>
        <w:t>in Bern gar acht.</w:t>
      </w:r>
    </w:p>
    <w:p>
      <w:pPr>
        <w:pStyle w:val="BodyText"/>
        <w:spacing w:line="278" w:lineRule="auto" w:before="3"/>
        <w:ind w:left="186" w:right="38" w:firstLine="396"/>
        <w:jc w:val="both"/>
        <w:rPr>
          <w:b w:val="0"/>
        </w:rPr>
      </w:pPr>
      <w:r>
        <w:rPr>
          <w:b w:val="0"/>
        </w:rPr>
        <w:t>Das Pilotprojekt dauert noch bis </w:t>
      </w:r>
      <w:r>
        <w:rPr>
          <w:b w:val="0"/>
          <w:spacing w:val="-4"/>
        </w:rPr>
        <w:t>Ende </w:t>
      </w:r>
      <w:r>
        <w:rPr>
          <w:b w:val="0"/>
        </w:rPr>
        <w:t>März </w:t>
      </w:r>
      <w:r>
        <w:rPr>
          <w:b w:val="0"/>
          <w:spacing w:val="-3"/>
        </w:rPr>
        <w:t>und soll </w:t>
      </w:r>
      <w:r>
        <w:rPr>
          <w:b w:val="0"/>
        </w:rPr>
        <w:t>auf die Herbstsaison </w:t>
      </w:r>
      <w:r>
        <w:rPr>
          <w:b w:val="0"/>
          <w:spacing w:val="-5"/>
        </w:rPr>
        <w:t>2019 </w:t>
      </w:r>
      <w:r>
        <w:rPr>
          <w:b w:val="0"/>
          <w:spacing w:val="-3"/>
        </w:rPr>
        <w:t>ausgeweitet </w:t>
      </w:r>
      <w:r>
        <w:rPr>
          <w:b w:val="0"/>
          <w:spacing w:val="-4"/>
        </w:rPr>
        <w:t>werden. </w:t>
      </w:r>
      <w:r>
        <w:rPr>
          <w:b w:val="0"/>
          <w:spacing w:val="-3"/>
        </w:rPr>
        <w:t>Ziel </w:t>
      </w:r>
      <w:r>
        <w:rPr>
          <w:b w:val="0"/>
        </w:rPr>
        <w:t>ist es, </w:t>
      </w:r>
      <w:r>
        <w:rPr>
          <w:b w:val="0"/>
          <w:spacing w:val="-3"/>
        </w:rPr>
        <w:t>«OpenSunday </w:t>
      </w:r>
      <w:r>
        <w:rPr>
          <w:b w:val="0"/>
        </w:rPr>
        <w:t>Inklusion» in </w:t>
      </w:r>
      <w:r>
        <w:rPr>
          <w:b w:val="0"/>
          <w:spacing w:val="-3"/>
        </w:rPr>
        <w:t>den nächsten </w:t>
      </w:r>
      <w:r>
        <w:rPr>
          <w:b w:val="0"/>
        </w:rPr>
        <w:t>fünf </w:t>
      </w:r>
      <w:r>
        <w:rPr>
          <w:b w:val="0"/>
          <w:spacing w:val="-3"/>
        </w:rPr>
        <w:t>Jahren </w:t>
      </w:r>
      <w:r>
        <w:rPr>
          <w:b w:val="0"/>
        </w:rPr>
        <w:t>an allen </w:t>
      </w:r>
      <w:r>
        <w:rPr>
          <w:b w:val="0"/>
          <w:spacing w:val="-4"/>
        </w:rPr>
        <w:t>bestehenden </w:t>
      </w:r>
      <w:r>
        <w:rPr>
          <w:b w:val="0"/>
          <w:spacing w:val="-3"/>
        </w:rPr>
        <w:t>47 Standorten der </w:t>
      </w:r>
      <w:r>
        <w:rPr>
          <w:b w:val="0"/>
          <w:spacing w:val="-4"/>
        </w:rPr>
        <w:t>Schweiz </w:t>
      </w:r>
      <w:r>
        <w:rPr>
          <w:b w:val="0"/>
          <w:spacing w:val="-3"/>
        </w:rPr>
        <w:t>anzubieten und gleichzeitig </w:t>
      </w:r>
      <w:r>
        <w:rPr>
          <w:b w:val="0"/>
          <w:spacing w:val="-4"/>
        </w:rPr>
        <w:t>weitere </w:t>
      </w:r>
      <w:r>
        <w:rPr>
          <w:b w:val="0"/>
          <w:spacing w:val="-3"/>
        </w:rPr>
        <w:t>neue Standorte </w:t>
      </w:r>
      <w:r>
        <w:rPr>
          <w:b w:val="0"/>
        </w:rPr>
        <w:t>zu finden.</w:t>
      </w:r>
    </w:p>
    <w:p>
      <w:pPr>
        <w:pStyle w:val="BodyText"/>
        <w:spacing w:before="9"/>
        <w:rPr>
          <w:b w:val="0"/>
        </w:rPr>
      </w:pPr>
    </w:p>
    <w:p>
      <w:pPr>
        <w:spacing w:before="0"/>
        <w:ind w:left="186" w:right="0" w:firstLine="0"/>
        <w:jc w:val="both"/>
        <w:rPr>
          <w:rFonts w:ascii="GTWalsheimProMedium"/>
          <w:b/>
          <w:sz w:val="16"/>
        </w:rPr>
      </w:pPr>
      <w:r>
        <w:rPr>
          <w:rFonts w:ascii="GTWalsheimProMedium"/>
          <w:b/>
          <w:sz w:val="16"/>
        </w:rPr>
        <w:t>Mehr Informationen unter: </w:t>
      </w:r>
      <w:hyperlink r:id="rId59">
        <w:r>
          <w:rPr>
            <w:rFonts w:ascii="GTWalsheimProMedium"/>
            <w:b/>
            <w:sz w:val="16"/>
          </w:rPr>
          <w:t>www.procap.ch/opensunday</w:t>
        </w:r>
      </w:hyperlink>
    </w:p>
    <w:p>
      <w:pPr>
        <w:pStyle w:val="Heading2"/>
        <w:spacing w:line="177" w:lineRule="auto" w:before="226"/>
        <w:ind w:left="1148"/>
        <w:rPr>
          <w:rFonts w:ascii="Palatino Linotype" w:hAnsi="Palatino Linotype"/>
        </w:rPr>
      </w:pPr>
      <w:r>
        <w:rPr/>
        <w:br w:type="column"/>
      </w:r>
      <w:r>
        <w:rPr>
          <w:rFonts w:ascii="Palatino Linotype" w:hAnsi="Palatino Linotype"/>
          <w:color w:val="2C2F88"/>
          <w:spacing w:val="-7"/>
        </w:rPr>
        <w:t>«Immer </w:t>
      </w:r>
      <w:r>
        <w:rPr>
          <w:rFonts w:ascii="Palatino Linotype" w:hAnsi="Palatino Linotype"/>
          <w:color w:val="2C2F88"/>
          <w:spacing w:val="-11"/>
        </w:rPr>
        <w:t>wieder </w:t>
      </w:r>
      <w:r>
        <w:rPr>
          <w:rFonts w:ascii="Palatino Linotype" w:hAnsi="Palatino Linotype"/>
          <w:color w:val="2C2F88"/>
          <w:spacing w:val="-4"/>
        </w:rPr>
        <w:t>diese </w:t>
      </w:r>
      <w:r>
        <w:rPr>
          <w:rFonts w:ascii="Palatino Linotype" w:hAnsi="Palatino Linotype"/>
          <w:color w:val="2C2F88"/>
          <w:spacing w:val="-20"/>
        </w:rPr>
        <w:t>Wut </w:t>
      </w:r>
      <w:r>
        <w:rPr>
          <w:rFonts w:ascii="Palatino Linotype" w:hAnsi="Palatino Linotype"/>
          <w:color w:val="2C2F88"/>
        </w:rPr>
        <w:t>im </w:t>
      </w:r>
      <w:r>
        <w:rPr>
          <w:rFonts w:ascii="Palatino Linotype" w:hAnsi="Palatino Linotype"/>
          <w:color w:val="2C2F88"/>
          <w:spacing w:val="-9"/>
        </w:rPr>
        <w:t>Bauch»</w:t>
      </w:r>
    </w:p>
    <w:p>
      <w:pPr>
        <w:pStyle w:val="BodyText"/>
        <w:spacing w:before="5"/>
        <w:rPr>
          <w:rFonts w:ascii="Palatino Linotype"/>
          <w:sz w:val="122"/>
        </w:rPr>
      </w:pPr>
    </w:p>
    <w:p>
      <w:pPr>
        <w:spacing w:before="0"/>
        <w:ind w:left="1148" w:right="0" w:firstLine="0"/>
        <w:jc w:val="left"/>
        <w:rPr>
          <w:rFonts w:ascii="GTWalsheimProRegular"/>
          <w:sz w:val="15"/>
        </w:rPr>
      </w:pPr>
      <w:r>
        <w:rPr>
          <w:rFonts w:ascii="GTWalsheimProBold"/>
          <w:b/>
          <w:sz w:val="15"/>
        </w:rPr>
        <w:t>Text und Bilder </w:t>
      </w:r>
      <w:r>
        <w:rPr>
          <w:rFonts w:ascii="GTWalsheimProRegular"/>
          <w:sz w:val="15"/>
        </w:rPr>
        <w:t>Sonja Wenger </w:t>
      </w:r>
    </w:p>
    <w:p>
      <w:pPr>
        <w:pStyle w:val="BodyText"/>
        <w:rPr>
          <w:rFonts w:ascii="GTWalsheimProRegular"/>
          <w:sz w:val="26"/>
        </w:rPr>
      </w:pPr>
      <w:r>
        <w:rPr/>
        <w:br w:type="column"/>
      </w:r>
      <w:r>
        <w:rPr>
          <w:rFonts w:ascii="GTWalsheimProRegular"/>
          <w:sz w:val="26"/>
        </w:rPr>
      </w:r>
    </w:p>
    <w:p>
      <w:pPr>
        <w:pStyle w:val="BodyText"/>
        <w:spacing w:line="256" w:lineRule="auto" w:before="1"/>
        <w:ind w:left="724" w:right="1179"/>
        <w:rPr>
          <w:rFonts w:ascii="GTWalsheimProLight" w:hAnsi="GTWalsheimProLight"/>
          <w:b w:val="0"/>
        </w:rPr>
      </w:pPr>
      <w:r>
        <w:rPr>
          <w:rFonts w:ascii="GTWalsheimProLight" w:hAnsi="GTWalsheimProLight"/>
          <w:b w:val="0"/>
          <w:spacing w:val="2"/>
        </w:rPr>
        <w:t>Naim Fischers </w:t>
      </w:r>
      <w:r>
        <w:rPr>
          <w:rFonts w:ascii="GTWalsheimProLight" w:hAnsi="GTWalsheimProLight"/>
          <w:b w:val="0"/>
        </w:rPr>
        <w:t>Weg ins Leben war von Anfang </w:t>
      </w:r>
      <w:r>
        <w:rPr>
          <w:rFonts w:ascii="GTWalsheimProLight" w:hAnsi="GTWalsheimProLight"/>
          <w:b w:val="0"/>
          <w:spacing w:val="3"/>
        </w:rPr>
        <w:t>an </w:t>
      </w:r>
      <w:r>
        <w:rPr>
          <w:rFonts w:ascii="GTWalsheimProLight" w:hAnsi="GTWalsheimProLight"/>
          <w:b w:val="0"/>
        </w:rPr>
        <w:t>schwer: </w:t>
      </w:r>
      <w:r>
        <w:rPr>
          <w:rFonts w:ascii="GTWalsheimProLight" w:hAnsi="GTWalsheimProLight"/>
          <w:b w:val="0"/>
          <w:spacing w:val="2"/>
        </w:rPr>
        <w:t>Noch </w:t>
      </w:r>
      <w:r>
        <w:rPr>
          <w:rFonts w:ascii="GTWalsheimProLight" w:hAnsi="GTWalsheimProLight"/>
          <w:b w:val="0"/>
        </w:rPr>
        <w:t>vor </w:t>
      </w:r>
      <w:r>
        <w:rPr>
          <w:rFonts w:ascii="GTWalsheimProLight" w:hAnsi="GTWalsheimProLight"/>
          <w:b w:val="0"/>
          <w:spacing w:val="2"/>
        </w:rPr>
        <w:t>seiner Geburt </w:t>
      </w:r>
      <w:r>
        <w:rPr>
          <w:rFonts w:ascii="GTWalsheimProLight" w:hAnsi="GTWalsheimProLight"/>
          <w:b w:val="0"/>
        </w:rPr>
        <w:t>wurde bei ihm </w:t>
      </w:r>
      <w:r>
        <w:rPr>
          <w:rFonts w:ascii="GTWalsheimProLight" w:hAnsi="GTWalsheimProLight"/>
          <w:b w:val="0"/>
          <w:spacing w:val="3"/>
        </w:rPr>
        <w:t>ein </w:t>
      </w:r>
      <w:r>
        <w:rPr>
          <w:rFonts w:ascii="GTWalsheimProLight" w:hAnsi="GTWalsheimProLight"/>
          <w:b w:val="0"/>
        </w:rPr>
        <w:t>schwerer </w:t>
      </w:r>
      <w:r>
        <w:rPr>
          <w:rFonts w:ascii="GTWalsheimProLight" w:hAnsi="GTWalsheimProLight"/>
          <w:b w:val="0"/>
          <w:spacing w:val="2"/>
        </w:rPr>
        <w:t>Herzfehler diagnostiziert, verursacht durch eine sogenannte Monosomie. </w:t>
      </w:r>
      <w:r>
        <w:rPr>
          <w:rFonts w:ascii="GTWalsheimProLight" w:hAnsi="GTWalsheimProLight"/>
          <w:b w:val="0"/>
        </w:rPr>
        <w:t>Bei </w:t>
      </w:r>
      <w:r>
        <w:rPr>
          <w:rFonts w:ascii="GTWalsheimProLight" w:hAnsi="GTWalsheimProLight"/>
          <w:b w:val="0"/>
          <w:spacing w:val="3"/>
        </w:rPr>
        <w:t>dieser </w:t>
      </w:r>
      <w:r>
        <w:rPr>
          <w:rFonts w:ascii="GTWalsheimProLight" w:hAnsi="GTWalsheimProLight"/>
          <w:b w:val="0"/>
          <w:spacing w:val="2"/>
        </w:rPr>
        <w:t>Genommutation </w:t>
      </w:r>
      <w:r>
        <w:rPr>
          <w:rFonts w:ascii="GTWalsheimProLight" w:hAnsi="GTWalsheimProLight"/>
          <w:b w:val="0"/>
        </w:rPr>
        <w:t>fehlt ein </w:t>
      </w:r>
      <w:r>
        <w:rPr>
          <w:rFonts w:ascii="GTWalsheimProLight" w:hAnsi="GTWalsheimProLight"/>
          <w:b w:val="0"/>
          <w:spacing w:val="2"/>
        </w:rPr>
        <w:t>Endstück eines </w:t>
      </w:r>
      <w:r>
        <w:rPr>
          <w:rFonts w:ascii="GTWalsheimProLight" w:hAnsi="GTWalsheimProLight"/>
          <w:b w:val="0"/>
        </w:rPr>
        <w:t>Chromo- soms, was zu </w:t>
      </w:r>
      <w:r>
        <w:rPr>
          <w:rFonts w:ascii="GTWalsheimProLight" w:hAnsi="GTWalsheimProLight"/>
          <w:b w:val="0"/>
          <w:spacing w:val="2"/>
        </w:rPr>
        <w:t>einem </w:t>
      </w:r>
      <w:r>
        <w:rPr>
          <w:rFonts w:ascii="GTWalsheimProLight" w:hAnsi="GTWalsheimProLight"/>
          <w:b w:val="0"/>
        </w:rPr>
        <w:t>breiten </w:t>
      </w:r>
      <w:r>
        <w:rPr>
          <w:rFonts w:ascii="GTWalsheimProLight" w:hAnsi="GTWalsheimProLight"/>
          <w:b w:val="0"/>
          <w:spacing w:val="2"/>
        </w:rPr>
        <w:t>Spektrum </w:t>
      </w:r>
      <w:r>
        <w:rPr>
          <w:rFonts w:ascii="GTWalsheimProLight" w:hAnsi="GTWalsheimProLight"/>
          <w:b w:val="0"/>
        </w:rPr>
        <w:t>an Fehlbil- </w:t>
      </w:r>
      <w:r>
        <w:rPr>
          <w:rFonts w:ascii="GTWalsheimProLight" w:hAnsi="GTWalsheimProLight"/>
          <w:b w:val="0"/>
          <w:spacing w:val="2"/>
        </w:rPr>
        <w:t>dungen führen </w:t>
      </w:r>
      <w:r>
        <w:rPr>
          <w:rFonts w:ascii="GTWalsheimProLight" w:hAnsi="GTWalsheimProLight"/>
          <w:b w:val="0"/>
        </w:rPr>
        <w:t>kann. </w:t>
      </w:r>
      <w:r>
        <w:rPr>
          <w:rFonts w:ascii="GTWalsheimProLight" w:hAnsi="GTWalsheimProLight"/>
          <w:b w:val="0"/>
          <w:spacing w:val="2"/>
        </w:rPr>
        <w:t>Naim </w:t>
      </w:r>
      <w:r>
        <w:rPr>
          <w:rFonts w:ascii="GTWalsheimProLight" w:hAnsi="GTWalsheimProLight"/>
          <w:b w:val="0"/>
        </w:rPr>
        <w:t>kam Anfang </w:t>
      </w:r>
      <w:r>
        <w:rPr>
          <w:rFonts w:ascii="GTWalsheimProLight" w:hAnsi="GTWalsheimProLight"/>
          <w:b w:val="0"/>
          <w:spacing w:val="2"/>
        </w:rPr>
        <w:t>2009 </w:t>
      </w:r>
      <w:r>
        <w:rPr>
          <w:rFonts w:ascii="GTWalsheimProLight" w:hAnsi="GTWalsheimProLight"/>
          <w:b w:val="0"/>
          <w:spacing w:val="3"/>
        </w:rPr>
        <w:t>mit </w:t>
      </w:r>
      <w:r>
        <w:rPr>
          <w:rFonts w:ascii="GTWalsheimProLight" w:hAnsi="GTWalsheimProLight"/>
          <w:b w:val="0"/>
          <w:spacing w:val="2"/>
        </w:rPr>
        <w:t>einer </w:t>
      </w:r>
      <w:r>
        <w:rPr>
          <w:rFonts w:ascii="GTWalsheimProLight" w:hAnsi="GTWalsheimProLight"/>
          <w:b w:val="0"/>
        </w:rPr>
        <w:t>schweren </w:t>
      </w:r>
      <w:r>
        <w:rPr>
          <w:rFonts w:ascii="GTWalsheimProLight" w:hAnsi="GTWalsheimProLight"/>
          <w:b w:val="0"/>
          <w:spacing w:val="2"/>
        </w:rPr>
        <w:t>geistigen </w:t>
      </w:r>
      <w:r>
        <w:rPr>
          <w:rFonts w:ascii="GTWalsheimProLight" w:hAnsi="GTWalsheimProLight"/>
          <w:b w:val="0"/>
        </w:rPr>
        <w:t>und </w:t>
      </w:r>
      <w:r>
        <w:rPr>
          <w:rFonts w:ascii="GTWalsheimProLight" w:hAnsi="GTWalsheimProLight"/>
          <w:b w:val="0"/>
          <w:spacing w:val="2"/>
        </w:rPr>
        <w:t>körperlichen Behin- derung </w:t>
      </w:r>
      <w:r>
        <w:rPr>
          <w:rFonts w:ascii="GTWalsheimProLight" w:hAnsi="GTWalsheimProLight"/>
          <w:b w:val="0"/>
        </w:rPr>
        <w:t>zur Welt und wurde </w:t>
      </w:r>
      <w:r>
        <w:rPr>
          <w:rFonts w:ascii="GTWalsheimProLight" w:hAnsi="GTWalsheimProLight"/>
          <w:b w:val="0"/>
          <w:spacing w:val="2"/>
        </w:rPr>
        <w:t>bereits sechs </w:t>
      </w:r>
      <w:r>
        <w:rPr>
          <w:rFonts w:ascii="GTWalsheimProLight" w:hAnsi="GTWalsheimProLight"/>
          <w:b w:val="0"/>
        </w:rPr>
        <w:t>Tage </w:t>
      </w:r>
      <w:r>
        <w:rPr>
          <w:rFonts w:ascii="GTWalsheimProLight" w:hAnsi="GTWalsheimProLight"/>
          <w:b w:val="0"/>
          <w:spacing w:val="2"/>
        </w:rPr>
        <w:t>später </w:t>
      </w:r>
      <w:r>
        <w:rPr>
          <w:rFonts w:ascii="GTWalsheimProLight" w:hAnsi="GTWalsheimProLight"/>
          <w:b w:val="0"/>
        </w:rPr>
        <w:t>bei offenem </w:t>
      </w:r>
      <w:r>
        <w:rPr>
          <w:rFonts w:ascii="GTWalsheimProLight" w:hAnsi="GTWalsheimProLight"/>
          <w:b w:val="0"/>
          <w:spacing w:val="2"/>
        </w:rPr>
        <w:t>Thorax </w:t>
      </w:r>
      <w:r>
        <w:rPr>
          <w:rFonts w:ascii="GTWalsheimProLight" w:hAnsi="GTWalsheimProLight"/>
          <w:b w:val="0"/>
        </w:rPr>
        <w:t>am </w:t>
      </w:r>
      <w:r>
        <w:rPr>
          <w:rFonts w:ascii="GTWalsheimProLight" w:hAnsi="GTWalsheimProLight"/>
          <w:b w:val="0"/>
          <w:spacing w:val="2"/>
        </w:rPr>
        <w:t>Herzen operiert. </w:t>
      </w:r>
      <w:r>
        <w:rPr>
          <w:rFonts w:ascii="GTWalsheimProLight" w:hAnsi="GTWalsheimProLight"/>
          <w:b w:val="0"/>
          <w:spacing w:val="3"/>
        </w:rPr>
        <w:t>Es </w:t>
      </w:r>
      <w:r>
        <w:rPr>
          <w:rFonts w:ascii="GTWalsheimProLight" w:hAnsi="GTWalsheimProLight"/>
          <w:b w:val="0"/>
        </w:rPr>
        <w:t>folgten Wochen auf der </w:t>
      </w:r>
      <w:r>
        <w:rPr>
          <w:rFonts w:ascii="GTWalsheimProLight" w:hAnsi="GTWalsheimProLight"/>
          <w:b w:val="0"/>
          <w:spacing w:val="2"/>
        </w:rPr>
        <w:t>Intensivstation </w:t>
      </w:r>
      <w:r>
        <w:rPr>
          <w:rFonts w:ascii="GTWalsheimProLight" w:hAnsi="GTWalsheimProLight"/>
          <w:b w:val="0"/>
        </w:rPr>
        <w:t>und weitere Wochen auf der </w:t>
      </w:r>
      <w:r>
        <w:rPr>
          <w:rFonts w:ascii="GTWalsheimProLight" w:hAnsi="GTWalsheimProLight"/>
          <w:b w:val="0"/>
          <w:spacing w:val="2"/>
        </w:rPr>
        <w:t>Neonatalogie, </w:t>
      </w:r>
      <w:r>
        <w:rPr>
          <w:rFonts w:ascii="GTWalsheimProLight" w:hAnsi="GTWalsheimProLight"/>
          <w:b w:val="0"/>
        </w:rPr>
        <w:t>bevor </w:t>
      </w:r>
      <w:r>
        <w:rPr>
          <w:rFonts w:ascii="GTWalsheimProLight" w:hAnsi="GTWalsheimProLight"/>
          <w:b w:val="0"/>
          <w:spacing w:val="2"/>
        </w:rPr>
        <w:t>Naim </w:t>
      </w:r>
      <w:r>
        <w:rPr>
          <w:rFonts w:ascii="GTWalsheimProLight" w:hAnsi="GTWalsheimProLight"/>
          <w:b w:val="0"/>
        </w:rPr>
        <w:t>erst- </w:t>
      </w:r>
      <w:r>
        <w:rPr>
          <w:rFonts w:ascii="GTWalsheimProLight" w:hAnsi="GTWalsheimProLight"/>
          <w:b w:val="0"/>
          <w:spacing w:val="2"/>
        </w:rPr>
        <w:t>mals nach Hause durfte. </w:t>
      </w:r>
      <w:r>
        <w:rPr>
          <w:rFonts w:ascii="GTWalsheimProLight" w:hAnsi="GTWalsheimProLight"/>
          <w:b w:val="0"/>
        </w:rPr>
        <w:t>Kurz vor </w:t>
      </w:r>
      <w:r>
        <w:rPr>
          <w:rFonts w:ascii="GTWalsheimProLight" w:hAnsi="GTWalsheimProLight"/>
          <w:b w:val="0"/>
          <w:spacing w:val="2"/>
        </w:rPr>
        <w:t>seinem </w:t>
      </w:r>
      <w:r>
        <w:rPr>
          <w:rFonts w:ascii="GTWalsheimProLight" w:hAnsi="GTWalsheimProLight"/>
          <w:b w:val="0"/>
        </w:rPr>
        <w:t>ersten </w:t>
      </w:r>
      <w:r>
        <w:rPr>
          <w:rFonts w:ascii="GTWalsheimProLight" w:hAnsi="GTWalsheimProLight"/>
          <w:b w:val="0"/>
          <w:spacing w:val="2"/>
        </w:rPr>
        <w:t>Geburtstag </w:t>
      </w:r>
      <w:r>
        <w:rPr>
          <w:rFonts w:ascii="GTWalsheimProLight" w:hAnsi="GTWalsheimProLight"/>
          <w:b w:val="0"/>
        </w:rPr>
        <w:t>folgte </w:t>
      </w:r>
      <w:r>
        <w:rPr>
          <w:rFonts w:ascii="GTWalsheimProLight" w:hAnsi="GTWalsheimProLight"/>
          <w:b w:val="0"/>
          <w:spacing w:val="2"/>
        </w:rPr>
        <w:t>dann eine </w:t>
      </w:r>
      <w:r>
        <w:rPr>
          <w:rFonts w:ascii="GTWalsheimProLight" w:hAnsi="GTWalsheimProLight"/>
          <w:b w:val="0"/>
        </w:rPr>
        <w:t>weitere </w:t>
      </w:r>
      <w:r>
        <w:rPr>
          <w:rFonts w:ascii="GTWalsheimProLight" w:hAnsi="GTWalsheimProLight"/>
          <w:b w:val="0"/>
          <w:spacing w:val="3"/>
        </w:rPr>
        <w:t>Diagnose: </w:t>
      </w:r>
      <w:r>
        <w:rPr>
          <w:rFonts w:ascii="GTWalsheimProLight" w:hAnsi="GTWalsheimProLight"/>
          <w:b w:val="0"/>
          <w:spacing w:val="2"/>
        </w:rPr>
        <w:t>Naim litt </w:t>
      </w:r>
      <w:r>
        <w:rPr>
          <w:rFonts w:ascii="GTWalsheimProLight" w:hAnsi="GTWalsheimProLight"/>
          <w:b w:val="0"/>
        </w:rPr>
        <w:t>an </w:t>
      </w:r>
      <w:r>
        <w:rPr>
          <w:rFonts w:ascii="GTWalsheimProLight" w:hAnsi="GTWalsheimProLight"/>
          <w:b w:val="0"/>
          <w:spacing w:val="2"/>
        </w:rPr>
        <w:t>einer </w:t>
      </w:r>
      <w:r>
        <w:rPr>
          <w:rFonts w:ascii="GTWalsheimProLight" w:hAnsi="GTWalsheimProLight"/>
          <w:b w:val="0"/>
        </w:rPr>
        <w:t>schweren Form von </w:t>
      </w:r>
      <w:r>
        <w:rPr>
          <w:rFonts w:ascii="GTWalsheimProLight" w:hAnsi="GTWalsheimProLight"/>
          <w:b w:val="0"/>
          <w:spacing w:val="2"/>
        </w:rPr>
        <w:t>Epilepsie </w:t>
      </w:r>
      <w:r>
        <w:rPr>
          <w:rFonts w:ascii="GTWalsheimProLight" w:hAnsi="GTWalsheimProLight"/>
          <w:b w:val="0"/>
          <w:spacing w:val="3"/>
        </w:rPr>
        <w:t>und </w:t>
      </w:r>
      <w:r>
        <w:rPr>
          <w:rFonts w:ascii="GTWalsheimProLight" w:hAnsi="GTWalsheimProLight"/>
          <w:b w:val="0"/>
        </w:rPr>
        <w:t>musste </w:t>
      </w:r>
      <w:r>
        <w:rPr>
          <w:rFonts w:ascii="GTWalsheimProLight" w:hAnsi="GTWalsheimProLight"/>
          <w:b w:val="0"/>
          <w:spacing w:val="2"/>
        </w:rPr>
        <w:t>Medikamente nehmen, </w:t>
      </w:r>
      <w:r>
        <w:rPr>
          <w:rFonts w:ascii="GTWalsheimProLight" w:hAnsi="GTWalsheimProLight"/>
          <w:b w:val="0"/>
        </w:rPr>
        <w:t>die </w:t>
      </w:r>
      <w:r>
        <w:rPr>
          <w:rFonts w:ascii="GTWalsheimProLight" w:hAnsi="GTWalsheimProLight"/>
          <w:b w:val="0"/>
          <w:spacing w:val="2"/>
        </w:rPr>
        <w:t>seine chronisch </w:t>
      </w:r>
      <w:r>
        <w:rPr>
          <w:rFonts w:ascii="GTWalsheimProLight" w:hAnsi="GTWalsheimProLight"/>
          <w:b w:val="0"/>
        </w:rPr>
        <w:t>kranke Lunge und die Atemwege</w:t>
      </w:r>
      <w:r>
        <w:rPr>
          <w:rFonts w:ascii="GTWalsheimProLight" w:hAnsi="GTWalsheimProLight"/>
          <w:b w:val="0"/>
          <w:spacing w:val="1"/>
        </w:rPr>
        <w:t> </w:t>
      </w:r>
      <w:r>
        <w:rPr>
          <w:rFonts w:ascii="GTWalsheimProLight" w:hAnsi="GTWalsheimProLight"/>
          <w:b w:val="0"/>
          <w:spacing w:val="2"/>
        </w:rPr>
        <w:t>verschleimten.</w:t>
      </w:r>
    </w:p>
    <w:p>
      <w:pPr>
        <w:pStyle w:val="BodyText"/>
        <w:spacing w:line="256" w:lineRule="auto" w:before="6"/>
        <w:ind w:left="724" w:right="1128" w:firstLine="396"/>
        <w:jc w:val="both"/>
        <w:rPr>
          <w:rFonts w:ascii="GTWalsheimProLight" w:hAnsi="GTWalsheimProLight"/>
          <w:b w:val="0"/>
        </w:rPr>
      </w:pPr>
      <w:r>
        <w:rPr>
          <w:rFonts w:ascii="GTWalsheimProLight" w:hAnsi="GTWalsheimProLight"/>
          <w:b w:val="0"/>
          <w:spacing w:val="2"/>
        </w:rPr>
        <w:t>«Die </w:t>
      </w:r>
      <w:r>
        <w:rPr>
          <w:rFonts w:ascii="GTWalsheimProLight" w:hAnsi="GTWalsheimProLight"/>
          <w:b w:val="0"/>
        </w:rPr>
        <w:t>ersten </w:t>
      </w:r>
      <w:r>
        <w:rPr>
          <w:rFonts w:ascii="GTWalsheimProLight" w:hAnsi="GTWalsheimProLight"/>
          <w:b w:val="0"/>
          <w:spacing w:val="2"/>
        </w:rPr>
        <w:t>fünfzehn Monate haben </w:t>
      </w:r>
      <w:r>
        <w:rPr>
          <w:rFonts w:ascii="GTWalsheimProLight" w:hAnsi="GTWalsheimProLight"/>
          <w:b w:val="0"/>
        </w:rPr>
        <w:t>wir nur </w:t>
      </w:r>
      <w:r>
        <w:rPr>
          <w:rFonts w:ascii="GTWalsheimProLight" w:hAnsi="GTWalsheimProLight"/>
          <w:b w:val="0"/>
          <w:spacing w:val="3"/>
        </w:rPr>
        <w:t>um </w:t>
      </w:r>
      <w:r>
        <w:rPr>
          <w:rFonts w:ascii="GTWalsheimProLight" w:hAnsi="GTWalsheimProLight"/>
          <w:b w:val="0"/>
          <w:spacing w:val="2"/>
        </w:rPr>
        <w:t>sein </w:t>
      </w:r>
      <w:r>
        <w:rPr>
          <w:rFonts w:ascii="GTWalsheimProLight" w:hAnsi="GTWalsheimProLight"/>
          <w:b w:val="0"/>
        </w:rPr>
        <w:t>Atmen </w:t>
      </w:r>
      <w:r>
        <w:rPr>
          <w:rFonts w:ascii="GTWalsheimProLight" w:hAnsi="GTWalsheimProLight"/>
          <w:b w:val="0"/>
          <w:spacing w:val="2"/>
        </w:rPr>
        <w:t>gekämpft», erzählt Naims Mutter Sarah </w:t>
      </w:r>
      <w:r>
        <w:rPr>
          <w:rFonts w:ascii="GTWalsheimProLight" w:hAnsi="GTWalsheimProLight"/>
          <w:b w:val="0"/>
        </w:rPr>
        <w:t>Fischer. </w:t>
      </w:r>
      <w:r>
        <w:rPr>
          <w:rFonts w:ascii="GTWalsheimProLight" w:hAnsi="GTWalsheimProLight"/>
          <w:b w:val="0"/>
          <w:spacing w:val="2"/>
        </w:rPr>
        <w:t>«Mehrmals </w:t>
      </w:r>
      <w:r>
        <w:rPr>
          <w:rFonts w:ascii="GTWalsheimProLight" w:hAnsi="GTWalsheimProLight"/>
          <w:b w:val="0"/>
        </w:rPr>
        <w:t>am </w:t>
      </w:r>
      <w:r>
        <w:rPr>
          <w:rFonts w:ascii="GTWalsheimProLight" w:hAnsi="GTWalsheimProLight"/>
          <w:b w:val="0"/>
          <w:spacing w:val="-4"/>
        </w:rPr>
        <w:t>Tag</w:t>
      </w:r>
      <w:r>
        <w:rPr>
          <w:rFonts w:ascii="GTWalsheimProLight" w:hAnsi="GTWalsheimProLight"/>
          <w:b w:val="0"/>
          <w:spacing w:val="30"/>
        </w:rPr>
        <w:t> </w:t>
      </w:r>
      <w:r>
        <w:rPr>
          <w:rFonts w:ascii="GTWalsheimProLight" w:hAnsi="GTWalsheimProLight"/>
          <w:b w:val="0"/>
          <w:spacing w:val="2"/>
        </w:rPr>
        <w:t>Sauerstofftherapie,</w:t>
      </w:r>
    </w:p>
    <w:p>
      <w:pPr>
        <w:spacing w:after="0" w:line="256" w:lineRule="auto"/>
        <w:jc w:val="both"/>
        <w:rPr>
          <w:rFonts w:ascii="GTWalsheimProLight" w:hAnsi="GTWalsheimProLight"/>
        </w:rPr>
        <w:sectPr>
          <w:type w:val="continuous"/>
          <w:pgSz w:w="23820" w:h="16840" w:orient="landscape"/>
          <w:pgMar w:top="160" w:bottom="280" w:left="0" w:right="0"/>
          <w:cols w:num="4" w:equalWidth="0">
            <w:col w:w="5855" w:space="40"/>
            <w:col w:w="4932" w:space="1064"/>
            <w:col w:w="5344" w:space="40"/>
            <w:col w:w="6545"/>
          </w:cols>
        </w:sectPr>
      </w:pPr>
    </w:p>
    <w:p>
      <w:pPr>
        <w:pStyle w:val="BodyText"/>
        <w:spacing w:before="7"/>
        <w:rPr>
          <w:rFonts w:ascii="GTWalsheimProLight"/>
          <w:b w:val="0"/>
          <w:sz w:val="25"/>
        </w:rPr>
      </w:pPr>
      <w:r>
        <w:rPr/>
        <w:pict>
          <v:group style="position:absolute;margin-left:595.275024pt;margin-top:.000015pt;width:595.3pt;height:841.9pt;mso-position-horizontal-relative:page;mso-position-vertical-relative:page;z-index:-67384" coordorigin="11906,0" coordsize="11906,16838">
            <v:rect style="position:absolute;left:11905;top:0;width:11906;height:16838" filled="true" fillcolor="#fff9f4" stroked="false">
              <v:fill type="solid"/>
            </v:rect>
            <v:shape style="position:absolute;left:13039;top:271;width:9638;height:8374" coordorigin="13039,272" coordsize="9638,8374" path="m22677,6855l15510,6855,16363,6998,17520,7443,19558,8350,20774,8645,21653,8324,22677,7378,22677,6855xm15229,272l14281,478,13047,1147,13039,7491,14542,7018,15510,6855,22677,6855,22677,1955,20114,1955,19287,1813,18204,1309,16376,544,15229,272xm22677,1051l21104,1708,20114,1955,22677,1955,22677,1051xe" filled="true" fillcolor="#dd7500" stroked="false">
              <v:path arrowok="t"/>
              <v:fill type="solid"/>
            </v:shape>
            <v:line style="position:absolute" from="16285,1965" to="16285,6745" stroked="true" strokeweight="4pt" strokecolor="#ffffff">
              <v:stroke dashstyle="solid"/>
            </v:line>
            <v:shape style="position:absolute;left:13464;top:2211;width:2534;height:3569" type="#_x0000_t75" stroked="false">
              <v:imagedata r:id="rId60" o:title=""/>
            </v:shape>
            <v:rect style="position:absolute;left:13036;top:5373;width:400;height:4051" filled="true" fillcolor="#dd7500" stroked="false">
              <v:fill type="solid"/>
            </v:rect>
            <w10:wrap type="none"/>
          </v:group>
        </w:pict>
      </w:r>
    </w:p>
    <w:p>
      <w:pPr>
        <w:pStyle w:val="Heading7"/>
        <w:tabs>
          <w:tab w:pos="22421" w:val="left" w:leader="none"/>
        </w:tabs>
        <w:spacing w:before="100"/>
        <w:rPr>
          <w:rFonts w:ascii="GTWalsheimProMedium"/>
          <w:b/>
        </w:rPr>
      </w:pPr>
      <w:r>
        <w:rPr/>
        <w:pict>
          <v:shape style="position:absolute;margin-left:1121.076416pt;margin-top:5.0pt;width:13.1pt;height:17.25pt;mso-position-horizontal-relative:page;mso-position-vertical-relative:paragraph;z-index:-67408" type="#_x0000_t202" filled="false" stroked="false">
            <v:textbox inset="0,0,0,0">
              <w:txbxContent>
                <w:p>
                  <w:pPr>
                    <w:spacing w:before="0"/>
                    <w:ind w:left="0" w:right="0" w:firstLine="0"/>
                    <w:jc w:val="left"/>
                    <w:rPr>
                      <w:rFonts w:ascii="GTWalsheimProMedium"/>
                      <w:b/>
                      <w:sz w:val="28"/>
                    </w:rPr>
                  </w:pPr>
                  <w:r>
                    <w:rPr>
                      <w:rFonts w:ascii="GTWalsheimProMedium"/>
                      <w:b/>
                      <w:sz w:val="28"/>
                    </w:rPr>
                    <w:t>21</w:t>
                  </w:r>
                </w:p>
              </w:txbxContent>
            </v:textbox>
            <w10:wrap type="none"/>
          </v:shape>
        </w:pict>
      </w:r>
      <w:r>
        <w:rPr>
          <w:rFonts w:ascii="GTWalsheimProMedium"/>
          <w:b/>
          <w:spacing w:val="2"/>
        </w:rPr>
        <w:t>20</w:t>
        <w:tab/>
      </w:r>
      <w:r>
        <w:rPr>
          <w:rFonts w:ascii="GTWalsheimProMedium"/>
          <w:b/>
          <w:spacing w:val="5"/>
        </w:rPr>
        <w:t>21</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0863" w:val="left" w:leader="none"/>
        </w:tabs>
        <w:spacing w:before="101"/>
        <w:ind w:left="1133"/>
        <w:rPr>
          <w:rFonts w:ascii="GTWalsheimProMedium"/>
          <w:b/>
        </w:rPr>
      </w:pPr>
      <w:r>
        <w:rPr>
          <w:rFonts w:ascii="GTWalsheimProMedium"/>
          <w:b/>
          <w:color w:val="2C2F88"/>
        </w:rPr>
        <w:t>Dossier Sozialpolitik</w:t>
        <w:tab/>
        <w:t>Dossier Sozialpolitik</w:t>
      </w:r>
    </w:p>
    <w:p>
      <w:pPr>
        <w:pStyle w:val="BodyText"/>
        <w:rPr>
          <w:rFonts w:ascii="GTWalsheimProMedium"/>
          <w:b/>
        </w:rPr>
      </w:pPr>
    </w:p>
    <w:p>
      <w:pPr>
        <w:pStyle w:val="BodyText"/>
        <w:spacing w:before="10"/>
        <w:rPr>
          <w:rFonts w:ascii="GTWalsheimProMedium"/>
          <w:b/>
          <w:sz w:val="19"/>
        </w:rPr>
      </w:pPr>
    </w:p>
    <w:p>
      <w:pPr>
        <w:spacing w:after="0"/>
        <w:rPr>
          <w:rFonts w:ascii="GTWalsheimProMedium"/>
          <w:sz w:val="19"/>
        </w:rPr>
        <w:sectPr>
          <w:pgSz w:w="23820" w:h="16840" w:orient="landscape"/>
          <w:pgMar w:top="0" w:bottom="0" w:left="0" w:right="0"/>
        </w:sect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spacing w:line="256" w:lineRule="auto" w:before="161"/>
        <w:ind w:left="1133" w:right="36"/>
        <w:rPr>
          <w:rFonts w:ascii="GTWalsheimProLight" w:hAnsi="GTWalsheimProLight"/>
          <w:b w:val="0"/>
        </w:rPr>
      </w:pPr>
      <w:r>
        <w:rPr>
          <w:rFonts w:ascii="GTWalsheimProLight" w:hAnsi="GTWalsheimProLight"/>
          <w:b w:val="0"/>
        </w:rPr>
        <w:t>absaugen, abklopfen, massieren und inhalieren – da blieb alles andere auf der Strecke. An eine Physiotherapie zur Unterstützung seiner körperli- chen Entwicklung konnten wir erst denken, als die Epilepsie unter Kontrolle war.»</w:t>
      </w:r>
    </w:p>
    <w:p>
      <w:pPr>
        <w:pStyle w:val="BodyText"/>
        <w:spacing w:line="256" w:lineRule="auto" w:before="2"/>
        <w:ind w:left="1133" w:right="36" w:firstLine="396"/>
        <w:rPr>
          <w:rFonts w:ascii="GTWalsheimProLight" w:hAnsi="GTWalsheimProLight"/>
          <w:b w:val="0"/>
        </w:rPr>
      </w:pPr>
      <w:r>
        <w:rPr>
          <w:rFonts w:ascii="GTWalsheimProLight" w:hAnsi="GTWalsheimProLight"/>
          <w:b w:val="0"/>
        </w:rPr>
        <w:t>Wir </w:t>
      </w:r>
      <w:r>
        <w:rPr>
          <w:rFonts w:ascii="GTWalsheimProLight" w:hAnsi="GTWalsheimProLight"/>
          <w:b w:val="0"/>
          <w:spacing w:val="2"/>
        </w:rPr>
        <w:t>sitzen </w:t>
      </w:r>
      <w:r>
        <w:rPr>
          <w:rFonts w:ascii="GTWalsheimProLight" w:hAnsi="GTWalsheimProLight"/>
          <w:b w:val="0"/>
        </w:rPr>
        <w:t>am grossen </w:t>
      </w:r>
      <w:r>
        <w:rPr>
          <w:rFonts w:ascii="GTWalsheimProLight" w:hAnsi="GTWalsheimProLight"/>
          <w:b w:val="0"/>
          <w:spacing w:val="2"/>
        </w:rPr>
        <w:t>Esstisch </w:t>
      </w:r>
      <w:r>
        <w:rPr>
          <w:rFonts w:ascii="GTWalsheimProLight" w:hAnsi="GTWalsheimProLight"/>
          <w:b w:val="0"/>
        </w:rPr>
        <w:t>der </w:t>
      </w:r>
      <w:r>
        <w:rPr>
          <w:rFonts w:ascii="GTWalsheimProLight" w:hAnsi="GTWalsheimProLight"/>
          <w:b w:val="0"/>
          <w:spacing w:val="2"/>
        </w:rPr>
        <w:t>Familie Fischer </w:t>
      </w:r>
      <w:r>
        <w:rPr>
          <w:rFonts w:ascii="GTWalsheimProLight" w:hAnsi="GTWalsheimProLight"/>
          <w:b w:val="0"/>
        </w:rPr>
        <w:t>im </w:t>
      </w:r>
      <w:r>
        <w:rPr>
          <w:rFonts w:ascii="GTWalsheimProLight" w:hAnsi="GTWalsheimProLight"/>
          <w:b w:val="0"/>
          <w:spacing w:val="2"/>
        </w:rPr>
        <w:t>aargauischen </w:t>
      </w:r>
      <w:r>
        <w:rPr>
          <w:rFonts w:ascii="GTWalsheimProLight" w:hAnsi="GTWalsheimProLight"/>
          <w:b w:val="0"/>
        </w:rPr>
        <w:t>Möriken. Das </w:t>
      </w:r>
      <w:r>
        <w:rPr>
          <w:rFonts w:ascii="GTWalsheimProLight" w:hAnsi="GTWalsheimProLight"/>
          <w:b w:val="0"/>
          <w:spacing w:val="2"/>
        </w:rPr>
        <w:t>Haus </w:t>
      </w:r>
      <w:r>
        <w:rPr>
          <w:rFonts w:ascii="GTWalsheimProLight" w:hAnsi="GTWalsheimProLight"/>
          <w:b w:val="0"/>
        </w:rPr>
        <w:t>ist </w:t>
      </w:r>
      <w:r>
        <w:rPr>
          <w:rFonts w:ascii="GTWalsheimProLight" w:hAnsi="GTWalsheimProLight"/>
          <w:b w:val="0"/>
          <w:spacing w:val="2"/>
        </w:rPr>
        <w:t>lichtdurchflutet. </w:t>
      </w:r>
      <w:r>
        <w:rPr>
          <w:rFonts w:ascii="GTWalsheimProLight" w:hAnsi="GTWalsheimProLight"/>
          <w:b w:val="0"/>
        </w:rPr>
        <w:t>Die </w:t>
      </w:r>
      <w:r>
        <w:rPr>
          <w:rFonts w:ascii="GTWalsheimProLight" w:hAnsi="GTWalsheimProLight"/>
          <w:b w:val="0"/>
          <w:spacing w:val="2"/>
        </w:rPr>
        <w:t>Einrichtung </w:t>
      </w:r>
      <w:r>
        <w:rPr>
          <w:rFonts w:ascii="GTWalsheimProLight" w:hAnsi="GTWalsheimProLight"/>
          <w:b w:val="0"/>
        </w:rPr>
        <w:t>ist </w:t>
      </w:r>
      <w:r>
        <w:rPr>
          <w:rFonts w:ascii="GTWalsheimProLight" w:hAnsi="GTWalsheimProLight"/>
          <w:b w:val="0"/>
          <w:spacing w:val="2"/>
        </w:rPr>
        <w:t>praktisch </w:t>
      </w:r>
      <w:r>
        <w:rPr>
          <w:rFonts w:ascii="GTWalsheimProLight" w:hAnsi="GTWalsheimProLight"/>
          <w:b w:val="0"/>
          <w:spacing w:val="3"/>
        </w:rPr>
        <w:t>und </w:t>
      </w:r>
      <w:r>
        <w:rPr>
          <w:rFonts w:ascii="GTWalsheimProLight" w:hAnsi="GTWalsheimProLight"/>
          <w:b w:val="0"/>
          <w:spacing w:val="2"/>
        </w:rPr>
        <w:t>doch gemütlich. </w:t>
      </w:r>
      <w:r>
        <w:rPr>
          <w:rFonts w:ascii="GTWalsheimProLight" w:hAnsi="GTWalsheimProLight"/>
          <w:b w:val="0"/>
        </w:rPr>
        <w:t>Ein </w:t>
      </w:r>
      <w:r>
        <w:rPr>
          <w:rFonts w:ascii="GTWalsheimProLight" w:hAnsi="GTWalsheimProLight"/>
          <w:b w:val="0"/>
          <w:spacing w:val="2"/>
        </w:rPr>
        <w:t>riesiges </w:t>
      </w:r>
      <w:r>
        <w:rPr>
          <w:rFonts w:ascii="GTWalsheimProLight" w:hAnsi="GTWalsheimProLight"/>
          <w:b w:val="0"/>
        </w:rPr>
        <w:t>Tagesbett </w:t>
      </w:r>
      <w:r>
        <w:rPr>
          <w:rFonts w:ascii="GTWalsheimProLight" w:hAnsi="GTWalsheimProLight"/>
          <w:b w:val="0"/>
          <w:spacing w:val="2"/>
        </w:rPr>
        <w:t>voller bunter Kissen, Spielsachen </w:t>
      </w:r>
      <w:r>
        <w:rPr>
          <w:rFonts w:ascii="GTWalsheimProLight" w:hAnsi="GTWalsheimProLight"/>
          <w:b w:val="0"/>
        </w:rPr>
        <w:t>und </w:t>
      </w:r>
      <w:r>
        <w:rPr>
          <w:rFonts w:ascii="GTWalsheimProLight" w:hAnsi="GTWalsheimProLight"/>
          <w:b w:val="0"/>
          <w:spacing w:val="2"/>
        </w:rPr>
        <w:t>Übungsgeräte dominiert </w:t>
      </w:r>
      <w:r>
        <w:rPr>
          <w:rFonts w:ascii="GTWalsheimProLight" w:hAnsi="GTWalsheimProLight"/>
          <w:b w:val="0"/>
        </w:rPr>
        <w:t>das Wohnzimmer – und </w:t>
      </w:r>
      <w:r>
        <w:rPr>
          <w:rFonts w:ascii="GTWalsheimProLight" w:hAnsi="GTWalsheimProLight"/>
          <w:b w:val="0"/>
          <w:spacing w:val="2"/>
        </w:rPr>
        <w:t>immer </w:t>
      </w:r>
      <w:r>
        <w:rPr>
          <w:rFonts w:ascii="GTWalsheimProLight" w:hAnsi="GTWalsheimProLight"/>
          <w:b w:val="0"/>
          <w:spacing w:val="3"/>
        </w:rPr>
        <w:t>wieder </w:t>
      </w:r>
      <w:r>
        <w:rPr>
          <w:rFonts w:ascii="GTWalsheimProLight" w:hAnsi="GTWalsheimProLight"/>
          <w:b w:val="0"/>
          <w:spacing w:val="2"/>
        </w:rPr>
        <w:t>huscht </w:t>
      </w:r>
      <w:r>
        <w:rPr>
          <w:rFonts w:ascii="GTWalsheimProLight" w:hAnsi="GTWalsheimProLight"/>
          <w:b w:val="0"/>
        </w:rPr>
        <w:t>ein </w:t>
      </w:r>
      <w:r>
        <w:rPr>
          <w:rFonts w:ascii="GTWalsheimProLight" w:hAnsi="GTWalsheimProLight"/>
          <w:b w:val="0"/>
          <w:spacing w:val="2"/>
        </w:rPr>
        <w:t>anderes Kind durch </w:t>
      </w:r>
      <w:r>
        <w:rPr>
          <w:rFonts w:ascii="GTWalsheimProLight" w:hAnsi="GTWalsheimProLight"/>
          <w:b w:val="0"/>
        </w:rPr>
        <w:t>den Raum. </w:t>
      </w:r>
      <w:r>
        <w:rPr>
          <w:rFonts w:ascii="GTWalsheimProLight" w:hAnsi="GTWalsheimProLight"/>
          <w:b w:val="0"/>
          <w:spacing w:val="3"/>
        </w:rPr>
        <w:t>Naim </w:t>
      </w:r>
      <w:r>
        <w:rPr>
          <w:rFonts w:ascii="GTWalsheimProLight" w:hAnsi="GTWalsheimProLight"/>
          <w:b w:val="0"/>
        </w:rPr>
        <w:t>hat zwei ältere Geschwister sowie </w:t>
      </w:r>
      <w:r>
        <w:rPr>
          <w:rFonts w:ascii="GTWalsheimProLight" w:hAnsi="GTWalsheimProLight"/>
          <w:b w:val="0"/>
          <w:spacing w:val="2"/>
        </w:rPr>
        <w:t>eine jüngere </w:t>
      </w:r>
      <w:r>
        <w:rPr>
          <w:rFonts w:ascii="GTWalsheimProLight" w:hAnsi="GTWalsheimProLight"/>
          <w:b w:val="0"/>
        </w:rPr>
        <w:t>Schwester, die es </w:t>
      </w:r>
      <w:r>
        <w:rPr>
          <w:rFonts w:ascii="GTWalsheimProLight" w:hAnsi="GTWalsheimProLight"/>
          <w:b w:val="0"/>
          <w:spacing w:val="2"/>
        </w:rPr>
        <w:t>sich nicht nehmen </w:t>
      </w:r>
      <w:r>
        <w:rPr>
          <w:rFonts w:ascii="GTWalsheimProLight" w:hAnsi="GTWalsheimProLight"/>
          <w:b w:val="0"/>
        </w:rPr>
        <w:t>lässt, </w:t>
      </w:r>
      <w:r>
        <w:rPr>
          <w:rFonts w:ascii="GTWalsheimProLight" w:hAnsi="GTWalsheimProLight"/>
          <w:b w:val="0"/>
          <w:spacing w:val="3"/>
        </w:rPr>
        <w:t>beim </w:t>
      </w:r>
      <w:r>
        <w:rPr>
          <w:rFonts w:ascii="GTWalsheimProLight" w:hAnsi="GTWalsheimProLight"/>
          <w:b w:val="0"/>
          <w:spacing w:val="2"/>
        </w:rPr>
        <w:t>Interview dabei </w:t>
      </w:r>
      <w:r>
        <w:rPr>
          <w:rFonts w:ascii="GTWalsheimProLight" w:hAnsi="GTWalsheimProLight"/>
          <w:b w:val="0"/>
        </w:rPr>
        <w:t>zu </w:t>
      </w:r>
      <w:r>
        <w:rPr>
          <w:rFonts w:ascii="GTWalsheimProLight" w:hAnsi="GTWalsheimProLight"/>
          <w:b w:val="0"/>
          <w:spacing w:val="2"/>
        </w:rPr>
        <w:t>sein. Naim </w:t>
      </w:r>
      <w:r>
        <w:rPr>
          <w:rFonts w:ascii="GTWalsheimProLight" w:hAnsi="GTWalsheimProLight"/>
          <w:b w:val="0"/>
        </w:rPr>
        <w:t>selbst </w:t>
      </w:r>
      <w:r>
        <w:rPr>
          <w:rFonts w:ascii="GTWalsheimProLight" w:hAnsi="GTWalsheimProLight"/>
          <w:b w:val="0"/>
          <w:spacing w:val="2"/>
        </w:rPr>
        <w:t>macht gerade </w:t>
      </w:r>
      <w:r>
        <w:rPr>
          <w:rFonts w:ascii="GTWalsheimProLight" w:hAnsi="GTWalsheimProLight"/>
          <w:b w:val="0"/>
        </w:rPr>
        <w:t>Mittagsschlaf.</w:t>
      </w:r>
    </w:p>
    <w:p>
      <w:pPr>
        <w:pStyle w:val="BodyText"/>
        <w:spacing w:before="10"/>
        <w:rPr>
          <w:rFonts w:ascii="GTWalsheimProLight"/>
          <w:b w:val="0"/>
        </w:rPr>
      </w:pPr>
    </w:p>
    <w:p>
      <w:pPr>
        <w:pStyle w:val="BodyText"/>
        <w:ind w:left="1133"/>
        <w:rPr>
          <w:rFonts w:ascii="Palatino Linotype" w:hAnsi="Palatino Linotype"/>
        </w:rPr>
      </w:pPr>
      <w:r>
        <w:rPr>
          <w:rFonts w:ascii="Palatino Linotype" w:hAnsi="Palatino Linotype"/>
          <w:color w:val="2C2F88"/>
        </w:rPr>
        <w:t>Steter Kampf um Unterstützung</w:t>
      </w:r>
    </w:p>
    <w:p>
      <w:pPr>
        <w:pStyle w:val="BodyText"/>
        <w:spacing w:line="256" w:lineRule="auto" w:before="12"/>
        <w:ind w:left="1133" w:right="36"/>
        <w:rPr>
          <w:rFonts w:ascii="GTWalsheimProLight" w:hAnsi="GTWalsheimProLight"/>
          <w:b w:val="0"/>
        </w:rPr>
      </w:pPr>
      <w:r>
        <w:rPr>
          <w:rFonts w:ascii="GTWalsheimProLight" w:hAnsi="GTWalsheimProLight"/>
          <w:b w:val="0"/>
        </w:rPr>
        <w:t>Die Ausnahme ist für Familie Fischer seit vielen Jahren der Normalzustand. «Bereits unsere erste Tochter litt unter derselben seltenen Krankheit</w:t>
      </w:r>
    </w:p>
    <w:p>
      <w:pPr>
        <w:pStyle w:val="BodyText"/>
        <w:spacing w:line="256" w:lineRule="auto" w:before="1"/>
        <w:ind w:left="1133" w:right="36"/>
        <w:rPr>
          <w:rFonts w:ascii="GTWalsheimProLight" w:hAnsi="GTWalsheimProLight"/>
          <w:b w:val="0"/>
        </w:rPr>
      </w:pPr>
      <w:r>
        <w:rPr>
          <w:rFonts w:ascii="GTWalsheimProLight" w:hAnsi="GTWalsheimProLight"/>
          <w:b w:val="0"/>
        </w:rPr>
        <w:t>wie nun Naim, war aber zusätzlich noch blind und körperlich schwächer», erzählt Sarah Fischer.</w:t>
      </w:r>
    </w:p>
    <w:p>
      <w:pPr>
        <w:pStyle w:val="BodyText"/>
        <w:spacing w:line="256" w:lineRule="auto" w:before="1"/>
        <w:ind w:left="1133" w:right="250"/>
        <w:rPr>
          <w:rFonts w:ascii="GTWalsheimProLight" w:hAnsi="GTWalsheimProLight"/>
          <w:b w:val="0"/>
        </w:rPr>
      </w:pPr>
      <w:r>
        <w:rPr>
          <w:rFonts w:ascii="GTWalsheimProLight" w:hAnsi="GTWalsheimProLight"/>
          <w:b w:val="0"/>
        </w:rPr>
        <w:t>Das </w:t>
      </w:r>
      <w:r>
        <w:rPr>
          <w:rFonts w:ascii="GTWalsheimProLight" w:hAnsi="GTWalsheimProLight"/>
          <w:b w:val="0"/>
          <w:spacing w:val="2"/>
        </w:rPr>
        <w:t>Mädchen </w:t>
      </w:r>
      <w:r>
        <w:rPr>
          <w:rFonts w:ascii="GTWalsheimProLight" w:hAnsi="GTWalsheimProLight"/>
          <w:b w:val="0"/>
        </w:rPr>
        <w:t>starb im Alter von drei </w:t>
      </w:r>
      <w:r>
        <w:rPr>
          <w:rFonts w:ascii="GTWalsheimProLight" w:hAnsi="GTWalsheimProLight"/>
          <w:b w:val="0"/>
          <w:spacing w:val="2"/>
        </w:rPr>
        <w:t>Jahren.  </w:t>
      </w:r>
      <w:r>
        <w:rPr>
          <w:rFonts w:ascii="GTWalsheimProLight" w:hAnsi="GTWalsheimProLight"/>
          <w:b w:val="0"/>
        </w:rPr>
        <w:t>Die </w:t>
      </w:r>
      <w:r>
        <w:rPr>
          <w:rFonts w:ascii="GTWalsheimProLight" w:hAnsi="GTWalsheimProLight"/>
          <w:b w:val="0"/>
          <w:spacing w:val="2"/>
        </w:rPr>
        <w:t>folgenden beiden Kinder </w:t>
      </w:r>
      <w:r>
        <w:rPr>
          <w:rFonts w:ascii="GTWalsheimProLight" w:hAnsi="GTWalsheimProLight"/>
          <w:b w:val="0"/>
        </w:rPr>
        <w:t>waren </w:t>
      </w:r>
      <w:r>
        <w:rPr>
          <w:rFonts w:ascii="GTWalsheimProLight" w:hAnsi="GTWalsheimProLight"/>
          <w:b w:val="0"/>
          <w:spacing w:val="2"/>
        </w:rPr>
        <w:t>kerngesund </w:t>
      </w:r>
      <w:r>
        <w:rPr>
          <w:rFonts w:ascii="GTWalsheimProLight" w:hAnsi="GTWalsheimProLight"/>
          <w:b w:val="0"/>
        </w:rPr>
        <w:t>und </w:t>
      </w:r>
      <w:r>
        <w:rPr>
          <w:rFonts w:ascii="GTWalsheimProLight" w:hAnsi="GTWalsheimProLight"/>
          <w:b w:val="0"/>
          <w:spacing w:val="2"/>
        </w:rPr>
        <w:t>sind inzwischen </w:t>
      </w:r>
      <w:r>
        <w:rPr>
          <w:rFonts w:ascii="GTWalsheimProLight" w:hAnsi="GTWalsheimProLight"/>
          <w:b w:val="0"/>
        </w:rPr>
        <w:t>im Teenageralter. Als </w:t>
      </w:r>
      <w:r>
        <w:rPr>
          <w:rFonts w:ascii="GTWalsheimProLight" w:hAnsi="GTWalsheimProLight"/>
          <w:b w:val="0"/>
          <w:spacing w:val="3"/>
        </w:rPr>
        <w:t>Naim</w:t>
      </w:r>
    </w:p>
    <w:p>
      <w:pPr>
        <w:pStyle w:val="BodyText"/>
        <w:spacing w:line="256" w:lineRule="auto" w:before="1"/>
        <w:ind w:left="1133" w:right="36"/>
        <w:rPr>
          <w:rFonts w:ascii="GTWalsheimProLight" w:hAnsi="GTWalsheimProLight"/>
          <w:b w:val="0"/>
        </w:rPr>
      </w:pPr>
      <w:r>
        <w:rPr>
          <w:rFonts w:ascii="GTWalsheimProLight" w:hAnsi="GTWalsheimProLight"/>
          <w:b w:val="0"/>
        </w:rPr>
        <w:t>dann zur Welt kam, musste Sarah Fischer, die eine aufwändige Ausbildung als Bauingenieurin absol- viert hatte, jede weitere Berufstätigkeit aufgeben und dadurch einen riesigen Lohnausfall in Kauf nehmen. Auch weil zur Aufgabe, die Pflege und Betreuung von Naim sicherzustellen und das Familienleben mit mehreren Kleinkindern zu</w:t>
      </w:r>
    </w:p>
    <w:p>
      <w:pPr>
        <w:pStyle w:val="BodyText"/>
        <w:rPr>
          <w:rFonts w:ascii="GTWalsheimProLight"/>
          <w:b w:val="0"/>
        </w:rPr>
      </w:pPr>
      <w:r>
        <w:rPr/>
        <w:br w:type="column"/>
      </w:r>
      <w:r>
        <w:rPr>
          <w:rFonts w:ascii="GTWalsheimProLight"/>
          <w:b w:val="0"/>
        </w:rPr>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spacing w:line="261" w:lineRule="auto" w:before="127"/>
        <w:ind w:left="3260" w:right="658" w:hanging="1"/>
        <w:jc w:val="center"/>
        <w:rPr>
          <w:rFonts w:ascii="GTWalsheimProRegular"/>
          <w:sz w:val="17"/>
        </w:rPr>
      </w:pPr>
      <w:r>
        <w:rPr>
          <w:rFonts w:ascii="GTWalsheimProRegular"/>
          <w:color w:val="2C2F88"/>
          <w:sz w:val="17"/>
        </w:rPr>
        <w:t>Fototermin im Hause</w:t>
      </w:r>
      <w:r>
        <w:rPr>
          <w:rFonts w:ascii="GTWalsheimProRegular"/>
          <w:color w:val="2C2F88"/>
          <w:spacing w:val="7"/>
          <w:sz w:val="17"/>
        </w:rPr>
        <w:t> </w:t>
      </w:r>
      <w:r>
        <w:rPr>
          <w:rFonts w:ascii="GTWalsheimProRegular"/>
          <w:color w:val="2C2F88"/>
          <w:spacing w:val="-3"/>
          <w:sz w:val="17"/>
        </w:rPr>
        <w:t>Fischer:</w:t>
      </w:r>
    </w:p>
    <w:p>
      <w:pPr>
        <w:spacing w:line="261" w:lineRule="auto" w:before="1"/>
        <w:ind w:left="3256" w:right="655" w:hanging="1"/>
        <w:jc w:val="center"/>
        <w:rPr>
          <w:rFonts w:ascii="GTWalsheimProRegular" w:hAnsi="GTWalsheimProRegular"/>
          <w:sz w:val="17"/>
        </w:rPr>
      </w:pPr>
      <w:r>
        <w:rPr/>
        <w:drawing>
          <wp:anchor distT="0" distB="0" distL="0" distR="0" allowOverlap="1" layoutInCell="1" locked="0" behindDoc="0" simplePos="0" relativeHeight="2320">
            <wp:simplePos x="0" y="0"/>
            <wp:positionH relativeFrom="page">
              <wp:posOffset>0</wp:posOffset>
            </wp:positionH>
            <wp:positionV relativeFrom="paragraph">
              <wp:posOffset>-1153895</wp:posOffset>
            </wp:positionV>
            <wp:extent cx="5355005" cy="3312007"/>
            <wp:effectExtent l="0" t="0" r="0" b="0"/>
            <wp:wrapNone/>
            <wp:docPr id="33" name="image39.jpeg" descr=""/>
            <wp:cNvGraphicFramePr>
              <a:graphicFrameLocks noChangeAspect="1"/>
            </wp:cNvGraphicFramePr>
            <a:graphic>
              <a:graphicData uri="http://schemas.openxmlformats.org/drawingml/2006/picture">
                <pic:pic>
                  <pic:nvPicPr>
                    <pic:cNvPr id="34" name="image39.jpeg"/>
                    <pic:cNvPicPr/>
                  </pic:nvPicPr>
                  <pic:blipFill>
                    <a:blip r:embed="rId61" cstate="print"/>
                    <a:stretch>
                      <a:fillRect/>
                    </a:stretch>
                  </pic:blipFill>
                  <pic:spPr>
                    <a:xfrm>
                      <a:off x="0" y="0"/>
                      <a:ext cx="5355005" cy="3312007"/>
                    </a:xfrm>
                    <a:prstGeom prst="rect">
                      <a:avLst/>
                    </a:prstGeom>
                  </pic:spPr>
                </pic:pic>
              </a:graphicData>
            </a:graphic>
          </wp:anchor>
        </w:drawing>
      </w:r>
      <w:r>
        <w:rPr>
          <w:rFonts w:ascii="GTWalsheimProRegular" w:hAnsi="GTWalsheimProRegular"/>
          <w:color w:val="2C2F88"/>
          <w:sz w:val="17"/>
        </w:rPr>
        <w:t>«Wir wollen </w:t>
      </w:r>
      <w:r>
        <w:rPr>
          <w:rFonts w:ascii="GTWalsheimProRegular" w:hAnsi="GTWalsheimProRegular"/>
          <w:color w:val="2C2F88"/>
          <w:spacing w:val="-6"/>
          <w:sz w:val="17"/>
        </w:rPr>
        <w:t>nur, </w:t>
      </w:r>
      <w:r>
        <w:rPr>
          <w:rFonts w:ascii="GTWalsheimProRegular" w:hAnsi="GTWalsheimProRegular"/>
          <w:color w:val="2C2F88"/>
          <w:sz w:val="17"/>
        </w:rPr>
        <w:t>dass </w:t>
      </w:r>
      <w:r>
        <w:rPr>
          <w:rFonts w:ascii="GTWalsheimProRegular" w:hAnsi="GTWalsheimProRegular"/>
          <w:color w:val="2C2F88"/>
          <w:spacing w:val="-5"/>
          <w:sz w:val="17"/>
        </w:rPr>
        <w:t>Naim </w:t>
      </w:r>
      <w:r>
        <w:rPr>
          <w:rFonts w:ascii="GTWalsheimProRegular" w:hAnsi="GTWalsheimProRegular"/>
          <w:color w:val="2C2F88"/>
          <w:sz w:val="17"/>
        </w:rPr>
        <w:t>glücklich ist», sagt seine Mutter</w:t>
      </w:r>
      <w:r>
        <w:rPr>
          <w:rFonts w:ascii="GTWalsheimProRegular" w:hAnsi="GTWalsheimProRegular"/>
          <w:color w:val="2C2F88"/>
          <w:spacing w:val="-4"/>
          <w:sz w:val="17"/>
        </w:rPr>
        <w:t> </w:t>
      </w:r>
      <w:r>
        <w:rPr>
          <w:rFonts w:ascii="GTWalsheimProRegular" w:hAnsi="GTWalsheimProRegular"/>
          <w:color w:val="2C2F88"/>
          <w:sz w:val="17"/>
        </w:rPr>
        <w:t>Sarah.</w:t>
      </w:r>
    </w:p>
    <w:p>
      <w:pPr>
        <w:spacing w:line="261" w:lineRule="auto" w:before="5"/>
        <w:ind w:left="3258" w:right="656" w:hanging="1"/>
        <w:jc w:val="center"/>
        <w:rPr>
          <w:rFonts w:ascii="GTWalsheimProRegular" w:hAnsi="GTWalsheimProRegular"/>
          <w:sz w:val="17"/>
        </w:rPr>
      </w:pPr>
      <w:r>
        <w:rPr>
          <w:rFonts w:ascii="GTWalsheimProRegular" w:hAnsi="GTWalsheimProRegular"/>
          <w:color w:val="2C2F88"/>
          <w:sz w:val="17"/>
        </w:rPr>
        <w:t>«Wir leben im Hier und Jetzt, denn was </w:t>
      </w:r>
      <w:r>
        <w:rPr>
          <w:rFonts w:ascii="GTWalsheimProRegular" w:hAnsi="GTWalsheimProRegular"/>
          <w:color w:val="2C2F88"/>
          <w:spacing w:val="-7"/>
          <w:sz w:val="17"/>
        </w:rPr>
        <w:t>mor- </w:t>
      </w:r>
      <w:r>
        <w:rPr>
          <w:rFonts w:ascii="GTWalsheimProRegular" w:hAnsi="GTWalsheimProRegular"/>
          <w:color w:val="2C2F88"/>
          <w:sz w:val="17"/>
        </w:rPr>
        <w:t>gen ist, wissen wir nicht.»</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line="256" w:lineRule="auto" w:before="145"/>
        <w:ind w:left="328" w:right="86"/>
        <w:jc w:val="both"/>
        <w:rPr>
          <w:rFonts w:ascii="GTWalsheimProLight" w:hAnsi="GTWalsheimProLight"/>
          <w:b w:val="0"/>
        </w:rPr>
      </w:pPr>
      <w:r>
        <w:rPr>
          <w:rFonts w:ascii="GTWalsheimProLight" w:hAnsi="GTWalsheimProLight"/>
          <w:b w:val="0"/>
        </w:rPr>
        <w:t>organisieren, schnell eine weitere Belastung hinzu- kam: der ständige Kampf um finanzielle Unterstüt- zung durch die Invalidenversicherung (IV).</w:t>
      </w:r>
    </w:p>
    <w:p>
      <w:pPr>
        <w:pStyle w:val="BodyText"/>
        <w:spacing w:line="256" w:lineRule="auto" w:before="2"/>
        <w:ind w:left="328" w:right="164" w:firstLine="396"/>
        <w:rPr>
          <w:rFonts w:ascii="GTWalsheimProLight" w:hAnsi="GTWalsheimProLight"/>
          <w:b w:val="0"/>
        </w:rPr>
      </w:pPr>
      <w:r>
        <w:rPr>
          <w:rFonts w:ascii="GTWalsheimProLight" w:hAnsi="GTWalsheimProLight"/>
          <w:b w:val="0"/>
        </w:rPr>
        <w:t>Der administrative Papierkrieg mit der IV ge- hört für Familien von Menschen mit Behinderungen leider zum Alltag. Sarah Fischers Geschichten sind exemplarisch. Seit zehn Jahren muss sie um fast jedes Hilfsmittel, um jede Therapie oder andere Formen der Unterstützung kämpfen, die Naim und seiner Familie an sich zustehen. Zu diesem Kampf gehören auch fast ein Dutzend Rechtsfälle, die die Familie Fischer mit Unterstützung des Rechts- diensts von Procap ausgefochten hat – mit einer einzigen Ausnahme alle erfolgreich.</w:t>
      </w:r>
    </w:p>
    <w:p>
      <w:pPr>
        <w:pStyle w:val="BodyText"/>
        <w:spacing w:before="10"/>
        <w:rPr>
          <w:rFonts w:ascii="GTWalsheimProLight"/>
          <w:b w:val="0"/>
        </w:rPr>
      </w:pPr>
    </w:p>
    <w:p>
      <w:pPr>
        <w:pStyle w:val="BodyText"/>
        <w:ind w:left="328"/>
        <w:rPr>
          <w:rFonts w:ascii="Palatino Linotype" w:hAnsi="Palatino Linotype"/>
        </w:rPr>
      </w:pPr>
      <w:r>
        <w:rPr>
          <w:rFonts w:ascii="Palatino Linotype" w:hAnsi="Palatino Linotype"/>
          <w:color w:val="2C2F88"/>
        </w:rPr>
        <w:t>Verzögerungstaktik als Muster</w:t>
      </w:r>
    </w:p>
    <w:p>
      <w:pPr>
        <w:pStyle w:val="BodyText"/>
        <w:spacing w:line="256" w:lineRule="auto" w:before="12"/>
        <w:ind w:left="328" w:right="164"/>
        <w:rPr>
          <w:rFonts w:ascii="GTWalsheimProLight" w:hAnsi="GTWalsheimProLight"/>
          <w:b w:val="0"/>
        </w:rPr>
      </w:pPr>
      <w:r>
        <w:rPr>
          <w:rFonts w:ascii="GTWalsheimProLight" w:hAnsi="GTWalsheimProLight"/>
          <w:b w:val="0"/>
        </w:rPr>
        <w:t>Es sei ein einziges «Paragrafenreiten», erzählt Sarah Fischer, bei dem es aber nur darum gehe,</w:t>
      </w:r>
    </w:p>
    <w:p>
      <w:pPr>
        <w:pStyle w:val="BodyText"/>
        <w:spacing w:line="256" w:lineRule="auto"/>
        <w:ind w:left="328" w:right="91"/>
        <w:rPr>
          <w:rFonts w:ascii="GTWalsheimProLight" w:hAnsi="GTWalsheimProLight"/>
          <w:b w:val="0"/>
        </w:rPr>
      </w:pPr>
      <w:r>
        <w:rPr>
          <w:rFonts w:ascii="GTWalsheimProLight" w:hAnsi="GTWalsheimProLight"/>
          <w:b w:val="0"/>
          <w:spacing w:val="2"/>
        </w:rPr>
        <w:t>«jenen </w:t>
      </w:r>
      <w:r>
        <w:rPr>
          <w:rFonts w:ascii="GTWalsheimProLight" w:hAnsi="GTWalsheimProLight"/>
          <w:b w:val="0"/>
        </w:rPr>
        <w:t>Paragrafen zu </w:t>
      </w:r>
      <w:r>
        <w:rPr>
          <w:rFonts w:ascii="GTWalsheimProLight" w:hAnsi="GTWalsheimProLight"/>
          <w:b w:val="0"/>
          <w:spacing w:val="2"/>
        </w:rPr>
        <w:t>finden, </w:t>
      </w:r>
      <w:r>
        <w:rPr>
          <w:rFonts w:ascii="GTWalsheimProLight" w:hAnsi="GTWalsheimProLight"/>
          <w:b w:val="0"/>
        </w:rPr>
        <w:t>mit dem </w:t>
      </w:r>
      <w:r>
        <w:rPr>
          <w:rFonts w:ascii="GTWalsheimProLight" w:hAnsi="GTWalsheimProLight"/>
          <w:b w:val="0"/>
          <w:spacing w:val="2"/>
        </w:rPr>
        <w:t>sich etwas sparen </w:t>
      </w:r>
      <w:r>
        <w:rPr>
          <w:rFonts w:ascii="GTWalsheimProLight" w:hAnsi="GTWalsheimProLight"/>
          <w:b w:val="0"/>
        </w:rPr>
        <w:t>lässt». </w:t>
      </w:r>
      <w:r>
        <w:rPr>
          <w:rFonts w:ascii="GTWalsheimProLight" w:hAnsi="GTWalsheimProLight"/>
          <w:b w:val="0"/>
          <w:spacing w:val="2"/>
        </w:rPr>
        <w:t>Dabei </w:t>
      </w:r>
      <w:r>
        <w:rPr>
          <w:rFonts w:ascii="GTWalsheimProLight" w:hAnsi="GTWalsheimProLight"/>
          <w:b w:val="0"/>
        </w:rPr>
        <w:t>sei ein </w:t>
      </w:r>
      <w:r>
        <w:rPr>
          <w:rFonts w:ascii="GTWalsheimProLight" w:hAnsi="GTWalsheimProLight"/>
          <w:b w:val="0"/>
          <w:spacing w:val="2"/>
        </w:rPr>
        <w:t>klares </w:t>
      </w:r>
      <w:r>
        <w:rPr>
          <w:rFonts w:ascii="GTWalsheimProLight" w:hAnsi="GTWalsheimProLight"/>
          <w:b w:val="0"/>
        </w:rPr>
        <w:t>Muster erkenn- </w:t>
      </w:r>
      <w:r>
        <w:rPr>
          <w:rFonts w:ascii="GTWalsheimProLight" w:hAnsi="GTWalsheimProLight"/>
          <w:b w:val="0"/>
          <w:spacing w:val="-4"/>
        </w:rPr>
        <w:t>bar. </w:t>
      </w:r>
      <w:r>
        <w:rPr>
          <w:rFonts w:ascii="GTWalsheimProLight" w:hAnsi="GTWalsheimProLight"/>
          <w:b w:val="0"/>
          <w:spacing w:val="2"/>
        </w:rPr>
        <w:t>«Will </w:t>
      </w:r>
      <w:r>
        <w:rPr>
          <w:rFonts w:ascii="GTWalsheimProLight" w:hAnsi="GTWalsheimProLight"/>
          <w:b w:val="0"/>
        </w:rPr>
        <w:t>man </w:t>
      </w:r>
      <w:r>
        <w:rPr>
          <w:rFonts w:ascii="GTWalsheimProLight" w:hAnsi="GTWalsheimProLight"/>
          <w:b w:val="0"/>
          <w:spacing w:val="2"/>
        </w:rPr>
        <w:t>einen </w:t>
      </w:r>
      <w:r>
        <w:rPr>
          <w:rFonts w:ascii="GTWalsheimProLight" w:hAnsi="GTWalsheimProLight"/>
          <w:b w:val="0"/>
        </w:rPr>
        <w:t>IV-Antrag stellen, </w:t>
      </w:r>
      <w:r>
        <w:rPr>
          <w:rFonts w:ascii="GTWalsheimProLight" w:hAnsi="GTWalsheimProLight"/>
          <w:b w:val="0"/>
          <w:spacing w:val="2"/>
        </w:rPr>
        <w:t>beträgt </w:t>
      </w:r>
      <w:r>
        <w:rPr>
          <w:rFonts w:ascii="GTWalsheimProLight" w:hAnsi="GTWalsheimProLight"/>
          <w:b w:val="0"/>
          <w:spacing w:val="3"/>
        </w:rPr>
        <w:t>die </w:t>
      </w:r>
      <w:r>
        <w:rPr>
          <w:rFonts w:ascii="GTWalsheimProLight" w:hAnsi="GTWalsheimProLight"/>
          <w:b w:val="0"/>
        </w:rPr>
        <w:t>Wartefrist oft mehrere </w:t>
      </w:r>
      <w:r>
        <w:rPr>
          <w:rFonts w:ascii="GTWalsheimProLight" w:hAnsi="GTWalsheimProLight"/>
          <w:b w:val="0"/>
          <w:spacing w:val="2"/>
        </w:rPr>
        <w:t>Monate.» Danach  </w:t>
      </w:r>
      <w:r>
        <w:rPr>
          <w:rFonts w:ascii="GTWalsheimProLight" w:hAnsi="GTWalsheimProLight"/>
          <w:b w:val="0"/>
        </w:rPr>
        <w:t>warte man </w:t>
      </w:r>
      <w:r>
        <w:rPr>
          <w:rFonts w:ascii="GTWalsheimProLight" w:hAnsi="GTWalsheimProLight"/>
          <w:b w:val="0"/>
          <w:spacing w:val="2"/>
        </w:rPr>
        <w:t>sehr lange </w:t>
      </w:r>
      <w:r>
        <w:rPr>
          <w:rFonts w:ascii="GTWalsheimProLight" w:hAnsi="GTWalsheimProLight"/>
          <w:b w:val="0"/>
        </w:rPr>
        <w:t>auf </w:t>
      </w:r>
      <w:r>
        <w:rPr>
          <w:rFonts w:ascii="GTWalsheimProLight" w:hAnsi="GTWalsheimProLight"/>
          <w:b w:val="0"/>
          <w:spacing w:val="2"/>
        </w:rPr>
        <w:t>eine Antwort. Erhält </w:t>
      </w:r>
      <w:r>
        <w:rPr>
          <w:rFonts w:ascii="GTWalsheimProLight" w:hAnsi="GTWalsheimProLight"/>
          <w:b w:val="0"/>
        </w:rPr>
        <w:t>man </w:t>
      </w:r>
      <w:r>
        <w:rPr>
          <w:rFonts w:ascii="GTWalsheimProLight" w:hAnsi="GTWalsheimProLight"/>
          <w:b w:val="0"/>
          <w:spacing w:val="3"/>
        </w:rPr>
        <w:t>dann </w:t>
      </w:r>
      <w:r>
        <w:rPr>
          <w:rFonts w:ascii="GTWalsheimProLight" w:hAnsi="GTWalsheimProLight"/>
          <w:b w:val="0"/>
          <w:spacing w:val="2"/>
        </w:rPr>
        <w:t>eine Absage, </w:t>
      </w:r>
      <w:r>
        <w:rPr>
          <w:rFonts w:ascii="GTWalsheimProLight" w:hAnsi="GTWalsheimProLight"/>
          <w:b w:val="0"/>
        </w:rPr>
        <w:t>hat man </w:t>
      </w:r>
      <w:r>
        <w:rPr>
          <w:rFonts w:ascii="GTWalsheimProLight" w:hAnsi="GTWalsheimProLight"/>
          <w:b w:val="0"/>
          <w:spacing w:val="2"/>
        </w:rPr>
        <w:t>aber </w:t>
      </w:r>
      <w:r>
        <w:rPr>
          <w:rFonts w:ascii="GTWalsheimProLight" w:hAnsi="GTWalsheimProLight"/>
          <w:b w:val="0"/>
        </w:rPr>
        <w:t>nur knappste </w:t>
      </w:r>
      <w:r>
        <w:rPr>
          <w:rFonts w:ascii="GTWalsheimProLight" w:hAnsi="GTWalsheimProLight"/>
          <w:b w:val="0"/>
          <w:spacing w:val="2"/>
        </w:rPr>
        <w:t>Eingabe- </w:t>
      </w:r>
      <w:r>
        <w:rPr>
          <w:rFonts w:ascii="GTWalsheimProLight" w:hAnsi="GTWalsheimProLight"/>
          <w:b w:val="0"/>
        </w:rPr>
        <w:t>fristen. </w:t>
      </w:r>
      <w:r>
        <w:rPr>
          <w:rFonts w:ascii="GTWalsheimProLight" w:hAnsi="GTWalsheimProLight"/>
          <w:b w:val="0"/>
          <w:spacing w:val="2"/>
        </w:rPr>
        <w:t>«Und zieht </w:t>
      </w:r>
      <w:r>
        <w:rPr>
          <w:rFonts w:ascii="GTWalsheimProLight" w:hAnsi="GTWalsheimProLight"/>
          <w:b w:val="0"/>
        </w:rPr>
        <w:t>man die </w:t>
      </w:r>
      <w:r>
        <w:rPr>
          <w:rFonts w:ascii="GTWalsheimProLight" w:hAnsi="GTWalsheimProLight"/>
          <w:b w:val="0"/>
          <w:spacing w:val="2"/>
        </w:rPr>
        <w:t>Sache </w:t>
      </w:r>
      <w:r>
        <w:rPr>
          <w:rFonts w:ascii="GTWalsheimProLight" w:hAnsi="GTWalsheimProLight"/>
          <w:b w:val="0"/>
        </w:rPr>
        <w:t>vor </w:t>
      </w:r>
      <w:r>
        <w:rPr>
          <w:rFonts w:ascii="GTWalsheimProLight" w:hAnsi="GTWalsheimProLight"/>
          <w:b w:val="0"/>
          <w:spacing w:val="3"/>
        </w:rPr>
        <w:t>Gericht, </w:t>
      </w:r>
      <w:r>
        <w:rPr>
          <w:rFonts w:ascii="GTWalsheimProLight" w:hAnsi="GTWalsheimProLight"/>
          <w:b w:val="0"/>
          <w:spacing w:val="2"/>
        </w:rPr>
        <w:t>dauert </w:t>
      </w:r>
      <w:r>
        <w:rPr>
          <w:rFonts w:ascii="GTWalsheimProLight" w:hAnsi="GTWalsheimProLight"/>
          <w:b w:val="0"/>
        </w:rPr>
        <w:t>es oft </w:t>
      </w:r>
      <w:r>
        <w:rPr>
          <w:rFonts w:ascii="GTWalsheimProLight" w:hAnsi="GTWalsheimProLight"/>
          <w:b w:val="0"/>
          <w:spacing w:val="2"/>
        </w:rPr>
        <w:t>über </w:t>
      </w:r>
      <w:r>
        <w:rPr>
          <w:rFonts w:ascii="GTWalsheimProLight" w:hAnsi="GTWalsheimProLight"/>
          <w:b w:val="0"/>
        </w:rPr>
        <w:t>zwei </w:t>
      </w:r>
      <w:r>
        <w:rPr>
          <w:rFonts w:ascii="GTWalsheimProLight" w:hAnsi="GTWalsheimProLight"/>
          <w:b w:val="0"/>
          <w:spacing w:val="2"/>
        </w:rPr>
        <w:t>Jahre, </w:t>
      </w:r>
      <w:r>
        <w:rPr>
          <w:rFonts w:ascii="GTWalsheimProLight" w:hAnsi="GTWalsheimProLight"/>
          <w:b w:val="0"/>
        </w:rPr>
        <w:t>bevor ein </w:t>
      </w:r>
      <w:r>
        <w:rPr>
          <w:rFonts w:ascii="GTWalsheimProLight" w:hAnsi="GTWalsheimProLight"/>
          <w:b w:val="0"/>
          <w:spacing w:val="3"/>
        </w:rPr>
        <w:t>Entschluss </w:t>
      </w:r>
      <w:r>
        <w:rPr>
          <w:rFonts w:ascii="GTWalsheimProLight" w:hAnsi="GTWalsheimProLight"/>
          <w:b w:val="0"/>
        </w:rPr>
        <w:t>feststeht.»</w:t>
      </w:r>
    </w:p>
    <w:p>
      <w:pPr>
        <w:pStyle w:val="BodyText"/>
        <w:spacing w:line="256" w:lineRule="auto" w:before="4"/>
        <w:ind w:left="328" w:right="187" w:firstLine="396"/>
        <w:rPr>
          <w:rFonts w:ascii="GTWalsheimProLight" w:hAnsi="GTWalsheimProLight"/>
          <w:b w:val="0"/>
        </w:rPr>
      </w:pPr>
      <w:r>
        <w:rPr>
          <w:rFonts w:ascii="GTWalsheimProLight" w:hAnsi="GTWalsheimProLight"/>
          <w:b w:val="0"/>
        </w:rPr>
        <w:t>In </w:t>
      </w:r>
      <w:r>
        <w:rPr>
          <w:rFonts w:ascii="GTWalsheimProLight" w:hAnsi="GTWalsheimProLight"/>
          <w:b w:val="0"/>
          <w:spacing w:val="2"/>
        </w:rPr>
        <w:t>dieser </w:t>
      </w:r>
      <w:r>
        <w:rPr>
          <w:rFonts w:ascii="GTWalsheimProLight" w:hAnsi="GTWalsheimProLight"/>
          <w:b w:val="0"/>
        </w:rPr>
        <w:t>Zeit </w:t>
      </w:r>
      <w:r>
        <w:rPr>
          <w:rFonts w:ascii="GTWalsheimProLight" w:hAnsi="GTWalsheimProLight"/>
          <w:b w:val="0"/>
          <w:spacing w:val="2"/>
        </w:rPr>
        <w:t>müssen </w:t>
      </w:r>
      <w:r>
        <w:rPr>
          <w:rFonts w:ascii="GTWalsheimProLight" w:hAnsi="GTWalsheimProLight"/>
          <w:b w:val="0"/>
        </w:rPr>
        <w:t>Familien </w:t>
      </w:r>
      <w:r>
        <w:rPr>
          <w:rFonts w:ascii="GTWalsheimProLight" w:hAnsi="GTWalsheimProLight"/>
          <w:b w:val="0"/>
          <w:spacing w:val="2"/>
        </w:rPr>
        <w:t>Hilfsmittel </w:t>
      </w:r>
      <w:r>
        <w:rPr>
          <w:rFonts w:ascii="GTWalsheimProLight" w:hAnsi="GTWalsheimProLight"/>
          <w:b w:val="0"/>
          <w:spacing w:val="3"/>
        </w:rPr>
        <w:t>in  </w:t>
      </w:r>
      <w:r>
        <w:rPr>
          <w:rFonts w:ascii="GTWalsheimProLight" w:hAnsi="GTWalsheimProLight"/>
          <w:b w:val="0"/>
        </w:rPr>
        <w:t>der Regel </w:t>
      </w:r>
      <w:r>
        <w:rPr>
          <w:rFonts w:ascii="GTWalsheimProLight" w:hAnsi="GTWalsheimProLight"/>
          <w:b w:val="0"/>
          <w:spacing w:val="2"/>
        </w:rPr>
        <w:t>vorfinanzieren. «Wir haben glücklicher- </w:t>
      </w:r>
      <w:r>
        <w:rPr>
          <w:rFonts w:ascii="GTWalsheimProLight" w:hAnsi="GTWalsheimProLight"/>
          <w:b w:val="0"/>
        </w:rPr>
        <w:t>weise meist </w:t>
      </w:r>
      <w:r>
        <w:rPr>
          <w:rFonts w:ascii="GTWalsheimProLight" w:hAnsi="GTWalsheimProLight"/>
          <w:b w:val="0"/>
          <w:spacing w:val="2"/>
        </w:rPr>
        <w:t>diese Möglichkeit. Doch </w:t>
      </w:r>
      <w:r>
        <w:rPr>
          <w:rFonts w:ascii="GTWalsheimProLight" w:hAnsi="GTWalsheimProLight"/>
          <w:b w:val="0"/>
        </w:rPr>
        <w:t>in </w:t>
      </w:r>
      <w:r>
        <w:rPr>
          <w:rFonts w:ascii="GTWalsheimProLight" w:hAnsi="GTWalsheimProLight"/>
          <w:b w:val="0"/>
          <w:spacing w:val="2"/>
        </w:rPr>
        <w:t>jenen </w:t>
      </w:r>
      <w:r>
        <w:rPr>
          <w:rFonts w:ascii="GTWalsheimProLight" w:hAnsi="GTWalsheimProLight"/>
          <w:b w:val="0"/>
        </w:rPr>
        <w:t>Familien, die </w:t>
      </w:r>
      <w:r>
        <w:rPr>
          <w:rFonts w:ascii="GTWalsheimProLight" w:hAnsi="GTWalsheimProLight"/>
          <w:b w:val="0"/>
          <w:spacing w:val="2"/>
        </w:rPr>
        <w:t>sich </w:t>
      </w:r>
      <w:r>
        <w:rPr>
          <w:rFonts w:ascii="GTWalsheimProLight" w:hAnsi="GTWalsheimProLight"/>
          <w:b w:val="0"/>
        </w:rPr>
        <w:t>das </w:t>
      </w:r>
      <w:r>
        <w:rPr>
          <w:rFonts w:ascii="GTWalsheimProLight" w:hAnsi="GTWalsheimProLight"/>
          <w:b w:val="0"/>
          <w:spacing w:val="2"/>
        </w:rPr>
        <w:t>nicht </w:t>
      </w:r>
      <w:r>
        <w:rPr>
          <w:rFonts w:ascii="GTWalsheimProLight" w:hAnsi="GTWalsheimProLight"/>
          <w:b w:val="0"/>
        </w:rPr>
        <w:t>leisten können, </w:t>
      </w:r>
      <w:r>
        <w:rPr>
          <w:rFonts w:ascii="GTWalsheimProLight" w:hAnsi="GTWalsheimProLight"/>
          <w:b w:val="0"/>
          <w:spacing w:val="2"/>
        </w:rPr>
        <w:t>gibt </w:t>
      </w:r>
      <w:r>
        <w:rPr>
          <w:rFonts w:ascii="GTWalsheimProLight" w:hAnsi="GTWalsheimProLight"/>
          <w:b w:val="0"/>
          <w:spacing w:val="3"/>
        </w:rPr>
        <w:t>es </w:t>
      </w:r>
      <w:r>
        <w:rPr>
          <w:rFonts w:ascii="GTWalsheimProLight" w:hAnsi="GTWalsheimProLight"/>
          <w:b w:val="0"/>
          <w:spacing w:val="2"/>
        </w:rPr>
        <w:t>dann </w:t>
      </w:r>
      <w:r>
        <w:rPr>
          <w:rFonts w:ascii="GTWalsheimProLight" w:hAnsi="GTWalsheimProLight"/>
          <w:b w:val="0"/>
        </w:rPr>
        <w:t>wohl </w:t>
      </w:r>
      <w:r>
        <w:rPr>
          <w:rFonts w:ascii="GTWalsheimProLight" w:hAnsi="GTWalsheimProLight"/>
          <w:b w:val="0"/>
          <w:spacing w:val="2"/>
        </w:rPr>
        <w:t>einfach </w:t>
      </w:r>
      <w:r>
        <w:rPr>
          <w:rFonts w:ascii="GTWalsheimProLight" w:hAnsi="GTWalsheimProLight"/>
          <w:b w:val="0"/>
        </w:rPr>
        <w:t>kein </w:t>
      </w:r>
      <w:r>
        <w:rPr>
          <w:rFonts w:ascii="GTWalsheimProLight" w:hAnsi="GTWalsheimProLight"/>
          <w:b w:val="0"/>
          <w:spacing w:val="2"/>
        </w:rPr>
        <w:t>Hilfsmittel </w:t>
      </w:r>
      <w:r>
        <w:rPr>
          <w:rFonts w:ascii="GTWalsheimProLight" w:hAnsi="GTWalsheimProLight"/>
          <w:b w:val="0"/>
        </w:rPr>
        <w:t>– mit </w:t>
      </w:r>
      <w:r>
        <w:rPr>
          <w:rFonts w:ascii="GTWalsheimProLight" w:hAnsi="GTWalsheimProLight"/>
          <w:b w:val="0"/>
          <w:spacing w:val="3"/>
        </w:rPr>
        <w:t>den </w:t>
      </w:r>
      <w:r>
        <w:rPr>
          <w:rFonts w:ascii="GTWalsheimProLight" w:hAnsi="GTWalsheimProLight"/>
          <w:b w:val="0"/>
          <w:spacing w:val="2"/>
        </w:rPr>
        <w:t>entsprechenden </w:t>
      </w:r>
      <w:r>
        <w:rPr>
          <w:rFonts w:ascii="GTWalsheimProLight" w:hAnsi="GTWalsheimProLight"/>
          <w:b w:val="0"/>
        </w:rPr>
        <w:t>Konsequenzen.» In </w:t>
      </w:r>
      <w:r>
        <w:rPr>
          <w:rFonts w:ascii="GTWalsheimProLight" w:hAnsi="GTWalsheimProLight"/>
          <w:b w:val="0"/>
          <w:spacing w:val="2"/>
        </w:rPr>
        <w:t>Naims</w:t>
      </w:r>
      <w:r>
        <w:rPr>
          <w:rFonts w:ascii="GTWalsheimProLight" w:hAnsi="GTWalsheimProLight"/>
          <w:b w:val="0"/>
          <w:spacing w:val="47"/>
        </w:rPr>
        <w:t> </w:t>
      </w:r>
      <w:r>
        <w:rPr>
          <w:rFonts w:ascii="GTWalsheimProLight" w:hAnsi="GTWalsheimProLight"/>
          <w:b w:val="0"/>
        </w:rPr>
        <w:t>Fall,</w:t>
      </w:r>
    </w:p>
    <w:p>
      <w:pPr>
        <w:pStyle w:val="BodyText"/>
        <w:spacing w:line="256" w:lineRule="auto" w:before="100"/>
        <w:ind w:left="1133" w:right="177"/>
        <w:rPr>
          <w:rFonts w:ascii="GTWalsheimProLight" w:hAnsi="GTWalsheimProLight"/>
          <w:b w:val="0"/>
        </w:rPr>
      </w:pPr>
      <w:r>
        <w:rPr/>
        <w:br w:type="column"/>
      </w:r>
      <w:r>
        <w:rPr>
          <w:rFonts w:ascii="GTWalsheimProLight" w:hAnsi="GTWalsheimProLight"/>
          <w:b w:val="0"/>
        </w:rPr>
        <w:t>dem die Finanzierung eines Stehständers zur Vorbeugung von Muskelverkürzungen in einer ersten Runde abgelehnt wurde, hiess das: mehr Schmerzen, mehr Pflege und eine Hüftoperation, die ein Vielfaches des Hilfsmittels gekostet hat.</w:t>
      </w:r>
    </w:p>
    <w:p>
      <w:pPr>
        <w:pStyle w:val="BodyText"/>
        <w:spacing w:line="256" w:lineRule="auto" w:before="2"/>
        <w:ind w:left="1133" w:right="177"/>
        <w:rPr>
          <w:rFonts w:ascii="GTWalsheimProLight" w:hAnsi="GTWalsheimProLight"/>
          <w:b w:val="0"/>
        </w:rPr>
      </w:pPr>
      <w:r>
        <w:rPr>
          <w:rFonts w:ascii="GTWalsheimProLight" w:hAnsi="GTWalsheimProLight"/>
          <w:b w:val="0"/>
        </w:rPr>
        <w:t>«Hier wird eindeutig falsch gespart», kommentiert Sarah Fischer trocken.</w:t>
      </w:r>
    </w:p>
    <w:p>
      <w:pPr>
        <w:pStyle w:val="BodyText"/>
        <w:spacing w:before="1"/>
        <w:ind w:left="1530"/>
        <w:rPr>
          <w:rFonts w:ascii="GTWalsheimProLight" w:hAnsi="GTWalsheimProLight"/>
          <w:b w:val="0"/>
        </w:rPr>
      </w:pPr>
      <w:r>
        <w:rPr>
          <w:rFonts w:ascii="GTWalsheimProLight" w:hAnsi="GTWalsheimProLight"/>
          <w:b w:val="0"/>
        </w:rPr>
        <w:t>Allerdings geht diese Verzögerungstaktik auf.</w:t>
      </w:r>
    </w:p>
    <w:p>
      <w:pPr>
        <w:pStyle w:val="BodyText"/>
        <w:spacing w:line="256" w:lineRule="auto" w:before="18"/>
        <w:ind w:left="1133" w:right="177"/>
        <w:rPr>
          <w:rFonts w:ascii="GTWalsheimProLight" w:hAnsi="GTWalsheimProLight"/>
          <w:b w:val="0"/>
        </w:rPr>
      </w:pPr>
      <w:r>
        <w:rPr>
          <w:rFonts w:ascii="GTWalsheimProLight" w:hAnsi="GTWalsheimProLight"/>
          <w:b w:val="0"/>
        </w:rPr>
        <w:t>«Wenn nur ein Teil der Betroffenen vor dem admi- nistrativen Aufwand kapituliert, spart die IV sehr viel Geld», sagt Sarah Fischer. Sie selbst sei oft tagelang damit absorbiert, Belege für Therapien, Hilfsmittel oder Fahrten und Übernachtungen im Spital zusammenzutragen, um sie Jahre später rückwirkend der IV in Rechnung stellen zu können.</w:t>
      </w:r>
    </w:p>
    <w:p>
      <w:pPr>
        <w:pStyle w:val="BodyText"/>
        <w:spacing w:before="8"/>
        <w:rPr>
          <w:rFonts w:ascii="GTWalsheimProLight"/>
          <w:b w:val="0"/>
        </w:rPr>
      </w:pPr>
    </w:p>
    <w:p>
      <w:pPr>
        <w:pStyle w:val="BodyText"/>
        <w:ind w:left="1133"/>
        <w:rPr>
          <w:rFonts w:ascii="Palatino Linotype" w:hAnsi="Palatino Linotype"/>
        </w:rPr>
      </w:pPr>
      <w:r>
        <w:rPr>
          <w:rFonts w:ascii="Palatino Linotype" w:hAnsi="Palatino Linotype"/>
          <w:color w:val="2C2F88"/>
        </w:rPr>
        <w:t>Kaum Geld für Betreuungsangebote</w:t>
      </w:r>
    </w:p>
    <w:p>
      <w:pPr>
        <w:pStyle w:val="BodyText"/>
        <w:spacing w:line="256" w:lineRule="auto" w:before="12"/>
        <w:ind w:left="1133" w:right="113"/>
        <w:rPr>
          <w:rFonts w:ascii="GTWalsheimProLight" w:hAnsi="GTWalsheimProLight"/>
          <w:b w:val="0"/>
        </w:rPr>
      </w:pPr>
      <w:r>
        <w:rPr>
          <w:rFonts w:ascii="GTWalsheimProLight" w:hAnsi="GTWalsheimProLight"/>
          <w:b w:val="0"/>
          <w:spacing w:val="2"/>
        </w:rPr>
        <w:t>Inzwischen </w:t>
      </w:r>
      <w:r>
        <w:rPr>
          <w:rFonts w:ascii="GTWalsheimProLight" w:hAnsi="GTWalsheimProLight"/>
          <w:b w:val="0"/>
        </w:rPr>
        <w:t>ist </w:t>
      </w:r>
      <w:r>
        <w:rPr>
          <w:rFonts w:ascii="GTWalsheimProLight" w:hAnsi="GTWalsheimProLight"/>
          <w:b w:val="0"/>
          <w:spacing w:val="2"/>
        </w:rPr>
        <w:t>Naim </w:t>
      </w:r>
      <w:r>
        <w:rPr>
          <w:rFonts w:ascii="GTWalsheimProLight" w:hAnsi="GTWalsheimProLight"/>
          <w:b w:val="0"/>
        </w:rPr>
        <w:t>aufgewacht. Bevor </w:t>
      </w:r>
      <w:r>
        <w:rPr>
          <w:rFonts w:ascii="GTWalsheimProLight" w:hAnsi="GTWalsheimProLight"/>
          <w:b w:val="0"/>
          <w:spacing w:val="3"/>
        </w:rPr>
        <w:t>seine </w:t>
      </w:r>
      <w:r>
        <w:rPr>
          <w:rFonts w:ascii="GTWalsheimProLight" w:hAnsi="GTWalsheimProLight"/>
          <w:b w:val="0"/>
          <w:spacing w:val="2"/>
        </w:rPr>
        <w:t>Mutter </w:t>
      </w:r>
      <w:r>
        <w:rPr>
          <w:rFonts w:ascii="GTWalsheimProLight" w:hAnsi="GTWalsheimProLight"/>
          <w:b w:val="0"/>
        </w:rPr>
        <w:t>ihn </w:t>
      </w:r>
      <w:r>
        <w:rPr>
          <w:rFonts w:ascii="GTWalsheimProLight" w:hAnsi="GTWalsheimProLight"/>
          <w:b w:val="0"/>
          <w:spacing w:val="2"/>
        </w:rPr>
        <w:t>aufnimmt, </w:t>
      </w:r>
      <w:r>
        <w:rPr>
          <w:rFonts w:ascii="GTWalsheimProLight" w:hAnsi="GTWalsheimProLight"/>
          <w:b w:val="0"/>
        </w:rPr>
        <w:t>werden die </w:t>
      </w:r>
      <w:r>
        <w:rPr>
          <w:rFonts w:ascii="GTWalsheimProLight" w:hAnsi="GTWalsheimProLight"/>
          <w:b w:val="0"/>
          <w:spacing w:val="2"/>
        </w:rPr>
        <w:t>Windeln </w:t>
      </w:r>
      <w:r>
        <w:rPr>
          <w:rFonts w:ascii="GTWalsheimProLight" w:hAnsi="GTWalsheimProLight"/>
          <w:b w:val="0"/>
        </w:rPr>
        <w:t>gewech- </w:t>
      </w:r>
      <w:r>
        <w:rPr>
          <w:rFonts w:ascii="GTWalsheimProLight" w:hAnsi="GTWalsheimProLight"/>
          <w:b w:val="0"/>
          <w:spacing w:val="2"/>
        </w:rPr>
        <w:t>selt </w:t>
      </w:r>
      <w:r>
        <w:rPr>
          <w:rFonts w:ascii="GTWalsheimProLight" w:hAnsi="GTWalsheimProLight"/>
          <w:b w:val="0"/>
        </w:rPr>
        <w:t>– und </w:t>
      </w:r>
      <w:r>
        <w:rPr>
          <w:rFonts w:ascii="GTWalsheimProLight" w:hAnsi="GTWalsheimProLight"/>
          <w:b w:val="0"/>
          <w:spacing w:val="2"/>
        </w:rPr>
        <w:t>über eine Magensonde Flüssigkeit eingeflösst. Diese </w:t>
      </w:r>
      <w:r>
        <w:rPr>
          <w:rFonts w:ascii="GTWalsheimProLight" w:hAnsi="GTWalsheimProLight"/>
          <w:b w:val="0"/>
        </w:rPr>
        <w:t>Prozedur </w:t>
      </w:r>
      <w:r>
        <w:rPr>
          <w:rFonts w:ascii="GTWalsheimProLight" w:hAnsi="GTWalsheimProLight"/>
          <w:b w:val="0"/>
          <w:spacing w:val="2"/>
        </w:rPr>
        <w:t>erfolgt mehrmals </w:t>
      </w:r>
      <w:r>
        <w:rPr>
          <w:rFonts w:ascii="GTWalsheimProLight" w:hAnsi="GTWalsheimProLight"/>
          <w:b w:val="0"/>
          <w:spacing w:val="3"/>
        </w:rPr>
        <w:t>am </w:t>
      </w:r>
      <w:r>
        <w:rPr>
          <w:rFonts w:ascii="GTWalsheimProLight" w:hAnsi="GTWalsheimProLight"/>
          <w:b w:val="0"/>
        </w:rPr>
        <w:t>Tag, da </w:t>
      </w:r>
      <w:r>
        <w:rPr>
          <w:rFonts w:ascii="GTWalsheimProLight" w:hAnsi="GTWalsheimProLight"/>
          <w:b w:val="0"/>
          <w:spacing w:val="2"/>
        </w:rPr>
        <w:t>Naim </w:t>
      </w:r>
      <w:r>
        <w:rPr>
          <w:rFonts w:ascii="GTWalsheimProLight" w:hAnsi="GTWalsheimProLight"/>
          <w:b w:val="0"/>
        </w:rPr>
        <w:t>keine grösseren </w:t>
      </w:r>
      <w:r>
        <w:rPr>
          <w:rFonts w:ascii="GTWalsheimProLight" w:hAnsi="GTWalsheimProLight"/>
          <w:b w:val="0"/>
          <w:spacing w:val="2"/>
        </w:rPr>
        <w:t>Mengen </w:t>
      </w:r>
      <w:r>
        <w:rPr>
          <w:rFonts w:ascii="GTWalsheimProLight" w:hAnsi="GTWalsheimProLight"/>
          <w:b w:val="0"/>
        </w:rPr>
        <w:t>selbst  trinken kann. </w:t>
      </w:r>
      <w:r>
        <w:rPr>
          <w:rFonts w:ascii="GTWalsheimProLight" w:hAnsi="GTWalsheimProLight"/>
          <w:b w:val="0"/>
          <w:spacing w:val="2"/>
        </w:rPr>
        <w:t>Danach </w:t>
      </w:r>
      <w:r>
        <w:rPr>
          <w:rFonts w:ascii="GTWalsheimProLight" w:hAnsi="GTWalsheimProLight"/>
          <w:b w:val="0"/>
        </w:rPr>
        <w:t>wird er </w:t>
      </w:r>
      <w:r>
        <w:rPr>
          <w:rFonts w:ascii="GTWalsheimProLight" w:hAnsi="GTWalsheimProLight"/>
          <w:b w:val="0"/>
          <w:spacing w:val="2"/>
        </w:rPr>
        <w:t>angezogen </w:t>
      </w:r>
      <w:r>
        <w:rPr>
          <w:rFonts w:ascii="GTWalsheimProLight" w:hAnsi="GTWalsheimProLight"/>
          <w:b w:val="0"/>
        </w:rPr>
        <w:t>und </w:t>
      </w:r>
      <w:r>
        <w:rPr>
          <w:rFonts w:ascii="GTWalsheimProLight" w:hAnsi="GTWalsheimProLight"/>
          <w:b w:val="0"/>
          <w:spacing w:val="3"/>
        </w:rPr>
        <w:t>in </w:t>
      </w:r>
      <w:r>
        <w:rPr>
          <w:rFonts w:ascii="GTWalsheimProLight" w:hAnsi="GTWalsheimProLight"/>
          <w:b w:val="0"/>
          <w:spacing w:val="2"/>
        </w:rPr>
        <w:t>einem speziellen </w:t>
      </w:r>
      <w:r>
        <w:rPr>
          <w:rFonts w:ascii="GTWalsheimProLight" w:hAnsi="GTWalsheimProLight"/>
          <w:b w:val="0"/>
        </w:rPr>
        <w:t>Rollstuhl </w:t>
      </w:r>
      <w:r>
        <w:rPr>
          <w:rFonts w:ascii="GTWalsheimProLight" w:hAnsi="GTWalsheimProLight"/>
          <w:b w:val="0"/>
          <w:spacing w:val="2"/>
        </w:rPr>
        <w:t>festgeschnallt. </w:t>
      </w:r>
      <w:r>
        <w:rPr>
          <w:rFonts w:ascii="GTWalsheimProLight" w:hAnsi="GTWalsheimProLight"/>
          <w:b w:val="0"/>
          <w:spacing w:val="3"/>
        </w:rPr>
        <w:t>Die </w:t>
      </w:r>
      <w:r>
        <w:rPr>
          <w:rFonts w:ascii="GTWalsheimProLight" w:hAnsi="GTWalsheimProLight"/>
          <w:b w:val="0"/>
          <w:spacing w:val="2"/>
        </w:rPr>
        <w:t>Betreuung </w:t>
      </w:r>
      <w:r>
        <w:rPr>
          <w:rFonts w:ascii="GTWalsheimProLight" w:hAnsi="GTWalsheimProLight"/>
          <w:b w:val="0"/>
        </w:rPr>
        <w:t>von </w:t>
      </w:r>
      <w:r>
        <w:rPr>
          <w:rFonts w:ascii="GTWalsheimProLight" w:hAnsi="GTWalsheimProLight"/>
          <w:b w:val="0"/>
          <w:spacing w:val="2"/>
        </w:rPr>
        <w:t>Naim </w:t>
      </w:r>
      <w:r>
        <w:rPr>
          <w:rFonts w:ascii="GTWalsheimProLight" w:hAnsi="GTWalsheimProLight"/>
          <w:b w:val="0"/>
        </w:rPr>
        <w:t>ist </w:t>
      </w:r>
      <w:r>
        <w:rPr>
          <w:rFonts w:ascii="GTWalsheimProLight" w:hAnsi="GTWalsheimProLight"/>
          <w:b w:val="0"/>
          <w:spacing w:val="2"/>
        </w:rPr>
        <w:t>eine Vollzeitbeschäftigung. </w:t>
      </w:r>
      <w:r>
        <w:rPr>
          <w:rFonts w:ascii="GTWalsheimProLight" w:hAnsi="GTWalsheimProLight"/>
          <w:b w:val="0"/>
        </w:rPr>
        <w:t>So </w:t>
      </w:r>
      <w:r>
        <w:rPr>
          <w:rFonts w:ascii="GTWalsheimProLight" w:hAnsi="GTWalsheimProLight"/>
          <w:b w:val="0"/>
          <w:spacing w:val="2"/>
        </w:rPr>
        <w:t>benötigt </w:t>
      </w:r>
      <w:r>
        <w:rPr>
          <w:rFonts w:ascii="GTWalsheimProLight" w:hAnsi="GTWalsheimProLight"/>
          <w:b w:val="0"/>
        </w:rPr>
        <w:t>er </w:t>
      </w:r>
      <w:r>
        <w:rPr>
          <w:rFonts w:ascii="GTWalsheimProLight" w:hAnsi="GTWalsheimProLight"/>
          <w:b w:val="0"/>
          <w:spacing w:val="2"/>
        </w:rPr>
        <w:t>eine 24-Stunden-Überwachung aufgrund seiner Epilepsie </w:t>
      </w:r>
      <w:r>
        <w:rPr>
          <w:rFonts w:ascii="GTWalsheimProLight" w:hAnsi="GTWalsheimProLight"/>
          <w:b w:val="0"/>
        </w:rPr>
        <w:t>und der Verschluckungs- gefahr. «Ausserdem </w:t>
      </w:r>
      <w:r>
        <w:rPr>
          <w:rFonts w:ascii="GTWalsheimProLight" w:hAnsi="GTWalsheimProLight"/>
          <w:b w:val="0"/>
          <w:spacing w:val="2"/>
        </w:rPr>
        <w:t>muss Naim permanent etwas </w:t>
      </w:r>
      <w:r>
        <w:rPr>
          <w:rFonts w:ascii="GTWalsheimProLight" w:hAnsi="GTWalsheimProLight"/>
          <w:b w:val="0"/>
        </w:rPr>
        <w:t>zu tun </w:t>
      </w:r>
      <w:r>
        <w:rPr>
          <w:rFonts w:ascii="GTWalsheimProLight" w:hAnsi="GTWalsheimProLight"/>
          <w:b w:val="0"/>
          <w:spacing w:val="2"/>
        </w:rPr>
        <w:t>haben», sagt seine </w:t>
      </w:r>
      <w:r>
        <w:rPr>
          <w:rFonts w:ascii="GTWalsheimProLight" w:hAnsi="GTWalsheimProLight"/>
          <w:b w:val="0"/>
        </w:rPr>
        <w:t>Mutter. «Er </w:t>
      </w:r>
      <w:r>
        <w:rPr>
          <w:rFonts w:ascii="GTWalsheimProLight" w:hAnsi="GTWalsheimProLight"/>
          <w:b w:val="0"/>
          <w:spacing w:val="2"/>
        </w:rPr>
        <w:t>will unterhal- </w:t>
      </w:r>
      <w:r>
        <w:rPr>
          <w:rFonts w:ascii="GTWalsheimProLight" w:hAnsi="GTWalsheimProLight"/>
          <w:b w:val="0"/>
        </w:rPr>
        <w:t>ten werden. Und wenn er </w:t>
      </w:r>
      <w:r>
        <w:rPr>
          <w:rFonts w:ascii="GTWalsheimProLight" w:hAnsi="GTWalsheimProLight"/>
          <w:b w:val="0"/>
          <w:spacing w:val="2"/>
        </w:rPr>
        <w:t>unzufrieden </w:t>
      </w:r>
      <w:r>
        <w:rPr>
          <w:rFonts w:ascii="GTWalsheimProLight" w:hAnsi="GTWalsheimProLight"/>
          <w:b w:val="0"/>
        </w:rPr>
        <w:t>ist, </w:t>
      </w:r>
      <w:r>
        <w:rPr>
          <w:rFonts w:ascii="GTWalsheimProLight" w:hAnsi="GTWalsheimProLight"/>
          <w:b w:val="0"/>
          <w:spacing w:val="3"/>
        </w:rPr>
        <w:t>beginnt  </w:t>
      </w:r>
      <w:r>
        <w:rPr>
          <w:rFonts w:ascii="GTWalsheimProLight" w:hAnsi="GTWalsheimProLight"/>
          <w:b w:val="0"/>
        </w:rPr>
        <w:t>er zu </w:t>
      </w:r>
      <w:r>
        <w:rPr>
          <w:rFonts w:ascii="GTWalsheimProLight" w:hAnsi="GTWalsheimProLight"/>
          <w:b w:val="0"/>
          <w:spacing w:val="2"/>
        </w:rPr>
        <w:t>schimpfen </w:t>
      </w:r>
      <w:r>
        <w:rPr>
          <w:rFonts w:ascii="GTWalsheimProLight" w:hAnsi="GTWalsheimProLight"/>
          <w:b w:val="0"/>
        </w:rPr>
        <w:t>und </w:t>
      </w:r>
      <w:r>
        <w:rPr>
          <w:rFonts w:ascii="GTWalsheimProLight" w:hAnsi="GTWalsheimProLight"/>
          <w:b w:val="0"/>
          <w:spacing w:val="2"/>
        </w:rPr>
        <w:t>sich </w:t>
      </w:r>
      <w:r>
        <w:rPr>
          <w:rFonts w:ascii="GTWalsheimProLight" w:hAnsi="GTWalsheimProLight"/>
          <w:b w:val="0"/>
        </w:rPr>
        <w:t>selbst zu</w:t>
      </w:r>
      <w:r>
        <w:rPr>
          <w:rFonts w:ascii="GTWalsheimProLight" w:hAnsi="GTWalsheimProLight"/>
          <w:b w:val="0"/>
          <w:spacing w:val="7"/>
        </w:rPr>
        <w:t> </w:t>
      </w:r>
      <w:r>
        <w:rPr>
          <w:rFonts w:ascii="GTWalsheimProLight" w:hAnsi="GTWalsheimProLight"/>
          <w:b w:val="0"/>
          <w:spacing w:val="3"/>
        </w:rPr>
        <w:t>schlagen.»</w:t>
      </w:r>
    </w:p>
    <w:p>
      <w:pPr>
        <w:pStyle w:val="BodyText"/>
        <w:spacing w:line="256" w:lineRule="auto" w:before="5"/>
        <w:ind w:left="1133" w:right="30" w:firstLine="396"/>
        <w:rPr>
          <w:rFonts w:ascii="GTWalsheimProLight" w:hAnsi="GTWalsheimProLight"/>
          <w:b w:val="0"/>
        </w:rPr>
      </w:pPr>
      <w:r>
        <w:rPr/>
        <w:drawing>
          <wp:anchor distT="0" distB="0" distL="0" distR="0" allowOverlap="1" layoutInCell="1" locked="0" behindDoc="0" simplePos="0" relativeHeight="2344">
            <wp:simplePos x="0" y="0"/>
            <wp:positionH relativeFrom="page">
              <wp:posOffset>11429872</wp:posOffset>
            </wp:positionH>
            <wp:positionV relativeFrom="paragraph">
              <wp:posOffset>1075072</wp:posOffset>
            </wp:positionV>
            <wp:extent cx="3690112" cy="2376004"/>
            <wp:effectExtent l="0" t="0" r="0" b="0"/>
            <wp:wrapNone/>
            <wp:docPr id="35" name="image40.jpeg" descr=""/>
            <wp:cNvGraphicFramePr>
              <a:graphicFrameLocks noChangeAspect="1"/>
            </wp:cNvGraphicFramePr>
            <a:graphic>
              <a:graphicData uri="http://schemas.openxmlformats.org/drawingml/2006/picture">
                <pic:pic>
                  <pic:nvPicPr>
                    <pic:cNvPr id="36" name="image40.jpeg"/>
                    <pic:cNvPicPr/>
                  </pic:nvPicPr>
                  <pic:blipFill>
                    <a:blip r:embed="rId62" cstate="print"/>
                    <a:stretch>
                      <a:fillRect/>
                    </a:stretch>
                  </pic:blipFill>
                  <pic:spPr>
                    <a:xfrm>
                      <a:off x="0" y="0"/>
                      <a:ext cx="3690112" cy="2376004"/>
                    </a:xfrm>
                    <a:prstGeom prst="rect">
                      <a:avLst/>
                    </a:prstGeom>
                  </pic:spPr>
                </pic:pic>
              </a:graphicData>
            </a:graphic>
          </wp:anchor>
        </w:drawing>
      </w:r>
      <w:r>
        <w:rPr>
          <w:rFonts w:ascii="GTWalsheimProLight" w:hAnsi="GTWalsheimProLight"/>
          <w:b w:val="0"/>
        </w:rPr>
        <w:t>Man </w:t>
      </w:r>
      <w:r>
        <w:rPr>
          <w:rFonts w:ascii="GTWalsheimProLight" w:hAnsi="GTWalsheimProLight"/>
          <w:b w:val="0"/>
          <w:spacing w:val="2"/>
        </w:rPr>
        <w:t>muss Naim also sehr </w:t>
      </w:r>
      <w:r>
        <w:rPr>
          <w:rFonts w:ascii="GTWalsheimProLight" w:hAnsi="GTWalsheimProLight"/>
          <w:b w:val="0"/>
        </w:rPr>
        <w:t>gut  kennen,  </w:t>
      </w:r>
      <w:r>
        <w:rPr>
          <w:rFonts w:ascii="GTWalsheimProLight" w:hAnsi="GTWalsheimProLight"/>
          <w:b w:val="0"/>
          <w:spacing w:val="3"/>
        </w:rPr>
        <w:t>um </w:t>
      </w:r>
      <w:r>
        <w:rPr>
          <w:rFonts w:ascii="GTWalsheimProLight" w:hAnsi="GTWalsheimProLight"/>
          <w:b w:val="0"/>
          <w:spacing w:val="2"/>
        </w:rPr>
        <w:t>seine Bedürfnisse richtig </w:t>
      </w:r>
      <w:r>
        <w:rPr>
          <w:rFonts w:ascii="GTWalsheimProLight" w:hAnsi="GTWalsheimProLight"/>
          <w:b w:val="0"/>
        </w:rPr>
        <w:t>zu </w:t>
      </w:r>
      <w:r>
        <w:rPr>
          <w:rFonts w:ascii="GTWalsheimProLight" w:hAnsi="GTWalsheimProLight"/>
          <w:b w:val="0"/>
          <w:spacing w:val="2"/>
        </w:rPr>
        <w:t>interpretieren. </w:t>
      </w:r>
      <w:r>
        <w:rPr>
          <w:rFonts w:ascii="GTWalsheimProLight" w:hAnsi="GTWalsheimProLight"/>
          <w:b w:val="0"/>
          <w:spacing w:val="3"/>
        </w:rPr>
        <w:t>Deshalb </w:t>
      </w:r>
      <w:r>
        <w:rPr>
          <w:rFonts w:ascii="GTWalsheimProLight" w:hAnsi="GTWalsheimProLight"/>
          <w:b w:val="0"/>
        </w:rPr>
        <w:t>ist es </w:t>
      </w:r>
      <w:r>
        <w:rPr>
          <w:rFonts w:ascii="GTWalsheimProLight" w:hAnsi="GTWalsheimProLight"/>
          <w:b w:val="0"/>
          <w:spacing w:val="2"/>
        </w:rPr>
        <w:t>auch </w:t>
      </w:r>
      <w:r>
        <w:rPr>
          <w:rFonts w:ascii="GTWalsheimProLight" w:hAnsi="GTWalsheimProLight"/>
          <w:b w:val="0"/>
        </w:rPr>
        <w:t>so </w:t>
      </w:r>
      <w:r>
        <w:rPr>
          <w:rFonts w:ascii="GTWalsheimProLight" w:hAnsi="GTWalsheimProLight"/>
          <w:b w:val="0"/>
          <w:spacing w:val="-3"/>
        </w:rPr>
        <w:t>schwer, </w:t>
      </w:r>
      <w:r>
        <w:rPr>
          <w:rFonts w:ascii="GTWalsheimProLight" w:hAnsi="GTWalsheimProLight"/>
          <w:b w:val="0"/>
        </w:rPr>
        <w:t>ein </w:t>
      </w:r>
      <w:r>
        <w:rPr>
          <w:rFonts w:ascii="GTWalsheimProLight" w:hAnsi="GTWalsheimProLight"/>
          <w:b w:val="0"/>
          <w:spacing w:val="2"/>
        </w:rPr>
        <w:t>geeignetes Betreuungs- angebot </w:t>
      </w:r>
      <w:r>
        <w:rPr>
          <w:rFonts w:ascii="GTWalsheimProLight" w:hAnsi="GTWalsheimProLight"/>
          <w:b w:val="0"/>
        </w:rPr>
        <w:t>für ihn zu </w:t>
      </w:r>
      <w:r>
        <w:rPr>
          <w:rFonts w:ascii="GTWalsheimProLight" w:hAnsi="GTWalsheimProLight"/>
          <w:b w:val="0"/>
          <w:spacing w:val="2"/>
        </w:rPr>
        <w:t>finden. </w:t>
      </w:r>
      <w:r>
        <w:rPr>
          <w:rFonts w:ascii="GTWalsheimProLight" w:hAnsi="GTWalsheimProLight"/>
          <w:b w:val="0"/>
        </w:rPr>
        <w:t>Im </w:t>
      </w:r>
      <w:r>
        <w:rPr>
          <w:rFonts w:ascii="GTWalsheimProLight" w:hAnsi="GTWalsheimProLight"/>
          <w:b w:val="0"/>
          <w:spacing w:val="2"/>
        </w:rPr>
        <w:t>einzigen regionalen Heim, </w:t>
      </w:r>
      <w:r>
        <w:rPr>
          <w:rFonts w:ascii="GTWalsheimProLight" w:hAnsi="GTWalsheimProLight"/>
          <w:b w:val="0"/>
        </w:rPr>
        <w:t>das für </w:t>
      </w:r>
      <w:r>
        <w:rPr>
          <w:rFonts w:ascii="GTWalsheimProLight" w:hAnsi="GTWalsheimProLight"/>
          <w:b w:val="0"/>
          <w:spacing w:val="2"/>
        </w:rPr>
        <w:t>Naims Bedürfnisse ausgerüstet </w:t>
      </w:r>
      <w:r>
        <w:rPr>
          <w:rFonts w:ascii="GTWalsheimProLight" w:hAnsi="GTWalsheimProLight"/>
          <w:b w:val="0"/>
        </w:rPr>
        <w:t>wäre, </w:t>
      </w:r>
      <w:r>
        <w:rPr>
          <w:rFonts w:ascii="GTWalsheimProLight" w:hAnsi="GTWalsheimProLight"/>
          <w:b w:val="0"/>
          <w:spacing w:val="2"/>
        </w:rPr>
        <w:t>haben </w:t>
      </w:r>
      <w:r>
        <w:rPr>
          <w:rFonts w:ascii="GTWalsheimProLight" w:hAnsi="GTWalsheimProLight"/>
          <w:b w:val="0"/>
        </w:rPr>
        <w:t>wir ihn </w:t>
      </w:r>
      <w:r>
        <w:rPr>
          <w:rFonts w:ascii="GTWalsheimProLight" w:hAnsi="GTWalsheimProLight"/>
          <w:b w:val="0"/>
          <w:spacing w:val="2"/>
        </w:rPr>
        <w:t>bisher nicht </w:t>
      </w:r>
      <w:r>
        <w:rPr>
          <w:rFonts w:ascii="GTWalsheimProLight" w:hAnsi="GTWalsheimProLight"/>
          <w:b w:val="0"/>
        </w:rPr>
        <w:t>zur </w:t>
      </w:r>
      <w:r>
        <w:rPr>
          <w:rFonts w:ascii="GTWalsheimProLight" w:hAnsi="GTWalsheimProLight"/>
          <w:b w:val="0"/>
          <w:spacing w:val="2"/>
        </w:rPr>
        <w:t>Betreuung </w:t>
      </w:r>
      <w:r>
        <w:rPr>
          <w:rFonts w:ascii="GTWalsheimProLight" w:hAnsi="GTWalsheimProLight"/>
          <w:b w:val="0"/>
          <w:spacing w:val="3"/>
        </w:rPr>
        <w:t>gegeben, </w:t>
      </w:r>
      <w:r>
        <w:rPr>
          <w:rFonts w:ascii="GTWalsheimProLight" w:hAnsi="GTWalsheimProLight"/>
          <w:b w:val="0"/>
        </w:rPr>
        <w:t>da ein </w:t>
      </w:r>
      <w:r>
        <w:rPr>
          <w:rFonts w:ascii="GTWalsheimProLight" w:hAnsi="GTWalsheimProLight"/>
          <w:b w:val="0"/>
          <w:spacing w:val="2"/>
        </w:rPr>
        <w:t>besseres </w:t>
      </w:r>
      <w:r>
        <w:rPr>
          <w:rFonts w:ascii="GTWalsheimProLight" w:hAnsi="GTWalsheimProLight"/>
          <w:b w:val="0"/>
        </w:rPr>
        <w:t>Kennenlernen an den </w:t>
      </w:r>
      <w:r>
        <w:rPr>
          <w:rFonts w:ascii="GTWalsheimProLight" w:hAnsi="GTWalsheimProLight"/>
          <w:b w:val="0"/>
          <w:spacing w:val="2"/>
        </w:rPr>
        <w:t>wenigen Entlastungswochenenden, </w:t>
      </w:r>
      <w:r>
        <w:rPr>
          <w:rFonts w:ascii="GTWalsheimProLight" w:hAnsi="GTWalsheimProLight"/>
          <w:b w:val="0"/>
        </w:rPr>
        <w:t>die uns zur Verfügung stehen, </w:t>
      </w:r>
      <w:r>
        <w:rPr>
          <w:rFonts w:ascii="GTWalsheimProLight" w:hAnsi="GTWalsheimProLight"/>
          <w:b w:val="0"/>
          <w:spacing w:val="2"/>
        </w:rPr>
        <w:t>nicht möglich </w:t>
      </w:r>
      <w:r>
        <w:rPr>
          <w:rFonts w:ascii="GTWalsheimProLight" w:hAnsi="GTWalsheimProLight"/>
          <w:b w:val="0"/>
          <w:spacing w:val="-5"/>
        </w:rPr>
        <w:t>war.  </w:t>
      </w:r>
      <w:r>
        <w:rPr>
          <w:rFonts w:ascii="GTWalsheimProLight" w:hAnsi="GTWalsheimProLight"/>
          <w:b w:val="0"/>
          <w:spacing w:val="2"/>
        </w:rPr>
        <w:t>«Und </w:t>
      </w:r>
      <w:r>
        <w:rPr>
          <w:rFonts w:ascii="GTWalsheimProLight" w:hAnsi="GTWalsheimProLight"/>
          <w:b w:val="0"/>
        </w:rPr>
        <w:t>die </w:t>
      </w:r>
      <w:r>
        <w:rPr>
          <w:rFonts w:ascii="GTWalsheimProLight" w:hAnsi="GTWalsheimProLight"/>
          <w:b w:val="0"/>
          <w:spacing w:val="2"/>
        </w:rPr>
        <w:t>Sonderschule, </w:t>
      </w:r>
      <w:r>
        <w:rPr>
          <w:rFonts w:ascii="GTWalsheimProLight" w:hAnsi="GTWalsheimProLight"/>
          <w:b w:val="0"/>
        </w:rPr>
        <w:t>in der man ihn kennt und in der er </w:t>
      </w:r>
      <w:r>
        <w:rPr>
          <w:rFonts w:ascii="GTWalsheimProLight" w:hAnsi="GTWalsheimProLight"/>
          <w:b w:val="0"/>
          <w:spacing w:val="2"/>
        </w:rPr>
        <w:t>sich wohlfühlt, </w:t>
      </w:r>
      <w:r>
        <w:rPr>
          <w:rFonts w:ascii="GTWalsheimProLight" w:hAnsi="GTWalsheimProLight"/>
          <w:b w:val="0"/>
        </w:rPr>
        <w:t>verfügt </w:t>
      </w:r>
      <w:r>
        <w:rPr>
          <w:rFonts w:ascii="GTWalsheimProLight" w:hAnsi="GTWalsheimProLight"/>
          <w:b w:val="0"/>
          <w:spacing w:val="2"/>
        </w:rPr>
        <w:t>nicht über ausreichende Ressourcen </w:t>
      </w:r>
      <w:r>
        <w:rPr>
          <w:rFonts w:ascii="GTWalsheimProLight" w:hAnsi="GTWalsheimProLight"/>
          <w:b w:val="0"/>
        </w:rPr>
        <w:t>für </w:t>
      </w:r>
      <w:r>
        <w:rPr>
          <w:rFonts w:ascii="GTWalsheimProLight" w:hAnsi="GTWalsheimProLight"/>
          <w:b w:val="0"/>
          <w:spacing w:val="3"/>
        </w:rPr>
        <w:t>ein </w:t>
      </w:r>
      <w:r>
        <w:rPr>
          <w:rFonts w:ascii="GTWalsheimProLight" w:hAnsi="GTWalsheimProLight"/>
          <w:b w:val="0"/>
        </w:rPr>
        <w:t>grösseres </w:t>
      </w:r>
      <w:r>
        <w:rPr>
          <w:rFonts w:ascii="GTWalsheimProLight" w:hAnsi="GTWalsheimProLight"/>
          <w:b w:val="0"/>
          <w:spacing w:val="2"/>
        </w:rPr>
        <w:t>Betreuungsangebot.» </w:t>
      </w:r>
      <w:r>
        <w:rPr>
          <w:rFonts w:ascii="GTWalsheimProLight" w:hAnsi="GTWalsheimProLight"/>
          <w:b w:val="0"/>
        </w:rPr>
        <w:t>Es </w:t>
      </w:r>
      <w:r>
        <w:rPr>
          <w:rFonts w:ascii="GTWalsheimProLight" w:hAnsi="GTWalsheimProLight"/>
          <w:b w:val="0"/>
          <w:spacing w:val="2"/>
        </w:rPr>
        <w:t>gibt derzeit </w:t>
      </w:r>
      <w:r>
        <w:rPr>
          <w:rFonts w:ascii="GTWalsheimProLight" w:hAnsi="GTWalsheimProLight"/>
          <w:b w:val="0"/>
          <w:spacing w:val="3"/>
        </w:rPr>
        <w:t>also </w:t>
      </w:r>
      <w:r>
        <w:rPr>
          <w:rFonts w:ascii="GTWalsheimProLight" w:hAnsi="GTWalsheimProLight"/>
          <w:b w:val="0"/>
        </w:rPr>
        <w:t>keinen </w:t>
      </w:r>
      <w:r>
        <w:rPr>
          <w:rFonts w:ascii="GTWalsheimProLight" w:hAnsi="GTWalsheimProLight"/>
          <w:b w:val="0"/>
          <w:spacing w:val="2"/>
        </w:rPr>
        <w:t>Ort, </w:t>
      </w:r>
      <w:r>
        <w:rPr>
          <w:rFonts w:ascii="GTWalsheimProLight" w:hAnsi="GTWalsheimProLight"/>
          <w:b w:val="0"/>
        </w:rPr>
        <w:t>wo die Familie </w:t>
      </w:r>
      <w:r>
        <w:rPr>
          <w:rFonts w:ascii="GTWalsheimProLight" w:hAnsi="GTWalsheimProLight"/>
          <w:b w:val="0"/>
          <w:spacing w:val="2"/>
        </w:rPr>
        <w:t>Naim </w:t>
      </w:r>
      <w:r>
        <w:rPr>
          <w:rFonts w:ascii="GTWalsheimProLight" w:hAnsi="GTWalsheimProLight"/>
          <w:b w:val="0"/>
        </w:rPr>
        <w:t>mit gutem </w:t>
      </w:r>
      <w:r>
        <w:rPr>
          <w:rFonts w:ascii="GTWalsheimProLight" w:hAnsi="GTWalsheimProLight"/>
          <w:b w:val="0"/>
          <w:spacing w:val="2"/>
        </w:rPr>
        <w:t>Gewis- </w:t>
      </w:r>
      <w:r>
        <w:rPr>
          <w:rFonts w:ascii="GTWalsheimProLight" w:hAnsi="GTWalsheimProLight"/>
          <w:b w:val="0"/>
        </w:rPr>
        <w:t>sen in </w:t>
      </w:r>
      <w:r>
        <w:rPr>
          <w:rFonts w:ascii="GTWalsheimProLight" w:hAnsi="GTWalsheimProLight"/>
          <w:b w:val="0"/>
          <w:spacing w:val="2"/>
        </w:rPr>
        <w:t>Obhut geben </w:t>
      </w:r>
      <w:r>
        <w:rPr>
          <w:rFonts w:ascii="GTWalsheimProLight" w:hAnsi="GTWalsheimProLight"/>
          <w:b w:val="0"/>
        </w:rPr>
        <w:t>könnte, um </w:t>
      </w:r>
      <w:r>
        <w:rPr>
          <w:rFonts w:ascii="GTWalsheimProLight" w:hAnsi="GTWalsheimProLight"/>
          <w:b w:val="0"/>
          <w:spacing w:val="2"/>
        </w:rPr>
        <w:t>sich </w:t>
      </w:r>
      <w:r>
        <w:rPr>
          <w:rFonts w:ascii="GTWalsheimProLight" w:hAnsi="GTWalsheimProLight"/>
          <w:b w:val="0"/>
        </w:rPr>
        <w:t>ab  und  </w:t>
      </w:r>
      <w:r>
        <w:rPr>
          <w:rFonts w:ascii="GTWalsheimProLight" w:hAnsi="GTWalsheimProLight"/>
          <w:b w:val="0"/>
          <w:spacing w:val="3"/>
        </w:rPr>
        <w:t>an </w:t>
      </w:r>
      <w:r>
        <w:rPr>
          <w:rFonts w:ascii="GTWalsheimProLight" w:hAnsi="GTWalsheimProLight"/>
          <w:b w:val="0"/>
          <w:spacing w:val="2"/>
        </w:rPr>
        <w:t>eine </w:t>
      </w:r>
      <w:r>
        <w:rPr>
          <w:rFonts w:ascii="GTWalsheimProLight" w:hAnsi="GTWalsheimProLight"/>
          <w:b w:val="0"/>
        </w:rPr>
        <w:t>Auszeit zu </w:t>
      </w:r>
      <w:r>
        <w:rPr>
          <w:rFonts w:ascii="GTWalsheimProLight" w:hAnsi="GTWalsheimProLight"/>
          <w:b w:val="0"/>
          <w:spacing w:val="2"/>
        </w:rPr>
        <w:t>gönnen. «Glücklicherweise gibt </w:t>
      </w:r>
      <w:r>
        <w:rPr>
          <w:rFonts w:ascii="GTWalsheimProLight" w:hAnsi="GTWalsheimProLight"/>
          <w:b w:val="0"/>
          <w:spacing w:val="3"/>
        </w:rPr>
        <w:t>es </w:t>
      </w:r>
      <w:r>
        <w:rPr>
          <w:rFonts w:ascii="GTWalsheimProLight" w:hAnsi="GTWalsheimProLight"/>
          <w:b w:val="0"/>
          <w:spacing w:val="2"/>
        </w:rPr>
        <w:t>seit einigen Jahren </w:t>
      </w:r>
      <w:r>
        <w:rPr>
          <w:rFonts w:ascii="GTWalsheimProLight" w:hAnsi="GTWalsheimProLight"/>
          <w:b w:val="0"/>
        </w:rPr>
        <w:t>den </w:t>
      </w:r>
      <w:r>
        <w:rPr>
          <w:rFonts w:ascii="GTWalsheimProLight" w:hAnsi="GTWalsheimProLight"/>
          <w:b w:val="0"/>
          <w:spacing w:val="2"/>
        </w:rPr>
        <w:t>Assistenzbeitrag», </w:t>
      </w:r>
      <w:r>
        <w:rPr>
          <w:rFonts w:ascii="GTWalsheimProLight" w:hAnsi="GTWalsheimProLight"/>
          <w:b w:val="0"/>
          <w:spacing w:val="3"/>
        </w:rPr>
        <w:t>sagt </w:t>
      </w:r>
      <w:r>
        <w:rPr>
          <w:rFonts w:ascii="GTWalsheimProLight" w:hAnsi="GTWalsheimProLight"/>
          <w:b w:val="0"/>
        </w:rPr>
        <w:t>Sarah Fischer. </w:t>
      </w:r>
      <w:r>
        <w:rPr>
          <w:rFonts w:ascii="GTWalsheimProLight" w:hAnsi="GTWalsheimProLight"/>
          <w:b w:val="0"/>
          <w:spacing w:val="2"/>
        </w:rPr>
        <w:t>Dieser </w:t>
      </w:r>
      <w:r>
        <w:rPr>
          <w:rFonts w:ascii="GTWalsheimProLight" w:hAnsi="GTWalsheimProLight"/>
          <w:b w:val="0"/>
        </w:rPr>
        <w:t>sei zwar mit </w:t>
      </w:r>
      <w:r>
        <w:rPr>
          <w:rFonts w:ascii="GTWalsheimProLight" w:hAnsi="GTWalsheimProLight"/>
          <w:b w:val="0"/>
          <w:spacing w:val="2"/>
        </w:rPr>
        <w:t>viel </w:t>
      </w:r>
      <w:r>
        <w:rPr>
          <w:rFonts w:ascii="GTWalsheimProLight" w:hAnsi="GTWalsheimProLight"/>
          <w:b w:val="0"/>
        </w:rPr>
        <w:t>Aufwand </w:t>
      </w:r>
      <w:r>
        <w:rPr>
          <w:rFonts w:ascii="GTWalsheimProLight" w:hAnsi="GTWalsheimProLight"/>
          <w:b w:val="0"/>
          <w:spacing w:val="2"/>
        </w:rPr>
        <w:t>verbunden, ermögliche </w:t>
      </w:r>
      <w:r>
        <w:rPr>
          <w:rFonts w:ascii="GTWalsheimProLight" w:hAnsi="GTWalsheimProLight"/>
          <w:b w:val="0"/>
        </w:rPr>
        <w:t>der Familie </w:t>
      </w:r>
      <w:r>
        <w:rPr>
          <w:rFonts w:ascii="GTWalsheimProLight" w:hAnsi="GTWalsheimProLight"/>
          <w:b w:val="0"/>
          <w:spacing w:val="2"/>
        </w:rPr>
        <w:t>aber </w:t>
      </w:r>
      <w:r>
        <w:rPr>
          <w:rFonts w:ascii="GTWalsheimProLight" w:hAnsi="GTWalsheimProLight"/>
          <w:b w:val="0"/>
          <w:spacing w:val="3"/>
        </w:rPr>
        <w:t>viel </w:t>
      </w:r>
      <w:r>
        <w:rPr>
          <w:rFonts w:ascii="GTWalsheimProLight" w:hAnsi="GTWalsheimProLight"/>
          <w:b w:val="0"/>
          <w:spacing w:val="2"/>
        </w:rPr>
        <w:t>Entlastung.</w:t>
      </w:r>
    </w:p>
    <w:p>
      <w:pPr>
        <w:pStyle w:val="BodyText"/>
        <w:spacing w:before="1"/>
        <w:rPr>
          <w:rFonts w:ascii="GTWalsheimProLight"/>
          <w:b w:val="0"/>
          <w:sz w:val="21"/>
        </w:rPr>
      </w:pPr>
    </w:p>
    <w:p>
      <w:pPr>
        <w:pStyle w:val="BodyText"/>
        <w:ind w:left="1133"/>
        <w:rPr>
          <w:rFonts w:ascii="Palatino Linotype"/>
        </w:rPr>
      </w:pPr>
      <w:r>
        <w:rPr>
          <w:rFonts w:ascii="Palatino Linotype"/>
          <w:color w:val="2C2F88"/>
        </w:rPr>
        <w:t>Absurder Alltag</w:t>
      </w:r>
    </w:p>
    <w:p>
      <w:pPr>
        <w:pStyle w:val="BodyText"/>
        <w:spacing w:line="256" w:lineRule="auto" w:before="12"/>
        <w:ind w:left="1133" w:right="177"/>
        <w:rPr>
          <w:rFonts w:ascii="GTWalsheimProLight"/>
          <w:b w:val="0"/>
        </w:rPr>
      </w:pPr>
      <w:r>
        <w:rPr>
          <w:rFonts w:ascii="GTWalsheimProLight"/>
          <w:b w:val="0"/>
        </w:rPr>
        <w:t>Fragt man Sarah Fischer, fehlt es in unserem System zum einen am Willen, die Dinge in einem</w:t>
      </w:r>
    </w:p>
    <w:p>
      <w:pPr>
        <w:pStyle w:val="BodyText"/>
        <w:spacing w:line="256" w:lineRule="auto" w:before="100"/>
        <w:ind w:left="241" w:right="1141"/>
        <w:rPr>
          <w:rFonts w:ascii="GTWalsheimProLight" w:hAnsi="GTWalsheimProLight"/>
          <w:b w:val="0"/>
        </w:rPr>
      </w:pPr>
      <w:r>
        <w:rPr/>
        <w:br w:type="column"/>
      </w:r>
      <w:r>
        <w:rPr>
          <w:rFonts w:ascii="GTWalsheimProLight" w:hAnsi="GTWalsheimProLight"/>
          <w:b w:val="0"/>
        </w:rPr>
        <w:t>grösseren </w:t>
      </w:r>
      <w:r>
        <w:rPr>
          <w:rFonts w:ascii="GTWalsheimProLight" w:hAnsi="GTWalsheimProLight"/>
          <w:b w:val="0"/>
          <w:spacing w:val="2"/>
        </w:rPr>
        <w:t>Zusammenhang </w:t>
      </w:r>
      <w:r>
        <w:rPr>
          <w:rFonts w:ascii="GTWalsheimProLight" w:hAnsi="GTWalsheimProLight"/>
          <w:b w:val="0"/>
        </w:rPr>
        <w:t>zu </w:t>
      </w:r>
      <w:r>
        <w:rPr>
          <w:rFonts w:ascii="GTWalsheimProLight" w:hAnsi="GTWalsheimProLight"/>
          <w:b w:val="0"/>
          <w:spacing w:val="2"/>
        </w:rPr>
        <w:t>sehen. </w:t>
      </w:r>
      <w:r>
        <w:rPr>
          <w:rFonts w:ascii="GTWalsheimProLight" w:hAnsi="GTWalsheimProLight"/>
          <w:b w:val="0"/>
        </w:rPr>
        <w:t>«Wenn </w:t>
      </w:r>
      <w:r>
        <w:rPr>
          <w:rFonts w:ascii="GTWalsheimProLight" w:hAnsi="GTWalsheimProLight"/>
          <w:b w:val="0"/>
          <w:spacing w:val="3"/>
        </w:rPr>
        <w:t>mein </w:t>
      </w:r>
      <w:r>
        <w:rPr>
          <w:rFonts w:ascii="GTWalsheimProLight" w:hAnsi="GTWalsheimProLight"/>
          <w:b w:val="0"/>
          <w:spacing w:val="2"/>
        </w:rPr>
        <w:t>Kind eine Sauerstofftherapie braucht, </w:t>
      </w:r>
      <w:r>
        <w:rPr>
          <w:rFonts w:ascii="GTWalsheimProLight" w:hAnsi="GTWalsheimProLight"/>
          <w:b w:val="0"/>
        </w:rPr>
        <w:t>ist das </w:t>
      </w:r>
      <w:r>
        <w:rPr>
          <w:rFonts w:ascii="GTWalsheimProLight" w:hAnsi="GTWalsheimProLight"/>
          <w:b w:val="0"/>
          <w:spacing w:val="3"/>
        </w:rPr>
        <w:t>ja </w:t>
      </w:r>
      <w:r>
        <w:rPr>
          <w:rFonts w:ascii="GTWalsheimProLight" w:hAnsi="GTWalsheimProLight"/>
          <w:b w:val="0"/>
          <w:spacing w:val="2"/>
        </w:rPr>
        <w:t>nicht </w:t>
      </w:r>
      <w:r>
        <w:rPr>
          <w:rFonts w:ascii="GTWalsheimProLight" w:hAnsi="GTWalsheimProLight"/>
          <w:b w:val="0"/>
        </w:rPr>
        <w:t>Luxus, </w:t>
      </w:r>
      <w:r>
        <w:rPr>
          <w:rFonts w:ascii="GTWalsheimProLight" w:hAnsi="GTWalsheimProLight"/>
          <w:b w:val="0"/>
          <w:spacing w:val="2"/>
        </w:rPr>
        <w:t>sondern eine </w:t>
      </w:r>
      <w:r>
        <w:rPr>
          <w:rFonts w:ascii="GTWalsheimProLight" w:hAnsi="GTWalsheimProLight"/>
          <w:b w:val="0"/>
        </w:rPr>
        <w:t>Frage des </w:t>
      </w:r>
      <w:r>
        <w:rPr>
          <w:rFonts w:ascii="GTWalsheimProLight" w:hAnsi="GTWalsheimProLight"/>
          <w:b w:val="0"/>
          <w:spacing w:val="2"/>
        </w:rPr>
        <w:t>Überlebens.» </w:t>
      </w:r>
      <w:r>
        <w:rPr>
          <w:rFonts w:ascii="GTWalsheimProLight" w:hAnsi="GTWalsheimProLight"/>
          <w:b w:val="0"/>
        </w:rPr>
        <w:t>Und </w:t>
      </w:r>
      <w:r>
        <w:rPr>
          <w:rFonts w:ascii="GTWalsheimProLight" w:hAnsi="GTWalsheimProLight"/>
          <w:b w:val="0"/>
          <w:spacing w:val="2"/>
        </w:rPr>
        <w:t>auch </w:t>
      </w:r>
      <w:r>
        <w:rPr>
          <w:rFonts w:ascii="GTWalsheimProLight" w:hAnsi="GTWalsheimProLight"/>
          <w:b w:val="0"/>
        </w:rPr>
        <w:t>bei den </w:t>
      </w:r>
      <w:r>
        <w:rPr>
          <w:rFonts w:ascii="GTWalsheimProLight" w:hAnsi="GTWalsheimProLight"/>
          <w:b w:val="0"/>
          <w:spacing w:val="2"/>
        </w:rPr>
        <w:t>Themen </w:t>
      </w:r>
      <w:r>
        <w:rPr>
          <w:rFonts w:ascii="GTWalsheimProLight" w:hAnsi="GTWalsheimProLight"/>
          <w:b w:val="0"/>
          <w:spacing w:val="3"/>
        </w:rPr>
        <w:t>Hilflosenentschädigung </w:t>
      </w:r>
      <w:r>
        <w:rPr>
          <w:rFonts w:ascii="GTWalsheimProLight" w:hAnsi="GTWalsheimProLight"/>
          <w:b w:val="0"/>
        </w:rPr>
        <w:t>und </w:t>
      </w:r>
      <w:r>
        <w:rPr>
          <w:rFonts w:ascii="GTWalsheimProLight" w:hAnsi="GTWalsheimProLight"/>
          <w:b w:val="0"/>
          <w:spacing w:val="2"/>
        </w:rPr>
        <w:t>Intensivpflegezuschlag </w:t>
      </w:r>
      <w:r>
        <w:rPr>
          <w:rFonts w:ascii="TheSans B3 Light" w:hAnsi="TheSans B3 Light"/>
          <w:b w:val="0"/>
        </w:rPr>
        <w:t>− </w:t>
      </w:r>
      <w:r>
        <w:rPr>
          <w:rFonts w:ascii="GTWalsheimProLight" w:hAnsi="GTWalsheimProLight"/>
          <w:b w:val="0"/>
          <w:spacing w:val="2"/>
        </w:rPr>
        <w:t>diese </w:t>
      </w:r>
      <w:r>
        <w:rPr>
          <w:rFonts w:ascii="GTWalsheimProLight" w:hAnsi="GTWalsheimProLight"/>
          <w:b w:val="0"/>
        </w:rPr>
        <w:t>werden </w:t>
      </w:r>
      <w:r>
        <w:rPr>
          <w:rFonts w:ascii="GTWalsheimProLight" w:hAnsi="GTWalsheimProLight"/>
          <w:b w:val="0"/>
          <w:spacing w:val="3"/>
        </w:rPr>
        <w:t>bei </w:t>
      </w:r>
      <w:r>
        <w:rPr>
          <w:rFonts w:ascii="GTWalsheimProLight" w:hAnsi="GTWalsheimProLight"/>
          <w:b w:val="0"/>
          <w:spacing w:val="2"/>
        </w:rPr>
        <w:t>einem Spitalaufenthalt </w:t>
      </w:r>
      <w:r>
        <w:rPr>
          <w:rFonts w:ascii="GTWalsheimProLight" w:hAnsi="GTWalsheimProLight"/>
          <w:b w:val="0"/>
        </w:rPr>
        <w:t>in jedem Fall  vom  ersten </w:t>
      </w:r>
      <w:r>
        <w:rPr>
          <w:rFonts w:ascii="GTWalsheimProLight" w:hAnsi="GTWalsheimProLight"/>
          <w:b w:val="0"/>
          <w:spacing w:val="-4"/>
        </w:rPr>
        <w:t>Tag </w:t>
      </w:r>
      <w:r>
        <w:rPr>
          <w:rFonts w:ascii="GTWalsheimProLight" w:hAnsi="GTWalsheimProLight"/>
          <w:b w:val="0"/>
        </w:rPr>
        <w:t>an </w:t>
      </w:r>
      <w:r>
        <w:rPr>
          <w:rFonts w:ascii="GTWalsheimProLight" w:hAnsi="GTWalsheimProLight"/>
          <w:b w:val="0"/>
          <w:spacing w:val="2"/>
        </w:rPr>
        <w:t>eingestellt </w:t>
      </w:r>
      <w:r>
        <w:rPr>
          <w:rFonts w:ascii="TheSans B3 Light" w:hAnsi="TheSans B3 Light"/>
          <w:b w:val="0"/>
        </w:rPr>
        <w:t>− </w:t>
      </w:r>
      <w:r>
        <w:rPr>
          <w:rFonts w:ascii="GTWalsheimProLight" w:hAnsi="GTWalsheimProLight"/>
          <w:b w:val="0"/>
        </w:rPr>
        <w:t>wartet sie mit </w:t>
      </w:r>
      <w:r>
        <w:rPr>
          <w:rFonts w:ascii="GTWalsheimProLight" w:hAnsi="GTWalsheimProLight"/>
          <w:b w:val="0"/>
          <w:spacing w:val="2"/>
        </w:rPr>
        <w:t>einer absurden Geschichten auf: «Als Naim seine Hüftoperation </w:t>
      </w:r>
      <w:r>
        <w:rPr>
          <w:rFonts w:ascii="GTWalsheimProLight" w:hAnsi="GTWalsheimProLight"/>
          <w:b w:val="0"/>
        </w:rPr>
        <w:t>hatte, wurden wir vom </w:t>
      </w:r>
      <w:r>
        <w:rPr>
          <w:rFonts w:ascii="GTWalsheimProLight" w:hAnsi="GTWalsheimProLight"/>
          <w:b w:val="0"/>
          <w:spacing w:val="2"/>
        </w:rPr>
        <w:t>Spital brieflich dazu </w:t>
      </w:r>
      <w:r>
        <w:rPr>
          <w:rFonts w:ascii="GTWalsheimProLight" w:hAnsi="GTWalsheimProLight"/>
          <w:b w:val="0"/>
        </w:rPr>
        <w:t>aufge- fordert, </w:t>
      </w:r>
      <w:r>
        <w:rPr>
          <w:rFonts w:ascii="GTWalsheimProLight" w:hAnsi="GTWalsheimProLight"/>
          <w:b w:val="0"/>
          <w:spacing w:val="2"/>
        </w:rPr>
        <w:t>dass möglichst </w:t>
      </w:r>
      <w:r>
        <w:rPr>
          <w:rFonts w:ascii="GTWalsheimProLight" w:hAnsi="GTWalsheimProLight"/>
          <w:b w:val="0"/>
        </w:rPr>
        <w:t>ein </w:t>
      </w:r>
      <w:r>
        <w:rPr>
          <w:rFonts w:ascii="GTWalsheimProLight" w:hAnsi="GTWalsheimProLight"/>
          <w:b w:val="0"/>
          <w:spacing w:val="2"/>
        </w:rPr>
        <w:t>Elternteil anwesend </w:t>
      </w:r>
      <w:r>
        <w:rPr>
          <w:rFonts w:ascii="GTWalsheimProLight" w:hAnsi="GTWalsheimProLight"/>
          <w:b w:val="0"/>
          <w:spacing w:val="3"/>
        </w:rPr>
        <w:t>sein </w:t>
      </w:r>
      <w:r>
        <w:rPr>
          <w:rFonts w:ascii="GTWalsheimProLight" w:hAnsi="GTWalsheimProLight"/>
          <w:b w:val="0"/>
          <w:spacing w:val="2"/>
        </w:rPr>
        <w:t>sollte. </w:t>
      </w:r>
      <w:r>
        <w:rPr>
          <w:rFonts w:ascii="GTWalsheimProLight" w:hAnsi="GTWalsheimProLight"/>
          <w:b w:val="0"/>
        </w:rPr>
        <w:t>Das </w:t>
      </w:r>
      <w:r>
        <w:rPr>
          <w:rFonts w:ascii="GTWalsheimProLight" w:hAnsi="GTWalsheimProLight"/>
          <w:b w:val="0"/>
          <w:spacing w:val="2"/>
        </w:rPr>
        <w:t>Spital </w:t>
      </w:r>
      <w:r>
        <w:rPr>
          <w:rFonts w:ascii="GTWalsheimProLight" w:hAnsi="GTWalsheimProLight"/>
          <w:b w:val="0"/>
        </w:rPr>
        <w:t>verfüge </w:t>
      </w:r>
      <w:r>
        <w:rPr>
          <w:rFonts w:ascii="GTWalsheimProLight" w:hAnsi="GTWalsheimProLight"/>
          <w:b w:val="0"/>
          <w:spacing w:val="2"/>
        </w:rPr>
        <w:t>nämlich nicht über </w:t>
      </w:r>
      <w:r>
        <w:rPr>
          <w:rFonts w:ascii="GTWalsheimProLight" w:hAnsi="GTWalsheimProLight"/>
          <w:b w:val="0"/>
          <w:spacing w:val="3"/>
        </w:rPr>
        <w:t>die </w:t>
      </w:r>
      <w:r>
        <w:rPr>
          <w:rFonts w:ascii="GTWalsheimProLight" w:hAnsi="GTWalsheimProLight"/>
          <w:b w:val="0"/>
          <w:spacing w:val="2"/>
        </w:rPr>
        <w:t>nötigen Ressourcen </w:t>
      </w:r>
      <w:r>
        <w:rPr>
          <w:rFonts w:ascii="GTWalsheimProLight" w:hAnsi="GTWalsheimProLight"/>
          <w:b w:val="0"/>
        </w:rPr>
        <w:t>für </w:t>
      </w:r>
      <w:r>
        <w:rPr>
          <w:rFonts w:ascii="GTWalsheimProLight" w:hAnsi="GTWalsheimProLight"/>
          <w:b w:val="0"/>
          <w:spacing w:val="2"/>
        </w:rPr>
        <w:t>Naims spezielle</w:t>
      </w:r>
      <w:r>
        <w:rPr>
          <w:rFonts w:ascii="GTWalsheimProLight" w:hAnsi="GTWalsheimProLight"/>
          <w:b w:val="0"/>
          <w:spacing w:val="49"/>
        </w:rPr>
        <w:t> </w:t>
      </w:r>
      <w:r>
        <w:rPr>
          <w:rFonts w:ascii="GTWalsheimProLight" w:hAnsi="GTWalsheimProLight"/>
          <w:b w:val="0"/>
        </w:rPr>
        <w:t>Betreuung.»</w:t>
      </w:r>
    </w:p>
    <w:p>
      <w:pPr>
        <w:pStyle w:val="BodyText"/>
        <w:spacing w:line="256" w:lineRule="auto" w:before="4"/>
        <w:ind w:left="241" w:right="1253" w:firstLine="396"/>
        <w:rPr>
          <w:rFonts w:ascii="GTWalsheimProLight" w:hAnsi="GTWalsheimProLight"/>
          <w:b w:val="0"/>
        </w:rPr>
      </w:pPr>
      <w:r>
        <w:rPr>
          <w:rFonts w:ascii="GTWalsheimProLight" w:hAnsi="GTWalsheimProLight"/>
          <w:b w:val="0"/>
        </w:rPr>
        <w:t>Die </w:t>
      </w:r>
      <w:r>
        <w:rPr>
          <w:rFonts w:ascii="GTWalsheimProLight" w:hAnsi="GTWalsheimProLight"/>
          <w:b w:val="0"/>
          <w:spacing w:val="2"/>
        </w:rPr>
        <w:t>Hauptfrage, </w:t>
      </w:r>
      <w:r>
        <w:rPr>
          <w:rFonts w:ascii="GTWalsheimProLight" w:hAnsi="GTWalsheimProLight"/>
          <w:b w:val="0"/>
        </w:rPr>
        <w:t>die </w:t>
      </w:r>
      <w:r>
        <w:rPr>
          <w:rFonts w:ascii="GTWalsheimProLight" w:hAnsi="GTWalsheimProLight"/>
          <w:b w:val="0"/>
          <w:spacing w:val="2"/>
        </w:rPr>
        <w:t>Naims Mutter </w:t>
      </w:r>
      <w:r>
        <w:rPr>
          <w:rFonts w:ascii="GTWalsheimProLight" w:hAnsi="GTWalsheimProLight"/>
          <w:b w:val="0"/>
          <w:spacing w:val="3"/>
        </w:rPr>
        <w:t>hierbei </w:t>
      </w:r>
      <w:r>
        <w:rPr>
          <w:rFonts w:ascii="GTWalsheimProLight" w:hAnsi="GTWalsheimProLight"/>
          <w:b w:val="0"/>
          <w:spacing w:val="2"/>
        </w:rPr>
        <w:t>immer wieder </w:t>
      </w:r>
      <w:r>
        <w:rPr>
          <w:rFonts w:ascii="GTWalsheimProLight" w:hAnsi="GTWalsheimProLight"/>
          <w:b w:val="0"/>
        </w:rPr>
        <w:t>stellt: «Warum </w:t>
      </w:r>
      <w:r>
        <w:rPr>
          <w:rFonts w:ascii="GTWalsheimProLight" w:hAnsi="GTWalsheimProLight"/>
          <w:b w:val="0"/>
          <w:spacing w:val="2"/>
        </w:rPr>
        <w:t>darf </w:t>
      </w:r>
      <w:r>
        <w:rPr>
          <w:rFonts w:ascii="GTWalsheimProLight" w:hAnsi="GTWalsheimProLight"/>
          <w:b w:val="0"/>
        </w:rPr>
        <w:t>ich </w:t>
      </w:r>
      <w:r>
        <w:rPr>
          <w:rFonts w:ascii="GTWalsheimProLight" w:hAnsi="GTWalsheimProLight"/>
          <w:b w:val="0"/>
          <w:spacing w:val="2"/>
        </w:rPr>
        <w:t>meine Kraft nicht einfach vollumfänglich </w:t>
      </w:r>
      <w:r>
        <w:rPr>
          <w:rFonts w:ascii="GTWalsheimProLight" w:hAnsi="GTWalsheimProLight"/>
          <w:b w:val="0"/>
        </w:rPr>
        <w:t>für die </w:t>
      </w:r>
      <w:r>
        <w:rPr>
          <w:rFonts w:ascii="GTWalsheimProLight" w:hAnsi="GTWalsheimProLight"/>
          <w:b w:val="0"/>
          <w:spacing w:val="2"/>
        </w:rPr>
        <w:t>Betreuung meines behinderten Kindes nutzen </w:t>
      </w:r>
      <w:r>
        <w:rPr>
          <w:rFonts w:ascii="GTWalsheimProLight" w:hAnsi="GTWalsheimProLight"/>
          <w:b w:val="0"/>
        </w:rPr>
        <w:t>und die </w:t>
      </w:r>
      <w:r>
        <w:rPr>
          <w:rFonts w:ascii="GTWalsheimProLight" w:hAnsi="GTWalsheimProLight"/>
          <w:b w:val="0"/>
          <w:spacing w:val="2"/>
        </w:rPr>
        <w:t>finan- zielle Unterstützung </w:t>
      </w:r>
      <w:r>
        <w:rPr>
          <w:rFonts w:ascii="GTWalsheimProLight" w:hAnsi="GTWalsheimProLight"/>
          <w:b w:val="0"/>
        </w:rPr>
        <w:t>so </w:t>
      </w:r>
      <w:r>
        <w:rPr>
          <w:rFonts w:ascii="GTWalsheimProLight" w:hAnsi="GTWalsheimProLight"/>
          <w:b w:val="0"/>
          <w:spacing w:val="2"/>
        </w:rPr>
        <w:t>einsetzen, dass </w:t>
      </w:r>
      <w:r>
        <w:rPr>
          <w:rFonts w:ascii="GTWalsheimProLight" w:hAnsi="GTWalsheimProLight"/>
          <w:b w:val="0"/>
        </w:rPr>
        <w:t>es </w:t>
      </w:r>
      <w:r>
        <w:rPr>
          <w:rFonts w:ascii="GTWalsheimProLight" w:hAnsi="GTWalsheimProLight"/>
          <w:b w:val="0"/>
          <w:spacing w:val="2"/>
        </w:rPr>
        <w:t>unseren Bedürfnissen </w:t>
      </w:r>
      <w:r>
        <w:rPr>
          <w:rFonts w:ascii="GTWalsheimProLight" w:hAnsi="GTWalsheimProLight"/>
          <w:b w:val="0"/>
        </w:rPr>
        <w:t>am besten </w:t>
      </w:r>
      <w:r>
        <w:rPr>
          <w:rFonts w:ascii="GTWalsheimProLight" w:hAnsi="GTWalsheimProLight"/>
          <w:b w:val="0"/>
          <w:spacing w:val="2"/>
        </w:rPr>
        <w:t>entspricht?» Stattdessen </w:t>
      </w:r>
      <w:r>
        <w:rPr>
          <w:rFonts w:ascii="GTWalsheimProLight" w:hAnsi="GTWalsheimProLight"/>
          <w:b w:val="0"/>
        </w:rPr>
        <w:t>verlange die IV von </w:t>
      </w:r>
      <w:r>
        <w:rPr>
          <w:rFonts w:ascii="GTWalsheimProLight" w:hAnsi="GTWalsheimProLight"/>
          <w:b w:val="0"/>
          <w:spacing w:val="-4"/>
        </w:rPr>
        <w:t>ihr, </w:t>
      </w:r>
      <w:r>
        <w:rPr>
          <w:rFonts w:ascii="GTWalsheimProLight" w:hAnsi="GTWalsheimProLight"/>
          <w:b w:val="0"/>
          <w:spacing w:val="2"/>
        </w:rPr>
        <w:t>sich </w:t>
      </w:r>
      <w:r>
        <w:rPr>
          <w:rFonts w:ascii="GTWalsheimProLight" w:hAnsi="GTWalsheimProLight"/>
          <w:b w:val="0"/>
        </w:rPr>
        <w:t>wie </w:t>
      </w:r>
      <w:r>
        <w:rPr>
          <w:rFonts w:ascii="GTWalsheimProLight" w:hAnsi="GTWalsheimProLight"/>
          <w:b w:val="0"/>
          <w:spacing w:val="2"/>
        </w:rPr>
        <w:t>eine Pflegefach- </w:t>
      </w:r>
      <w:r>
        <w:rPr>
          <w:rFonts w:ascii="GTWalsheimProLight" w:hAnsi="GTWalsheimProLight"/>
          <w:b w:val="0"/>
        </w:rPr>
        <w:t>frau zu verhalten und </w:t>
      </w:r>
      <w:r>
        <w:rPr>
          <w:rFonts w:ascii="GTWalsheimProLight" w:hAnsi="GTWalsheimProLight"/>
          <w:b w:val="0"/>
          <w:spacing w:val="2"/>
        </w:rPr>
        <w:t>alle Pflege- </w:t>
      </w:r>
      <w:r>
        <w:rPr>
          <w:rFonts w:ascii="GTWalsheimProLight" w:hAnsi="GTWalsheimProLight"/>
          <w:b w:val="0"/>
        </w:rPr>
        <w:t>wie </w:t>
      </w:r>
      <w:r>
        <w:rPr>
          <w:rFonts w:ascii="GTWalsheimProLight" w:hAnsi="GTWalsheimProLight"/>
          <w:b w:val="0"/>
          <w:spacing w:val="2"/>
        </w:rPr>
        <w:t>Betreuungs- leistungen minutiös abzurechnen </w:t>
      </w:r>
      <w:r>
        <w:rPr>
          <w:rFonts w:ascii="TheSans B3 Light" w:hAnsi="TheSans B3 Light"/>
          <w:b w:val="0"/>
        </w:rPr>
        <w:t>− </w:t>
      </w:r>
      <w:r>
        <w:rPr>
          <w:rFonts w:ascii="GTWalsheimProLight" w:hAnsi="GTWalsheimProLight"/>
          <w:b w:val="0"/>
        </w:rPr>
        <w:t>das sei </w:t>
      </w:r>
      <w:r>
        <w:rPr>
          <w:rFonts w:ascii="GTWalsheimProLight" w:hAnsi="GTWalsheimProLight"/>
          <w:b w:val="0"/>
          <w:spacing w:val="3"/>
        </w:rPr>
        <w:t>ein </w:t>
      </w:r>
      <w:r>
        <w:rPr>
          <w:rFonts w:ascii="GTWalsheimProLight" w:hAnsi="GTWalsheimProLight"/>
          <w:b w:val="0"/>
        </w:rPr>
        <w:t>grosser </w:t>
      </w:r>
      <w:r>
        <w:rPr>
          <w:rFonts w:ascii="GTWalsheimProLight" w:hAnsi="GTWalsheimProLight"/>
          <w:b w:val="0"/>
          <w:spacing w:val="2"/>
        </w:rPr>
        <w:t>administrativer </w:t>
      </w:r>
      <w:r>
        <w:rPr>
          <w:rFonts w:ascii="GTWalsheimProLight" w:hAnsi="GTWalsheimProLight"/>
          <w:b w:val="0"/>
        </w:rPr>
        <w:t>Aufwand. </w:t>
      </w:r>
      <w:r>
        <w:rPr>
          <w:rFonts w:ascii="GTWalsheimProLight" w:hAnsi="GTWalsheimProLight"/>
          <w:b w:val="0"/>
          <w:spacing w:val="2"/>
        </w:rPr>
        <w:t>Hinzu </w:t>
      </w:r>
      <w:r>
        <w:rPr>
          <w:rFonts w:ascii="GTWalsheimProLight" w:hAnsi="GTWalsheimProLight"/>
          <w:b w:val="0"/>
        </w:rPr>
        <w:t>kommt </w:t>
      </w:r>
      <w:r>
        <w:rPr>
          <w:rFonts w:ascii="GTWalsheimProLight" w:hAnsi="GTWalsheimProLight"/>
          <w:b w:val="0"/>
          <w:spacing w:val="3"/>
        </w:rPr>
        <w:t>die </w:t>
      </w:r>
      <w:r>
        <w:rPr>
          <w:rFonts w:ascii="GTWalsheimProLight" w:hAnsi="GTWalsheimProLight"/>
          <w:b w:val="0"/>
        </w:rPr>
        <w:t>Angst, bei den </w:t>
      </w:r>
      <w:r>
        <w:rPr>
          <w:rFonts w:ascii="GTWalsheimProLight" w:hAnsi="GTWalsheimProLight"/>
          <w:b w:val="0"/>
          <w:spacing w:val="2"/>
        </w:rPr>
        <w:t>zweijährlichen Befragungen </w:t>
      </w:r>
      <w:r>
        <w:rPr>
          <w:rFonts w:ascii="GTWalsheimProLight" w:hAnsi="GTWalsheimProLight"/>
          <w:b w:val="0"/>
          <w:spacing w:val="3"/>
        </w:rPr>
        <w:t>durch </w:t>
      </w:r>
      <w:r>
        <w:rPr>
          <w:rFonts w:ascii="GTWalsheimProLight" w:hAnsi="GTWalsheimProLight"/>
          <w:b w:val="0"/>
        </w:rPr>
        <w:t>die IV </w:t>
      </w:r>
      <w:r>
        <w:rPr>
          <w:rFonts w:ascii="GTWalsheimProLight" w:hAnsi="GTWalsheimProLight"/>
          <w:b w:val="0"/>
          <w:spacing w:val="2"/>
        </w:rPr>
        <w:t>auch </w:t>
      </w:r>
      <w:r>
        <w:rPr>
          <w:rFonts w:ascii="GTWalsheimProLight" w:hAnsi="GTWalsheimProLight"/>
          <w:b w:val="0"/>
        </w:rPr>
        <w:t>nur </w:t>
      </w:r>
      <w:r>
        <w:rPr>
          <w:rFonts w:ascii="GTWalsheimProLight" w:hAnsi="GTWalsheimProLight"/>
          <w:b w:val="0"/>
          <w:spacing w:val="2"/>
        </w:rPr>
        <w:t>einen kleinen </w:t>
      </w:r>
      <w:r>
        <w:rPr>
          <w:rFonts w:ascii="GTWalsheimProLight" w:hAnsi="GTWalsheimProLight"/>
          <w:b w:val="0"/>
        </w:rPr>
        <w:t>Fehler zu </w:t>
      </w:r>
      <w:r>
        <w:rPr>
          <w:rFonts w:ascii="GTWalsheimProLight" w:hAnsi="GTWalsheimProLight"/>
          <w:b w:val="0"/>
          <w:spacing w:val="3"/>
        </w:rPr>
        <w:t>machen, </w:t>
      </w:r>
      <w:r>
        <w:rPr>
          <w:rFonts w:ascii="GTWalsheimProLight" w:hAnsi="GTWalsheimProLight"/>
          <w:b w:val="0"/>
          <w:spacing w:val="2"/>
        </w:rPr>
        <w:t>denn dies </w:t>
      </w:r>
      <w:r>
        <w:rPr>
          <w:rFonts w:ascii="GTWalsheimProLight" w:hAnsi="GTWalsheimProLight"/>
          <w:b w:val="0"/>
        </w:rPr>
        <w:t>könne teils </w:t>
      </w:r>
      <w:r>
        <w:rPr>
          <w:rFonts w:ascii="GTWalsheimProLight" w:hAnsi="GTWalsheimProLight"/>
          <w:b w:val="0"/>
          <w:spacing w:val="2"/>
        </w:rPr>
        <w:t>gravierende </w:t>
      </w:r>
      <w:r>
        <w:rPr>
          <w:rFonts w:ascii="GTWalsheimProLight" w:hAnsi="GTWalsheimProLight"/>
          <w:b w:val="0"/>
          <w:spacing w:val="3"/>
        </w:rPr>
        <w:t>finanzielle </w:t>
      </w:r>
      <w:r>
        <w:rPr>
          <w:rFonts w:ascii="GTWalsheimProLight" w:hAnsi="GTWalsheimProLight"/>
          <w:b w:val="0"/>
        </w:rPr>
        <w:t>Folgen</w:t>
      </w:r>
      <w:r>
        <w:rPr>
          <w:rFonts w:ascii="GTWalsheimProLight" w:hAnsi="GTWalsheimProLight"/>
          <w:b w:val="0"/>
          <w:spacing w:val="7"/>
        </w:rPr>
        <w:t> </w:t>
      </w:r>
      <w:r>
        <w:rPr>
          <w:rFonts w:ascii="GTWalsheimProLight" w:hAnsi="GTWalsheimProLight"/>
          <w:b w:val="0"/>
          <w:spacing w:val="3"/>
        </w:rPr>
        <w:t>haben.</w:t>
      </w:r>
    </w:p>
    <w:p>
      <w:pPr>
        <w:pStyle w:val="BodyText"/>
        <w:spacing w:line="256" w:lineRule="auto" w:before="5"/>
        <w:ind w:left="241" w:right="1253" w:firstLine="396"/>
        <w:rPr>
          <w:rFonts w:ascii="GTWalsheimProLight" w:hAnsi="GTWalsheimProLight"/>
          <w:b w:val="0"/>
        </w:rPr>
      </w:pPr>
      <w:r>
        <w:rPr>
          <w:rFonts w:ascii="GTWalsheimProLight" w:hAnsi="GTWalsheimProLight"/>
          <w:b w:val="0"/>
        </w:rPr>
        <w:t>Kein </w:t>
      </w:r>
      <w:r>
        <w:rPr>
          <w:rFonts w:ascii="GTWalsheimProLight" w:hAnsi="GTWalsheimProLight"/>
          <w:b w:val="0"/>
          <w:spacing w:val="-3"/>
        </w:rPr>
        <w:t>Wunder, </w:t>
      </w:r>
      <w:r>
        <w:rPr>
          <w:rFonts w:ascii="GTWalsheimProLight" w:hAnsi="GTWalsheimProLight"/>
          <w:b w:val="0"/>
        </w:rPr>
        <w:t>hat sie oft </w:t>
      </w:r>
      <w:r>
        <w:rPr>
          <w:rFonts w:ascii="GTWalsheimProLight" w:hAnsi="GTWalsheimProLight"/>
          <w:b w:val="0"/>
          <w:spacing w:val="2"/>
        </w:rPr>
        <w:t>eine </w:t>
      </w:r>
      <w:r>
        <w:rPr>
          <w:rFonts w:ascii="GTWalsheimProLight" w:hAnsi="GTWalsheimProLight"/>
          <w:b w:val="0"/>
        </w:rPr>
        <w:t>«Wut im </w:t>
      </w:r>
      <w:r>
        <w:rPr>
          <w:rFonts w:ascii="GTWalsheimProLight" w:hAnsi="GTWalsheimProLight"/>
          <w:b w:val="0"/>
          <w:spacing w:val="2"/>
        </w:rPr>
        <w:t>Bauch». </w:t>
      </w:r>
      <w:r>
        <w:rPr>
          <w:rFonts w:ascii="GTWalsheimProLight" w:hAnsi="GTWalsheimProLight"/>
          <w:b w:val="0"/>
        </w:rPr>
        <w:t>Es fehle bei </w:t>
      </w:r>
      <w:r>
        <w:rPr>
          <w:rFonts w:ascii="GTWalsheimProLight" w:hAnsi="GTWalsheimProLight"/>
          <w:b w:val="0"/>
          <w:spacing w:val="2"/>
        </w:rPr>
        <w:t>vielen </w:t>
      </w:r>
      <w:r>
        <w:rPr>
          <w:rFonts w:ascii="GTWalsheimProLight" w:hAnsi="GTWalsheimProLight"/>
          <w:b w:val="0"/>
        </w:rPr>
        <w:t>das Bewusstsein dafür, was </w:t>
      </w:r>
      <w:r>
        <w:rPr>
          <w:rFonts w:ascii="GTWalsheimProLight" w:hAnsi="GTWalsheimProLight"/>
          <w:b w:val="0"/>
          <w:spacing w:val="3"/>
        </w:rPr>
        <w:t>es </w:t>
      </w:r>
      <w:r>
        <w:rPr>
          <w:rFonts w:ascii="GTWalsheimProLight" w:hAnsi="GTWalsheimProLight"/>
          <w:b w:val="0"/>
          <w:spacing w:val="2"/>
        </w:rPr>
        <w:t>wirklich bedeutete, </w:t>
      </w:r>
      <w:r>
        <w:rPr>
          <w:rFonts w:ascii="GTWalsheimProLight" w:hAnsi="GTWalsheimProLight"/>
          <w:b w:val="0"/>
        </w:rPr>
        <w:t>ein </w:t>
      </w:r>
      <w:r>
        <w:rPr>
          <w:rFonts w:ascii="GTWalsheimProLight" w:hAnsi="GTWalsheimProLight"/>
          <w:b w:val="0"/>
          <w:spacing w:val="2"/>
        </w:rPr>
        <w:t>behindertes Kind </w:t>
      </w:r>
      <w:r>
        <w:rPr>
          <w:rFonts w:ascii="GTWalsheimProLight" w:hAnsi="GTWalsheimProLight"/>
          <w:b w:val="0"/>
        </w:rPr>
        <w:t>zu </w:t>
      </w:r>
      <w:r>
        <w:rPr>
          <w:rFonts w:ascii="GTWalsheimProLight" w:hAnsi="GTWalsheimProLight"/>
          <w:b w:val="0"/>
          <w:spacing w:val="3"/>
        </w:rPr>
        <w:t>haben. </w:t>
      </w:r>
      <w:r>
        <w:rPr>
          <w:rFonts w:ascii="GTWalsheimProLight" w:hAnsi="GTWalsheimProLight"/>
          <w:b w:val="0"/>
          <w:spacing w:val="2"/>
        </w:rPr>
        <w:t>Mitleid gebe </w:t>
      </w:r>
      <w:r>
        <w:rPr>
          <w:rFonts w:ascii="GTWalsheimProLight" w:hAnsi="GTWalsheimProLight"/>
          <w:b w:val="0"/>
        </w:rPr>
        <w:t>es immer, </w:t>
      </w:r>
      <w:r>
        <w:rPr>
          <w:rFonts w:ascii="GTWalsheimProLight" w:hAnsi="GTWalsheimProLight"/>
          <w:b w:val="0"/>
          <w:spacing w:val="2"/>
        </w:rPr>
        <w:t>aber </w:t>
      </w:r>
      <w:r>
        <w:rPr>
          <w:rFonts w:ascii="GTWalsheimProLight" w:hAnsi="GTWalsheimProLight"/>
          <w:b w:val="0"/>
        </w:rPr>
        <w:t>echte </w:t>
      </w:r>
      <w:r>
        <w:rPr>
          <w:rFonts w:ascii="GTWalsheimProLight" w:hAnsi="GTWalsheimProLight"/>
          <w:b w:val="0"/>
          <w:spacing w:val="2"/>
        </w:rPr>
        <w:t>Solidarität </w:t>
      </w:r>
      <w:r>
        <w:rPr>
          <w:rFonts w:ascii="GTWalsheimProLight" w:hAnsi="GTWalsheimProLight"/>
          <w:b w:val="0"/>
          <w:spacing w:val="3"/>
        </w:rPr>
        <w:t>sei </w:t>
      </w:r>
      <w:r>
        <w:rPr>
          <w:rFonts w:ascii="GTWalsheimProLight" w:hAnsi="GTWalsheimProLight"/>
          <w:b w:val="0"/>
          <w:spacing w:val="-5"/>
        </w:rPr>
        <w:t>rar.  </w:t>
      </w:r>
      <w:r>
        <w:rPr>
          <w:rFonts w:ascii="GTWalsheimProLight" w:hAnsi="GTWalsheimProLight"/>
          <w:b w:val="0"/>
        </w:rPr>
        <w:t>Und wenn es ums </w:t>
      </w:r>
      <w:r>
        <w:rPr>
          <w:rFonts w:ascii="GTWalsheimProLight" w:hAnsi="GTWalsheimProLight"/>
          <w:b w:val="0"/>
          <w:spacing w:val="2"/>
        </w:rPr>
        <w:t>Geld gehe, </w:t>
      </w:r>
      <w:r>
        <w:rPr>
          <w:rFonts w:ascii="GTWalsheimProLight" w:hAnsi="GTWalsheimProLight"/>
          <w:b w:val="0"/>
        </w:rPr>
        <w:t>komme </w:t>
      </w:r>
      <w:r>
        <w:rPr>
          <w:rFonts w:ascii="GTWalsheimProLight" w:hAnsi="GTWalsheimProLight"/>
          <w:b w:val="0"/>
          <w:spacing w:val="3"/>
        </w:rPr>
        <w:t>schnell </w:t>
      </w:r>
      <w:r>
        <w:rPr>
          <w:rFonts w:ascii="GTWalsheimProLight" w:hAnsi="GTWalsheimProLight"/>
          <w:b w:val="0"/>
        </w:rPr>
        <w:t>ein </w:t>
      </w:r>
      <w:r>
        <w:rPr>
          <w:rFonts w:ascii="GTWalsheimProLight" w:hAnsi="GTWalsheimProLight"/>
          <w:b w:val="0"/>
          <w:spacing w:val="2"/>
        </w:rPr>
        <w:t>kategorisches Nein </w:t>
      </w:r>
      <w:r>
        <w:rPr>
          <w:rFonts w:ascii="GTWalsheimProLight" w:hAnsi="GTWalsheimProLight"/>
          <w:b w:val="0"/>
        </w:rPr>
        <w:t>mit </w:t>
      </w:r>
      <w:r>
        <w:rPr>
          <w:rFonts w:ascii="GTWalsheimProLight" w:hAnsi="GTWalsheimProLight"/>
          <w:b w:val="0"/>
          <w:spacing w:val="2"/>
        </w:rPr>
        <w:t>einer ökonomischen Begründung. «Wir haben </w:t>
      </w:r>
      <w:r>
        <w:rPr>
          <w:rFonts w:ascii="GTWalsheimProLight" w:hAnsi="GTWalsheimProLight"/>
          <w:b w:val="0"/>
        </w:rPr>
        <w:t>zwar </w:t>
      </w:r>
      <w:r>
        <w:rPr>
          <w:rFonts w:ascii="GTWalsheimProLight" w:hAnsi="GTWalsheimProLight"/>
          <w:b w:val="0"/>
          <w:spacing w:val="2"/>
        </w:rPr>
        <w:t>eine Gesetzgebung </w:t>
      </w:r>
      <w:r>
        <w:rPr>
          <w:rFonts w:ascii="GTWalsheimProLight" w:hAnsi="GTWalsheimProLight"/>
          <w:b w:val="0"/>
        </w:rPr>
        <w:t>für den </w:t>
      </w:r>
      <w:r>
        <w:rPr>
          <w:rFonts w:ascii="GTWalsheimProLight" w:hAnsi="GTWalsheimProLight"/>
          <w:b w:val="0"/>
          <w:spacing w:val="2"/>
        </w:rPr>
        <w:t>Schutz </w:t>
      </w:r>
      <w:r>
        <w:rPr>
          <w:rFonts w:ascii="GTWalsheimProLight" w:hAnsi="GTWalsheimProLight"/>
          <w:b w:val="0"/>
        </w:rPr>
        <w:t>von </w:t>
      </w:r>
      <w:r>
        <w:rPr>
          <w:rFonts w:ascii="GTWalsheimProLight" w:hAnsi="GTWalsheimProLight"/>
          <w:b w:val="0"/>
          <w:spacing w:val="2"/>
        </w:rPr>
        <w:t>Menschen </w:t>
      </w:r>
      <w:r>
        <w:rPr>
          <w:rFonts w:ascii="GTWalsheimProLight" w:hAnsi="GTWalsheimProLight"/>
          <w:b w:val="0"/>
        </w:rPr>
        <w:t>mit </w:t>
      </w:r>
      <w:r>
        <w:rPr>
          <w:rFonts w:ascii="GTWalsheimProLight" w:hAnsi="GTWalsheimProLight"/>
          <w:b w:val="0"/>
          <w:spacing w:val="2"/>
        </w:rPr>
        <w:t>Behinderungen, aber </w:t>
      </w:r>
      <w:r>
        <w:rPr>
          <w:rFonts w:ascii="GTWalsheimProLight" w:hAnsi="GTWalsheimProLight"/>
          <w:b w:val="0"/>
        </w:rPr>
        <w:t>es </w:t>
      </w:r>
      <w:r>
        <w:rPr>
          <w:rFonts w:ascii="GTWalsheimProLight" w:hAnsi="GTWalsheimProLight"/>
          <w:b w:val="0"/>
          <w:spacing w:val="2"/>
        </w:rPr>
        <w:t>interessiert </w:t>
      </w:r>
      <w:r>
        <w:rPr>
          <w:rFonts w:ascii="GTWalsheimProLight" w:hAnsi="GTWalsheimProLight"/>
          <w:b w:val="0"/>
        </w:rPr>
        <w:t>kaum</w:t>
      </w:r>
      <w:r>
        <w:rPr>
          <w:rFonts w:ascii="GTWalsheimProLight" w:hAnsi="GTWalsheimProLight"/>
          <w:b w:val="0"/>
          <w:spacing w:val="27"/>
        </w:rPr>
        <w:t> </w:t>
      </w:r>
      <w:r>
        <w:rPr>
          <w:rFonts w:ascii="GTWalsheimProLight" w:hAnsi="GTWalsheimProLight"/>
          <w:b w:val="0"/>
          <w:spacing w:val="2"/>
        </w:rPr>
        <w:t>jemanden.»</w:t>
      </w:r>
    </w:p>
    <w:p>
      <w:pPr>
        <w:spacing w:after="0" w:line="256" w:lineRule="auto"/>
        <w:rPr>
          <w:rFonts w:ascii="GTWalsheimProLight" w:hAnsi="GTWalsheimProLight"/>
        </w:rPr>
        <w:sectPr>
          <w:type w:val="continuous"/>
          <w:pgSz w:w="23820" w:h="16840" w:orient="landscape"/>
          <w:pgMar w:top="160" w:bottom="280" w:left="0" w:right="0"/>
          <w:cols w:num="4" w:equalWidth="0">
            <w:col w:w="5727" w:space="40"/>
            <w:col w:w="5031" w:space="1107"/>
            <w:col w:w="5814" w:space="40"/>
            <w:col w:w="6061"/>
          </w:cols>
        </w:sectPr>
      </w:pPr>
    </w:p>
    <w:p>
      <w:pPr>
        <w:pStyle w:val="BodyText"/>
        <w:spacing w:before="2"/>
        <w:rPr>
          <w:rFonts w:ascii="GTWalsheimProLight"/>
          <w:b w:val="0"/>
          <w:sz w:val="26"/>
        </w:rPr>
      </w:pPr>
      <w:r>
        <w:rPr/>
        <w:pict>
          <v:rect style="position:absolute;margin-left:0pt;margin-top:.000015pt;width:1190.552pt;height:841.89pt;mso-position-horizontal-relative:page;mso-position-vertical-relative:page;z-index:-67264" filled="true" fillcolor="#fff9f4" stroked="false">
            <v:fill type="solid"/>
            <w10:wrap type="none"/>
          </v:rect>
        </w:pict>
      </w:r>
      <w:r>
        <w:rPr/>
        <w:pict>
          <v:line style="position:absolute;mso-position-horizontal-relative:page;mso-position-vertical-relative:page;z-index:-67240" from="595.270020pt,.000015pt" to="595.270020pt,841.890015pt" stroked="true" strokeweight=".01pt" strokecolor="#fff5e9">
            <v:stroke dashstyle="solid"/>
            <w10:wrap type="none"/>
          </v:line>
        </w:pict>
      </w:r>
    </w:p>
    <w:p>
      <w:pPr>
        <w:pStyle w:val="Heading7"/>
        <w:tabs>
          <w:tab w:pos="22365" w:val="left" w:leader="none"/>
        </w:tabs>
        <w:spacing w:before="100"/>
        <w:rPr>
          <w:rFonts w:ascii="GTWalsheimProMedium"/>
          <w:b/>
        </w:rPr>
      </w:pPr>
      <w:r>
        <w:rPr/>
        <w:pict>
          <v:shape style="position:absolute;margin-left:56.692902pt;margin-top:5.0pt;width:1077.4pt;height:17.25pt;mso-position-horizontal-relative:page;mso-position-vertical-relative:paragraph;z-index:-67288" type="#_x0000_t202" filled="false" stroked="false">
            <v:textbox inset="0,0,0,0">
              <w:txbxContent>
                <w:p>
                  <w:pPr>
                    <w:tabs>
                      <w:tab w:pos="21232" w:val="left" w:leader="none"/>
                    </w:tabs>
                    <w:spacing w:before="0"/>
                    <w:ind w:left="0" w:right="0" w:firstLine="0"/>
                    <w:jc w:val="left"/>
                    <w:rPr>
                      <w:rFonts w:ascii="GTWalsheimProMedium"/>
                      <w:b/>
                      <w:sz w:val="28"/>
                    </w:rPr>
                  </w:pPr>
                  <w:r>
                    <w:rPr>
                      <w:rFonts w:ascii="GTWalsheimProMedium"/>
                      <w:b/>
                      <w:spacing w:val="2"/>
                      <w:sz w:val="28"/>
                    </w:rPr>
                    <w:t>22</w:t>
                    <w:tab/>
                  </w:r>
                  <w:r>
                    <w:rPr>
                      <w:rFonts w:ascii="GTWalsheimProMedium"/>
                      <w:b/>
                      <w:spacing w:val="-6"/>
                      <w:sz w:val="28"/>
                    </w:rPr>
                    <w:t>23</w:t>
                  </w:r>
                </w:p>
              </w:txbxContent>
            </v:textbox>
            <w10:wrap type="none"/>
          </v:shape>
        </w:pict>
      </w:r>
      <w:r>
        <w:rPr>
          <w:rFonts w:ascii="GTWalsheimProMedium"/>
          <w:b/>
          <w:spacing w:val="2"/>
        </w:rPr>
        <w:t>22</w:t>
        <w:tab/>
      </w:r>
      <w:r>
        <w:rPr>
          <w:rFonts w:ascii="GTWalsheimProMedium"/>
          <w:b/>
          <w:spacing w:val="4"/>
        </w:rPr>
        <w:t>23</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pStyle w:val="BodyText"/>
        <w:tabs>
          <w:tab w:pos="22092" w:val="left" w:leader="none"/>
        </w:tabs>
        <w:spacing w:before="101"/>
        <w:ind w:left="1133"/>
        <w:rPr>
          <w:rFonts w:ascii="GTWalsheimProMedium"/>
          <w:b/>
        </w:rPr>
      </w:pPr>
      <w:r>
        <w:rPr>
          <w:rFonts w:ascii="GTWalsheimProMedium"/>
          <w:b/>
          <w:color w:val="2C2F88"/>
        </w:rPr>
        <w:t>Dossier Sozialpolitik</w:t>
        <w:tab/>
      </w:r>
      <w:r>
        <w:rPr>
          <w:rFonts w:ascii="GTWalsheimProMedium"/>
          <w:b/>
        </w:rPr>
        <w:t>Reisen</w:t>
      </w:r>
    </w:p>
    <w:p>
      <w:pPr>
        <w:pStyle w:val="BodyText"/>
        <w:spacing w:before="9"/>
        <w:rPr>
          <w:rFonts w:ascii="GTWalsheimProMedium"/>
          <w:b/>
          <w:sz w:val="34"/>
        </w:rPr>
      </w:pPr>
    </w:p>
    <w:p>
      <w:pPr>
        <w:spacing w:line="579" w:lineRule="exact" w:before="0"/>
        <w:ind w:left="1133" w:right="0" w:firstLine="0"/>
        <w:jc w:val="left"/>
        <w:rPr>
          <w:rFonts w:ascii="GTSectra-Bold"/>
          <w:b/>
          <w:sz w:val="50"/>
        </w:rPr>
      </w:pPr>
      <w:r>
        <w:rPr/>
        <w:drawing>
          <wp:anchor distT="0" distB="0" distL="0" distR="0" allowOverlap="1" layoutInCell="1" locked="0" behindDoc="0" simplePos="0" relativeHeight="2488">
            <wp:simplePos x="0" y="0"/>
            <wp:positionH relativeFrom="page">
              <wp:posOffset>8857514</wp:posOffset>
            </wp:positionH>
            <wp:positionV relativeFrom="paragraph">
              <wp:posOffset>94562</wp:posOffset>
            </wp:positionV>
            <wp:extent cx="5001794" cy="637386"/>
            <wp:effectExtent l="0" t="0" r="0" b="0"/>
            <wp:wrapNone/>
            <wp:docPr id="37" name="image41.png" descr=""/>
            <wp:cNvGraphicFramePr>
              <a:graphicFrameLocks noChangeAspect="1"/>
            </wp:cNvGraphicFramePr>
            <a:graphic>
              <a:graphicData uri="http://schemas.openxmlformats.org/drawingml/2006/picture">
                <pic:pic>
                  <pic:nvPicPr>
                    <pic:cNvPr id="38" name="image41.png"/>
                    <pic:cNvPicPr/>
                  </pic:nvPicPr>
                  <pic:blipFill>
                    <a:blip r:embed="rId63" cstate="print"/>
                    <a:stretch>
                      <a:fillRect/>
                    </a:stretch>
                  </pic:blipFill>
                  <pic:spPr>
                    <a:xfrm>
                      <a:off x="0" y="0"/>
                      <a:ext cx="5001794" cy="637386"/>
                    </a:xfrm>
                    <a:prstGeom prst="rect">
                      <a:avLst/>
                    </a:prstGeom>
                  </pic:spPr>
                </pic:pic>
              </a:graphicData>
            </a:graphic>
          </wp:anchor>
        </w:drawing>
      </w:r>
      <w:r>
        <w:rPr>
          <w:rFonts w:ascii="GTSectra-Bold"/>
          <w:b/>
          <w:color w:val="2C2F88"/>
          <w:spacing w:val="-29"/>
          <w:sz w:val="50"/>
        </w:rPr>
        <w:t>Wo </w:t>
      </w:r>
      <w:r>
        <w:rPr>
          <w:rFonts w:ascii="GTSectra-Bold"/>
          <w:b/>
          <w:color w:val="2C2F88"/>
          <w:spacing w:val="-5"/>
          <w:sz w:val="50"/>
        </w:rPr>
        <w:t>bleiben </w:t>
      </w:r>
      <w:r>
        <w:rPr>
          <w:rFonts w:ascii="GTSectra-Bold"/>
          <w:b/>
          <w:color w:val="2C2F88"/>
          <w:spacing w:val="-3"/>
          <w:sz w:val="50"/>
        </w:rPr>
        <w:t>die</w:t>
      </w:r>
      <w:r>
        <w:rPr>
          <w:rFonts w:ascii="GTSectra-Bold"/>
          <w:b/>
          <w:color w:val="2C2F88"/>
          <w:spacing w:val="-56"/>
          <w:sz w:val="50"/>
        </w:rPr>
        <w:t> </w:t>
      </w:r>
      <w:r>
        <w:rPr>
          <w:rFonts w:ascii="GTSectra-Bold"/>
          <w:b/>
          <w:color w:val="2C2F88"/>
          <w:spacing w:val="-5"/>
          <w:sz w:val="50"/>
        </w:rPr>
        <w:t>Massnahmen</w:t>
      </w:r>
    </w:p>
    <w:p>
      <w:pPr>
        <w:spacing w:line="580" w:lineRule="exact" w:before="0"/>
        <w:ind w:left="1133" w:right="0" w:firstLine="0"/>
        <w:jc w:val="left"/>
        <w:rPr>
          <w:rFonts w:ascii="GTSectra-Bold" w:hAnsi="GTSectra-Bold"/>
          <w:b/>
          <w:sz w:val="50"/>
        </w:rPr>
      </w:pPr>
      <w:r>
        <w:rPr>
          <w:rFonts w:ascii="GTSectra-Bold" w:hAnsi="GTSectra-Bold"/>
          <w:b/>
          <w:color w:val="2C2F88"/>
          <w:sz w:val="50"/>
        </w:rPr>
        <w:t>für besonders betroffene Familien?</w:t>
      </w:r>
    </w:p>
    <w:p>
      <w:pPr>
        <w:pStyle w:val="Heading7"/>
        <w:spacing w:line="266" w:lineRule="auto" w:before="151"/>
        <w:ind w:right="14763"/>
        <w:rPr>
          <w:rFonts w:ascii="GTSectra-Book" w:hAnsi="GTSectra-Book"/>
          <w:b w:val="0"/>
        </w:rPr>
      </w:pPr>
      <w:r>
        <w:rPr/>
        <w:drawing>
          <wp:anchor distT="0" distB="0" distL="0" distR="0" allowOverlap="1" layoutInCell="1" locked="0" behindDoc="0" simplePos="0" relativeHeight="2416">
            <wp:simplePos x="0" y="0"/>
            <wp:positionH relativeFrom="page">
              <wp:posOffset>8279993</wp:posOffset>
            </wp:positionH>
            <wp:positionV relativeFrom="paragraph">
              <wp:posOffset>495069</wp:posOffset>
            </wp:positionV>
            <wp:extent cx="1886445" cy="1886432"/>
            <wp:effectExtent l="0" t="0" r="0" b="0"/>
            <wp:wrapNone/>
            <wp:docPr id="39" name="image42.png" descr=""/>
            <wp:cNvGraphicFramePr>
              <a:graphicFrameLocks noChangeAspect="1"/>
            </wp:cNvGraphicFramePr>
            <a:graphic>
              <a:graphicData uri="http://schemas.openxmlformats.org/drawingml/2006/picture">
                <pic:pic>
                  <pic:nvPicPr>
                    <pic:cNvPr id="40" name="image42.png"/>
                    <pic:cNvPicPr/>
                  </pic:nvPicPr>
                  <pic:blipFill>
                    <a:blip r:embed="rId64" cstate="print"/>
                    <a:stretch>
                      <a:fillRect/>
                    </a:stretch>
                  </pic:blipFill>
                  <pic:spPr>
                    <a:xfrm>
                      <a:off x="0" y="0"/>
                      <a:ext cx="1886445" cy="1886432"/>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10393400</wp:posOffset>
            </wp:positionH>
            <wp:positionV relativeFrom="paragraph">
              <wp:posOffset>495069</wp:posOffset>
            </wp:positionV>
            <wp:extent cx="1886432" cy="1886432"/>
            <wp:effectExtent l="0" t="0" r="0" b="0"/>
            <wp:wrapNone/>
            <wp:docPr id="41" name="image43.png" descr=""/>
            <wp:cNvGraphicFramePr>
              <a:graphicFrameLocks noChangeAspect="1"/>
            </wp:cNvGraphicFramePr>
            <a:graphic>
              <a:graphicData uri="http://schemas.openxmlformats.org/drawingml/2006/picture">
                <pic:pic>
                  <pic:nvPicPr>
                    <pic:cNvPr id="42" name="image43.png"/>
                    <pic:cNvPicPr/>
                  </pic:nvPicPr>
                  <pic:blipFill>
                    <a:blip r:embed="rId65" cstate="print"/>
                    <a:stretch>
                      <a:fillRect/>
                    </a:stretch>
                  </pic:blipFill>
                  <pic:spPr>
                    <a:xfrm>
                      <a:off x="0" y="0"/>
                      <a:ext cx="1886432" cy="1886432"/>
                    </a:xfrm>
                    <a:prstGeom prst="rect">
                      <a:avLst/>
                    </a:prstGeom>
                  </pic:spPr>
                </pic:pic>
              </a:graphicData>
            </a:graphic>
          </wp:anchor>
        </w:drawing>
      </w:r>
      <w:r>
        <w:rPr/>
        <w:drawing>
          <wp:anchor distT="0" distB="0" distL="0" distR="0" allowOverlap="1" layoutInCell="1" locked="0" behindDoc="0" simplePos="0" relativeHeight="2464">
            <wp:simplePos x="0" y="0"/>
            <wp:positionH relativeFrom="page">
              <wp:posOffset>12506794</wp:posOffset>
            </wp:positionH>
            <wp:positionV relativeFrom="paragraph">
              <wp:posOffset>495069</wp:posOffset>
            </wp:positionV>
            <wp:extent cx="1886445" cy="1886432"/>
            <wp:effectExtent l="0" t="0" r="0" b="0"/>
            <wp:wrapNone/>
            <wp:docPr id="43" name="image44.png" descr=""/>
            <wp:cNvGraphicFramePr>
              <a:graphicFrameLocks noChangeAspect="1"/>
            </wp:cNvGraphicFramePr>
            <a:graphic>
              <a:graphicData uri="http://schemas.openxmlformats.org/drawingml/2006/picture">
                <pic:pic>
                  <pic:nvPicPr>
                    <pic:cNvPr id="44" name="image44.png"/>
                    <pic:cNvPicPr/>
                  </pic:nvPicPr>
                  <pic:blipFill>
                    <a:blip r:embed="rId66" cstate="print"/>
                    <a:stretch>
                      <a:fillRect/>
                    </a:stretch>
                  </pic:blipFill>
                  <pic:spPr>
                    <a:xfrm>
                      <a:off x="0" y="0"/>
                      <a:ext cx="1886445" cy="1886432"/>
                    </a:xfrm>
                    <a:prstGeom prst="rect">
                      <a:avLst/>
                    </a:prstGeom>
                  </pic:spPr>
                </pic:pic>
              </a:graphicData>
            </a:graphic>
          </wp:anchor>
        </w:drawing>
      </w:r>
      <w:r>
        <w:rPr>
          <w:rFonts w:ascii="GTSectra-Book" w:hAnsi="GTSectra-Book"/>
          <w:b w:val="0"/>
          <w:color w:val="2C2F88"/>
          <w:spacing w:val="-4"/>
        </w:rPr>
        <w:t>Personen, </w:t>
      </w:r>
      <w:r>
        <w:rPr>
          <w:rFonts w:ascii="GTSectra-Book" w:hAnsi="GTSectra-Book"/>
          <w:b w:val="0"/>
          <w:color w:val="2C2F88"/>
        </w:rPr>
        <w:t>die ihre </w:t>
      </w:r>
      <w:r>
        <w:rPr>
          <w:rFonts w:ascii="GTSectra-Book" w:hAnsi="GTSectra-Book"/>
          <w:b w:val="0"/>
          <w:color w:val="2C2F88"/>
          <w:spacing w:val="-5"/>
        </w:rPr>
        <w:t>Angehörigen </w:t>
      </w:r>
      <w:r>
        <w:rPr>
          <w:rFonts w:ascii="GTSectra-Book" w:hAnsi="GTSectra-Book"/>
          <w:b w:val="0"/>
          <w:color w:val="2C2F88"/>
          <w:spacing w:val="-3"/>
        </w:rPr>
        <w:t>pflegen und betreuen, </w:t>
      </w:r>
      <w:r>
        <w:rPr>
          <w:rFonts w:ascii="GTSectra-Book" w:hAnsi="GTSectra-Book"/>
          <w:b w:val="0"/>
          <w:color w:val="2C2F88"/>
          <w:spacing w:val="-4"/>
        </w:rPr>
        <w:t>befinden </w:t>
      </w:r>
      <w:r>
        <w:rPr>
          <w:rFonts w:ascii="GTSectra-Book" w:hAnsi="GTSectra-Book"/>
          <w:b w:val="0"/>
          <w:color w:val="2C2F88"/>
          <w:spacing w:val="-3"/>
        </w:rPr>
        <w:t>sich </w:t>
      </w:r>
      <w:r>
        <w:rPr>
          <w:rFonts w:ascii="GTSectra-Book" w:hAnsi="GTSectra-Book"/>
          <w:b w:val="0"/>
          <w:color w:val="2C2F88"/>
        </w:rPr>
        <w:t>oft in </w:t>
      </w:r>
      <w:r>
        <w:rPr>
          <w:rFonts w:ascii="GTSectra-Book" w:hAnsi="GTSectra-Book"/>
          <w:b w:val="0"/>
          <w:color w:val="2C2F88"/>
          <w:spacing w:val="-3"/>
        </w:rPr>
        <w:t>einer </w:t>
      </w:r>
      <w:r>
        <w:rPr>
          <w:rFonts w:ascii="GTSectra-Book" w:hAnsi="GTSectra-Book"/>
          <w:b w:val="0"/>
          <w:color w:val="2C2F88"/>
          <w:spacing w:val="-4"/>
        </w:rPr>
        <w:t>schwierigen </w:t>
      </w:r>
      <w:r>
        <w:rPr>
          <w:rFonts w:ascii="GTSectra-Book" w:hAnsi="GTSectra-Book"/>
          <w:b w:val="0"/>
          <w:color w:val="2C2F88"/>
          <w:spacing w:val="-3"/>
        </w:rPr>
        <w:t>Situation. </w:t>
      </w:r>
      <w:r>
        <w:rPr>
          <w:rFonts w:ascii="GTSectra-Book" w:hAnsi="GTSectra-Book"/>
          <w:b w:val="0"/>
          <w:color w:val="2C2F88"/>
        </w:rPr>
        <w:t>Der </w:t>
      </w:r>
      <w:r>
        <w:rPr>
          <w:rFonts w:ascii="GTSectra-Book" w:hAnsi="GTSectra-Book"/>
          <w:b w:val="0"/>
          <w:color w:val="2C2F88"/>
          <w:spacing w:val="-4"/>
        </w:rPr>
        <w:t>Bundesrat plant </w:t>
      </w:r>
      <w:r>
        <w:rPr>
          <w:rFonts w:ascii="GTSectra-Book" w:hAnsi="GTSectra-Book"/>
          <w:b w:val="0"/>
          <w:color w:val="2C2F88"/>
          <w:spacing w:val="-3"/>
        </w:rPr>
        <w:t>nun, </w:t>
      </w:r>
      <w:r>
        <w:rPr>
          <w:rFonts w:ascii="GTSectra-Book" w:hAnsi="GTSectra-Book"/>
          <w:b w:val="0"/>
          <w:color w:val="2C2F88"/>
        </w:rPr>
        <w:t>die </w:t>
      </w:r>
      <w:r>
        <w:rPr>
          <w:rFonts w:ascii="GTSectra-Book" w:hAnsi="GTSectra-Book"/>
          <w:b w:val="0"/>
          <w:color w:val="2C2F88"/>
          <w:spacing w:val="-6"/>
        </w:rPr>
        <w:t>Vereinbarkeit von </w:t>
      </w:r>
      <w:r>
        <w:rPr>
          <w:rFonts w:ascii="GTSectra-Book" w:hAnsi="GTSectra-Book"/>
          <w:b w:val="0"/>
          <w:color w:val="2C2F88"/>
          <w:spacing w:val="-4"/>
        </w:rPr>
        <w:t>Angehörigenbetreuung </w:t>
      </w:r>
      <w:r>
        <w:rPr>
          <w:rFonts w:ascii="GTSectra-Book" w:hAnsi="GTSectra-Book"/>
          <w:b w:val="0"/>
          <w:color w:val="2C2F88"/>
          <w:spacing w:val="-3"/>
        </w:rPr>
        <w:t>und Erwerbstätigkeit </w:t>
      </w:r>
      <w:r>
        <w:rPr>
          <w:rFonts w:ascii="GTSectra-Book" w:hAnsi="GTSectra-Book"/>
          <w:b w:val="0"/>
          <w:color w:val="2C2F88"/>
        </w:rPr>
        <w:t>zu </w:t>
      </w:r>
      <w:r>
        <w:rPr>
          <w:rFonts w:ascii="GTSectra-Book" w:hAnsi="GTSectra-Book"/>
          <w:b w:val="0"/>
          <w:color w:val="2C2F88"/>
          <w:spacing w:val="-3"/>
        </w:rPr>
        <w:t>verbessern. </w:t>
      </w:r>
      <w:r>
        <w:rPr>
          <w:rFonts w:ascii="GTSectra-Book" w:hAnsi="GTSectra-Book"/>
          <w:b w:val="0"/>
          <w:color w:val="2C2F88"/>
        </w:rPr>
        <w:t>Procap begrüsst dies </w:t>
      </w:r>
      <w:r>
        <w:rPr>
          <w:rFonts w:ascii="GTSectra-Book" w:hAnsi="GTSectra-Book"/>
          <w:b w:val="0"/>
          <w:color w:val="2C2F88"/>
          <w:spacing w:val="-6"/>
        </w:rPr>
        <w:t>sehr, </w:t>
      </w:r>
      <w:r>
        <w:rPr>
          <w:rFonts w:ascii="GTSectra-Book" w:hAnsi="GTSectra-Book"/>
          <w:b w:val="0"/>
          <w:color w:val="2C2F88"/>
          <w:spacing w:val="-5"/>
        </w:rPr>
        <w:t>wehrt </w:t>
      </w:r>
      <w:r>
        <w:rPr>
          <w:rFonts w:ascii="GTSectra-Book" w:hAnsi="GTSectra-Book"/>
          <w:b w:val="0"/>
          <w:color w:val="2C2F88"/>
          <w:spacing w:val="-3"/>
        </w:rPr>
        <w:t>sich aber </w:t>
      </w:r>
      <w:r>
        <w:rPr>
          <w:rFonts w:ascii="GTSectra-Book" w:hAnsi="GTSectra-Book"/>
          <w:b w:val="0"/>
          <w:color w:val="2C2F88"/>
        </w:rPr>
        <w:t>dagegen, dass in </w:t>
      </w:r>
      <w:r>
        <w:rPr>
          <w:rFonts w:ascii="GTSectra-Book" w:hAnsi="GTSectra-Book"/>
          <w:b w:val="0"/>
          <w:color w:val="2C2F88"/>
          <w:spacing w:val="-4"/>
        </w:rPr>
        <w:t>der </w:t>
      </w:r>
      <w:r>
        <w:rPr>
          <w:rFonts w:ascii="GTSectra-Book" w:hAnsi="GTSectra-Book"/>
          <w:b w:val="0"/>
          <w:color w:val="2C2F88"/>
          <w:spacing w:val="-8"/>
        </w:rPr>
        <w:t>Vorlage </w:t>
      </w:r>
      <w:r>
        <w:rPr>
          <w:rFonts w:ascii="GTSectra-Book" w:hAnsi="GTSectra-Book"/>
          <w:b w:val="0"/>
          <w:color w:val="2C2F88"/>
          <w:spacing w:val="-4"/>
        </w:rPr>
        <w:t>keine </w:t>
      </w:r>
      <w:r>
        <w:rPr>
          <w:rFonts w:ascii="GTSectra-Book" w:hAnsi="GTSectra-Book"/>
          <w:b w:val="0"/>
          <w:color w:val="2C2F88"/>
          <w:spacing w:val="-6"/>
        </w:rPr>
        <w:t>Verbesserungen </w:t>
      </w:r>
      <w:r>
        <w:rPr>
          <w:rFonts w:ascii="GTSectra-Book" w:hAnsi="GTSectra-Book"/>
          <w:b w:val="0"/>
          <w:color w:val="2C2F88"/>
        </w:rPr>
        <w:t>für </w:t>
      </w:r>
      <w:r>
        <w:rPr>
          <w:rFonts w:ascii="GTSectra-Book" w:hAnsi="GTSectra-Book"/>
          <w:b w:val="0"/>
          <w:color w:val="2C2F88"/>
          <w:spacing w:val="-3"/>
        </w:rPr>
        <w:t>Familien </w:t>
      </w:r>
      <w:r>
        <w:rPr>
          <w:rFonts w:ascii="GTSectra-Book" w:hAnsi="GTSectra-Book"/>
          <w:b w:val="0"/>
          <w:color w:val="2C2F88"/>
        </w:rPr>
        <w:t>mit </w:t>
      </w:r>
      <w:r>
        <w:rPr>
          <w:rFonts w:ascii="GTSectra-Book" w:hAnsi="GTSectra-Book"/>
          <w:b w:val="0"/>
          <w:color w:val="2C2F88"/>
          <w:spacing w:val="-3"/>
        </w:rPr>
        <w:t>besonders </w:t>
      </w:r>
      <w:r>
        <w:rPr>
          <w:rFonts w:ascii="GTSectra-Book" w:hAnsi="GTSectra-Book"/>
          <w:b w:val="0"/>
          <w:color w:val="2C2F88"/>
          <w:spacing w:val="-7"/>
        </w:rPr>
        <w:t>schwer </w:t>
      </w:r>
      <w:r>
        <w:rPr>
          <w:rFonts w:ascii="GTSectra-Book" w:hAnsi="GTSectra-Book"/>
          <w:b w:val="0"/>
          <w:color w:val="2C2F88"/>
          <w:spacing w:val="-3"/>
        </w:rPr>
        <w:t>kranken </w:t>
      </w:r>
      <w:r>
        <w:rPr>
          <w:rFonts w:ascii="GTSectra-Book" w:hAnsi="GTSectra-Book"/>
          <w:b w:val="0"/>
          <w:color w:val="2C2F88"/>
          <w:spacing w:val="-4"/>
        </w:rPr>
        <w:t>oder </w:t>
      </w:r>
      <w:r>
        <w:rPr>
          <w:rFonts w:ascii="GTSectra-Book" w:hAnsi="GTSectra-Book"/>
          <w:b w:val="0"/>
          <w:color w:val="2C2F88"/>
          <w:spacing w:val="-7"/>
        </w:rPr>
        <w:t>schwer </w:t>
      </w:r>
      <w:r>
        <w:rPr>
          <w:rFonts w:ascii="GTSectra-Book" w:hAnsi="GTSectra-Book"/>
          <w:b w:val="0"/>
          <w:color w:val="2C2F88"/>
          <w:spacing w:val="-4"/>
        </w:rPr>
        <w:t>behinderten </w:t>
      </w:r>
      <w:r>
        <w:rPr>
          <w:rFonts w:ascii="GTSectra-Book" w:hAnsi="GTSectra-Book"/>
          <w:b w:val="0"/>
          <w:color w:val="2C2F88"/>
          <w:spacing w:val="-3"/>
        </w:rPr>
        <w:t>Kindern </w:t>
      </w:r>
      <w:r>
        <w:rPr>
          <w:rFonts w:ascii="GTSectra-Book" w:hAnsi="GTSectra-Book"/>
          <w:b w:val="0"/>
          <w:color w:val="2C2F88"/>
          <w:spacing w:val="-5"/>
        </w:rPr>
        <w:t>vorgesehen</w:t>
      </w:r>
      <w:r>
        <w:rPr>
          <w:rFonts w:ascii="GTSectra-Book" w:hAnsi="GTSectra-Book"/>
          <w:b w:val="0"/>
          <w:color w:val="2C2F88"/>
          <w:spacing w:val="-1"/>
        </w:rPr>
        <w:t> </w:t>
      </w:r>
      <w:r>
        <w:rPr>
          <w:rFonts w:ascii="GTSectra-Book" w:hAnsi="GTSectra-Book"/>
          <w:b w:val="0"/>
          <w:color w:val="2C2F88"/>
        </w:rPr>
        <w:t>sind.</w:t>
      </w:r>
    </w:p>
    <w:p>
      <w:pPr>
        <w:spacing w:before="241"/>
        <w:ind w:left="1133" w:right="0" w:firstLine="0"/>
        <w:jc w:val="left"/>
        <w:rPr>
          <w:rFonts w:ascii="GTWalsheimProRegular"/>
          <w:sz w:val="15"/>
        </w:rPr>
      </w:pPr>
      <w:r>
        <w:rPr>
          <w:rFonts w:ascii="GTWalsheimProBold"/>
          <w:b/>
          <w:sz w:val="15"/>
        </w:rPr>
        <w:t>Text </w:t>
      </w:r>
      <w:r>
        <w:rPr>
          <w:rFonts w:ascii="GTWalsheimProRegular"/>
          <w:sz w:val="15"/>
        </w:rPr>
        <w:t>Sara Schmid </w:t>
      </w: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rPr>
          <w:rFonts w:ascii="GTWalsheimProRegular"/>
        </w:rPr>
      </w:pPr>
    </w:p>
    <w:p>
      <w:pPr>
        <w:pStyle w:val="BodyText"/>
        <w:spacing w:before="7"/>
        <w:rPr>
          <w:rFonts w:ascii="GTWalsheimProRegular"/>
          <w:sz w:val="15"/>
        </w:rPr>
      </w:pPr>
    </w:p>
    <w:p>
      <w:pPr>
        <w:spacing w:after="0"/>
        <w:rPr>
          <w:rFonts w:ascii="GTWalsheimProRegular"/>
          <w:sz w:val="15"/>
        </w:rPr>
        <w:sectPr>
          <w:pgSz w:w="23820" w:h="16840" w:orient="landscape"/>
          <w:pgMar w:top="0" w:bottom="0" w:left="0" w:right="0"/>
        </w:sectPr>
      </w:pPr>
    </w:p>
    <w:p>
      <w:pPr>
        <w:pStyle w:val="BodyText"/>
        <w:spacing w:before="12"/>
        <w:rPr>
          <w:rFonts w:ascii="GTWalsheimProRegular"/>
          <w:sz w:val="32"/>
        </w:rPr>
      </w:pPr>
      <w:r>
        <w:rPr/>
        <w:pict>
          <v:rect style="position:absolute;margin-left:0pt;margin-top:.000015pt;width:595.275pt;height:841.89pt;mso-position-horizontal-relative:page;mso-position-vertical-relative:page;z-index:-67144" filled="true" fillcolor="#fff9f4" stroked="false">
            <v:fill type="solid"/>
            <w10:wrap type="none"/>
          </v:rect>
        </w:pict>
      </w:r>
    </w:p>
    <w:p>
      <w:pPr>
        <w:pStyle w:val="BodyText"/>
        <w:spacing w:line="256" w:lineRule="auto"/>
        <w:ind w:left="1133" w:right="197"/>
        <w:rPr>
          <w:rFonts w:ascii="GTWalsheimProLight" w:hAnsi="GTWalsheimProLight"/>
          <w:b w:val="0"/>
        </w:rPr>
      </w:pPr>
      <w:r>
        <w:rPr>
          <w:rFonts w:ascii="GTWalsheimProLight" w:hAnsi="GTWalsheimProLight"/>
          <w:b w:val="0"/>
        </w:rPr>
        <w:t>Betreuende und pflegende Angehörige sind häufig Mehr- fachbelastungen ausgesetzt: Nicht nur bewältigen sie die Herausforderungen der Erkran- kung oder Behinderung ihrer Kinder, oftmals plagen sie zusätzlich finanzielle Sorgen.</w:t>
      </w:r>
    </w:p>
    <w:p>
      <w:pPr>
        <w:pStyle w:val="BodyText"/>
        <w:spacing w:line="256" w:lineRule="auto" w:before="3"/>
        <w:ind w:left="1133" w:right="197"/>
        <w:rPr>
          <w:rFonts w:ascii="GTWalsheimProLight" w:hAnsi="GTWalsheimProLight"/>
          <w:b w:val="0"/>
        </w:rPr>
      </w:pPr>
      <w:r>
        <w:rPr>
          <w:rFonts w:ascii="GTWalsheimProLight" w:hAnsi="GTWalsheimProLight"/>
          <w:b w:val="0"/>
        </w:rPr>
        <w:t>Erfreulicherweise hat die Politik den Handlungsbedarf erkannt und will neu arbeitstätigen Eltern einen Betreuungsurlaub ermöglichen.</w:t>
      </w:r>
    </w:p>
    <w:p>
      <w:pPr>
        <w:pStyle w:val="BodyText"/>
        <w:spacing w:line="256" w:lineRule="auto" w:before="2"/>
        <w:ind w:left="1133" w:right="12"/>
        <w:rPr>
          <w:rFonts w:ascii="GTWalsheimProLight" w:hAnsi="GTWalsheimProLight"/>
          <w:b w:val="0"/>
        </w:rPr>
      </w:pPr>
      <w:r>
        <w:rPr>
          <w:rFonts w:ascii="GTWalsheimProLight" w:hAnsi="GTWalsheimProLight"/>
          <w:b w:val="0"/>
        </w:rPr>
        <w:t>In </w:t>
      </w:r>
      <w:r>
        <w:rPr>
          <w:rFonts w:ascii="GTWalsheimProLight" w:hAnsi="GTWalsheimProLight"/>
          <w:b w:val="0"/>
          <w:spacing w:val="2"/>
        </w:rPr>
        <w:t>der </w:t>
      </w:r>
      <w:r>
        <w:rPr>
          <w:rFonts w:ascii="GTWalsheimProLight" w:hAnsi="GTWalsheimProLight"/>
          <w:b w:val="0"/>
        </w:rPr>
        <w:t>Vorlage </w:t>
      </w:r>
      <w:r>
        <w:rPr>
          <w:rFonts w:ascii="GTWalsheimProLight" w:hAnsi="GTWalsheimProLight"/>
          <w:b w:val="0"/>
          <w:spacing w:val="2"/>
        </w:rPr>
        <w:t>des </w:t>
      </w:r>
      <w:r>
        <w:rPr>
          <w:rFonts w:ascii="GTWalsheimProLight" w:hAnsi="GTWalsheimProLight"/>
          <w:b w:val="0"/>
          <w:spacing w:val="3"/>
        </w:rPr>
        <w:t>Bundesrats </w:t>
      </w:r>
      <w:r>
        <w:rPr>
          <w:rFonts w:ascii="GTWalsheimProLight" w:hAnsi="GTWalsheimProLight"/>
          <w:b w:val="0"/>
          <w:spacing w:val="2"/>
        </w:rPr>
        <w:t>wurden </w:t>
      </w:r>
      <w:r>
        <w:rPr>
          <w:rFonts w:ascii="GTWalsheimProLight" w:hAnsi="GTWalsheimProLight"/>
          <w:b w:val="0"/>
          <w:spacing w:val="3"/>
        </w:rPr>
        <w:t>jedoch </w:t>
      </w:r>
      <w:r>
        <w:rPr>
          <w:rFonts w:ascii="GTWalsheimProLight" w:hAnsi="GTWalsheimProLight"/>
          <w:b w:val="0"/>
          <w:spacing w:val="2"/>
        </w:rPr>
        <w:t>jene </w:t>
      </w:r>
      <w:r>
        <w:rPr>
          <w:rFonts w:ascii="GTWalsheimProLight" w:hAnsi="GTWalsheimProLight"/>
          <w:b w:val="0"/>
          <w:spacing w:val="3"/>
        </w:rPr>
        <w:t>Familien </w:t>
      </w:r>
      <w:r>
        <w:rPr>
          <w:rFonts w:ascii="GTWalsheimProLight" w:hAnsi="GTWalsheimProLight"/>
          <w:b w:val="0"/>
          <w:spacing w:val="2"/>
        </w:rPr>
        <w:t>vergessen, </w:t>
      </w:r>
      <w:r>
        <w:rPr>
          <w:rFonts w:ascii="GTWalsheimProLight" w:hAnsi="GTWalsheimProLight"/>
          <w:b w:val="0"/>
        </w:rPr>
        <w:t>in </w:t>
      </w:r>
      <w:r>
        <w:rPr>
          <w:rFonts w:ascii="GTWalsheimProLight" w:hAnsi="GTWalsheimProLight"/>
          <w:b w:val="0"/>
          <w:spacing w:val="3"/>
        </w:rPr>
        <w:t>denen </w:t>
      </w:r>
      <w:r>
        <w:rPr>
          <w:rFonts w:ascii="GTWalsheimProLight" w:hAnsi="GTWalsheimProLight"/>
          <w:b w:val="0"/>
          <w:spacing w:val="2"/>
        </w:rPr>
        <w:t>ein </w:t>
      </w:r>
      <w:r>
        <w:rPr>
          <w:rFonts w:ascii="GTWalsheimProLight" w:hAnsi="GTWalsheimProLight"/>
          <w:b w:val="0"/>
          <w:spacing w:val="3"/>
        </w:rPr>
        <w:t>Elternteil aufgrund </w:t>
      </w:r>
      <w:r>
        <w:rPr>
          <w:rFonts w:ascii="GTWalsheimProLight" w:hAnsi="GTWalsheimProLight"/>
          <w:b w:val="0"/>
          <w:spacing w:val="2"/>
        </w:rPr>
        <w:t>des </w:t>
      </w:r>
      <w:r>
        <w:rPr>
          <w:rFonts w:ascii="GTWalsheimProLight" w:hAnsi="GTWalsheimProLight"/>
          <w:b w:val="0"/>
          <w:spacing w:val="3"/>
        </w:rPr>
        <w:t>besonderen </w:t>
      </w:r>
      <w:r>
        <w:rPr>
          <w:rFonts w:ascii="GTWalsheimProLight" w:hAnsi="GTWalsheimProLight"/>
          <w:b w:val="0"/>
          <w:spacing w:val="2"/>
        </w:rPr>
        <w:t>Schweregrades der </w:t>
      </w:r>
      <w:r>
        <w:rPr>
          <w:rFonts w:ascii="GTWalsheimProLight" w:hAnsi="GTWalsheimProLight"/>
          <w:b w:val="0"/>
          <w:spacing w:val="3"/>
        </w:rPr>
        <w:t>Krankheit oder </w:t>
      </w:r>
      <w:r>
        <w:rPr>
          <w:rFonts w:ascii="GTWalsheimProLight" w:hAnsi="GTWalsheimProLight"/>
          <w:b w:val="0"/>
          <w:spacing w:val="2"/>
        </w:rPr>
        <w:t>der </w:t>
      </w:r>
      <w:r>
        <w:rPr>
          <w:rFonts w:ascii="GTWalsheimProLight" w:hAnsi="GTWalsheimProLight"/>
          <w:b w:val="0"/>
          <w:spacing w:val="3"/>
        </w:rPr>
        <w:t>Behinderung </w:t>
      </w:r>
      <w:r>
        <w:rPr>
          <w:rFonts w:ascii="GTWalsheimProLight" w:hAnsi="GTWalsheimProLight"/>
          <w:b w:val="0"/>
          <w:spacing w:val="2"/>
        </w:rPr>
        <w:t>des </w:t>
      </w:r>
      <w:r>
        <w:rPr>
          <w:rFonts w:ascii="GTWalsheimProLight" w:hAnsi="GTWalsheimProLight"/>
          <w:b w:val="0"/>
        </w:rPr>
        <w:t>Kindes </w:t>
      </w:r>
      <w:r>
        <w:rPr>
          <w:rFonts w:ascii="GTWalsheimProLight" w:hAnsi="GTWalsheimProLight"/>
          <w:b w:val="0"/>
          <w:spacing w:val="3"/>
        </w:rPr>
        <w:t>seine </w:t>
      </w:r>
      <w:r>
        <w:rPr>
          <w:rFonts w:ascii="GTWalsheimProLight" w:hAnsi="GTWalsheimProLight"/>
          <w:b w:val="0"/>
          <w:spacing w:val="2"/>
        </w:rPr>
        <w:t>Erwerbstätigkeit </w:t>
      </w:r>
      <w:r>
        <w:rPr>
          <w:rFonts w:ascii="GTWalsheimProLight" w:hAnsi="GTWalsheimProLight"/>
          <w:b w:val="0"/>
        </w:rPr>
        <w:t>vorüberge- </w:t>
      </w:r>
      <w:r>
        <w:rPr>
          <w:rFonts w:ascii="GTWalsheimProLight" w:hAnsi="GTWalsheimProLight"/>
          <w:b w:val="0"/>
          <w:spacing w:val="3"/>
        </w:rPr>
        <w:t>hend oder ganz aufgeben </w:t>
      </w:r>
      <w:r>
        <w:rPr>
          <w:rFonts w:ascii="GTWalsheimProLight" w:hAnsi="GTWalsheimProLight"/>
          <w:b w:val="0"/>
          <w:spacing w:val="2"/>
        </w:rPr>
        <w:t>muss. Procap fordert </w:t>
      </w:r>
      <w:r>
        <w:rPr>
          <w:rFonts w:ascii="GTWalsheimProLight" w:hAnsi="GTWalsheimProLight"/>
          <w:b w:val="0"/>
          <w:spacing w:val="3"/>
        </w:rPr>
        <w:t>deshalb </w:t>
      </w:r>
      <w:r>
        <w:rPr>
          <w:rFonts w:ascii="GTWalsheimProLight" w:hAnsi="GTWalsheimProLight"/>
          <w:b w:val="0"/>
          <w:spacing w:val="4"/>
        </w:rPr>
        <w:t>auch </w:t>
      </w:r>
      <w:r>
        <w:rPr>
          <w:rFonts w:ascii="GTWalsheimProLight" w:hAnsi="GTWalsheimProLight"/>
          <w:b w:val="0"/>
          <w:spacing w:val="3"/>
        </w:rPr>
        <w:t>Massnahmen </w:t>
      </w:r>
      <w:r>
        <w:rPr>
          <w:rFonts w:ascii="GTWalsheimProLight" w:hAnsi="GTWalsheimProLight"/>
          <w:b w:val="0"/>
          <w:spacing w:val="2"/>
        </w:rPr>
        <w:t>für Familien </w:t>
      </w:r>
      <w:r>
        <w:rPr>
          <w:rFonts w:ascii="GTWalsheimProLight" w:hAnsi="GTWalsheimProLight"/>
          <w:b w:val="0"/>
          <w:spacing w:val="4"/>
        </w:rPr>
        <w:t>in </w:t>
      </w:r>
      <w:r>
        <w:rPr>
          <w:rFonts w:ascii="GTWalsheimProLight" w:hAnsi="GTWalsheimProLight"/>
          <w:b w:val="0"/>
          <w:spacing w:val="3"/>
        </w:rPr>
        <w:t>besonders schwierigen Situatio- nen, denn häufige oder </w:t>
      </w:r>
      <w:r>
        <w:rPr>
          <w:rFonts w:ascii="GTWalsheimProLight" w:hAnsi="GTWalsheimProLight"/>
          <w:b w:val="0"/>
          <w:spacing w:val="4"/>
        </w:rPr>
        <w:t>nicht </w:t>
      </w:r>
      <w:r>
        <w:rPr>
          <w:rFonts w:ascii="GTWalsheimProLight" w:hAnsi="GTWalsheimProLight"/>
          <w:b w:val="0"/>
          <w:spacing w:val="3"/>
        </w:rPr>
        <w:t>planbare Spitalaufenthalte </w:t>
      </w:r>
      <w:r>
        <w:rPr>
          <w:rFonts w:ascii="GTWalsheimProLight" w:hAnsi="GTWalsheimProLight"/>
          <w:b w:val="0"/>
          <w:spacing w:val="4"/>
        </w:rPr>
        <w:t>eines </w:t>
      </w:r>
      <w:r>
        <w:rPr>
          <w:rFonts w:ascii="GTWalsheimProLight" w:hAnsi="GTWalsheimProLight"/>
          <w:b w:val="0"/>
          <w:spacing w:val="3"/>
        </w:rPr>
        <w:t>Kindes sind </w:t>
      </w:r>
      <w:r>
        <w:rPr>
          <w:rFonts w:ascii="GTWalsheimProLight" w:hAnsi="GTWalsheimProLight"/>
          <w:b w:val="0"/>
        </w:rPr>
        <w:t>in </w:t>
      </w:r>
      <w:r>
        <w:rPr>
          <w:rFonts w:ascii="GTWalsheimProLight" w:hAnsi="GTWalsheimProLight"/>
          <w:b w:val="0"/>
          <w:spacing w:val="2"/>
        </w:rPr>
        <w:t>der Regel </w:t>
      </w:r>
      <w:r>
        <w:rPr>
          <w:rFonts w:ascii="GTWalsheimProLight" w:hAnsi="GTWalsheimProLight"/>
          <w:b w:val="0"/>
          <w:spacing w:val="3"/>
        </w:rPr>
        <w:t>nicht </w:t>
      </w:r>
      <w:r>
        <w:rPr>
          <w:rFonts w:ascii="GTWalsheimProLight" w:hAnsi="GTWalsheimProLight"/>
          <w:b w:val="0"/>
          <w:spacing w:val="-2"/>
        </w:rPr>
        <w:t>mit </w:t>
      </w:r>
      <w:r>
        <w:rPr>
          <w:rFonts w:ascii="GTWalsheimProLight" w:hAnsi="GTWalsheimProLight"/>
          <w:b w:val="0"/>
          <w:spacing w:val="3"/>
        </w:rPr>
        <w:t>einer Erwerbsarbeit </w:t>
      </w:r>
      <w:r>
        <w:rPr>
          <w:rFonts w:ascii="GTWalsheimProLight" w:hAnsi="GTWalsheimProLight"/>
          <w:b w:val="0"/>
          <w:spacing w:val="4"/>
        </w:rPr>
        <w:t>beider </w:t>
      </w:r>
      <w:r>
        <w:rPr>
          <w:rFonts w:ascii="GTWalsheimProLight" w:hAnsi="GTWalsheimProLight"/>
          <w:b w:val="0"/>
          <w:spacing w:val="3"/>
        </w:rPr>
        <w:t>Elternteile </w:t>
      </w:r>
      <w:r>
        <w:rPr>
          <w:rFonts w:ascii="GTWalsheimProLight" w:hAnsi="GTWalsheimProLight"/>
          <w:b w:val="0"/>
        </w:rPr>
        <w:t>vereinbar. Auf </w:t>
      </w:r>
      <w:r>
        <w:rPr>
          <w:rFonts w:ascii="GTWalsheimProLight" w:hAnsi="GTWalsheimProLight"/>
          <w:b w:val="0"/>
          <w:spacing w:val="3"/>
        </w:rPr>
        <w:t>politi- scher Ebene </w:t>
      </w:r>
      <w:r>
        <w:rPr>
          <w:rFonts w:ascii="GTWalsheimProLight" w:hAnsi="GTWalsheimProLight"/>
          <w:b w:val="0"/>
          <w:spacing w:val="2"/>
        </w:rPr>
        <w:t>setzt </w:t>
      </w:r>
      <w:r>
        <w:rPr>
          <w:rFonts w:ascii="GTWalsheimProLight" w:hAnsi="GTWalsheimProLight"/>
          <w:b w:val="0"/>
          <w:spacing w:val="3"/>
        </w:rPr>
        <w:t>sich  </w:t>
      </w:r>
      <w:r>
        <w:rPr>
          <w:rFonts w:ascii="GTWalsheimProLight" w:hAnsi="GTWalsheimProLight"/>
          <w:b w:val="0"/>
          <w:spacing w:val="2"/>
        </w:rPr>
        <w:t>Procap für </w:t>
      </w:r>
      <w:r>
        <w:rPr>
          <w:rFonts w:ascii="GTWalsheimProLight" w:hAnsi="GTWalsheimProLight"/>
          <w:b w:val="0"/>
          <w:spacing w:val="3"/>
        </w:rPr>
        <w:t>folgende Massnahmen</w:t>
      </w:r>
      <w:r>
        <w:rPr>
          <w:rFonts w:ascii="GTWalsheimProLight" w:hAnsi="GTWalsheimProLight"/>
          <w:b w:val="0"/>
          <w:spacing w:val="22"/>
        </w:rPr>
        <w:t> </w:t>
      </w:r>
      <w:r>
        <w:rPr>
          <w:rFonts w:ascii="GTWalsheimProLight" w:hAnsi="GTWalsheimProLight"/>
          <w:b w:val="0"/>
          <w:spacing w:val="4"/>
        </w:rPr>
        <w:t>ein:</w:t>
      </w:r>
    </w:p>
    <w:p>
      <w:pPr>
        <w:pStyle w:val="BodyText"/>
        <w:rPr>
          <w:rFonts w:ascii="GTWalsheimProLight"/>
          <w:b w:val="0"/>
          <w:sz w:val="24"/>
        </w:rPr>
      </w:pPr>
    </w:p>
    <w:p>
      <w:pPr>
        <w:pStyle w:val="BodyText"/>
        <w:rPr>
          <w:rFonts w:ascii="GTWalsheimProLight"/>
          <w:b w:val="0"/>
          <w:sz w:val="32"/>
        </w:rPr>
      </w:pPr>
    </w:p>
    <w:p>
      <w:pPr>
        <w:pStyle w:val="Heading7"/>
        <w:rPr>
          <w:rFonts w:ascii="GTWalsheimProMedium"/>
          <w:b/>
        </w:rPr>
      </w:pPr>
      <w:r>
        <w:rPr/>
        <w:pict>
          <v:shape style="position:absolute;margin-left:56.692902pt;margin-top:.0pt;width:15.8pt;height:17.25pt;mso-position-horizontal-relative:page;mso-position-vertical-relative:paragraph;z-index:-67168" type="#_x0000_t202" filled="false" stroked="false">
            <v:textbox inset="0,0,0,0">
              <w:txbxContent>
                <w:p>
                  <w:pPr>
                    <w:spacing w:before="0"/>
                    <w:ind w:left="0" w:right="0" w:firstLine="0"/>
                    <w:jc w:val="left"/>
                    <w:rPr>
                      <w:rFonts w:ascii="GTWalsheimProMedium"/>
                      <w:b/>
                      <w:sz w:val="28"/>
                    </w:rPr>
                  </w:pPr>
                  <w:r>
                    <w:rPr>
                      <w:rFonts w:ascii="GTWalsheimProMedium"/>
                      <w:b/>
                      <w:sz w:val="28"/>
                    </w:rPr>
                    <w:t>24</w:t>
                  </w:r>
                </w:p>
              </w:txbxContent>
            </v:textbox>
            <w10:wrap type="none"/>
          </v:shape>
        </w:pict>
      </w:r>
      <w:r>
        <w:rPr>
          <w:rFonts w:ascii="GTWalsheimProMedium"/>
          <w:b/>
        </w:rPr>
        <w:t>24</w:t>
      </w:r>
    </w:p>
    <w:p>
      <w:pPr>
        <w:pStyle w:val="BodyText"/>
        <w:spacing w:before="1"/>
        <w:rPr>
          <w:rFonts w:ascii="GTWalsheimProMedium"/>
          <w:b/>
          <w:sz w:val="33"/>
        </w:rPr>
      </w:pPr>
      <w:r>
        <w:rPr/>
        <w:br w:type="column"/>
      </w:r>
      <w:r>
        <w:rPr>
          <w:rFonts w:ascii="GTWalsheimProMedium"/>
          <w:b/>
          <w:sz w:val="33"/>
        </w:rPr>
      </w:r>
    </w:p>
    <w:p>
      <w:pPr>
        <w:spacing w:line="254" w:lineRule="auto" w:before="0"/>
        <w:ind w:left="200" w:right="161" w:firstLine="0"/>
        <w:jc w:val="left"/>
        <w:rPr>
          <w:rFonts w:ascii="GTWalsheimProBold" w:hAnsi="GTWalsheimProBold"/>
          <w:b/>
          <w:sz w:val="20"/>
        </w:rPr>
      </w:pPr>
      <w:r>
        <w:rPr>
          <w:rFonts w:ascii="GTWalsheimProBold" w:hAnsi="GTWalsheimProBold"/>
          <w:b/>
          <w:color w:val="2C2F88"/>
          <w:spacing w:val="2"/>
          <w:sz w:val="20"/>
        </w:rPr>
        <w:t>Die </w:t>
      </w:r>
      <w:r>
        <w:rPr>
          <w:rFonts w:ascii="GTWalsheimProBold" w:hAnsi="GTWalsheimProBold"/>
          <w:b/>
          <w:color w:val="2C2F88"/>
          <w:spacing w:val="4"/>
          <w:sz w:val="20"/>
        </w:rPr>
        <w:t>Hilflosenentschädigung </w:t>
      </w:r>
      <w:r>
        <w:rPr>
          <w:rFonts w:ascii="GTWalsheimProBold" w:hAnsi="GTWalsheimProBold"/>
          <w:b/>
          <w:color w:val="2C2F88"/>
          <w:spacing w:val="3"/>
          <w:sz w:val="20"/>
        </w:rPr>
        <w:t>(HE) und/oder </w:t>
      </w:r>
      <w:r>
        <w:rPr>
          <w:rFonts w:ascii="GTWalsheimProBold" w:hAnsi="GTWalsheimProBold"/>
          <w:b/>
          <w:color w:val="2C2F88"/>
          <w:spacing w:val="2"/>
          <w:sz w:val="20"/>
        </w:rPr>
        <w:t>der Intensiv- </w:t>
      </w:r>
      <w:r>
        <w:rPr>
          <w:rFonts w:ascii="GTWalsheimProBold" w:hAnsi="GTWalsheimProBold"/>
          <w:b/>
          <w:color w:val="2C2F88"/>
          <w:spacing w:val="3"/>
          <w:sz w:val="20"/>
        </w:rPr>
        <w:t>pflegezuschlag (IPZ)  </w:t>
      </w:r>
      <w:r>
        <w:rPr>
          <w:rFonts w:ascii="GTWalsheimProBold" w:hAnsi="GTWalsheimProBold"/>
          <w:b/>
          <w:color w:val="2C2F88"/>
          <w:spacing w:val="4"/>
          <w:sz w:val="20"/>
        </w:rPr>
        <w:t>aus </w:t>
      </w:r>
      <w:r>
        <w:rPr>
          <w:rFonts w:ascii="GTWalsheimProBold" w:hAnsi="GTWalsheimProBold"/>
          <w:b/>
          <w:color w:val="2C2F88"/>
          <w:spacing w:val="2"/>
          <w:sz w:val="20"/>
        </w:rPr>
        <w:t>der </w:t>
      </w:r>
      <w:r>
        <w:rPr>
          <w:rFonts w:ascii="GTWalsheimProBold" w:hAnsi="GTWalsheimProBold"/>
          <w:b/>
          <w:color w:val="2C2F88"/>
          <w:sz w:val="20"/>
        </w:rPr>
        <w:t>IV </w:t>
      </w:r>
      <w:r>
        <w:rPr>
          <w:rFonts w:ascii="GTWalsheimProBold" w:hAnsi="GTWalsheimProBold"/>
          <w:b/>
          <w:color w:val="2C2F88"/>
          <w:spacing w:val="3"/>
          <w:sz w:val="20"/>
        </w:rPr>
        <w:t>müssen auch </w:t>
      </w:r>
      <w:r>
        <w:rPr>
          <w:rFonts w:ascii="GTWalsheimProBold" w:hAnsi="GTWalsheimProBold"/>
          <w:b/>
          <w:color w:val="2C2F88"/>
          <w:sz w:val="20"/>
        </w:rPr>
        <w:t>während </w:t>
      </w:r>
      <w:r>
        <w:rPr>
          <w:rFonts w:ascii="GTWalsheimProBold" w:hAnsi="GTWalsheimProBold"/>
          <w:b/>
          <w:color w:val="2C2F88"/>
          <w:spacing w:val="2"/>
          <w:sz w:val="20"/>
        </w:rPr>
        <w:t>des </w:t>
      </w:r>
      <w:r>
        <w:rPr>
          <w:rFonts w:ascii="GTWalsheimProBold" w:hAnsi="GTWalsheimProBold"/>
          <w:b/>
          <w:color w:val="2C2F88"/>
          <w:spacing w:val="3"/>
          <w:sz w:val="20"/>
        </w:rPr>
        <w:t>Spitalaufenthalts </w:t>
      </w:r>
      <w:r>
        <w:rPr>
          <w:rFonts w:ascii="GTWalsheimProBold" w:hAnsi="GTWalsheimProBold"/>
          <w:b/>
          <w:color w:val="2C2F88"/>
          <w:spacing w:val="4"/>
          <w:sz w:val="20"/>
        </w:rPr>
        <w:t>eines </w:t>
      </w:r>
      <w:r>
        <w:rPr>
          <w:rFonts w:ascii="GTWalsheimProBold" w:hAnsi="GTWalsheimProBold"/>
          <w:b/>
          <w:color w:val="2C2F88"/>
          <w:spacing w:val="3"/>
          <w:sz w:val="20"/>
        </w:rPr>
        <w:t>Kindes fortgeführt</w:t>
      </w:r>
      <w:r>
        <w:rPr>
          <w:rFonts w:ascii="GTWalsheimProBold" w:hAnsi="GTWalsheimProBold"/>
          <w:b/>
          <w:color w:val="2C2F88"/>
          <w:spacing w:val="18"/>
          <w:sz w:val="20"/>
        </w:rPr>
        <w:t> </w:t>
      </w:r>
      <w:r>
        <w:rPr>
          <w:rFonts w:ascii="GTWalsheimProBold" w:hAnsi="GTWalsheimProBold"/>
          <w:b/>
          <w:color w:val="2C2F88"/>
          <w:spacing w:val="2"/>
          <w:sz w:val="20"/>
        </w:rPr>
        <w:t>werden.</w:t>
      </w:r>
    </w:p>
    <w:p>
      <w:pPr>
        <w:pStyle w:val="BodyText"/>
        <w:spacing w:line="256" w:lineRule="auto"/>
        <w:ind w:left="200" w:right="24"/>
        <w:rPr>
          <w:rFonts w:ascii="GTWalsheimProLight" w:hAnsi="GTWalsheimProLight"/>
          <w:b w:val="0"/>
        </w:rPr>
      </w:pPr>
      <w:r>
        <w:rPr>
          <w:rFonts w:ascii="GTWalsheimProLight" w:hAnsi="GTWalsheimProLight"/>
          <w:b w:val="0"/>
          <w:spacing w:val="3"/>
        </w:rPr>
        <w:t>Derzeit </w:t>
      </w:r>
      <w:r>
        <w:rPr>
          <w:rFonts w:ascii="GTWalsheimProLight" w:hAnsi="GTWalsheimProLight"/>
          <w:b w:val="0"/>
          <w:spacing w:val="2"/>
        </w:rPr>
        <w:t>werden </w:t>
      </w:r>
      <w:r>
        <w:rPr>
          <w:rFonts w:ascii="GTWalsheimProLight" w:hAnsi="GTWalsheimProLight"/>
          <w:b w:val="0"/>
        </w:rPr>
        <w:t>HE </w:t>
      </w:r>
      <w:r>
        <w:rPr>
          <w:rFonts w:ascii="GTWalsheimProLight" w:hAnsi="GTWalsheimProLight"/>
          <w:b w:val="0"/>
          <w:spacing w:val="2"/>
        </w:rPr>
        <w:t>und </w:t>
      </w:r>
      <w:r>
        <w:rPr>
          <w:rFonts w:ascii="GTWalsheimProLight" w:hAnsi="GTWalsheimProLight"/>
          <w:b w:val="0"/>
          <w:spacing w:val="4"/>
        </w:rPr>
        <w:t>IPZ </w:t>
      </w:r>
      <w:r>
        <w:rPr>
          <w:rFonts w:ascii="GTWalsheimProLight" w:hAnsi="GTWalsheimProLight"/>
          <w:b w:val="0"/>
          <w:spacing w:val="3"/>
        </w:rPr>
        <w:t>bereits </w:t>
      </w:r>
      <w:r>
        <w:rPr>
          <w:rFonts w:ascii="GTWalsheimProLight" w:hAnsi="GTWalsheimProLight"/>
          <w:b w:val="0"/>
        </w:rPr>
        <w:t>ab </w:t>
      </w:r>
      <w:r>
        <w:rPr>
          <w:rFonts w:ascii="GTWalsheimProLight" w:hAnsi="GTWalsheimProLight"/>
          <w:b w:val="0"/>
          <w:spacing w:val="2"/>
        </w:rPr>
        <w:t>dem ersten </w:t>
      </w:r>
      <w:r>
        <w:rPr>
          <w:rFonts w:ascii="GTWalsheimProLight" w:hAnsi="GTWalsheimProLight"/>
          <w:b w:val="0"/>
          <w:spacing w:val="3"/>
        </w:rPr>
        <w:t>Spitaltag eingestellt. Dies </w:t>
      </w:r>
      <w:r>
        <w:rPr>
          <w:rFonts w:ascii="GTWalsheimProLight" w:hAnsi="GTWalsheimProLight"/>
          <w:b w:val="0"/>
        </w:rPr>
        <w:t>kann </w:t>
      </w:r>
      <w:r>
        <w:rPr>
          <w:rFonts w:ascii="GTWalsheimProLight" w:hAnsi="GTWalsheimProLight"/>
          <w:b w:val="0"/>
          <w:spacing w:val="3"/>
        </w:rPr>
        <w:t>Familien gerade </w:t>
      </w:r>
      <w:r>
        <w:rPr>
          <w:rFonts w:ascii="GTWalsheimProLight" w:hAnsi="GTWalsheimProLight"/>
          <w:b w:val="0"/>
        </w:rPr>
        <w:t>in </w:t>
      </w:r>
      <w:r>
        <w:rPr>
          <w:rFonts w:ascii="GTWalsheimProLight" w:hAnsi="GTWalsheimProLight"/>
          <w:b w:val="0"/>
          <w:spacing w:val="3"/>
        </w:rPr>
        <w:t>besonders </w:t>
      </w:r>
      <w:r>
        <w:rPr>
          <w:rFonts w:ascii="GTWalsheimProLight" w:hAnsi="GTWalsheimProLight"/>
          <w:b w:val="0"/>
        </w:rPr>
        <w:t>schwierigen </w:t>
      </w:r>
      <w:r>
        <w:rPr>
          <w:rFonts w:ascii="GTWalsheimProLight" w:hAnsi="GTWalsheimProLight"/>
          <w:b w:val="0"/>
          <w:spacing w:val="3"/>
        </w:rPr>
        <w:t>Momenten </w:t>
      </w:r>
      <w:r>
        <w:rPr>
          <w:rFonts w:ascii="GTWalsheimProLight" w:hAnsi="GTWalsheimProLight"/>
          <w:b w:val="0"/>
        </w:rPr>
        <w:t>in </w:t>
      </w:r>
      <w:r>
        <w:rPr>
          <w:rFonts w:ascii="GTWalsheimProLight" w:hAnsi="GTWalsheimProLight"/>
          <w:b w:val="0"/>
          <w:spacing w:val="3"/>
        </w:rPr>
        <w:t>zusätzliche finan- zielle </w:t>
      </w:r>
      <w:r>
        <w:rPr>
          <w:rFonts w:ascii="GTWalsheimProLight" w:hAnsi="GTWalsheimProLight"/>
          <w:b w:val="0"/>
          <w:spacing w:val="2"/>
        </w:rPr>
        <w:t>Schwierigkeiten </w:t>
      </w:r>
      <w:r>
        <w:rPr>
          <w:rFonts w:ascii="GTWalsheimProLight" w:hAnsi="GTWalsheimProLight"/>
          <w:b w:val="0"/>
          <w:spacing w:val="4"/>
        </w:rPr>
        <w:t>bringen, </w:t>
      </w:r>
      <w:r>
        <w:rPr>
          <w:rFonts w:ascii="GTWalsheimProLight" w:hAnsi="GTWalsheimProLight"/>
          <w:b w:val="0"/>
          <w:spacing w:val="3"/>
        </w:rPr>
        <w:t>denn </w:t>
      </w:r>
      <w:r>
        <w:rPr>
          <w:rFonts w:ascii="GTWalsheimProLight" w:hAnsi="GTWalsheimProLight"/>
          <w:b w:val="0"/>
          <w:spacing w:val="2"/>
        </w:rPr>
        <w:t>die </w:t>
      </w:r>
      <w:r>
        <w:rPr>
          <w:rFonts w:ascii="GTWalsheimProLight" w:hAnsi="GTWalsheimProLight"/>
          <w:b w:val="0"/>
        </w:rPr>
        <w:t>HE </w:t>
      </w:r>
      <w:r>
        <w:rPr>
          <w:rFonts w:ascii="GTWalsheimProLight" w:hAnsi="GTWalsheimProLight"/>
          <w:b w:val="0"/>
          <w:spacing w:val="2"/>
        </w:rPr>
        <w:t>und der IPZ </w:t>
      </w:r>
      <w:r>
        <w:rPr>
          <w:rFonts w:ascii="GTWalsheimProLight" w:hAnsi="GTWalsheimProLight"/>
          <w:b w:val="0"/>
          <w:spacing w:val="3"/>
        </w:rPr>
        <w:t>sind oft </w:t>
      </w:r>
      <w:r>
        <w:rPr>
          <w:rFonts w:ascii="GTWalsheimProLight" w:hAnsi="GTWalsheimProLight"/>
          <w:b w:val="0"/>
          <w:spacing w:val="2"/>
        </w:rPr>
        <w:t>die </w:t>
      </w:r>
      <w:r>
        <w:rPr>
          <w:rFonts w:ascii="GTWalsheimProLight" w:hAnsi="GTWalsheimProLight"/>
          <w:b w:val="0"/>
          <w:spacing w:val="3"/>
        </w:rPr>
        <w:t>einzige </w:t>
      </w:r>
      <w:r>
        <w:rPr>
          <w:rFonts w:ascii="GTWalsheimProLight" w:hAnsi="GTWalsheimProLight"/>
          <w:b w:val="0"/>
          <w:spacing w:val="2"/>
        </w:rPr>
        <w:t>Kompensation für </w:t>
      </w:r>
      <w:r>
        <w:rPr>
          <w:rFonts w:ascii="GTWalsheimProLight" w:hAnsi="GTWalsheimProLight"/>
          <w:b w:val="0"/>
          <w:spacing w:val="4"/>
        </w:rPr>
        <w:t>die </w:t>
      </w:r>
      <w:r>
        <w:rPr>
          <w:rFonts w:ascii="GTWalsheimProLight" w:hAnsi="GTWalsheimProLight"/>
          <w:b w:val="0"/>
          <w:spacing w:val="3"/>
        </w:rPr>
        <w:t>hohen </w:t>
      </w:r>
      <w:r>
        <w:rPr>
          <w:rFonts w:ascii="GTWalsheimProLight" w:hAnsi="GTWalsheimProLight"/>
          <w:b w:val="0"/>
        </w:rPr>
        <w:t>Kosten, </w:t>
      </w:r>
      <w:r>
        <w:rPr>
          <w:rFonts w:ascii="GTWalsheimProLight" w:hAnsi="GTWalsheimProLight"/>
          <w:b w:val="0"/>
          <w:spacing w:val="2"/>
        </w:rPr>
        <w:t>die für die Betreu- ung und </w:t>
      </w:r>
      <w:r>
        <w:rPr>
          <w:rFonts w:ascii="GTWalsheimProLight" w:hAnsi="GTWalsheimProLight"/>
          <w:b w:val="0"/>
          <w:spacing w:val="3"/>
        </w:rPr>
        <w:t>Pflege </w:t>
      </w:r>
      <w:r>
        <w:rPr>
          <w:rFonts w:ascii="GTWalsheimProLight" w:hAnsi="GTWalsheimProLight"/>
          <w:b w:val="0"/>
          <w:spacing w:val="2"/>
        </w:rPr>
        <w:t>ihres schwer </w:t>
      </w:r>
      <w:r>
        <w:rPr>
          <w:rFonts w:ascii="GTWalsheimProLight" w:hAnsi="GTWalsheimProLight"/>
          <w:b w:val="0"/>
          <w:spacing w:val="3"/>
        </w:rPr>
        <w:t>erkrankten oder </w:t>
      </w:r>
      <w:r>
        <w:rPr>
          <w:rFonts w:ascii="GTWalsheimProLight" w:hAnsi="GTWalsheimProLight"/>
          <w:b w:val="0"/>
        </w:rPr>
        <w:t>schwer </w:t>
      </w:r>
      <w:r>
        <w:rPr>
          <w:rFonts w:ascii="GTWalsheimProLight" w:hAnsi="GTWalsheimProLight"/>
          <w:b w:val="0"/>
          <w:spacing w:val="3"/>
        </w:rPr>
        <w:t>behin- derten Kindes anfallen. </w:t>
      </w:r>
      <w:r>
        <w:rPr>
          <w:rFonts w:ascii="GTWalsheimProLight" w:hAnsi="GTWalsheimProLight"/>
          <w:b w:val="0"/>
          <w:spacing w:val="4"/>
        </w:rPr>
        <w:t>Der </w:t>
      </w:r>
      <w:r>
        <w:rPr>
          <w:rFonts w:ascii="GTWalsheimProLight" w:hAnsi="GTWalsheimProLight"/>
          <w:b w:val="0"/>
          <w:spacing w:val="3"/>
        </w:rPr>
        <w:t>Bundesrat </w:t>
      </w:r>
      <w:r>
        <w:rPr>
          <w:rFonts w:ascii="GTWalsheimProLight" w:hAnsi="GTWalsheimProLight"/>
          <w:b w:val="0"/>
          <w:spacing w:val="2"/>
        </w:rPr>
        <w:t>anerkennt </w:t>
      </w:r>
      <w:r>
        <w:rPr>
          <w:rFonts w:ascii="GTWalsheimProLight" w:hAnsi="GTWalsheimProLight"/>
          <w:b w:val="0"/>
        </w:rPr>
        <w:t>in </w:t>
      </w:r>
      <w:r>
        <w:rPr>
          <w:rFonts w:ascii="GTWalsheimProLight" w:hAnsi="GTWalsheimProLight"/>
          <w:b w:val="0"/>
          <w:spacing w:val="4"/>
        </w:rPr>
        <w:t>seinem </w:t>
      </w:r>
      <w:r>
        <w:rPr>
          <w:rFonts w:ascii="GTWalsheimProLight" w:hAnsi="GTWalsheimProLight"/>
          <w:b w:val="0"/>
          <w:spacing w:val="2"/>
        </w:rPr>
        <w:t>Vorschlag </w:t>
      </w:r>
      <w:r>
        <w:rPr>
          <w:rFonts w:ascii="GTWalsheimProLight" w:hAnsi="GTWalsheimProLight"/>
          <w:b w:val="0"/>
          <w:spacing w:val="3"/>
        </w:rPr>
        <w:t>richtigerweise, </w:t>
      </w:r>
      <w:r>
        <w:rPr>
          <w:rFonts w:ascii="GTWalsheimProLight" w:hAnsi="GTWalsheimProLight"/>
          <w:b w:val="0"/>
          <w:spacing w:val="4"/>
        </w:rPr>
        <w:t>dass </w:t>
      </w:r>
      <w:r>
        <w:rPr>
          <w:rFonts w:ascii="GTWalsheimProLight" w:hAnsi="GTWalsheimProLight"/>
          <w:b w:val="0"/>
          <w:spacing w:val="3"/>
        </w:rPr>
        <w:t>Kinder </w:t>
      </w:r>
      <w:r>
        <w:rPr>
          <w:rFonts w:ascii="GTWalsheimProLight" w:hAnsi="GTWalsheimProLight"/>
          <w:b w:val="0"/>
        </w:rPr>
        <w:t>im </w:t>
      </w:r>
      <w:r>
        <w:rPr>
          <w:rFonts w:ascii="GTWalsheimProLight" w:hAnsi="GTWalsheimProLight"/>
          <w:b w:val="0"/>
          <w:spacing w:val="3"/>
        </w:rPr>
        <w:t>Spital </w:t>
      </w:r>
      <w:r>
        <w:rPr>
          <w:rFonts w:ascii="GTWalsheimProLight" w:hAnsi="GTWalsheimProLight"/>
          <w:b w:val="0"/>
          <w:spacing w:val="2"/>
        </w:rPr>
        <w:t>ihre </w:t>
      </w:r>
      <w:r>
        <w:rPr>
          <w:rFonts w:ascii="GTWalsheimProLight" w:hAnsi="GTWalsheimProLight"/>
          <w:b w:val="0"/>
          <w:spacing w:val="3"/>
        </w:rPr>
        <w:t>ansonsten erwerbstätigen </w:t>
      </w:r>
      <w:r>
        <w:rPr>
          <w:rFonts w:ascii="GTWalsheimProLight" w:hAnsi="GTWalsheimProLight"/>
          <w:b w:val="0"/>
          <w:spacing w:val="2"/>
        </w:rPr>
        <w:t>Eltern </w:t>
      </w:r>
      <w:r>
        <w:rPr>
          <w:rFonts w:ascii="GTWalsheimProLight" w:hAnsi="GTWalsheimProLight"/>
          <w:b w:val="0"/>
          <w:spacing w:val="3"/>
        </w:rPr>
        <w:t>brauchen. Dies gilt aber auch </w:t>
      </w:r>
      <w:r>
        <w:rPr>
          <w:rFonts w:ascii="GTWalsheimProLight" w:hAnsi="GTWalsheimProLight"/>
          <w:b w:val="0"/>
          <w:spacing w:val="2"/>
        </w:rPr>
        <w:t>für  </w:t>
      </w:r>
      <w:r>
        <w:rPr>
          <w:rFonts w:ascii="GTWalsheimProLight" w:hAnsi="GTWalsheimProLight"/>
          <w:b w:val="0"/>
          <w:spacing w:val="3"/>
        </w:rPr>
        <w:t>Eltern, </w:t>
      </w:r>
      <w:r>
        <w:rPr>
          <w:rFonts w:ascii="GTWalsheimProLight" w:hAnsi="GTWalsheimProLight"/>
          <w:b w:val="0"/>
          <w:spacing w:val="2"/>
        </w:rPr>
        <w:t>die ihre Erwerbstätigkeit </w:t>
      </w:r>
      <w:r>
        <w:rPr>
          <w:rFonts w:ascii="GTWalsheimProLight" w:hAnsi="GTWalsheimProLight"/>
          <w:b w:val="0"/>
          <w:spacing w:val="4"/>
        </w:rPr>
        <w:t>ganz </w:t>
      </w:r>
      <w:r>
        <w:rPr>
          <w:rFonts w:ascii="GTWalsheimProLight" w:hAnsi="GTWalsheimProLight"/>
          <w:b w:val="0"/>
          <w:spacing w:val="3"/>
        </w:rPr>
        <w:t>aufgeben </w:t>
      </w:r>
      <w:r>
        <w:rPr>
          <w:rFonts w:ascii="GTWalsheimProLight" w:hAnsi="GTWalsheimProLight"/>
          <w:b w:val="0"/>
          <w:spacing w:val="2"/>
        </w:rPr>
        <w:t>mussten </w:t>
      </w:r>
      <w:r>
        <w:rPr>
          <w:rFonts w:ascii="GTWalsheimProLight" w:hAnsi="GTWalsheimProLight"/>
          <w:b w:val="0"/>
        </w:rPr>
        <w:t>– </w:t>
      </w:r>
      <w:r>
        <w:rPr>
          <w:rFonts w:ascii="GTWalsheimProLight" w:hAnsi="GTWalsheimProLight"/>
          <w:b w:val="0"/>
          <w:spacing w:val="2"/>
        </w:rPr>
        <w:t>und </w:t>
      </w:r>
      <w:r>
        <w:rPr>
          <w:rFonts w:ascii="GTWalsheimProLight" w:hAnsi="GTWalsheimProLight"/>
          <w:b w:val="0"/>
          <w:spacing w:val="4"/>
        </w:rPr>
        <w:t>in </w:t>
      </w:r>
      <w:r>
        <w:rPr>
          <w:rFonts w:ascii="GTWalsheimProLight" w:hAnsi="GTWalsheimProLight"/>
          <w:b w:val="0"/>
          <w:spacing w:val="3"/>
        </w:rPr>
        <w:t>manchen </w:t>
      </w:r>
      <w:r>
        <w:rPr>
          <w:rFonts w:ascii="GTWalsheimProLight" w:hAnsi="GTWalsheimProLight"/>
          <w:b w:val="0"/>
          <w:spacing w:val="2"/>
        </w:rPr>
        <w:t>Fällen gar </w:t>
      </w:r>
      <w:r>
        <w:rPr>
          <w:rFonts w:ascii="GTWalsheimProLight" w:hAnsi="GTWalsheimProLight"/>
          <w:b w:val="0"/>
        </w:rPr>
        <w:t>vom </w:t>
      </w:r>
      <w:r>
        <w:rPr>
          <w:rFonts w:ascii="GTWalsheimProLight" w:hAnsi="GTWalsheimProLight"/>
          <w:b w:val="0"/>
          <w:spacing w:val="3"/>
        </w:rPr>
        <w:t>Spital </w:t>
      </w:r>
      <w:r>
        <w:rPr>
          <w:rFonts w:ascii="GTWalsheimProLight" w:hAnsi="GTWalsheimProLight"/>
          <w:b w:val="0"/>
          <w:spacing w:val="2"/>
        </w:rPr>
        <w:t>selbst aufgefordert </w:t>
      </w:r>
      <w:r>
        <w:rPr>
          <w:rFonts w:ascii="GTWalsheimProLight" w:hAnsi="GTWalsheimProLight"/>
          <w:b w:val="0"/>
          <w:spacing w:val="3"/>
        </w:rPr>
        <w:t>werden, anwesend </w:t>
      </w:r>
      <w:r>
        <w:rPr>
          <w:rFonts w:ascii="GTWalsheimProLight" w:hAnsi="GTWalsheimProLight"/>
          <w:b w:val="0"/>
        </w:rPr>
        <w:t>zu</w:t>
      </w:r>
      <w:r>
        <w:rPr>
          <w:rFonts w:ascii="GTWalsheimProLight" w:hAnsi="GTWalsheimProLight"/>
          <w:b w:val="0"/>
          <w:spacing w:val="13"/>
        </w:rPr>
        <w:t> </w:t>
      </w:r>
      <w:r>
        <w:rPr>
          <w:rFonts w:ascii="GTWalsheimProLight" w:hAnsi="GTWalsheimProLight"/>
          <w:b w:val="0"/>
          <w:spacing w:val="4"/>
        </w:rPr>
        <w:t>sein.</w:t>
      </w:r>
    </w:p>
    <w:p>
      <w:pPr>
        <w:pStyle w:val="BodyText"/>
        <w:spacing w:before="3"/>
        <w:rPr>
          <w:rFonts w:ascii="GTWalsheimProLight"/>
          <w:b w:val="0"/>
          <w:sz w:val="32"/>
        </w:rPr>
      </w:pPr>
      <w:r>
        <w:rPr/>
        <w:br w:type="column"/>
      </w:r>
      <w:r>
        <w:rPr>
          <w:rFonts w:ascii="GTWalsheimProLight"/>
          <w:b w:val="0"/>
          <w:sz w:val="32"/>
        </w:rPr>
      </w:r>
    </w:p>
    <w:p>
      <w:pPr>
        <w:spacing w:line="254" w:lineRule="auto" w:before="1"/>
        <w:ind w:left="224" w:right="73" w:firstLine="0"/>
        <w:jc w:val="left"/>
        <w:rPr>
          <w:rFonts w:ascii="GTWalsheimProBold" w:hAnsi="GTWalsheimProBold"/>
          <w:b/>
          <w:sz w:val="20"/>
        </w:rPr>
      </w:pPr>
      <w:r>
        <w:rPr>
          <w:rFonts w:ascii="GTWalsheimProBold" w:hAnsi="GTWalsheimProBold"/>
          <w:b/>
          <w:color w:val="2C2F88"/>
          <w:sz w:val="20"/>
        </w:rPr>
        <w:t>Es braucht mehr familiener- gänzende Betreuungsange- bote für Kinder mit schweren Behinderungen.</w:t>
      </w:r>
    </w:p>
    <w:p>
      <w:pPr>
        <w:pStyle w:val="BodyText"/>
        <w:spacing w:line="256" w:lineRule="auto"/>
        <w:ind w:left="224" w:right="73"/>
        <w:rPr>
          <w:rFonts w:ascii="GTWalsheimProLight" w:hAnsi="GTWalsheimProLight"/>
          <w:b w:val="0"/>
        </w:rPr>
      </w:pPr>
      <w:r>
        <w:rPr>
          <w:rFonts w:ascii="GTWalsheimProLight" w:hAnsi="GTWalsheimProLight"/>
          <w:b w:val="0"/>
        </w:rPr>
        <w:t>Aufgrund der mangelnden Verfügbarkeit respektive der hohen Kosten für eine familiener- gänzende Betreuung von Kindern mit schweren Behinderungen muss oft zumindest ein Elternteil die Erwerbstätigkeit vollständig aufgeben. Nur wenn die behinde- rungsbedingten Mehrkosten</w:t>
      </w:r>
    </w:p>
    <w:p>
      <w:pPr>
        <w:pStyle w:val="BodyText"/>
        <w:spacing w:line="256" w:lineRule="auto"/>
        <w:ind w:left="224" w:right="73"/>
        <w:rPr>
          <w:rFonts w:ascii="GTWalsheimProLight" w:hAnsi="GTWalsheimProLight"/>
          <w:b w:val="0"/>
        </w:rPr>
      </w:pPr>
      <w:r>
        <w:rPr>
          <w:rFonts w:ascii="GTWalsheimProLight" w:hAnsi="GTWalsheimProLight"/>
          <w:b w:val="0"/>
        </w:rPr>
        <w:t>der familienergänzenden Betreu- ung durch die IV übernommen werden, bestehen für diese Familien gleiche Chancen.</w:t>
      </w:r>
    </w:p>
    <w:p>
      <w:pPr>
        <w:pStyle w:val="BodyText"/>
        <w:spacing w:line="256" w:lineRule="auto"/>
        <w:ind w:left="224" w:right="186"/>
        <w:rPr>
          <w:rFonts w:ascii="GTWalsheimProLight" w:hAnsi="GTWalsheimProLight"/>
          <w:b w:val="0"/>
        </w:rPr>
      </w:pPr>
      <w:r>
        <w:rPr>
          <w:rFonts w:ascii="GTWalsheimProLight" w:hAnsi="GTWalsheimProLight"/>
          <w:b w:val="0"/>
        </w:rPr>
        <w:t>Für eine verbesserte Anerken- nung der Betreuungs- und Pflegeleistung von Eltern dürfen sich die Massnahmen der Vorlage nicht ausschliesslich an Erwerbstätige richten. Procap setzt sich deshalb weiterhin ein gegen die Ungleichbehandlung von Familien mit Kindern, die eine besonders schwere Krank- heit oder Behinderung haben.</w:t>
      </w:r>
    </w:p>
    <w:p>
      <w:pPr>
        <w:pStyle w:val="BodyText"/>
        <w:spacing w:before="3"/>
        <w:rPr>
          <w:rFonts w:ascii="GTWalsheimProLight"/>
          <w:b w:val="0"/>
        </w:rPr>
      </w:pPr>
    </w:p>
    <w:p>
      <w:pPr>
        <w:spacing w:line="292" w:lineRule="auto" w:before="0"/>
        <w:ind w:left="224" w:right="73" w:firstLine="0"/>
        <w:jc w:val="left"/>
        <w:rPr>
          <w:rFonts w:ascii="GTWalsheimProMedium" w:hAnsi="GTWalsheimProMedium"/>
          <w:b/>
          <w:sz w:val="16"/>
        </w:rPr>
      </w:pPr>
      <w:r>
        <w:rPr>
          <w:rFonts w:ascii="GTWalsheimProMedium" w:hAnsi="GTWalsheimProMedium"/>
          <w:b/>
          <w:sz w:val="16"/>
        </w:rPr>
        <w:t>Weitere Informationen unter:</w:t>
      </w:r>
      <w:hyperlink r:id="rId53">
        <w:r>
          <w:rPr>
            <w:rFonts w:ascii="GTWalsheimProMedium" w:hAnsi="GTWalsheimProMedium"/>
            <w:b/>
            <w:sz w:val="16"/>
          </w:rPr>
          <w:t> www.procap.ch </w:t>
        </w:r>
      </w:hyperlink>
      <w:r>
        <w:rPr>
          <w:rFonts w:ascii="GTWalsheimProMedium" w:hAnsi="GTWalsheimProMedium"/>
          <w:b/>
          <w:sz w:val="16"/>
        </w:rPr>
        <w:t>&gt; Angebote &gt; Beratung und Information &gt; Politik &gt; Betreuende und pflegende Angehörige</w:t>
      </w:r>
    </w:p>
    <w:p>
      <w:pPr>
        <w:pStyle w:val="Heading7"/>
        <w:spacing w:line="237" w:lineRule="auto" w:before="103"/>
        <w:rPr>
          <w:rFonts w:ascii="GTWalsheimProMedium" w:hAnsi="GTWalsheimProMedium"/>
          <w:b/>
        </w:rPr>
      </w:pPr>
      <w:r>
        <w:rPr/>
        <w:br w:type="column"/>
      </w:r>
      <w:r>
        <w:rPr>
          <w:rFonts w:ascii="GTWalsheimProMedium" w:hAnsi="GTWalsheimProMedium"/>
          <w:b/>
        </w:rPr>
        <w:t>Seit bald 25 Jahren organisiert Procap Reisen betreute Gruppen- ferien im In- und Ausland. Das Be- dürfnis nach Ferien mit kompetenter und verlässlicher Unterstützung für Menschen mit Betreuungsbedarf nimmt laufend zu.</w:t>
      </w:r>
    </w:p>
    <w:p>
      <w:pPr>
        <w:pStyle w:val="BodyText"/>
        <w:spacing w:before="3"/>
        <w:rPr>
          <w:rFonts w:ascii="GTWalsheimProMedium"/>
          <w:b/>
          <w:sz w:val="28"/>
        </w:rPr>
      </w:pPr>
    </w:p>
    <w:p>
      <w:pPr>
        <w:pStyle w:val="BodyText"/>
        <w:spacing w:line="256" w:lineRule="auto"/>
        <w:ind w:left="1133"/>
        <w:rPr>
          <w:rFonts w:ascii="GTWalsheimProLight" w:hAnsi="GTWalsheimProLight"/>
          <w:b w:val="0"/>
        </w:rPr>
      </w:pPr>
      <w:r>
        <w:rPr>
          <w:rFonts w:ascii="GTWalsheimProLight" w:hAnsi="GTWalsheimProLight"/>
          <w:b w:val="0"/>
        </w:rPr>
        <w:t>Die Silvesterparty 2018 ist in vollem Gange. Ge- meinsam feiern in Interlaken die achtzehn Gäste, die Procap-Reiseleiterin sowie dreizehn Helferinnen und Helfer im Hotel den Jahresübergang bei ausgelassener Stimmung. Es wird viel gelacht.</w:t>
      </w:r>
    </w:p>
    <w:p>
      <w:pPr>
        <w:pStyle w:val="BodyText"/>
        <w:spacing w:line="256" w:lineRule="auto" w:before="2"/>
        <w:ind w:left="1133"/>
        <w:rPr>
          <w:rFonts w:ascii="GTWalsheimProLight" w:hAnsi="GTWalsheimProLight"/>
          <w:b w:val="0"/>
        </w:rPr>
      </w:pPr>
      <w:r>
        <w:rPr>
          <w:rFonts w:ascii="GTWalsheimProLight" w:hAnsi="GTWalsheimProLight"/>
          <w:b w:val="0"/>
        </w:rPr>
        <w:t>Draussen am Grill kümmert sich ein Reisebegleiter um diverse Köstlichkeiten. Tischbomben knallen.</w:t>
      </w:r>
    </w:p>
    <w:p>
      <w:pPr>
        <w:pStyle w:val="BodyText"/>
        <w:spacing w:line="256" w:lineRule="auto" w:before="1"/>
        <w:ind w:left="1133" w:right="110"/>
        <w:rPr>
          <w:rFonts w:ascii="GTWalsheimProLight" w:hAnsi="GTWalsheimProLight"/>
          <w:b w:val="0"/>
        </w:rPr>
      </w:pPr>
      <w:r>
        <w:rPr>
          <w:rFonts w:ascii="GTWalsheimProLight" w:hAnsi="GTWalsheimProLight"/>
          <w:b w:val="0"/>
        </w:rPr>
        <w:t>Und zu späterer Stunde darf auch ein Wunschkon- zert in der Disco nicht fehlen. Die einen tanzen ausgelassen, ob auf den Beinen oder auf Rädern. Andere nehmen es ruhiger und lassen die Stim- mung auf sich wirken.</w:t>
      </w:r>
    </w:p>
    <w:p>
      <w:pPr>
        <w:pStyle w:val="BodyText"/>
        <w:spacing w:before="6"/>
        <w:rPr>
          <w:rFonts w:ascii="GTWalsheimProLight"/>
          <w:b w:val="0"/>
          <w:sz w:val="21"/>
        </w:rPr>
      </w:pPr>
    </w:p>
    <w:p>
      <w:pPr>
        <w:spacing w:before="0"/>
        <w:ind w:left="1133" w:right="0" w:firstLine="0"/>
        <w:jc w:val="left"/>
        <w:rPr>
          <w:rFonts w:ascii="GTWalsheimProBold"/>
          <w:b/>
          <w:sz w:val="20"/>
        </w:rPr>
      </w:pPr>
      <w:r>
        <w:rPr>
          <w:rFonts w:ascii="GTWalsheimProBold"/>
          <w:b/>
          <w:sz w:val="20"/>
        </w:rPr>
        <w:t>Stetig steigende Nachfrage</w:t>
      </w:r>
    </w:p>
    <w:p>
      <w:pPr>
        <w:pStyle w:val="BodyText"/>
        <w:spacing w:line="256" w:lineRule="auto" w:before="15"/>
        <w:ind w:left="1133" w:right="49"/>
        <w:rPr>
          <w:rFonts w:ascii="GTWalsheimProLight" w:hAnsi="GTWalsheimProLight"/>
          <w:b w:val="0"/>
        </w:rPr>
      </w:pPr>
      <w:r>
        <w:rPr>
          <w:rFonts w:ascii="GTWalsheimProLight" w:hAnsi="GTWalsheimProLight"/>
          <w:b w:val="0"/>
        </w:rPr>
        <w:t>«Weihnachten und Neujahr» ist eines von 58 deutsch- und 21 französischsprachigen Angeboten der betreuten Gruppenferien von Procap Reisen.</w:t>
      </w:r>
    </w:p>
    <w:p>
      <w:pPr>
        <w:pStyle w:val="BodyText"/>
        <w:spacing w:line="256" w:lineRule="auto" w:before="1"/>
        <w:ind w:left="1133" w:right="110"/>
        <w:rPr>
          <w:rFonts w:ascii="GTWalsheimProLight" w:hAnsi="GTWalsheimProLight"/>
          <w:b w:val="0"/>
        </w:rPr>
      </w:pPr>
      <w:r>
        <w:rPr>
          <w:rFonts w:ascii="GTWalsheimProLight" w:hAnsi="GTWalsheimProLight"/>
          <w:b w:val="0"/>
        </w:rPr>
        <w:t>«Wir orientieren uns stark an den Bedürfnissen unserer Kundinnen und Kunden», sagt Helena Bigler, Leiterin von Procap Reisen &amp; Sport. So wurden für die aktuelle Saison aufgrund der Nachfrage neu zwei Reisen speziell für Menschen mit psychischen Beeinträchtigungen sowie eine</w:t>
      </w:r>
    </w:p>
    <w:p>
      <w:pPr>
        <w:pStyle w:val="BodyText"/>
        <w:spacing w:line="256" w:lineRule="auto" w:before="138"/>
        <w:ind w:left="236" w:right="1240"/>
        <w:rPr>
          <w:rFonts w:ascii="GTWalsheimProLight" w:hAnsi="GTWalsheimProLight"/>
          <w:b w:val="0"/>
        </w:rPr>
      </w:pPr>
      <w:r>
        <w:rPr/>
        <w:br w:type="column"/>
      </w:r>
      <w:r>
        <w:rPr>
          <w:rFonts w:ascii="GTWalsheimProLight" w:hAnsi="GTWalsheimProLight"/>
          <w:b w:val="0"/>
        </w:rPr>
        <w:t>Seniorenwoche im Tessin zusammengestellt. Bewährt haben sich auch Gruppenreisen für Jugendliche oder Aktivferien mit Sportangeboten.</w:t>
      </w:r>
    </w:p>
    <w:p>
      <w:pPr>
        <w:pStyle w:val="BodyText"/>
        <w:spacing w:before="5"/>
        <w:rPr>
          <w:rFonts w:ascii="GTWalsheimProLight"/>
          <w:b w:val="0"/>
          <w:sz w:val="21"/>
        </w:rPr>
      </w:pPr>
    </w:p>
    <w:p>
      <w:pPr>
        <w:spacing w:before="0"/>
        <w:ind w:left="236" w:right="0" w:firstLine="0"/>
        <w:jc w:val="left"/>
        <w:rPr>
          <w:rFonts w:ascii="GTWalsheimProBold" w:hAnsi="GTWalsheimProBold"/>
          <w:b/>
          <w:sz w:val="20"/>
        </w:rPr>
      </w:pPr>
      <w:r>
        <w:rPr>
          <w:rFonts w:ascii="GTWalsheimProBold" w:hAnsi="GTWalsheimProBold"/>
          <w:b/>
          <w:sz w:val="20"/>
        </w:rPr>
        <w:t>Für jeden Wunsch das Passende</w:t>
      </w:r>
    </w:p>
    <w:p>
      <w:pPr>
        <w:pStyle w:val="BodyText"/>
        <w:spacing w:line="256" w:lineRule="auto" w:before="15"/>
        <w:ind w:left="236" w:right="1218"/>
        <w:rPr>
          <w:rFonts w:ascii="GTWalsheimProLight" w:hAnsi="GTWalsheimProLight"/>
          <w:b w:val="0"/>
        </w:rPr>
      </w:pPr>
      <w:r>
        <w:rPr>
          <w:rFonts w:ascii="GTWalsheimProLight" w:hAnsi="GTWalsheimProLight"/>
          <w:b w:val="0"/>
        </w:rPr>
        <w:t>Die Mehrheit der Reiseteilnehmenden sind laut Helena Bigler Stammkunden. Zudem nehme bei Menschen mit Behinderungen der Trend für Auslandferien zu: «Viele verbringen mit Procap mehrmals Ferien in der Schweiz und bekommen so Mut, auch mal weiter weg zu reisen, denn sie wissen, dass sie sich auf die Betreuung und die gute Organisation verlassen können.» Der grosse Renner seit Jahren seien Badeferien in Europa.</w:t>
      </w:r>
    </w:p>
    <w:p>
      <w:pPr>
        <w:pStyle w:val="BodyText"/>
        <w:spacing w:line="256" w:lineRule="auto" w:before="3"/>
        <w:ind w:left="236" w:right="1492"/>
        <w:rPr>
          <w:rFonts w:ascii="GTWalsheimProLight"/>
          <w:b w:val="0"/>
        </w:rPr>
      </w:pPr>
      <w:r>
        <w:rPr>
          <w:rFonts w:ascii="GTWalsheimProLight"/>
          <w:b w:val="0"/>
        </w:rPr>
        <w:t>Auch wer das individuelle Reisen bevorzugt, ist bei Procap an der richtigen Adresse.</w:t>
      </w:r>
    </w:p>
    <w:p>
      <w:pPr>
        <w:pStyle w:val="BodyText"/>
        <w:spacing w:line="256" w:lineRule="auto" w:before="1"/>
        <w:ind w:left="236" w:right="1233"/>
        <w:rPr>
          <w:rFonts w:ascii="GTWalsheimProLight" w:hAnsi="GTWalsheimProLight"/>
          <w:b w:val="0"/>
        </w:rPr>
      </w:pPr>
      <w:r>
        <w:rPr>
          <w:rFonts w:ascii="GTWalsheimProLight" w:hAnsi="GTWalsheimProLight"/>
          <w:b w:val="0"/>
        </w:rPr>
        <w:t>Noch einmal ein Blick nach Interlaken. Bereits ist der 2. Januar 2019 angebrochen, und die zehn- tägigen Ferien sind zu Ende. Heute werden die Gäste abgeholt. Für Claudia ist klar, dass sie das nächste Mal wieder mit dabei ist, denn sie möchte nicht im Heim Silvester verbringen. Daniel wieder- um möchte überhaupt nur noch mit Procap in die Ferien. Für den Sommer fasst er bereits Wander- ferien ins Auge. Und Annette spricht kaum. Doch zum Abschied umarmt sie die Reiseleiterin fest </w:t>
      </w:r>
      <w:r>
        <w:rPr>
          <w:rFonts w:ascii="TheSans B3 Light" w:hAnsi="TheSans B3 Light"/>
          <w:b w:val="0"/>
        </w:rPr>
        <w:t>− </w:t>
      </w:r>
      <w:r>
        <w:rPr>
          <w:rFonts w:ascii="GTWalsheimProLight" w:hAnsi="GTWalsheimProLight"/>
          <w:b w:val="0"/>
        </w:rPr>
        <w:t>und ihr Gesicht spricht Bände.</w:t>
      </w:r>
    </w:p>
    <w:p>
      <w:pPr>
        <w:pStyle w:val="BodyText"/>
        <w:rPr>
          <w:rFonts w:ascii="GTWalsheimProLight"/>
          <w:b w:val="0"/>
          <w:sz w:val="21"/>
        </w:rPr>
      </w:pPr>
    </w:p>
    <w:p>
      <w:pPr>
        <w:spacing w:line="292" w:lineRule="auto" w:before="0"/>
        <w:ind w:left="236" w:right="1240" w:firstLine="0"/>
        <w:jc w:val="left"/>
        <w:rPr>
          <w:rFonts w:ascii="GTWalsheimProMedium"/>
          <w:b/>
          <w:sz w:val="16"/>
        </w:rPr>
      </w:pPr>
      <w:r>
        <w:rPr>
          <w:rFonts w:ascii="GTWalsheimProMedium"/>
          <w:b/>
          <w:sz w:val="16"/>
        </w:rPr>
        <w:t>Mehr Informationen finden Sie unter: </w:t>
      </w:r>
      <w:hyperlink r:id="rId52">
        <w:r>
          <w:rPr>
            <w:rFonts w:ascii="GTWalsheimProMedium"/>
            <w:b/>
            <w:sz w:val="16"/>
          </w:rPr>
          <w:t>www.procap-reisen.ch</w:t>
        </w:r>
      </w:hyperlink>
      <w:r>
        <w:rPr>
          <w:rFonts w:ascii="GTWalsheimProMedium"/>
          <w:b/>
          <w:sz w:val="16"/>
        </w:rPr>
        <w:t> oder im aktuellen Ferienkatalog. Bestellung bei </w:t>
      </w:r>
      <w:hyperlink r:id="rId67">
        <w:r>
          <w:rPr>
            <w:rFonts w:ascii="GTWalsheimProMedium"/>
            <w:b/>
            <w:sz w:val="16"/>
          </w:rPr>
          <w:t>reisen@procap.ch </w:t>
        </w:r>
      </w:hyperlink>
      <w:r>
        <w:rPr>
          <w:rFonts w:ascii="GTWalsheimProMedium"/>
          <w:b/>
          <w:sz w:val="16"/>
        </w:rPr>
        <w:t>oder telefonisch unter: 062 206 88 30.</w:t>
      </w:r>
    </w:p>
    <w:p>
      <w:pPr>
        <w:pStyle w:val="BodyText"/>
        <w:rPr>
          <w:rFonts w:ascii="GTWalsheimProMedium"/>
          <w:b/>
        </w:rPr>
      </w:pPr>
    </w:p>
    <w:p>
      <w:pPr>
        <w:spacing w:before="152"/>
        <w:ind w:left="236" w:right="0" w:firstLine="0"/>
        <w:jc w:val="left"/>
        <w:rPr>
          <w:rFonts w:ascii="GTWalsheimProRegular"/>
          <w:sz w:val="15"/>
        </w:rPr>
      </w:pPr>
      <w:r>
        <w:rPr>
          <w:rFonts w:ascii="GTWalsheimProBold"/>
          <w:b/>
          <w:sz w:val="15"/>
        </w:rPr>
        <w:t>Text </w:t>
      </w:r>
      <w:r>
        <w:rPr>
          <w:rFonts w:ascii="GTWalsheimProRegular"/>
          <w:sz w:val="15"/>
        </w:rPr>
        <w:t>Susi Mauderli </w:t>
      </w:r>
      <w:r>
        <w:rPr>
          <w:rFonts w:ascii="GTWalsheimProBold"/>
          <w:b/>
          <w:sz w:val="15"/>
        </w:rPr>
        <w:t>Bilder </w:t>
      </w:r>
      <w:r>
        <w:rPr>
          <w:rFonts w:ascii="GTWalsheimProRegular"/>
          <w:sz w:val="15"/>
        </w:rPr>
        <w:t>Procap </w:t>
      </w:r>
    </w:p>
    <w:p>
      <w:pPr>
        <w:pStyle w:val="BodyText"/>
        <w:rPr>
          <w:rFonts w:ascii="GTWalsheimProRegular"/>
          <w:sz w:val="18"/>
        </w:rPr>
      </w:pPr>
    </w:p>
    <w:p>
      <w:pPr>
        <w:pStyle w:val="BodyText"/>
        <w:spacing w:before="9"/>
        <w:rPr>
          <w:rFonts w:ascii="GTWalsheimProRegular"/>
        </w:rPr>
      </w:pPr>
    </w:p>
    <w:p>
      <w:pPr>
        <w:pStyle w:val="Heading7"/>
        <w:ind w:left="0" w:right="1127"/>
        <w:jc w:val="right"/>
        <w:rPr>
          <w:rFonts w:ascii="GTWalsheimProMedium"/>
          <w:b/>
        </w:rPr>
      </w:pPr>
      <w:r>
        <w:rPr>
          <w:rFonts w:ascii="GTWalsheimProMedium"/>
          <w:b/>
        </w:rPr>
        <w:t>25</w:t>
      </w:r>
    </w:p>
    <w:p>
      <w:pPr>
        <w:spacing w:after="0"/>
        <w:jc w:val="right"/>
        <w:rPr>
          <w:rFonts w:ascii="GTWalsheimProMedium"/>
        </w:rPr>
        <w:sectPr>
          <w:type w:val="continuous"/>
          <w:pgSz w:w="23820" w:h="16840" w:orient="landscape"/>
          <w:pgMar w:top="160" w:bottom="280" w:left="0" w:right="0"/>
          <w:cols w:num="5" w:equalWidth="0">
            <w:col w:w="4187" w:space="40"/>
            <w:col w:w="3229" w:space="39"/>
            <w:col w:w="3312" w:space="1098"/>
            <w:col w:w="5808" w:space="40"/>
            <w:col w:w="6067"/>
          </w:cols>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0"/>
        </w:sectPr>
      </w:pPr>
    </w:p>
    <w:p>
      <w:pPr>
        <w:pStyle w:val="BodyText"/>
        <w:spacing w:before="101"/>
        <w:ind w:left="1133"/>
        <w:rPr>
          <w:rFonts w:ascii="GTWalsheimProMedium" w:hAnsi="GTWalsheimProMedium"/>
          <w:b/>
        </w:rPr>
      </w:pPr>
      <w:r>
        <w:rPr/>
        <w:pict>
          <v:shape style="position:absolute;margin-left:65.480301pt;margin-top:116.314728pt;width:150.5pt;height:84pt;mso-position-horizontal-relative:page;mso-position-vertical-relative:paragraph;z-index:2608" type="#_x0000_t202" filled="false" stroked="false">
            <v:textbox inset="0,0,0,0">
              <w:txbxContent>
                <w:p>
                  <w:pPr>
                    <w:spacing w:before="0"/>
                    <w:ind w:left="0" w:right="0" w:firstLine="0"/>
                    <w:jc w:val="left"/>
                    <w:rPr>
                      <w:rFonts w:ascii="GTWalsheimProMedium"/>
                      <w:b/>
                      <w:sz w:val="28"/>
                    </w:rPr>
                  </w:pPr>
                  <w:r>
                    <w:rPr>
                      <w:rFonts w:ascii="GTWalsheimProMedium"/>
                      <w:b/>
                      <w:sz w:val="28"/>
                    </w:rPr>
                    <w:t>Buchstabenklau</w:t>
                  </w:r>
                </w:p>
                <w:p>
                  <w:pPr>
                    <w:pStyle w:val="BodyText"/>
                    <w:spacing w:line="256" w:lineRule="auto" w:before="3"/>
                    <w:rPr>
                      <w:rFonts w:ascii="GTWalsheimProLight" w:hAnsi="GTWalsheimProLight"/>
                      <w:b w:val="0"/>
                    </w:rPr>
                  </w:pPr>
                  <w:r>
                    <w:rPr>
                      <w:rFonts w:ascii="GTWalsheimProLight" w:hAnsi="GTWalsheimProLight"/>
                      <w:b w:val="0"/>
                    </w:rPr>
                    <w:t>Eine Krähe pickt immer wieder Körner von den Feldern. Ersetzen Sie die Fragezeichen durch die richtigen Buchstaben und Sie erhalten drei Getreidearten.</w:t>
                  </w:r>
                </w:p>
              </w:txbxContent>
            </v:textbox>
            <w10:wrap type="none"/>
          </v:shape>
        </w:pict>
      </w:r>
      <w:r>
        <w:rPr>
          <w:rFonts w:ascii="GTWalsheimProMedium" w:hAnsi="GTWalsheimProMedium"/>
          <w:b/>
        </w:rPr>
        <w:t>Rätsel</w:t>
      </w: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BodyText"/>
        <w:rPr>
          <w:rFonts w:ascii="GTWalsheimProMedium"/>
          <w:b/>
          <w:sz w:val="24"/>
        </w:rPr>
      </w:pPr>
    </w:p>
    <w:p>
      <w:pPr>
        <w:pStyle w:val="Heading7"/>
        <w:spacing w:before="191"/>
        <w:ind w:left="1309"/>
        <w:rPr>
          <w:rFonts w:ascii="GTWalsheimProMedium"/>
          <w:b/>
        </w:rPr>
      </w:pPr>
      <w:r>
        <w:rPr>
          <w:rFonts w:ascii="GTWalsheimProMedium"/>
          <w:b/>
        </w:rPr>
        <w:t>Sudoku</w:t>
      </w:r>
    </w:p>
    <w:p>
      <w:pPr>
        <w:pStyle w:val="BodyText"/>
        <w:spacing w:line="237" w:lineRule="exact" w:before="3"/>
        <w:ind w:left="1309"/>
        <w:rPr>
          <w:rFonts w:ascii="GTWalsheimProLight" w:hAnsi="GTWalsheimProLight"/>
          <w:b w:val="0"/>
        </w:rPr>
      </w:pPr>
      <w:r>
        <w:rPr>
          <w:rFonts w:ascii="GTWalsheimProLight" w:hAnsi="GTWalsheimProLight"/>
          <w:b w:val="0"/>
        </w:rPr>
        <w:t>Füllen Sie alle leeren Felder so,</w:t>
      </w:r>
    </w:p>
    <w:p>
      <w:pPr>
        <w:pStyle w:val="BodyText"/>
        <w:spacing w:before="3"/>
        <w:rPr>
          <w:rFonts w:ascii="GTWalsheimProLight"/>
          <w:b w:val="0"/>
          <w:sz w:val="58"/>
        </w:rPr>
      </w:pPr>
      <w:r>
        <w:rPr/>
        <w:br w:type="column"/>
      </w:r>
      <w:r>
        <w:rPr>
          <w:rFonts w:ascii="GTWalsheimProLight"/>
          <w:b w:val="0"/>
          <w:sz w:val="58"/>
        </w:rPr>
      </w:r>
    </w:p>
    <w:p>
      <w:pPr>
        <w:spacing w:before="0"/>
        <w:ind w:left="608" w:right="0" w:firstLine="0"/>
        <w:jc w:val="left"/>
        <w:rPr>
          <w:rFonts w:ascii="GTWalsheimProMedium"/>
          <w:b/>
          <w:sz w:val="60"/>
        </w:rPr>
      </w:pPr>
      <w:r>
        <w:rPr/>
        <w:pict>
          <v:shape style="position:absolute;margin-left:295.634003pt;margin-top:93.296616pt;width:12.15pt;height:20.6pt;mso-position-horizontal-relative:page;mso-position-vertical-relative:paragraph;z-index:-66952" type="#_x0000_t202" filled="false" stroked="false">
            <v:textbox inset="0,0,0,0">
              <w:txbxContent>
                <w:p>
                  <w:pPr>
                    <w:spacing w:before="2"/>
                    <w:ind w:left="0" w:right="0" w:firstLine="0"/>
                    <w:jc w:val="left"/>
                    <w:rPr>
                      <w:rFonts w:ascii="GTWalsheimProBold"/>
                      <w:b/>
                      <w:sz w:val="31"/>
                    </w:rPr>
                  </w:pPr>
                  <w:r>
                    <w:rPr>
                      <w:rFonts w:ascii="GTWalsheimProBold"/>
                      <w:b/>
                      <w:w w:val="100"/>
                      <w:sz w:val="31"/>
                    </w:rPr>
                    <w:t>N</w:t>
                  </w:r>
                </w:p>
              </w:txbxContent>
            </v:textbox>
            <w10:wrap type="none"/>
          </v:shape>
        </w:pict>
      </w:r>
      <w:r>
        <w:rPr/>
        <w:pict>
          <v:shape style="position:absolute;margin-left:496.492401pt;margin-top:117.752296pt;width:8.3pt;height:15.55pt;mso-position-horizontal-relative:page;mso-position-vertical-relative:paragraph;z-index:2632;rotation:9" type="#_x0000_t136" fillcolor="#000000" stroked="f">
            <o:extrusion v:ext="view" autorotationcenter="t"/>
            <v:textpath style="font-family:&amp;quot;GTWalsheimProBold&amp;quot;;font-size:15pt;v-text-kern:t;mso-text-shadow:auto;font-weight:bold" string="T"/>
            <w10:wrap type="none"/>
          </v:shape>
        </w:pict>
      </w:r>
      <w:r>
        <w:rPr/>
        <w:pict>
          <v:shape style="position:absolute;margin-left:395.304535pt;margin-top:133.086243pt;width:9pt;height:15.55pt;mso-position-horizontal-relative:page;mso-position-vertical-relative:paragraph;z-index:2656;rotation:27"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312.573529pt;margin-top:104.220355pt;width:8.450pt;height:15.55pt;mso-position-horizontal-relative:page;mso-position-vertical-relative:paragraph;z-index:-66856;rotation:60" type="#_x0000_t136" fillcolor="#f39200" stroked="f">
            <o:extrusion v:ext="view" autorotationcenter="t"/>
            <v:textpath style="font-family:&amp;quot;GTWalsheimProBold&amp;quot;;font-size:15pt;v-text-kern:t;mso-text-shadow:auto;font-weight:bold" string="?"/>
            <w10:wrap type="none"/>
          </v:shape>
        </w:pict>
      </w:r>
      <w:r>
        <w:rPr/>
        <w:pict>
          <v:shape style="position:absolute;margin-left:510.11098pt;margin-top:128.76843pt;width:8.65pt;height:15.55pt;mso-position-horizontal-relative:page;mso-position-vertical-relative:paragraph;z-index:2704;rotation:70"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310.274127pt;margin-top:122.133755pt;width:12.9pt;height:15.55pt;mso-position-horizontal-relative:page;mso-position-vertical-relative:paragraph;z-index:2728;rotation:119" type="#_x0000_t136" fillcolor="#000000" stroked="f">
            <o:extrusion v:ext="view" autorotationcenter="t"/>
            <v:textpath style="font-family:&amp;quot;GTWalsheimProBold&amp;quot;;font-size:15pt;v-text-kern:t;mso-text-shadow:auto;font-weight:bold" string="O"/>
            <w10:wrap type="none"/>
          </v:shape>
        </w:pict>
      </w:r>
      <w:r>
        <w:rPr/>
        <w:pict>
          <v:shape style="position:absolute;margin-left:294.806976pt;margin-top:131.260498pt;width:13pt;height:15.55pt;mso-position-horizontal-relative:page;mso-position-vertical-relative:paragraph;z-index:2800;rotation:180" type="#_x0000_t136" fillcolor="#000000" stroked="f">
            <o:extrusion v:ext="view" autorotationcenter="t"/>
            <v:textpath style="font-family:&amp;quot;GTWalsheimProBold&amp;quot;;font-size:15pt;v-text-kern:t;mso-text-shadow:auto;font-weight:bold" string="G"/>
            <w10:wrap type="none"/>
          </v:shape>
        </w:pict>
      </w:r>
      <w:r>
        <w:rPr/>
        <w:pict>
          <v:shape style="position:absolute;margin-left:279.644812pt;margin-top:123.008997pt;width:13pt;height:15.55pt;mso-position-horizontal-relative:page;mso-position-vertical-relative:paragraph;z-index:2872;rotation:240" type="#_x0000_t136" fillcolor="#000000" stroked="f">
            <o:extrusion v:ext="view" autorotationcenter="t"/>
            <v:textpath style="font-family:&amp;quot;GTWalsheimProBold&amp;quot;;font-size:15pt;v-text-kern:t;mso-text-shadow:auto;font-weight:bold" string="G"/>
            <w10:wrap type="none"/>
          </v:shape>
        </w:pict>
      </w:r>
      <w:r>
        <w:rPr/>
        <w:pict>
          <v:shape style="position:absolute;margin-left:281.544452pt;margin-top:104.730725pt;width:8.65pt;height:15.55pt;mso-position-horizontal-relative:page;mso-position-vertical-relative:paragraph;z-index:-66568;rotation:300"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479.354474pt;margin-top:123.77708pt;width:9.450pt;height:15.55pt;mso-position-horizontal-relative:page;mso-position-vertical-relative:paragraph;z-index:2992;rotation:310" type="#_x0000_t136" fillcolor="#000000" stroked="f">
            <o:extrusion v:ext="view" autorotationcenter="t"/>
            <v:textpath style="font-family:&amp;quot;GTWalsheimProBold&amp;quot;;font-size:15pt;v-text-kern:t;mso-text-shadow:auto;font-weight:bold" string="S"/>
            <w10:wrap type="none"/>
          </v:shape>
        </w:pict>
      </w:r>
      <w:r>
        <w:rPr/>
        <w:pict>
          <v:shape style="position:absolute;margin-left:376.852081pt;margin-top:132.879654pt;width:9.85pt;height:15.55pt;mso-position-horizontal-relative:page;mso-position-vertical-relative:paragraph;z-index:3016;rotation:328" type="#_x0000_t136" fillcolor="#000000" stroked="f">
            <o:extrusion v:ext="view" autorotationcenter="t"/>
            <v:textpath style="font-family:&amp;quot;GTWalsheimProBold&amp;quot;;font-size:15pt;v-text-kern:t;mso-text-shadow:auto;font-weight:bold" string="Z"/>
            <w10:wrap type="none"/>
          </v:shape>
        </w:pict>
      </w:r>
      <w:r>
        <w:rPr>
          <w:rFonts w:ascii="GTWalsheimProMedium"/>
          <w:b/>
          <w:sz w:val="60"/>
        </w:rPr>
        <w:t>Hirnstoff</w: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2"/>
        <w:rPr>
          <w:rFonts w:ascii="GTWalsheimProMedium"/>
          <w:b/>
          <w:sz w:val="14"/>
        </w:rPr>
      </w:pPr>
      <w:r>
        <w:rPr/>
        <w:pict>
          <v:shape style="position:absolute;margin-left:271.369598pt;margin-top:9.9293pt;width:61.15pt;height:12.8pt;mso-position-horizontal-relative:page;mso-position-vertical-relative:paragraph;z-index:464;mso-wrap-distance-left:0;mso-wrap-distance-right:0" type="#_x0000_t202" filled="false" stroked="false">
            <v:textbox inset="0,0,0,0">
              <w:txbxContent>
                <w:p>
                  <w:pPr>
                    <w:tabs>
                      <w:tab w:pos="740" w:val="left" w:leader="none"/>
                      <w:tab w:pos="1202" w:val="left" w:leader="none"/>
                    </w:tabs>
                    <w:spacing w:before="0"/>
                    <w:ind w:left="0" w:right="0" w:firstLine="0"/>
                    <w:jc w:val="left"/>
                    <w:rPr>
                      <w:rFonts w:ascii="GTWalsheimProBold"/>
                      <w:b/>
                      <w:sz w:val="20"/>
                    </w:rPr>
                  </w:pPr>
                  <w:r>
                    <w:rPr>
                      <w:rFonts w:ascii="GTWalsheimProBold"/>
                      <w:b/>
                      <w:color w:val="FFFFFF"/>
                      <w:sz w:val="20"/>
                      <w:u w:val="single" w:color="000000"/>
                    </w:rPr>
                    <w:t> </w:t>
                    <w:tab/>
                    <w:t>1</w:t>
                    <w:tab/>
                  </w:r>
                </w:p>
              </w:txbxContent>
            </v:textbox>
            <w10:wrap type="topAndBottom"/>
          </v:shape>
        </w:pict>
      </w:r>
    </w:p>
    <w:p>
      <w:pPr>
        <w:pStyle w:val="BodyText"/>
        <w:spacing w:before="5"/>
        <w:rPr>
          <w:rFonts w:ascii="GTWalsheimProMedium"/>
          <w:b/>
          <w:sz w:val="68"/>
        </w:rPr>
      </w:pPr>
      <w:r>
        <w:rPr/>
        <w:br w:type="column"/>
      </w:r>
      <w:r>
        <w:rPr>
          <w:rFonts w:ascii="GTWalsheimProMedium"/>
          <w:b/>
          <w:sz w:val="68"/>
        </w:rPr>
      </w:r>
    </w:p>
    <w:p>
      <w:pPr>
        <w:spacing w:line="194" w:lineRule="auto" w:before="0"/>
        <w:ind w:left="1133" w:right="-16" w:firstLine="0"/>
        <w:jc w:val="left"/>
        <w:rPr>
          <w:rFonts w:ascii="GTWalsheimProMedium" w:hAnsi="GTWalsheimProMedium"/>
          <w:b/>
          <w:sz w:val="70"/>
        </w:rPr>
      </w:pPr>
      <w:r>
        <w:rPr>
          <w:rFonts w:ascii="GTWalsheimProMedium" w:hAnsi="GTWalsheimProMedium"/>
          <w:b/>
          <w:color w:val="2C2F88"/>
          <w:spacing w:val="-6"/>
          <w:sz w:val="70"/>
        </w:rPr>
        <w:t>Neuer </w:t>
      </w:r>
      <w:r>
        <w:rPr>
          <w:rFonts w:ascii="GTWalsheimProMedium" w:hAnsi="GTWalsheimProMedium"/>
          <w:b/>
          <w:color w:val="2C2F88"/>
          <w:spacing w:val="-13"/>
          <w:sz w:val="70"/>
        </w:rPr>
        <w:t>FV-Dosto </w:t>
      </w:r>
      <w:r>
        <w:rPr>
          <w:rFonts w:ascii="GTWalsheimProMedium" w:hAnsi="GTWalsheimProMedium"/>
          <w:b/>
          <w:color w:val="2C2F88"/>
          <w:spacing w:val="-5"/>
          <w:sz w:val="70"/>
        </w:rPr>
        <w:t>der </w:t>
      </w:r>
      <w:r>
        <w:rPr>
          <w:rFonts w:ascii="GTWalsheimProMedium" w:hAnsi="GTWalsheimProMedium"/>
          <w:b/>
          <w:color w:val="2C2F88"/>
          <w:spacing w:val="-6"/>
          <w:sz w:val="70"/>
        </w:rPr>
        <w:t>SBB: </w:t>
      </w:r>
      <w:r>
        <w:rPr>
          <w:rFonts w:ascii="GTWalsheimProMedium" w:hAnsi="GTWalsheimProMedium"/>
          <w:b/>
          <w:color w:val="2C2F88"/>
          <w:spacing w:val="-12"/>
          <w:sz w:val="70"/>
        </w:rPr>
        <w:t>Eine </w:t>
      </w:r>
      <w:r>
        <w:rPr>
          <w:rFonts w:ascii="GTWalsheimProMedium" w:hAnsi="GTWalsheimProMedium"/>
          <w:b/>
          <w:color w:val="2C2F88"/>
          <w:spacing w:val="-7"/>
          <w:sz w:val="70"/>
        </w:rPr>
        <w:t>unumgängliche </w:t>
      </w:r>
      <w:r>
        <w:rPr>
          <w:rFonts w:ascii="GTWalsheimProMedium" w:hAnsi="GTWalsheimProMedium"/>
          <w:b/>
          <w:color w:val="2C2F88"/>
          <w:spacing w:val="-13"/>
          <w:sz w:val="70"/>
        </w:rPr>
        <w:t>Beschwerde</w:t>
      </w:r>
    </w:p>
    <w:p>
      <w:pPr>
        <w:pStyle w:val="Heading7"/>
        <w:spacing w:line="237" w:lineRule="auto" w:before="271"/>
        <w:ind w:left="2664" w:right="-16"/>
        <w:rPr>
          <w:rFonts w:ascii="GTWalsheimProMedium" w:hAnsi="GTWalsheimProMedium"/>
          <w:b/>
        </w:rPr>
      </w:pPr>
      <w:r>
        <w:rPr>
          <w:rFonts w:ascii="GTWalsheimProMedium" w:hAnsi="GTWalsheimProMedium"/>
          <w:b/>
          <w:color w:val="2C2F88"/>
        </w:rPr>
        <w:t>Der neue Doppelstockzug (Dosto) der SBB ist für viele Reisende mit Behinderungen nicht zugänglich. Dabei geht es um mehr als nur einen Zug: Die nächsten 40 Jahre wird der ÖV entgegen gesetzlichen Bestimmungen für Betroffe- ne nicht selbstständig zu nutzen sein. Inclusion Handicap zog deshalb seine Beschwerde gegen die befristete Be- triebsbewilligung an das Bundesgericht weiter.</w:t>
      </w:r>
    </w:p>
    <w:p>
      <w:pPr>
        <w:spacing w:before="110"/>
        <w:ind w:left="2664" w:right="0" w:firstLine="0"/>
        <w:jc w:val="left"/>
        <w:rPr>
          <w:rFonts w:ascii="GTWalsheimProRegular"/>
          <w:sz w:val="15"/>
        </w:rPr>
      </w:pPr>
      <w:r>
        <w:rPr>
          <w:rFonts w:ascii="GTWalsheimProBold"/>
          <w:b/>
          <w:color w:val="2C2F88"/>
          <w:sz w:val="15"/>
        </w:rPr>
        <w:t>Text </w:t>
      </w:r>
      <w:r>
        <w:rPr>
          <w:rFonts w:ascii="GTWalsheimProRegular"/>
          <w:color w:val="2C2F88"/>
          <w:sz w:val="15"/>
        </w:rPr>
        <w:t>Marc Moser, Inclusion Handicap </w:t>
      </w:r>
      <w:r>
        <w:rPr>
          <w:rFonts w:ascii="GTWalsheimProBold"/>
          <w:b/>
          <w:color w:val="2C2F88"/>
          <w:sz w:val="15"/>
        </w:rPr>
        <w:t>Bild </w:t>
      </w:r>
      <w:r>
        <w:rPr>
          <w:rFonts w:ascii="GTWalsheimProRegular"/>
          <w:color w:val="2C2F88"/>
          <w:sz w:val="15"/>
        </w:rPr>
        <w:t>z Vg</w:t>
      </w:r>
    </w:p>
    <w:p>
      <w:pPr>
        <w:pStyle w:val="BodyText"/>
        <w:spacing w:before="101"/>
        <w:ind w:left="75"/>
        <w:rPr>
          <w:rFonts w:ascii="GTWalsheimProMedium"/>
          <w:b/>
        </w:rPr>
      </w:pPr>
      <w:r>
        <w:rPr/>
        <w:br w:type="column"/>
      </w:r>
      <w:r>
        <w:rPr>
          <w:rFonts w:ascii="GTWalsheimProMedium"/>
          <w:b/>
        </w:rPr>
        <w:t>Politik</w:t>
      </w:r>
    </w:p>
    <w:p>
      <w:pPr>
        <w:spacing w:after="0"/>
        <w:rPr>
          <w:rFonts w:ascii="GTWalsheimProMedium"/>
        </w:rPr>
        <w:sectPr>
          <w:type w:val="continuous"/>
          <w:pgSz w:w="23820" w:h="16840" w:orient="landscape"/>
          <w:pgMar w:top="160" w:bottom="280" w:left="0" w:right="0"/>
          <w:cols w:num="4" w:equalWidth="0">
            <w:col w:w="4125" w:space="40"/>
            <w:col w:w="3009" w:space="4732"/>
            <w:col w:w="10108" w:space="39"/>
            <w:col w:w="1767"/>
          </w:cols>
        </w:sectPr>
      </w:pPr>
    </w:p>
    <w:p>
      <w:pPr>
        <w:pStyle w:val="BodyText"/>
        <w:spacing w:line="256" w:lineRule="auto" w:before="33"/>
        <w:ind w:left="1309"/>
        <w:rPr>
          <w:rFonts w:ascii="GTWalsheimProLight" w:hAnsi="GTWalsheimProLight"/>
          <w:b w:val="0"/>
        </w:rPr>
      </w:pPr>
      <w:r>
        <w:rPr/>
        <w:pict>
          <v:shape style="position:absolute;margin-left:504.975275pt;margin-top:-109.005403pt;width:13.35pt;height:15.55pt;mso-position-horizontal-relative:page;mso-position-vertical-relative:paragraph;z-index:2752;rotation:129" type="#_x0000_t136" fillcolor="#000000" stroked="f">
            <o:extrusion v:ext="view" autorotationcenter="t"/>
            <v:textpath style="font-family:&amp;quot;GTWalsheimProBold&amp;quot;;font-size:15pt;v-text-kern:t;mso-text-shadow:auto;font-weight:bold" string="G"/>
            <w10:wrap type="none"/>
          </v:shape>
        </w:pict>
      </w:r>
      <w:r>
        <w:rPr/>
        <w:pict>
          <v:shape style="position:absolute;margin-left:392.532562pt;margin-top:-92.208702pt;width:16.45pt;height:15.55pt;mso-position-horizontal-relative:page;mso-position-vertical-relative:paragraph;z-index:2776;rotation:147" type="#_x0000_t136" fillcolor="#000000" stroked="f">
            <o:extrusion v:ext="view" autorotationcenter="t"/>
            <v:textpath style="font-family:&amp;quot;GTWalsheimProBold&amp;quot;;font-size:15pt;v-text-kern:t;mso-text-shadow:auto;font-weight:bold" string="W"/>
            <w10:wrap type="none"/>
          </v:shape>
        </w:pict>
      </w:r>
      <w:r>
        <w:rPr/>
        <w:pict>
          <v:shape style="position:absolute;margin-left:490.109833pt;margin-top:-103.07692pt;width:8.65pt;height:15.55pt;mso-position-horizontal-relative:page;mso-position-vertical-relative:paragraph;z-index:2824;rotation:190"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378.532837pt;margin-top:-91.529037pt;width:8.65pt;height:15.55pt;mso-position-horizontal-relative:page;mso-position-vertical-relative:paragraph;z-index:2848;rotation:208" type="#_x0000_t136" fillcolor="#000000" stroked="f">
            <o:extrusion v:ext="view" autorotationcenter="t"/>
            <v:textpath style="font-family:&amp;quot;GTWalsheimProBold&amp;quot;;font-size:15pt;v-text-kern:t;mso-text-shadow:auto;font-weight:bold" string="E"/>
            <w10:wrap type="none"/>
          </v:shape>
        </w:pict>
      </w:r>
      <w:r>
        <w:rPr/>
        <w:pict>
          <v:shape style="position:absolute;margin-left:369.26048pt;margin-top:-106.202237pt;width:8.450pt;height:15.55pt;mso-position-horizontal-relative:page;mso-position-vertical-relative:paragraph;z-index:2920;rotation:268" type="#_x0000_t136" fillcolor="#f39200" stroked="f">
            <o:extrusion v:ext="view" autorotationcenter="t"/>
            <v:textpath style="font-family:&amp;quot;GTWalsheimProBold&amp;quot;;font-size:15pt;v-text-kern:t;mso-text-shadow:auto;font-weight:bold" string="?"/>
            <w10:wrap type="none"/>
          </v:shape>
        </w:pict>
      </w:r>
      <w:r>
        <w:rPr/>
        <w:pict>
          <v:shape style="position:absolute;margin-left:403.762836pt;margin-top:-107.958888pt;width:11.15pt;height:15.55pt;mso-position-horizontal-relative:page;mso-position-vertical-relative:paragraph;z-index:2944;rotation:268" type="#_x0000_t136" fillcolor="#000000" stroked="f">
            <o:extrusion v:ext="view" autorotationcenter="t"/>
            <v:textpath style="font-family:&amp;quot;GTWalsheimProBold&amp;quot;;font-size:15pt;v-text-kern:t;mso-text-shadow:auto;font-weight:bold" string="N"/>
            <w10:wrap type="none"/>
          </v:shape>
        </w:pict>
      </w:r>
      <w:r>
        <w:rPr/>
        <w:pict>
          <v:shape style="position:absolute;margin-left:303.99649pt;margin-top:72.239899pt;width:226.85pt;height:226.25pt;mso-position-horizontal-relative:page;mso-position-vertical-relative:paragraph;z-index:304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
                    <w:gridCol w:w="500"/>
                    <w:gridCol w:w="500"/>
                    <w:gridCol w:w="500"/>
                    <w:gridCol w:w="500"/>
                    <w:gridCol w:w="500"/>
                    <w:gridCol w:w="500"/>
                    <w:gridCol w:w="500"/>
                    <w:gridCol w:w="500"/>
                  </w:tblGrid>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4"/>
                          <w:jc w:val="center"/>
                          <w:rPr>
                            <w:rFonts w:ascii="GTWalsheimProRegular"/>
                            <w:sz w:val="30"/>
                          </w:rPr>
                        </w:pPr>
                        <w:r>
                          <w:rPr>
                            <w:rFonts w:ascii="GTWalsheimProRegular"/>
                            <w:w w:val="100"/>
                            <w:sz w:val="30"/>
                          </w:rPr>
                          <w:t>9</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4</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23"/>
                          <w:jc w:val="center"/>
                          <w:rPr>
                            <w:rFonts w:ascii="GTWalsheimProRegular"/>
                            <w:sz w:val="30"/>
                          </w:rPr>
                        </w:pPr>
                        <w:r>
                          <w:rPr>
                            <w:rFonts w:ascii="GTWalsheimProRegular"/>
                            <w:w w:val="100"/>
                            <w:sz w:val="30"/>
                          </w:rPr>
                          <w:t>7</w:t>
                        </w: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spacing w:before="43"/>
                          <w:ind w:left="195"/>
                          <w:rPr>
                            <w:rFonts w:ascii="GTWalsheimProRegular"/>
                            <w:sz w:val="30"/>
                          </w:rPr>
                        </w:pPr>
                        <w:r>
                          <w:rPr>
                            <w:rFonts w:ascii="GTWalsheimProRegular"/>
                            <w:w w:val="100"/>
                            <w:sz w:val="30"/>
                          </w:rPr>
                          <w:t>1</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5</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59"/>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5"/>
                          <w:jc w:val="center"/>
                          <w:rPr>
                            <w:rFonts w:ascii="GTWalsheimProRegular"/>
                            <w:sz w:val="30"/>
                          </w:rPr>
                        </w:pPr>
                        <w:r>
                          <w:rPr>
                            <w:rFonts w:ascii="GTWalsheimProRegular"/>
                            <w:w w:val="100"/>
                            <w:sz w:val="30"/>
                          </w:rPr>
                          <w:t>5</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2</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204"/>
                          <w:rPr>
                            <w:rFonts w:ascii="GTWalsheimProRegular"/>
                            <w:sz w:val="30"/>
                          </w:rPr>
                        </w:pPr>
                        <w:r>
                          <w:rPr>
                            <w:rFonts w:ascii="GTWalsheimProRegular"/>
                            <w:w w:val="100"/>
                            <w:sz w:val="30"/>
                          </w:rPr>
                          <w:t>1</w:t>
                        </w: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2"/>
                          <w:jc w:val="center"/>
                          <w:rPr>
                            <w:rFonts w:ascii="GTWalsheimProRegular"/>
                            <w:sz w:val="30"/>
                          </w:rPr>
                        </w:pPr>
                        <w:r>
                          <w:rPr>
                            <w:rFonts w:ascii="GTWalsheimProRegular"/>
                            <w:w w:val="100"/>
                            <w:sz w:val="30"/>
                          </w:rPr>
                          <w:t>4</w:t>
                        </w: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4"/>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3"/>
                          <w:jc w:val="center"/>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2"/>
                          <w:ind w:left="164"/>
                          <w:rPr>
                            <w:rFonts w:ascii="GTWalsheimProRegular"/>
                            <w:sz w:val="30"/>
                          </w:rPr>
                        </w:pPr>
                        <w:r>
                          <w:rPr>
                            <w:rFonts w:ascii="GTWalsheimProRegular"/>
                            <w:w w:val="100"/>
                            <w:sz w:val="30"/>
                          </w:rPr>
                          <w:t>9</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6"/>
                          <w:ind w:left="32"/>
                          <w:jc w:val="center"/>
                          <w:rPr>
                            <w:rFonts w:ascii="GTWalsheimProRegular"/>
                            <w:sz w:val="30"/>
                          </w:rPr>
                        </w:pPr>
                        <w:r>
                          <w:rPr>
                            <w:rFonts w:ascii="GTWalsheimProRegular"/>
                            <w:w w:val="100"/>
                            <w:sz w:val="30"/>
                          </w:rPr>
                          <w:t>5</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spacing w:before="53"/>
                          <w:ind w:left="5"/>
                          <w:jc w:val="center"/>
                          <w:rPr>
                            <w:rFonts w:ascii="GTWalsheimProRegular"/>
                            <w:sz w:val="30"/>
                          </w:rPr>
                        </w:pPr>
                        <w:r>
                          <w:rPr>
                            <w:rFonts w:ascii="GTWalsheimProRegular"/>
                            <w:w w:val="100"/>
                            <w:sz w:val="30"/>
                          </w:rPr>
                          <w:t>7</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23"/>
                          <w:jc w:val="center"/>
                          <w:rPr>
                            <w:rFonts w:ascii="GTWalsheimProRegular"/>
                            <w:sz w:val="30"/>
                          </w:rPr>
                        </w:pPr>
                        <w:r>
                          <w:rPr>
                            <w:rFonts w:ascii="GTWalsheimProRegular"/>
                            <w:w w:val="100"/>
                            <w:sz w:val="30"/>
                          </w:rPr>
                          <w:t>3</w:t>
                        </w:r>
                      </w:p>
                    </w:tc>
                    <w:tc>
                      <w:tcPr>
                        <w:tcW w:w="500" w:type="dxa"/>
                        <w:tcBorders>
                          <w:top w:val="single" w:sz="4" w:space="0" w:color="000000"/>
                          <w:left w:val="single" w:sz="4" w:space="0" w:color="000000"/>
                        </w:tcBorders>
                        <w:shd w:val="clear" w:color="auto" w:fill="FFFFFF"/>
                      </w:tcPr>
                      <w:p>
                        <w:pPr>
                          <w:pStyle w:val="TableParagraph"/>
                          <w:spacing w:before="53"/>
                          <w:ind w:left="166"/>
                          <w:rPr>
                            <w:rFonts w:ascii="GTWalsheimProRegular"/>
                            <w:sz w:val="30"/>
                          </w:rPr>
                        </w:pPr>
                        <w:r>
                          <w:rPr>
                            <w:rFonts w:ascii="GTWalsheimProRegular"/>
                            <w:w w:val="100"/>
                            <w:sz w:val="30"/>
                          </w:rPr>
                          <w:t>5</w:t>
                        </w:r>
                      </w:p>
                    </w:tc>
                    <w:tc>
                      <w:tcPr>
                        <w:tcW w:w="500" w:type="dxa"/>
                        <w:tcBorders>
                          <w:top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4</w:t>
                        </w: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6"/>
                          <w:jc w:val="center"/>
                          <w:rPr>
                            <w:rFonts w:ascii="GTWalsheimProRegular"/>
                            <w:sz w:val="30"/>
                          </w:rPr>
                        </w:pPr>
                        <w:r>
                          <w:rPr>
                            <w:rFonts w:ascii="GTWalsheimProRegular"/>
                            <w:w w:val="100"/>
                            <w:sz w:val="30"/>
                          </w:rPr>
                          <w:t>2</w:t>
                        </w:r>
                      </w:p>
                    </w:tc>
                    <w:tc>
                      <w:tcPr>
                        <w:tcW w:w="500" w:type="dxa"/>
                        <w:tcBorders>
                          <w:left w:val="single" w:sz="4" w:space="0" w:color="000000"/>
                          <w:bottom w:val="single" w:sz="4" w:space="0" w:color="000000"/>
                        </w:tcBorders>
                        <w:shd w:val="clear" w:color="auto" w:fill="FFFFFF"/>
                      </w:tcPr>
                      <w:p>
                        <w:pPr>
                          <w:pStyle w:val="TableParagraph"/>
                          <w:spacing w:before="43"/>
                          <w:ind w:left="173"/>
                          <w:rPr>
                            <w:rFonts w:ascii="GTWalsheimProRegular"/>
                            <w:sz w:val="30"/>
                          </w:rPr>
                        </w:pPr>
                        <w:r>
                          <w:rPr>
                            <w:rFonts w:ascii="GTWalsheimProRegular"/>
                            <w:w w:val="100"/>
                            <w:sz w:val="30"/>
                          </w:rPr>
                          <w:t>6</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0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7</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7"/>
                          <w:jc w:val="center"/>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9</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6</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5"/>
                          <w:ind w:left="14"/>
                          <w:jc w:val="center"/>
                          <w:rPr>
                            <w:rFonts w:ascii="GTWalsheimProRegular"/>
                            <w:sz w:val="30"/>
                          </w:rPr>
                        </w:pPr>
                        <w:r>
                          <w:rPr>
                            <w:rFonts w:ascii="GTWalsheimProRegular"/>
                            <w:w w:val="100"/>
                            <w:sz w:val="30"/>
                          </w:rPr>
                          <w:t>6</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69"/>
                          <w:rPr>
                            <w:rFonts w:ascii="GTWalsheimProRegular"/>
                            <w:sz w:val="30"/>
                          </w:rPr>
                        </w:pPr>
                        <w:r>
                          <w:rPr>
                            <w:rFonts w:ascii="GTWalsheimProRegular"/>
                            <w:w w:val="100"/>
                            <w:sz w:val="30"/>
                          </w:rPr>
                          <w:t>2</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5"/>
                          <w:ind w:left="10"/>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bl>
                <w:p>
                  <w:pPr>
                    <w:pStyle w:val="BodyText"/>
                  </w:pPr>
                </w:p>
              </w:txbxContent>
            </v:textbox>
            <w10:wrap type="none"/>
          </v:shape>
        </w:pict>
      </w:r>
      <w:r>
        <w:rPr>
          <w:rFonts w:ascii="GTWalsheimProLight" w:hAnsi="GTWalsheimProLight"/>
          <w:b w:val="0"/>
        </w:rPr>
        <w:t>dass in jeder Zeile, in jeder Spalte und in jedem Block die Ziffern von 1–9 jeweils nur einmal vorkommen.</w:t>
      </w:r>
    </w:p>
    <w:p>
      <w:pPr>
        <w:pStyle w:val="BodyText"/>
        <w:spacing w:before="6"/>
        <w:rPr>
          <w:rFonts w:ascii="GTWalsheimProLight"/>
          <w:b w:val="0"/>
          <w:sz w:val="26"/>
        </w:rPr>
      </w:pPr>
    </w:p>
    <w:tbl>
      <w:tblPr>
        <w:tblW w:w="0" w:type="auto"/>
        <w:jc w:val="left"/>
        <w:tblInd w:w="13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00"/>
        <w:gridCol w:w="500"/>
        <w:gridCol w:w="500"/>
        <w:gridCol w:w="500"/>
        <w:gridCol w:w="500"/>
        <w:gridCol w:w="500"/>
        <w:gridCol w:w="500"/>
        <w:gridCol w:w="500"/>
        <w:gridCol w:w="500"/>
      </w:tblGrid>
      <w:tr>
        <w:trPr>
          <w:trHeight w:val="479" w:hRule="atLeast"/>
        </w:trPr>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24"/>
              <w:jc w:val="center"/>
              <w:rPr>
                <w:rFonts w:ascii="GTWalsheimProRegular"/>
                <w:sz w:val="30"/>
              </w:rPr>
            </w:pPr>
            <w:r>
              <w:rPr>
                <w:rFonts w:ascii="GTWalsheimProRegular"/>
                <w:w w:val="100"/>
                <w:sz w:val="30"/>
              </w:rPr>
              <w:t>1</w:t>
            </w: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5</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spacing w:before="43"/>
              <w:ind w:left="13"/>
              <w:jc w:val="center"/>
              <w:rPr>
                <w:rFonts w:ascii="GTWalsheimProRegular"/>
                <w:sz w:val="30"/>
              </w:rPr>
            </w:pPr>
            <w:r>
              <w:rPr>
                <w:rFonts w:ascii="GTWalsheimProRegular"/>
                <w:w w:val="100"/>
                <w:sz w:val="30"/>
              </w:rPr>
              <w:t>7</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3"/>
              <w:jc w:val="center"/>
              <w:rPr>
                <w:rFonts w:ascii="GTWalsheimProRegular"/>
                <w:sz w:val="30"/>
              </w:rPr>
            </w:pPr>
            <w:r>
              <w:rPr>
                <w:rFonts w:ascii="GTWalsheimProRegular"/>
                <w:w w:val="100"/>
                <w:sz w:val="30"/>
              </w:rPr>
              <w:t>8</w:t>
            </w: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6</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2"/>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0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33"/>
              <w:jc w:val="center"/>
              <w:rPr>
                <w:rFonts w:ascii="GTWalsheimProRegular"/>
                <w:sz w:val="30"/>
              </w:rPr>
            </w:pPr>
            <w:r>
              <w:rPr>
                <w:rFonts w:ascii="GTWalsheimProRegular"/>
                <w:w w:val="100"/>
                <w:sz w:val="30"/>
              </w:rPr>
              <w:t>2</w:t>
            </w:r>
          </w:p>
        </w:tc>
      </w:tr>
      <w:tr>
        <w:trPr>
          <w:trHeight w:val="479" w:hRule="atLeast"/>
        </w:trPr>
        <w:tc>
          <w:tcPr>
            <w:tcW w:w="500" w:type="dxa"/>
            <w:tcBorders>
              <w:top w:val="single" w:sz="4" w:space="0" w:color="000000"/>
              <w:right w:val="single" w:sz="4" w:space="0" w:color="000000"/>
            </w:tcBorders>
            <w:shd w:val="clear" w:color="auto" w:fill="FFFFFF"/>
          </w:tcPr>
          <w:p>
            <w:pPr>
              <w:pStyle w:val="TableParagraph"/>
              <w:spacing w:before="53"/>
              <w:ind w:left="163"/>
              <w:rPr>
                <w:rFonts w:ascii="GTWalsheimProRegular"/>
                <w:sz w:val="30"/>
              </w:rPr>
            </w:pPr>
            <w:r>
              <w:rPr>
                <w:rFonts w:ascii="GTWalsheimProRegular"/>
                <w:w w:val="100"/>
                <w:sz w:val="30"/>
              </w:rPr>
              <w:t>3</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4</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spacing w:before="53"/>
              <w:ind w:left="159"/>
              <w:rPr>
                <w:rFonts w:ascii="GTWalsheimProRegular"/>
                <w:sz w:val="30"/>
              </w:rPr>
            </w:pPr>
            <w:r>
              <w:rPr>
                <w:rFonts w:ascii="GTWalsheimProRegular"/>
                <w:w w:val="100"/>
                <w:sz w:val="30"/>
              </w:rPr>
              <w:t>8</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9</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3"/>
              <w:jc w:val="center"/>
              <w:rPr>
                <w:rFonts w:ascii="GTWalsheimProRegular"/>
                <w:sz w:val="30"/>
              </w:rPr>
            </w:pPr>
            <w:r>
              <w:rPr>
                <w:rFonts w:ascii="GTWalsheimProRegular"/>
                <w:w w:val="100"/>
                <w:sz w:val="30"/>
              </w:rPr>
              <w:t>5</w:t>
            </w: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57"/>
              <w:rPr>
                <w:rFonts w:ascii="GTWalsheimProRegular"/>
                <w:sz w:val="30"/>
              </w:rPr>
            </w:pPr>
            <w:r>
              <w:rPr>
                <w:rFonts w:ascii="GTWalsheimProRegular"/>
                <w:w w:val="100"/>
                <w:sz w:val="30"/>
              </w:rPr>
              <w:t>5</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9</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186"/>
              <w:rPr>
                <w:rFonts w:ascii="GTWalsheimProRegular"/>
                <w:sz w:val="30"/>
              </w:rPr>
            </w:pPr>
            <w:r>
              <w:rPr>
                <w:rFonts w:ascii="GTWalsheimProRegular"/>
                <w:w w:val="100"/>
                <w:sz w:val="30"/>
              </w:rPr>
              <w:t>7</w:t>
            </w:r>
          </w:p>
        </w:tc>
        <w:tc>
          <w:tcPr>
            <w:tcW w:w="500" w:type="dxa"/>
            <w:tcBorders>
              <w:left w:val="single" w:sz="4" w:space="0" w:color="000000"/>
              <w:bottom w:val="single" w:sz="4" w:space="0" w:color="000000"/>
            </w:tcBorders>
            <w:shd w:val="clear" w:color="auto" w:fill="FFFFFF"/>
          </w:tcPr>
          <w:p>
            <w:pPr>
              <w:pStyle w:val="TableParagraph"/>
              <w:spacing w:before="43"/>
              <w:ind w:left="34"/>
              <w:jc w:val="center"/>
              <w:rPr>
                <w:rFonts w:ascii="GTWalsheimProRegular"/>
                <w:sz w:val="30"/>
              </w:rPr>
            </w:pPr>
            <w:r>
              <w:rPr>
                <w:rFonts w:ascii="GTWalsheimProRegular"/>
                <w:w w:val="100"/>
                <w:sz w:val="30"/>
              </w:rPr>
              <w:t>6</w:t>
            </w: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spacing w:before="43"/>
              <w:ind w:left="169"/>
              <w:rPr>
                <w:rFonts w:ascii="GTWalsheimProRegular"/>
                <w:sz w:val="30"/>
              </w:rPr>
            </w:pPr>
            <w:r>
              <w:rPr>
                <w:rFonts w:ascii="GTWalsheimProRegular"/>
                <w:w w:val="100"/>
                <w:sz w:val="30"/>
              </w:rPr>
              <w:t>8</w:t>
            </w: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95"/>
              <w:rPr>
                <w:rFonts w:ascii="GTWalsheimProRegular"/>
                <w:sz w:val="30"/>
              </w:rPr>
            </w:pPr>
            <w:r>
              <w:rPr>
                <w:rFonts w:ascii="GTWalsheimProRegular"/>
                <w:w w:val="100"/>
                <w:sz w:val="30"/>
              </w:rPr>
              <w:t>1</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24"/>
              <w:jc w:val="center"/>
              <w:rPr>
                <w:rFonts w:ascii="GTWalsheimProRegular"/>
                <w:sz w:val="30"/>
              </w:rPr>
            </w:pPr>
            <w:r>
              <w:rPr>
                <w:rFonts w:ascii="GTWalsheimProRegular"/>
                <w:w w:val="100"/>
                <w:sz w:val="30"/>
              </w:rPr>
              <w:t>7</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6</w:t>
            </w: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4</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69"/>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34"/>
              <w:jc w:val="center"/>
              <w:rPr>
                <w:rFonts w:ascii="GTWalsheimProRegular"/>
                <w:sz w:val="30"/>
              </w:rPr>
            </w:pPr>
            <w:r>
              <w:rPr>
                <w:rFonts w:ascii="GTWalsheimProRegular"/>
                <w:w w:val="100"/>
                <w:sz w:val="30"/>
              </w:rPr>
              <w:t>9</w:t>
            </w:r>
          </w:p>
        </w:tc>
        <w:tc>
          <w:tcPr>
            <w:tcW w:w="500" w:type="dxa"/>
            <w:tcBorders>
              <w:top w:val="single" w:sz="4" w:space="0" w:color="000000"/>
              <w:right w:val="single" w:sz="4" w:space="0" w:color="000000"/>
            </w:tcBorders>
            <w:shd w:val="clear" w:color="auto" w:fill="FFFFFF"/>
          </w:tcPr>
          <w:p>
            <w:pPr>
              <w:pStyle w:val="TableParagraph"/>
              <w:spacing w:before="53"/>
              <w:ind w:left="14"/>
              <w:jc w:val="center"/>
              <w:rPr>
                <w:rFonts w:ascii="GTWalsheimProRegular"/>
                <w:sz w:val="30"/>
              </w:rPr>
            </w:pPr>
            <w:r>
              <w:rPr>
                <w:rFonts w:ascii="GTWalsheimProRegular"/>
                <w:w w:val="100"/>
                <w:sz w:val="30"/>
              </w:rPr>
              <w:t>3</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73"/>
              <w:rPr>
                <w:rFonts w:ascii="GTWalsheimProRegular"/>
                <w:sz w:val="30"/>
              </w:rPr>
            </w:pPr>
            <w:r>
              <w:rPr>
                <w:rFonts w:ascii="GTWalsheimProRegular"/>
                <w:w w:val="100"/>
                <w:sz w:val="30"/>
              </w:rPr>
              <w:t>6</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bottom w:val="single" w:sz="4" w:space="0" w:color="000000"/>
              <w:right w:val="single" w:sz="4" w:space="0" w:color="000000"/>
            </w:tcBorders>
            <w:shd w:val="clear" w:color="auto" w:fill="FFFFFF"/>
          </w:tcPr>
          <w:p>
            <w:pPr>
              <w:pStyle w:val="TableParagraph"/>
              <w:spacing w:before="43"/>
              <w:ind w:left="160"/>
              <w:rPr>
                <w:rFonts w:ascii="GTWalsheimProRegular"/>
                <w:sz w:val="30"/>
              </w:rPr>
            </w:pPr>
            <w:r>
              <w:rPr>
                <w:rFonts w:ascii="GTWalsheimProRegular"/>
                <w:w w:val="100"/>
                <w:sz w:val="30"/>
              </w:rPr>
              <w:t>8</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5"/>
              <w:jc w:val="center"/>
              <w:rPr>
                <w:rFonts w:ascii="GTWalsheimProRegular"/>
                <w:sz w:val="30"/>
              </w:rPr>
            </w:pPr>
            <w:r>
              <w:rPr>
                <w:rFonts w:ascii="GTWalsheimProRegular"/>
                <w:w w:val="100"/>
                <w:sz w:val="30"/>
              </w:rPr>
              <w:t>4</w:t>
            </w:r>
          </w:p>
        </w:tc>
        <w:tc>
          <w:tcPr>
            <w:tcW w:w="500" w:type="dxa"/>
            <w:tcBorders>
              <w:bottom w:val="single" w:sz="4" w:space="0" w:color="000000"/>
              <w:right w:val="single" w:sz="4" w:space="0" w:color="000000"/>
            </w:tcBorders>
            <w:shd w:val="clear" w:color="auto" w:fill="FFFFFF"/>
          </w:tcPr>
          <w:p>
            <w:pPr>
              <w:pStyle w:val="TableParagraph"/>
              <w:spacing w:before="43"/>
              <w:ind w:left="163"/>
              <w:rPr>
                <w:rFonts w:ascii="GTWalsheimProRegular"/>
                <w:sz w:val="30"/>
              </w:rPr>
            </w:pPr>
            <w:r>
              <w:rPr>
                <w:rFonts w:ascii="GTWalsheimProRegular"/>
                <w:w w:val="100"/>
                <w:sz w:val="30"/>
              </w:rPr>
              <w:t>9</w:t>
            </w: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rPr>
                <w:rFonts w:ascii="Times New Roman"/>
                <w:sz w:val="20"/>
              </w:rPr>
            </w:pPr>
          </w:p>
        </w:tc>
        <w:tc>
          <w:tcPr>
            <w:tcW w:w="500" w:type="dxa"/>
            <w:tcBorders>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left w:val="single" w:sz="4" w:space="0" w:color="000000"/>
              <w:bottom w:val="single" w:sz="4" w:space="0" w:color="000000"/>
            </w:tcBorders>
            <w:shd w:val="clear" w:color="auto" w:fill="FFFFFF"/>
          </w:tcPr>
          <w:p>
            <w:pPr>
              <w:pStyle w:val="TableParagraph"/>
              <w:spacing w:before="43"/>
              <w:ind w:left="33"/>
              <w:jc w:val="center"/>
              <w:rPr>
                <w:rFonts w:ascii="GTWalsheimProRegular"/>
                <w:sz w:val="30"/>
              </w:rPr>
            </w:pPr>
            <w:r>
              <w:rPr>
                <w:rFonts w:ascii="GTWalsheimProRegular"/>
                <w:w w:val="100"/>
                <w:sz w:val="30"/>
              </w:rPr>
              <w:t>3</w:t>
            </w:r>
          </w:p>
        </w:tc>
      </w:tr>
      <w:tr>
        <w:trPr>
          <w:trHeight w:val="489" w:hRule="atLeast"/>
        </w:trPr>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1</w:t>
            </w:r>
          </w:p>
        </w:tc>
        <w:tc>
          <w:tcPr>
            <w:tcW w:w="500" w:type="dxa"/>
            <w:tcBorders>
              <w:top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spacing w:before="53"/>
              <w:ind w:left="164"/>
              <w:rPr>
                <w:rFonts w:ascii="GTWalsheimProRegular"/>
                <w:sz w:val="30"/>
              </w:rPr>
            </w:pPr>
            <w:r>
              <w:rPr>
                <w:rFonts w:ascii="GTWalsheimProRegular"/>
                <w:w w:val="100"/>
                <w:sz w:val="30"/>
              </w:rPr>
              <w:t>3</w:t>
            </w:r>
          </w:p>
        </w:tc>
        <w:tc>
          <w:tcPr>
            <w:tcW w:w="500" w:type="dxa"/>
            <w:tcBorders>
              <w:top w:val="single" w:sz="4" w:space="0" w:color="000000"/>
              <w:left w:val="single" w:sz="4" w:space="0" w:color="000000"/>
              <w:bottom w:val="single" w:sz="4" w:space="0" w:color="000000"/>
            </w:tcBorders>
            <w:shd w:val="clear" w:color="auto" w:fill="FFFFFF"/>
          </w:tcPr>
          <w:p>
            <w:pPr>
              <w:pStyle w:val="TableParagraph"/>
              <w:spacing w:before="53"/>
              <w:ind w:left="17"/>
              <w:jc w:val="center"/>
              <w:rPr>
                <w:rFonts w:ascii="GTWalsheimProRegular"/>
                <w:sz w:val="30"/>
              </w:rPr>
            </w:pPr>
            <w:r>
              <w:rPr>
                <w:rFonts w:ascii="GTWalsheimProRegular"/>
                <w:w w:val="100"/>
                <w:sz w:val="30"/>
              </w:rPr>
              <w:t>2</w:t>
            </w:r>
          </w:p>
        </w:tc>
        <w:tc>
          <w:tcPr>
            <w:tcW w:w="500" w:type="dxa"/>
            <w:tcBorders>
              <w:top w:val="single" w:sz="4" w:space="0" w:color="000000"/>
              <w:bottom w:val="single" w:sz="4" w:space="0" w:color="000000"/>
              <w:right w:val="single" w:sz="4" w:space="0" w:color="000000"/>
            </w:tcBorders>
            <w:shd w:val="clear" w:color="auto" w:fill="FFFFFF"/>
          </w:tcPr>
          <w:p>
            <w:pPr>
              <w:pStyle w:val="TableParagraph"/>
              <w:spacing w:before="53"/>
              <w:jc w:val="center"/>
              <w:rPr>
                <w:rFonts w:ascii="GTWalsheimProRegular"/>
                <w:sz w:val="30"/>
              </w:rPr>
            </w:pPr>
            <w:r>
              <w:rPr>
                <w:rFonts w:ascii="GTWalsheimProRegular"/>
                <w:w w:val="100"/>
                <w:sz w:val="30"/>
              </w:rPr>
              <w:t>8</w:t>
            </w:r>
          </w:p>
        </w:tc>
        <w:tc>
          <w:tcPr>
            <w:tcW w:w="500" w:type="dxa"/>
            <w:tcBorders>
              <w:top w:val="single" w:sz="4" w:space="0" w:color="000000"/>
              <w:left w:val="single" w:sz="4" w:space="0" w:color="000000"/>
              <w:bottom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bottom w:val="single" w:sz="4" w:space="0" w:color="000000"/>
            </w:tcBorders>
            <w:shd w:val="clear" w:color="auto" w:fill="FFFFFF"/>
          </w:tcPr>
          <w:p>
            <w:pPr>
              <w:pStyle w:val="TableParagraph"/>
              <w:rPr>
                <w:rFonts w:ascii="Times New Roman"/>
                <w:sz w:val="20"/>
              </w:rPr>
            </w:pPr>
          </w:p>
        </w:tc>
      </w:tr>
      <w:tr>
        <w:trPr>
          <w:trHeight w:val="479" w:hRule="atLeast"/>
        </w:trPr>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8"/>
              <w:jc w:val="center"/>
              <w:rPr>
                <w:rFonts w:ascii="GTWalsheimProRegular"/>
                <w:sz w:val="30"/>
              </w:rPr>
            </w:pPr>
            <w:r>
              <w:rPr>
                <w:rFonts w:ascii="GTWalsheimProRegular"/>
                <w:w w:val="100"/>
                <w:sz w:val="30"/>
              </w:rPr>
              <w:t>9</w:t>
            </w:r>
          </w:p>
        </w:tc>
        <w:tc>
          <w:tcPr>
            <w:tcW w:w="500" w:type="dxa"/>
            <w:tcBorders>
              <w:top w:val="single" w:sz="4" w:space="0" w:color="000000"/>
              <w:left w:val="single" w:sz="4" w:space="0" w:color="000000"/>
            </w:tcBorders>
            <w:shd w:val="clear" w:color="auto" w:fill="FFFFFF"/>
          </w:tcPr>
          <w:p>
            <w:pPr>
              <w:pStyle w:val="TableParagraph"/>
              <w:rPr>
                <w:rFonts w:ascii="Times New Roman"/>
                <w:sz w:val="20"/>
              </w:rPr>
            </w:pPr>
          </w:p>
        </w:tc>
        <w:tc>
          <w:tcPr>
            <w:tcW w:w="500" w:type="dxa"/>
            <w:tcBorders>
              <w:top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right w:val="single" w:sz="4" w:space="0" w:color="000000"/>
            </w:tcBorders>
            <w:shd w:val="clear" w:color="auto" w:fill="FFFFFF"/>
          </w:tcPr>
          <w:p>
            <w:pPr>
              <w:pStyle w:val="TableParagraph"/>
              <w:rPr>
                <w:rFonts w:ascii="Times New Roman"/>
                <w:sz w:val="20"/>
              </w:rPr>
            </w:pPr>
          </w:p>
        </w:tc>
        <w:tc>
          <w:tcPr>
            <w:tcW w:w="500" w:type="dxa"/>
            <w:tcBorders>
              <w:top w:val="single" w:sz="4" w:space="0" w:color="000000"/>
              <w:left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8</w:t>
            </w:r>
          </w:p>
        </w:tc>
        <w:tc>
          <w:tcPr>
            <w:tcW w:w="500" w:type="dxa"/>
            <w:tcBorders>
              <w:top w:val="single" w:sz="4" w:space="0" w:color="000000"/>
              <w:right w:val="single" w:sz="4" w:space="0" w:color="000000"/>
            </w:tcBorders>
            <w:shd w:val="clear" w:color="auto" w:fill="FFFFFF"/>
          </w:tcPr>
          <w:p>
            <w:pPr>
              <w:pStyle w:val="TableParagraph"/>
              <w:spacing w:before="53"/>
              <w:ind w:right="1"/>
              <w:jc w:val="center"/>
              <w:rPr>
                <w:rFonts w:ascii="GTWalsheimProRegular"/>
                <w:sz w:val="30"/>
              </w:rPr>
            </w:pPr>
            <w:r>
              <w:rPr>
                <w:rFonts w:ascii="GTWalsheimProRegular"/>
                <w:w w:val="100"/>
                <w:sz w:val="30"/>
              </w:rPr>
              <w:t>1</w:t>
            </w:r>
          </w:p>
        </w:tc>
        <w:tc>
          <w:tcPr>
            <w:tcW w:w="500" w:type="dxa"/>
            <w:tcBorders>
              <w:top w:val="single" w:sz="4" w:space="0" w:color="000000"/>
              <w:left w:val="single" w:sz="4" w:space="0" w:color="000000"/>
              <w:right w:val="single" w:sz="4" w:space="0" w:color="000000"/>
            </w:tcBorders>
            <w:shd w:val="clear" w:color="auto" w:fill="FFFFFF"/>
          </w:tcPr>
          <w:p>
            <w:pPr>
              <w:pStyle w:val="TableParagraph"/>
              <w:spacing w:before="53"/>
              <w:ind w:left="158"/>
              <w:rPr>
                <w:rFonts w:ascii="GTWalsheimProRegular"/>
                <w:sz w:val="30"/>
              </w:rPr>
            </w:pPr>
            <w:r>
              <w:rPr>
                <w:rFonts w:ascii="GTWalsheimProRegular"/>
                <w:w w:val="100"/>
                <w:sz w:val="30"/>
              </w:rPr>
              <w:t>5</w:t>
            </w:r>
          </w:p>
        </w:tc>
        <w:tc>
          <w:tcPr>
            <w:tcW w:w="500" w:type="dxa"/>
            <w:tcBorders>
              <w:top w:val="single" w:sz="4" w:space="0" w:color="000000"/>
              <w:left w:val="single" w:sz="4" w:space="0" w:color="000000"/>
            </w:tcBorders>
            <w:shd w:val="clear" w:color="auto" w:fill="FFFFFF"/>
          </w:tcPr>
          <w:p>
            <w:pPr>
              <w:pStyle w:val="TableParagraph"/>
              <w:spacing w:before="53"/>
              <w:ind w:left="16"/>
              <w:jc w:val="center"/>
              <w:rPr>
                <w:rFonts w:ascii="GTWalsheimProRegular"/>
                <w:sz w:val="30"/>
              </w:rPr>
            </w:pPr>
            <w:r>
              <w:rPr>
                <w:rFonts w:ascii="GTWalsheimProRegular"/>
                <w:w w:val="100"/>
                <w:sz w:val="30"/>
              </w:rPr>
              <w:t>6</w:t>
            </w:r>
          </w:p>
        </w:tc>
      </w:tr>
    </w:tbl>
    <w:p>
      <w:pPr>
        <w:pStyle w:val="BodyText"/>
        <w:spacing w:line="199" w:lineRule="exact"/>
        <w:ind w:left="1309"/>
        <w:rPr>
          <w:b w:val="0"/>
        </w:rPr>
      </w:pPr>
      <w:r>
        <w:rPr/>
        <w:br w:type="column"/>
      </w:r>
      <w:r>
        <w:rPr>
          <w:b w:val="0"/>
          <w:spacing w:val="-4"/>
        </w:rPr>
        <w:t>Mobilität</w:t>
      </w:r>
      <w:r>
        <w:rPr>
          <w:b w:val="0"/>
          <w:spacing w:val="-11"/>
        </w:rPr>
        <w:t> </w:t>
      </w:r>
      <w:r>
        <w:rPr>
          <w:b w:val="0"/>
          <w:spacing w:val="-3"/>
        </w:rPr>
        <w:t>ist</w:t>
      </w:r>
      <w:r>
        <w:rPr>
          <w:b w:val="0"/>
          <w:spacing w:val="-11"/>
        </w:rPr>
        <w:t> </w:t>
      </w:r>
      <w:r>
        <w:rPr>
          <w:b w:val="0"/>
          <w:spacing w:val="-2"/>
        </w:rPr>
        <w:t>ein</w:t>
      </w:r>
      <w:r>
        <w:rPr>
          <w:b w:val="0"/>
          <w:spacing w:val="-11"/>
        </w:rPr>
        <w:t> </w:t>
      </w:r>
      <w:r>
        <w:rPr>
          <w:b w:val="0"/>
          <w:spacing w:val="-4"/>
        </w:rPr>
        <w:t>zentrales</w:t>
      </w:r>
      <w:r>
        <w:rPr>
          <w:b w:val="0"/>
          <w:spacing w:val="-10"/>
        </w:rPr>
        <w:t> </w:t>
      </w:r>
      <w:r>
        <w:rPr>
          <w:b w:val="0"/>
          <w:spacing w:val="-5"/>
        </w:rPr>
        <w:t>Element</w:t>
      </w:r>
      <w:r>
        <w:rPr>
          <w:b w:val="0"/>
          <w:spacing w:val="-11"/>
        </w:rPr>
        <w:t> </w:t>
      </w:r>
      <w:r>
        <w:rPr>
          <w:b w:val="0"/>
          <w:spacing w:val="-2"/>
        </w:rPr>
        <w:t>für</w:t>
      </w:r>
      <w:r>
        <w:rPr>
          <w:b w:val="0"/>
          <w:spacing w:val="-11"/>
        </w:rPr>
        <w:t> </w:t>
      </w:r>
      <w:r>
        <w:rPr>
          <w:b w:val="0"/>
          <w:spacing w:val="-3"/>
        </w:rPr>
        <w:t>die</w:t>
      </w:r>
      <w:r>
        <w:rPr>
          <w:b w:val="0"/>
          <w:spacing w:val="-11"/>
        </w:rPr>
        <w:t> </w:t>
      </w:r>
      <w:r>
        <w:rPr>
          <w:b w:val="0"/>
          <w:spacing w:val="-5"/>
        </w:rPr>
        <w:t>Teilhabe</w:t>
      </w:r>
      <w:r>
        <w:rPr>
          <w:b w:val="0"/>
          <w:spacing w:val="-10"/>
        </w:rPr>
        <w:t> </w:t>
      </w:r>
      <w:r>
        <w:rPr>
          <w:b w:val="0"/>
        </w:rPr>
        <w:t>an</w:t>
      </w:r>
      <w:r>
        <w:rPr>
          <w:b w:val="0"/>
          <w:spacing w:val="-11"/>
        </w:rPr>
        <w:t> </w:t>
      </w:r>
      <w:r>
        <w:rPr>
          <w:b w:val="0"/>
          <w:spacing w:val="-4"/>
        </w:rPr>
        <w:t>der</w:t>
      </w:r>
    </w:p>
    <w:p>
      <w:pPr>
        <w:pStyle w:val="BodyText"/>
        <w:spacing w:line="278" w:lineRule="auto" w:before="38"/>
        <w:ind w:left="1309"/>
        <w:jc w:val="both"/>
        <w:rPr>
          <w:b w:val="0"/>
        </w:rPr>
      </w:pPr>
      <w:r>
        <w:rPr>
          <w:b w:val="0"/>
          <w:spacing w:val="-3"/>
        </w:rPr>
        <w:t>Gesellschaft. Der </w:t>
      </w:r>
      <w:r>
        <w:rPr>
          <w:b w:val="0"/>
          <w:spacing w:val="-5"/>
        </w:rPr>
        <w:t>öffentliche </w:t>
      </w:r>
      <w:r>
        <w:rPr>
          <w:b w:val="0"/>
          <w:spacing w:val="-9"/>
        </w:rPr>
        <w:t>Verkehr (ÖV) </w:t>
      </w:r>
      <w:r>
        <w:rPr>
          <w:b w:val="0"/>
          <w:spacing w:val="-4"/>
        </w:rPr>
        <w:t>und nament- </w:t>
      </w:r>
      <w:r>
        <w:rPr>
          <w:b w:val="0"/>
          <w:spacing w:val="-3"/>
        </w:rPr>
        <w:t>lich </w:t>
      </w:r>
      <w:r>
        <w:rPr>
          <w:b w:val="0"/>
        </w:rPr>
        <w:t>das </w:t>
      </w:r>
      <w:r>
        <w:rPr>
          <w:b w:val="0"/>
          <w:spacing w:val="-4"/>
        </w:rPr>
        <w:t>Bahnnetz </w:t>
      </w:r>
      <w:r>
        <w:rPr>
          <w:b w:val="0"/>
          <w:spacing w:val="-6"/>
        </w:rPr>
        <w:t>nehmen </w:t>
      </w:r>
      <w:r>
        <w:rPr>
          <w:b w:val="0"/>
        </w:rPr>
        <w:t>in </w:t>
      </w:r>
      <w:r>
        <w:rPr>
          <w:b w:val="0"/>
          <w:spacing w:val="-4"/>
        </w:rPr>
        <w:t>der </w:t>
      </w:r>
      <w:r>
        <w:rPr>
          <w:b w:val="0"/>
          <w:spacing w:val="-6"/>
        </w:rPr>
        <w:t>Schweiz </w:t>
      </w:r>
      <w:r>
        <w:rPr>
          <w:b w:val="0"/>
          <w:spacing w:val="-3"/>
        </w:rPr>
        <w:t>dabei </w:t>
      </w:r>
      <w:r>
        <w:rPr>
          <w:b w:val="0"/>
          <w:spacing w:val="-4"/>
        </w:rPr>
        <w:t>eine wichtige </w:t>
      </w:r>
      <w:r>
        <w:rPr>
          <w:b w:val="0"/>
          <w:spacing w:val="-5"/>
        </w:rPr>
        <w:t>Rolle </w:t>
      </w:r>
      <w:r>
        <w:rPr>
          <w:b w:val="0"/>
        </w:rPr>
        <w:t>ein. Es </w:t>
      </w:r>
      <w:r>
        <w:rPr>
          <w:b w:val="0"/>
          <w:spacing w:val="-3"/>
        </w:rPr>
        <w:t>ist deshalb </w:t>
      </w:r>
      <w:r>
        <w:rPr>
          <w:b w:val="0"/>
          <w:spacing w:val="-6"/>
        </w:rPr>
        <w:t>von </w:t>
      </w:r>
      <w:r>
        <w:rPr>
          <w:b w:val="0"/>
          <w:spacing w:val="-5"/>
        </w:rPr>
        <w:t>zentraler </w:t>
      </w:r>
      <w:r>
        <w:rPr>
          <w:b w:val="0"/>
          <w:spacing w:val="-4"/>
        </w:rPr>
        <w:t>Bedeu- tung, </w:t>
      </w:r>
      <w:r>
        <w:rPr>
          <w:b w:val="0"/>
        </w:rPr>
        <w:t>dass </w:t>
      </w:r>
      <w:r>
        <w:rPr>
          <w:b w:val="0"/>
          <w:spacing w:val="-5"/>
        </w:rPr>
        <w:t>Menschen </w:t>
      </w:r>
      <w:r>
        <w:rPr>
          <w:b w:val="0"/>
          <w:spacing w:val="-2"/>
        </w:rPr>
        <w:t>mit </w:t>
      </w:r>
      <w:r>
        <w:rPr>
          <w:b w:val="0"/>
          <w:spacing w:val="-5"/>
        </w:rPr>
        <w:t>Behinderungen den </w:t>
      </w:r>
      <w:r>
        <w:rPr>
          <w:b w:val="0"/>
          <w:spacing w:val="-9"/>
        </w:rPr>
        <w:t>ÖV </w:t>
      </w:r>
      <w:r>
        <w:rPr>
          <w:b w:val="0"/>
          <w:spacing w:val="-4"/>
        </w:rPr>
        <w:t>selbst- ständig nutzen </w:t>
      </w:r>
      <w:r>
        <w:rPr>
          <w:b w:val="0"/>
          <w:spacing w:val="-5"/>
        </w:rPr>
        <w:t>können. </w:t>
      </w:r>
      <w:r>
        <w:rPr>
          <w:b w:val="0"/>
          <w:spacing w:val="-4"/>
        </w:rPr>
        <w:t>Einerseits </w:t>
      </w:r>
      <w:r>
        <w:rPr>
          <w:b w:val="0"/>
          <w:spacing w:val="-6"/>
        </w:rPr>
        <w:t>wollen </w:t>
      </w:r>
      <w:r>
        <w:rPr>
          <w:b w:val="0"/>
          <w:spacing w:val="-4"/>
        </w:rPr>
        <w:t>Betroffene selbstständig reisen </w:t>
      </w:r>
      <w:r>
        <w:rPr>
          <w:b w:val="0"/>
          <w:spacing w:val="-5"/>
        </w:rPr>
        <w:t>können, </w:t>
      </w:r>
      <w:r>
        <w:rPr>
          <w:b w:val="0"/>
          <w:spacing w:val="-4"/>
        </w:rPr>
        <w:t>andererseits erwartet </w:t>
      </w:r>
      <w:r>
        <w:rPr>
          <w:b w:val="0"/>
          <w:spacing w:val="-3"/>
        </w:rPr>
        <w:t>dies auch die Gesellschaft. </w:t>
      </w:r>
      <w:r>
        <w:rPr>
          <w:b w:val="0"/>
        </w:rPr>
        <w:t>So </w:t>
      </w:r>
      <w:r>
        <w:rPr>
          <w:b w:val="0"/>
          <w:spacing w:val="-3"/>
        </w:rPr>
        <w:t>wird </w:t>
      </w:r>
      <w:r>
        <w:rPr>
          <w:b w:val="0"/>
          <w:spacing w:val="-4"/>
        </w:rPr>
        <w:t>erwartet, </w:t>
      </w:r>
      <w:r>
        <w:rPr>
          <w:b w:val="0"/>
        </w:rPr>
        <w:t>dass </w:t>
      </w:r>
      <w:r>
        <w:rPr>
          <w:b w:val="0"/>
          <w:spacing w:val="-3"/>
        </w:rPr>
        <w:t>sie </w:t>
      </w:r>
      <w:r>
        <w:rPr>
          <w:b w:val="0"/>
          <w:spacing w:val="-4"/>
        </w:rPr>
        <w:t>Eigen- </w:t>
      </w:r>
      <w:r>
        <w:rPr>
          <w:b w:val="0"/>
          <w:spacing w:val="-5"/>
        </w:rPr>
        <w:t>verantwortung übernehmen </w:t>
      </w:r>
      <w:r>
        <w:rPr>
          <w:b w:val="0"/>
          <w:spacing w:val="-4"/>
        </w:rPr>
        <w:t>und </w:t>
      </w:r>
      <w:r>
        <w:rPr>
          <w:b w:val="0"/>
          <w:spacing w:val="-3"/>
        </w:rPr>
        <w:t>sich </w:t>
      </w:r>
      <w:r>
        <w:rPr>
          <w:b w:val="0"/>
          <w:spacing w:val="-4"/>
        </w:rPr>
        <w:t>sozial und beruf- </w:t>
      </w:r>
      <w:r>
        <w:rPr>
          <w:b w:val="0"/>
          <w:spacing w:val="-3"/>
        </w:rPr>
        <w:t>lich </w:t>
      </w:r>
      <w:r>
        <w:rPr>
          <w:b w:val="0"/>
          <w:spacing w:val="-5"/>
        </w:rPr>
        <w:t>integrieren </w:t>
      </w:r>
      <w:r>
        <w:rPr>
          <w:b w:val="0"/>
        </w:rPr>
        <w:t>– </w:t>
      </w:r>
      <w:r>
        <w:rPr>
          <w:b w:val="0"/>
          <w:spacing w:val="-4"/>
        </w:rPr>
        <w:t>doch </w:t>
      </w:r>
      <w:r>
        <w:rPr>
          <w:b w:val="0"/>
        </w:rPr>
        <w:t>dann </w:t>
      </w:r>
      <w:r>
        <w:rPr>
          <w:b w:val="0"/>
          <w:spacing w:val="-4"/>
        </w:rPr>
        <w:t>soll </w:t>
      </w:r>
      <w:r>
        <w:rPr>
          <w:b w:val="0"/>
        </w:rPr>
        <w:t>es </w:t>
      </w:r>
      <w:r>
        <w:rPr>
          <w:b w:val="0"/>
          <w:spacing w:val="-4"/>
        </w:rPr>
        <w:t>ihnen </w:t>
      </w:r>
      <w:r>
        <w:rPr>
          <w:b w:val="0"/>
          <w:spacing w:val="-3"/>
        </w:rPr>
        <w:t>auch </w:t>
      </w:r>
      <w:r>
        <w:rPr>
          <w:b w:val="0"/>
          <w:spacing w:val="-4"/>
        </w:rPr>
        <w:t>möglich </w:t>
      </w:r>
      <w:r>
        <w:rPr>
          <w:b w:val="0"/>
          <w:spacing w:val="-3"/>
        </w:rPr>
        <w:t>sein, </w:t>
      </w:r>
      <w:r>
        <w:rPr>
          <w:b w:val="0"/>
          <w:spacing w:val="-4"/>
        </w:rPr>
        <w:t>selbstständig </w:t>
      </w:r>
      <w:r>
        <w:rPr>
          <w:b w:val="0"/>
        </w:rPr>
        <w:t>an </w:t>
      </w:r>
      <w:r>
        <w:rPr>
          <w:b w:val="0"/>
          <w:spacing w:val="-4"/>
        </w:rPr>
        <w:t>ihren Arbeitsplatz </w:t>
      </w:r>
      <w:r>
        <w:rPr>
          <w:b w:val="0"/>
        </w:rPr>
        <w:t>zu </w:t>
      </w:r>
      <w:r>
        <w:rPr>
          <w:b w:val="0"/>
          <w:spacing w:val="-5"/>
        </w:rPr>
        <w:t>gelangen.</w:t>
      </w:r>
    </w:p>
    <w:p>
      <w:pPr>
        <w:pStyle w:val="BodyText"/>
        <w:spacing w:line="278" w:lineRule="auto" w:before="8"/>
        <w:ind w:left="1309" w:firstLine="396"/>
        <w:jc w:val="both"/>
        <w:rPr>
          <w:b w:val="0"/>
        </w:rPr>
      </w:pPr>
      <w:r>
        <w:rPr>
          <w:b w:val="0"/>
        </w:rPr>
        <w:t>Diese</w:t>
      </w:r>
      <w:r>
        <w:rPr>
          <w:b w:val="0"/>
          <w:spacing w:val="-14"/>
        </w:rPr>
        <w:t> </w:t>
      </w:r>
      <w:r>
        <w:rPr>
          <w:b w:val="0"/>
        </w:rPr>
        <w:t>Ausgangslage</w:t>
      </w:r>
      <w:r>
        <w:rPr>
          <w:b w:val="0"/>
          <w:spacing w:val="-13"/>
        </w:rPr>
        <w:t> </w:t>
      </w:r>
      <w:r>
        <w:rPr>
          <w:b w:val="0"/>
        </w:rPr>
        <w:t>manifestiert</w:t>
      </w:r>
      <w:r>
        <w:rPr>
          <w:b w:val="0"/>
          <w:spacing w:val="-14"/>
        </w:rPr>
        <w:t> </w:t>
      </w:r>
      <w:r>
        <w:rPr>
          <w:b w:val="0"/>
        </w:rPr>
        <w:t>sich</w:t>
      </w:r>
      <w:r>
        <w:rPr>
          <w:b w:val="0"/>
          <w:spacing w:val="-13"/>
        </w:rPr>
        <w:t> </w:t>
      </w:r>
      <w:r>
        <w:rPr>
          <w:b w:val="0"/>
        </w:rPr>
        <w:t>im</w:t>
      </w:r>
      <w:r>
        <w:rPr>
          <w:b w:val="0"/>
          <w:spacing w:val="-13"/>
        </w:rPr>
        <w:t> </w:t>
      </w:r>
      <w:r>
        <w:rPr>
          <w:b w:val="0"/>
          <w:spacing w:val="-5"/>
        </w:rPr>
        <w:t>Behinder- </w:t>
      </w:r>
      <w:r>
        <w:rPr>
          <w:b w:val="0"/>
          <w:spacing w:val="-3"/>
        </w:rPr>
        <w:t>tengleichstellungsgesetz </w:t>
      </w:r>
      <w:r>
        <w:rPr>
          <w:b w:val="0"/>
        </w:rPr>
        <w:t>(BehiG): Es </w:t>
      </w:r>
      <w:r>
        <w:rPr>
          <w:b w:val="0"/>
          <w:spacing w:val="-3"/>
        </w:rPr>
        <w:t>verlangt, </w:t>
      </w:r>
      <w:r>
        <w:rPr>
          <w:b w:val="0"/>
        </w:rPr>
        <w:t>dass </w:t>
      </w:r>
      <w:r>
        <w:rPr>
          <w:b w:val="0"/>
          <w:spacing w:val="-3"/>
        </w:rPr>
        <w:t>Per- sonen </w:t>
      </w:r>
      <w:r>
        <w:rPr>
          <w:b w:val="0"/>
        </w:rPr>
        <w:t>mit </w:t>
      </w:r>
      <w:r>
        <w:rPr>
          <w:b w:val="0"/>
          <w:spacing w:val="-3"/>
        </w:rPr>
        <w:t>Behinderungen den </w:t>
      </w:r>
      <w:r>
        <w:rPr>
          <w:b w:val="0"/>
          <w:spacing w:val="-8"/>
        </w:rPr>
        <w:t>ÖV </w:t>
      </w:r>
      <w:r>
        <w:rPr>
          <w:b w:val="0"/>
        </w:rPr>
        <w:t>bis im Jahr </w:t>
      </w:r>
      <w:r>
        <w:rPr>
          <w:b w:val="0"/>
          <w:spacing w:val="-3"/>
        </w:rPr>
        <w:t>2023 autonom sollen nutzen können. Aber </w:t>
      </w:r>
      <w:r>
        <w:rPr>
          <w:b w:val="0"/>
        </w:rPr>
        <w:t>ausgerechnet die grösste Anschaffung in </w:t>
      </w:r>
      <w:r>
        <w:rPr>
          <w:b w:val="0"/>
          <w:spacing w:val="-3"/>
        </w:rPr>
        <w:t>der Geschichte der SBB, der neue Doppelstockzug (Dosto), </w:t>
      </w:r>
      <w:r>
        <w:rPr>
          <w:b w:val="0"/>
        </w:rPr>
        <w:t>lässt dies </w:t>
      </w:r>
      <w:r>
        <w:rPr>
          <w:b w:val="0"/>
          <w:spacing w:val="-3"/>
        </w:rPr>
        <w:t>nicht </w:t>
      </w:r>
      <w:r>
        <w:rPr>
          <w:b w:val="0"/>
        </w:rPr>
        <w:t>zu. </w:t>
      </w:r>
      <w:r>
        <w:rPr>
          <w:b w:val="0"/>
          <w:spacing w:val="-5"/>
        </w:rPr>
        <w:t>Viele </w:t>
      </w:r>
      <w:r>
        <w:rPr>
          <w:b w:val="0"/>
        </w:rPr>
        <w:t>Passagiere im </w:t>
      </w:r>
      <w:r>
        <w:rPr>
          <w:b w:val="0"/>
          <w:spacing w:val="-3"/>
        </w:rPr>
        <w:t>Rollstuhl, </w:t>
      </w:r>
      <w:r>
        <w:rPr>
          <w:b w:val="0"/>
        </w:rPr>
        <w:t>mit </w:t>
      </w:r>
      <w:r>
        <w:rPr>
          <w:b w:val="0"/>
          <w:spacing w:val="-4"/>
        </w:rPr>
        <w:t>Seh- </w:t>
      </w:r>
      <w:r>
        <w:rPr>
          <w:b w:val="0"/>
          <w:spacing w:val="-3"/>
        </w:rPr>
        <w:t>oder Hörbehinderung stossen </w:t>
      </w:r>
      <w:r>
        <w:rPr>
          <w:b w:val="0"/>
        </w:rPr>
        <w:t>in diesem Zug auf zahlreiche </w:t>
      </w:r>
      <w:r>
        <w:rPr>
          <w:b w:val="0"/>
          <w:spacing w:val="-3"/>
        </w:rPr>
        <w:t>Hindernisse. </w:t>
      </w:r>
      <w:r>
        <w:rPr>
          <w:b w:val="0"/>
        </w:rPr>
        <w:t>Des- halb hat Inclusion Handicap – </w:t>
      </w:r>
      <w:r>
        <w:rPr>
          <w:b w:val="0"/>
          <w:spacing w:val="-3"/>
        </w:rPr>
        <w:t>der Dachverband der</w:t>
      </w:r>
      <w:r>
        <w:rPr>
          <w:b w:val="0"/>
          <w:spacing w:val="-28"/>
        </w:rPr>
        <w:t> </w:t>
      </w:r>
      <w:r>
        <w:rPr>
          <w:b w:val="0"/>
        </w:rPr>
        <w:t>Be- hindertenorganisationen, bei </w:t>
      </w:r>
      <w:r>
        <w:rPr>
          <w:b w:val="0"/>
          <w:spacing w:val="-3"/>
        </w:rPr>
        <w:t>dem </w:t>
      </w:r>
      <w:r>
        <w:rPr>
          <w:b w:val="0"/>
        </w:rPr>
        <w:t>Procap im </w:t>
      </w:r>
      <w:r>
        <w:rPr>
          <w:b w:val="0"/>
          <w:spacing w:val="-5"/>
        </w:rPr>
        <w:t>Vorstand </w:t>
      </w:r>
      <w:r>
        <w:rPr>
          <w:b w:val="0"/>
          <w:spacing w:val="-3"/>
        </w:rPr>
        <w:t>vertreten </w:t>
      </w:r>
      <w:r>
        <w:rPr>
          <w:b w:val="0"/>
        </w:rPr>
        <w:t>ist – </w:t>
      </w:r>
      <w:r>
        <w:rPr>
          <w:b w:val="0"/>
          <w:spacing w:val="-4"/>
        </w:rPr>
        <w:t>Beschwerde </w:t>
      </w:r>
      <w:r>
        <w:rPr>
          <w:b w:val="0"/>
          <w:spacing w:val="-3"/>
        </w:rPr>
        <w:t>gegen </w:t>
      </w:r>
      <w:r>
        <w:rPr>
          <w:b w:val="0"/>
        </w:rPr>
        <w:t>die </w:t>
      </w:r>
      <w:r>
        <w:rPr>
          <w:b w:val="0"/>
          <w:spacing w:val="-3"/>
        </w:rPr>
        <w:t>befristete </w:t>
      </w:r>
      <w:r>
        <w:rPr>
          <w:b w:val="0"/>
        </w:rPr>
        <w:t>Be- triebsbewilligung des Zugs </w:t>
      </w:r>
      <w:r>
        <w:rPr>
          <w:b w:val="0"/>
          <w:spacing w:val="-3"/>
        </w:rPr>
        <w:t>eingereicht. </w:t>
      </w:r>
      <w:r>
        <w:rPr>
          <w:b w:val="0"/>
        </w:rPr>
        <w:t>Der </w:t>
      </w:r>
      <w:r>
        <w:rPr>
          <w:b w:val="0"/>
          <w:spacing w:val="-4"/>
        </w:rPr>
        <w:t>Dachver- </w:t>
      </w:r>
      <w:r>
        <w:rPr>
          <w:b w:val="0"/>
        </w:rPr>
        <w:t>band </w:t>
      </w:r>
      <w:r>
        <w:rPr>
          <w:b w:val="0"/>
          <w:spacing w:val="-3"/>
        </w:rPr>
        <w:t>verlangt, </w:t>
      </w:r>
      <w:r>
        <w:rPr>
          <w:b w:val="0"/>
        </w:rPr>
        <w:t>dass die </w:t>
      </w:r>
      <w:r>
        <w:rPr>
          <w:b w:val="0"/>
          <w:spacing w:val="-3"/>
        </w:rPr>
        <w:t>neuen Züge dem </w:t>
      </w:r>
      <w:r>
        <w:rPr>
          <w:b w:val="0"/>
        </w:rPr>
        <w:t>BehiG</w:t>
      </w:r>
      <w:r>
        <w:rPr>
          <w:b w:val="0"/>
          <w:spacing w:val="-32"/>
        </w:rPr>
        <w:t> </w:t>
      </w:r>
      <w:r>
        <w:rPr>
          <w:b w:val="0"/>
        </w:rPr>
        <w:t>entspre- </w:t>
      </w:r>
      <w:r>
        <w:rPr>
          <w:b w:val="0"/>
          <w:spacing w:val="-3"/>
        </w:rPr>
        <w:t>chend </w:t>
      </w:r>
      <w:r>
        <w:rPr>
          <w:b w:val="0"/>
        </w:rPr>
        <w:t>angepasst</w:t>
      </w:r>
      <w:r>
        <w:rPr>
          <w:b w:val="0"/>
          <w:spacing w:val="2"/>
        </w:rPr>
        <w:t> </w:t>
      </w:r>
      <w:r>
        <w:rPr>
          <w:b w:val="0"/>
          <w:spacing w:val="-4"/>
        </w:rPr>
        <w:t>werden.</w:t>
      </w:r>
    </w:p>
    <w:p>
      <w:pPr>
        <w:pStyle w:val="BodyText"/>
        <w:spacing w:line="278" w:lineRule="auto" w:before="13"/>
        <w:ind w:left="1309" w:firstLine="396"/>
        <w:jc w:val="both"/>
        <w:rPr>
          <w:b w:val="0"/>
        </w:rPr>
      </w:pPr>
      <w:r>
        <w:rPr>
          <w:b w:val="0"/>
        </w:rPr>
        <w:t>Inclusion Handicap hatte im Januar 2018 beim Bundesverwaltungsgericht eine Beschwerde einge- reicht, in der 15 gesetzeswidrige Punkte moniert wur- den. In aussergerichtlichen Gesprächen haben sich die</w:t>
      </w:r>
    </w:p>
    <w:p>
      <w:pPr>
        <w:pStyle w:val="BodyText"/>
        <w:spacing w:line="199" w:lineRule="exact"/>
        <w:ind w:left="243"/>
        <w:rPr>
          <w:b w:val="0"/>
        </w:rPr>
      </w:pPr>
      <w:r>
        <w:rPr/>
        <w:br w:type="column"/>
      </w:r>
      <w:r>
        <w:rPr>
          <w:b w:val="0"/>
          <w:spacing w:val="-4"/>
        </w:rPr>
        <w:t>SBB </w:t>
      </w:r>
      <w:r>
        <w:rPr>
          <w:b w:val="0"/>
        </w:rPr>
        <w:t>bereiterklärt, </w:t>
      </w:r>
      <w:r>
        <w:rPr>
          <w:b w:val="0"/>
          <w:spacing w:val="-3"/>
        </w:rPr>
        <w:t>deren </w:t>
      </w:r>
      <w:r>
        <w:rPr>
          <w:b w:val="0"/>
        </w:rPr>
        <w:t>4 anzupassen. Das</w:t>
      </w:r>
      <w:r>
        <w:rPr>
          <w:b w:val="0"/>
          <w:spacing w:val="16"/>
        </w:rPr>
        <w:t> </w:t>
      </w:r>
      <w:r>
        <w:rPr>
          <w:b w:val="0"/>
          <w:spacing w:val="-3"/>
        </w:rPr>
        <w:t>Bundesver-</w:t>
      </w:r>
    </w:p>
    <w:p>
      <w:pPr>
        <w:pStyle w:val="BodyText"/>
        <w:spacing w:before="38"/>
        <w:ind w:left="243"/>
        <w:rPr>
          <w:b w:val="0"/>
        </w:rPr>
      </w:pPr>
      <w:r>
        <w:rPr>
          <w:b w:val="0"/>
        </w:rPr>
        <w:t>waltungsgericht </w:t>
      </w:r>
      <w:r>
        <w:rPr>
          <w:b w:val="0"/>
          <w:spacing w:val="-4"/>
        </w:rPr>
        <w:t>veröffentlichte </w:t>
      </w:r>
      <w:r>
        <w:rPr>
          <w:b w:val="0"/>
        </w:rPr>
        <w:t>im</w:t>
      </w:r>
      <w:r>
        <w:rPr>
          <w:b w:val="0"/>
          <w:spacing w:val="-33"/>
        </w:rPr>
        <w:t> </w:t>
      </w:r>
      <w:r>
        <w:rPr>
          <w:b w:val="0"/>
          <w:spacing w:val="-4"/>
        </w:rPr>
        <w:t>November </w:t>
      </w:r>
      <w:r>
        <w:rPr>
          <w:b w:val="0"/>
          <w:spacing w:val="-5"/>
        </w:rPr>
        <w:t>2018 </w:t>
      </w:r>
      <w:r>
        <w:rPr>
          <w:b w:val="0"/>
        </w:rPr>
        <w:t>sein</w:t>
      </w:r>
    </w:p>
    <w:p>
      <w:pPr>
        <w:pStyle w:val="ListParagraph"/>
        <w:numPr>
          <w:ilvl w:val="0"/>
          <w:numId w:val="3"/>
        </w:numPr>
        <w:tabs>
          <w:tab w:pos="425" w:val="left" w:leader="none"/>
        </w:tabs>
        <w:spacing w:line="278" w:lineRule="auto" w:before="38" w:after="0"/>
        <w:ind w:left="243" w:right="1131" w:firstLine="0"/>
        <w:jc w:val="both"/>
        <w:rPr>
          <w:b w:val="0"/>
          <w:sz w:val="20"/>
        </w:rPr>
      </w:pPr>
      <w:r>
        <w:rPr>
          <w:b w:val="0"/>
          <w:sz w:val="20"/>
        </w:rPr>
        <w:t>in </w:t>
      </w:r>
      <w:r>
        <w:rPr>
          <w:b w:val="0"/>
          <w:spacing w:val="-3"/>
          <w:sz w:val="20"/>
        </w:rPr>
        <w:t>höchstem </w:t>
      </w:r>
      <w:r>
        <w:rPr>
          <w:b w:val="0"/>
          <w:sz w:val="20"/>
        </w:rPr>
        <w:t>Masse </w:t>
      </w:r>
      <w:r>
        <w:rPr>
          <w:b w:val="0"/>
          <w:spacing w:val="-3"/>
          <w:sz w:val="20"/>
        </w:rPr>
        <w:t>ernüchterndes </w:t>
      </w:r>
      <w:r>
        <w:rPr>
          <w:b w:val="0"/>
          <w:sz w:val="20"/>
        </w:rPr>
        <w:t>– </w:t>
      </w:r>
      <w:r>
        <w:rPr>
          <w:b w:val="0"/>
          <w:spacing w:val="-3"/>
          <w:sz w:val="20"/>
        </w:rPr>
        <w:t>Urteil </w:t>
      </w:r>
      <w:r>
        <w:rPr>
          <w:b w:val="0"/>
          <w:sz w:val="20"/>
        </w:rPr>
        <w:t>über die </w:t>
      </w:r>
      <w:r>
        <w:rPr>
          <w:b w:val="0"/>
          <w:spacing w:val="-4"/>
          <w:sz w:val="20"/>
        </w:rPr>
        <w:t>verbleibenden </w:t>
      </w:r>
      <w:r>
        <w:rPr>
          <w:b w:val="0"/>
          <w:sz w:val="20"/>
        </w:rPr>
        <w:t>11 </w:t>
      </w:r>
      <w:r>
        <w:rPr>
          <w:b w:val="0"/>
          <w:spacing w:val="-3"/>
          <w:sz w:val="20"/>
        </w:rPr>
        <w:t>Punkte. </w:t>
      </w:r>
      <w:r>
        <w:rPr>
          <w:b w:val="0"/>
          <w:sz w:val="20"/>
        </w:rPr>
        <w:t>Die Klage wurde fast</w:t>
      </w:r>
      <w:r>
        <w:rPr>
          <w:b w:val="0"/>
          <w:spacing w:val="-22"/>
          <w:sz w:val="20"/>
        </w:rPr>
        <w:t> </w:t>
      </w:r>
      <w:r>
        <w:rPr>
          <w:b w:val="0"/>
          <w:sz w:val="20"/>
        </w:rPr>
        <w:t>gänzlich </w:t>
      </w:r>
      <w:r>
        <w:rPr>
          <w:b w:val="0"/>
          <w:spacing w:val="-3"/>
          <w:sz w:val="20"/>
        </w:rPr>
        <w:t>abgewiesen. </w:t>
      </w:r>
      <w:r>
        <w:rPr>
          <w:b w:val="0"/>
          <w:sz w:val="20"/>
        </w:rPr>
        <w:t>Inclusion Handicap </w:t>
      </w:r>
      <w:r>
        <w:rPr>
          <w:b w:val="0"/>
          <w:spacing w:val="-3"/>
          <w:sz w:val="20"/>
        </w:rPr>
        <w:t>und </w:t>
      </w:r>
      <w:r>
        <w:rPr>
          <w:b w:val="0"/>
          <w:sz w:val="20"/>
        </w:rPr>
        <w:t>seine Mitglieder- organisationen </w:t>
      </w:r>
      <w:r>
        <w:rPr>
          <w:b w:val="0"/>
          <w:spacing w:val="-4"/>
          <w:sz w:val="20"/>
        </w:rPr>
        <w:t>ziehen </w:t>
      </w:r>
      <w:r>
        <w:rPr>
          <w:b w:val="0"/>
          <w:sz w:val="20"/>
        </w:rPr>
        <w:t>das </w:t>
      </w:r>
      <w:r>
        <w:rPr>
          <w:b w:val="0"/>
          <w:spacing w:val="-3"/>
          <w:sz w:val="20"/>
        </w:rPr>
        <w:t>Urteil </w:t>
      </w:r>
      <w:r>
        <w:rPr>
          <w:b w:val="0"/>
          <w:spacing w:val="-2"/>
          <w:sz w:val="20"/>
        </w:rPr>
        <w:t>nun </w:t>
      </w:r>
      <w:r>
        <w:rPr>
          <w:b w:val="0"/>
          <w:sz w:val="20"/>
        </w:rPr>
        <w:t>an das Bundesge- </w:t>
      </w:r>
      <w:r>
        <w:rPr>
          <w:b w:val="0"/>
          <w:spacing w:val="-3"/>
          <w:sz w:val="20"/>
        </w:rPr>
        <w:t>richt </w:t>
      </w:r>
      <w:r>
        <w:rPr>
          <w:b w:val="0"/>
          <w:spacing w:val="-4"/>
          <w:sz w:val="20"/>
        </w:rPr>
        <w:t>weiter </w:t>
      </w:r>
      <w:r>
        <w:rPr>
          <w:b w:val="0"/>
          <w:spacing w:val="-3"/>
          <w:sz w:val="20"/>
        </w:rPr>
        <w:t>und bemängeln </w:t>
      </w:r>
      <w:r>
        <w:rPr>
          <w:b w:val="0"/>
          <w:sz w:val="20"/>
        </w:rPr>
        <w:t>darin </w:t>
      </w:r>
      <w:r>
        <w:rPr>
          <w:b w:val="0"/>
          <w:spacing w:val="-4"/>
          <w:sz w:val="20"/>
        </w:rPr>
        <w:t>unter </w:t>
      </w:r>
      <w:r>
        <w:rPr>
          <w:b w:val="0"/>
          <w:spacing w:val="-3"/>
          <w:sz w:val="20"/>
        </w:rPr>
        <w:t>anderem </w:t>
      </w:r>
      <w:r>
        <w:rPr>
          <w:b w:val="0"/>
          <w:spacing w:val="-4"/>
          <w:sz w:val="20"/>
        </w:rPr>
        <w:t>folgende</w:t>
      </w:r>
      <w:r>
        <w:rPr>
          <w:b w:val="0"/>
          <w:spacing w:val="-1"/>
          <w:sz w:val="20"/>
        </w:rPr>
        <w:t> </w:t>
      </w:r>
      <w:r>
        <w:rPr>
          <w:b w:val="0"/>
          <w:sz w:val="20"/>
        </w:rPr>
        <w:t>Punkte:</w:t>
      </w:r>
    </w:p>
    <w:p>
      <w:pPr>
        <w:pStyle w:val="ListParagraph"/>
        <w:numPr>
          <w:ilvl w:val="0"/>
          <w:numId w:val="3"/>
        </w:numPr>
        <w:tabs>
          <w:tab w:pos="399" w:val="left" w:leader="none"/>
        </w:tabs>
        <w:spacing w:line="278" w:lineRule="auto" w:before="5" w:after="0"/>
        <w:ind w:left="398" w:right="1131" w:hanging="155"/>
        <w:jc w:val="both"/>
        <w:rPr>
          <w:b w:val="0"/>
          <w:sz w:val="20"/>
        </w:rPr>
      </w:pPr>
      <w:r>
        <w:rPr>
          <w:b w:val="0"/>
          <w:spacing w:val="-5"/>
          <w:sz w:val="20"/>
        </w:rPr>
        <w:t>Viele</w:t>
      </w:r>
      <w:r>
        <w:rPr>
          <w:b w:val="0"/>
          <w:spacing w:val="-13"/>
          <w:sz w:val="20"/>
        </w:rPr>
        <w:t> </w:t>
      </w:r>
      <w:r>
        <w:rPr>
          <w:b w:val="0"/>
          <w:sz w:val="20"/>
        </w:rPr>
        <w:t>Passagiere</w:t>
      </w:r>
      <w:r>
        <w:rPr>
          <w:b w:val="0"/>
          <w:spacing w:val="-12"/>
          <w:sz w:val="20"/>
        </w:rPr>
        <w:t> </w:t>
      </w:r>
      <w:r>
        <w:rPr>
          <w:b w:val="0"/>
          <w:sz w:val="20"/>
        </w:rPr>
        <w:t>im</w:t>
      </w:r>
      <w:r>
        <w:rPr>
          <w:b w:val="0"/>
          <w:spacing w:val="-12"/>
          <w:sz w:val="20"/>
        </w:rPr>
        <w:t> </w:t>
      </w:r>
      <w:r>
        <w:rPr>
          <w:b w:val="0"/>
          <w:spacing w:val="-3"/>
          <w:sz w:val="20"/>
        </w:rPr>
        <w:t>Rollstuhl</w:t>
      </w:r>
      <w:r>
        <w:rPr>
          <w:b w:val="0"/>
          <w:spacing w:val="-13"/>
          <w:sz w:val="20"/>
        </w:rPr>
        <w:t> </w:t>
      </w:r>
      <w:r>
        <w:rPr>
          <w:b w:val="0"/>
          <w:spacing w:val="-3"/>
          <w:sz w:val="20"/>
        </w:rPr>
        <w:t>können</w:t>
      </w:r>
      <w:r>
        <w:rPr>
          <w:b w:val="0"/>
          <w:spacing w:val="-12"/>
          <w:sz w:val="20"/>
        </w:rPr>
        <w:t> </w:t>
      </w:r>
      <w:r>
        <w:rPr>
          <w:b w:val="0"/>
          <w:spacing w:val="-3"/>
          <w:sz w:val="20"/>
        </w:rPr>
        <w:t>nicht</w:t>
      </w:r>
      <w:r>
        <w:rPr>
          <w:b w:val="0"/>
          <w:spacing w:val="-12"/>
          <w:sz w:val="20"/>
        </w:rPr>
        <w:t> </w:t>
      </w:r>
      <w:r>
        <w:rPr>
          <w:b w:val="0"/>
          <w:sz w:val="20"/>
        </w:rPr>
        <w:t>selbststän- dig</w:t>
      </w:r>
      <w:r>
        <w:rPr>
          <w:b w:val="0"/>
          <w:spacing w:val="-7"/>
          <w:sz w:val="20"/>
        </w:rPr>
        <w:t> </w:t>
      </w:r>
      <w:r>
        <w:rPr>
          <w:b w:val="0"/>
          <w:sz w:val="20"/>
        </w:rPr>
        <w:t>zu-</w:t>
      </w:r>
      <w:r>
        <w:rPr>
          <w:b w:val="0"/>
          <w:spacing w:val="-6"/>
          <w:sz w:val="20"/>
        </w:rPr>
        <w:t> </w:t>
      </w:r>
      <w:r>
        <w:rPr>
          <w:b w:val="0"/>
          <w:spacing w:val="-3"/>
          <w:sz w:val="20"/>
        </w:rPr>
        <w:t>und</w:t>
      </w:r>
      <w:r>
        <w:rPr>
          <w:b w:val="0"/>
          <w:spacing w:val="-7"/>
          <w:sz w:val="20"/>
        </w:rPr>
        <w:t> </w:t>
      </w:r>
      <w:r>
        <w:rPr>
          <w:b w:val="0"/>
          <w:sz w:val="20"/>
        </w:rPr>
        <w:t>aussteigen,</w:t>
      </w:r>
      <w:r>
        <w:rPr>
          <w:b w:val="0"/>
          <w:spacing w:val="-6"/>
          <w:sz w:val="20"/>
        </w:rPr>
        <w:t> </w:t>
      </w:r>
      <w:r>
        <w:rPr>
          <w:b w:val="0"/>
          <w:sz w:val="20"/>
        </w:rPr>
        <w:t>da</w:t>
      </w:r>
      <w:r>
        <w:rPr>
          <w:b w:val="0"/>
          <w:spacing w:val="-6"/>
          <w:sz w:val="20"/>
        </w:rPr>
        <w:t> </w:t>
      </w:r>
      <w:r>
        <w:rPr>
          <w:b w:val="0"/>
          <w:sz w:val="20"/>
        </w:rPr>
        <w:t>die</w:t>
      </w:r>
      <w:r>
        <w:rPr>
          <w:b w:val="0"/>
          <w:spacing w:val="-7"/>
          <w:sz w:val="20"/>
        </w:rPr>
        <w:t> </w:t>
      </w:r>
      <w:r>
        <w:rPr>
          <w:b w:val="0"/>
          <w:sz w:val="20"/>
        </w:rPr>
        <w:t>Rampe</w:t>
      </w:r>
      <w:r>
        <w:rPr>
          <w:b w:val="0"/>
          <w:spacing w:val="-6"/>
          <w:sz w:val="20"/>
        </w:rPr>
        <w:t> </w:t>
      </w:r>
      <w:r>
        <w:rPr>
          <w:b w:val="0"/>
          <w:sz w:val="20"/>
        </w:rPr>
        <w:t>zur</w:t>
      </w:r>
      <w:r>
        <w:rPr>
          <w:b w:val="0"/>
          <w:spacing w:val="-7"/>
          <w:sz w:val="20"/>
        </w:rPr>
        <w:t> </w:t>
      </w:r>
      <w:r>
        <w:rPr>
          <w:b w:val="0"/>
          <w:sz w:val="20"/>
        </w:rPr>
        <w:t>Zugtüre</w:t>
      </w:r>
      <w:r>
        <w:rPr>
          <w:b w:val="0"/>
          <w:spacing w:val="-6"/>
          <w:sz w:val="20"/>
        </w:rPr>
        <w:t> </w:t>
      </w:r>
      <w:r>
        <w:rPr>
          <w:b w:val="0"/>
          <w:spacing w:val="-3"/>
          <w:sz w:val="20"/>
        </w:rPr>
        <w:t>viel </w:t>
      </w:r>
      <w:r>
        <w:rPr>
          <w:b w:val="0"/>
          <w:sz w:val="20"/>
        </w:rPr>
        <w:t>zu </w:t>
      </w:r>
      <w:r>
        <w:rPr>
          <w:b w:val="0"/>
          <w:spacing w:val="-3"/>
          <w:sz w:val="20"/>
        </w:rPr>
        <w:t>steil</w:t>
      </w:r>
      <w:r>
        <w:rPr>
          <w:b w:val="0"/>
          <w:sz w:val="20"/>
        </w:rPr>
        <w:t> ist.</w:t>
      </w:r>
    </w:p>
    <w:p>
      <w:pPr>
        <w:pStyle w:val="ListParagraph"/>
        <w:numPr>
          <w:ilvl w:val="0"/>
          <w:numId w:val="3"/>
        </w:numPr>
        <w:tabs>
          <w:tab w:pos="399" w:val="left" w:leader="none"/>
        </w:tabs>
        <w:spacing w:line="278" w:lineRule="auto" w:before="3" w:after="0"/>
        <w:ind w:left="398" w:right="1132" w:hanging="155"/>
        <w:jc w:val="both"/>
        <w:rPr>
          <w:b w:val="0"/>
          <w:sz w:val="20"/>
        </w:rPr>
      </w:pPr>
      <w:r>
        <w:rPr>
          <w:b w:val="0"/>
          <w:sz w:val="20"/>
        </w:rPr>
        <w:t>Die</w:t>
      </w:r>
      <w:r>
        <w:rPr>
          <w:b w:val="0"/>
          <w:spacing w:val="-9"/>
          <w:sz w:val="20"/>
        </w:rPr>
        <w:t> </w:t>
      </w:r>
      <w:r>
        <w:rPr>
          <w:b w:val="0"/>
          <w:spacing w:val="-3"/>
          <w:sz w:val="20"/>
        </w:rPr>
        <w:t>Türöffnungstaste</w:t>
      </w:r>
      <w:r>
        <w:rPr>
          <w:b w:val="0"/>
          <w:spacing w:val="-9"/>
          <w:sz w:val="20"/>
        </w:rPr>
        <w:t> </w:t>
      </w:r>
      <w:r>
        <w:rPr>
          <w:b w:val="0"/>
          <w:sz w:val="20"/>
        </w:rPr>
        <w:t>ist</w:t>
      </w:r>
      <w:r>
        <w:rPr>
          <w:b w:val="0"/>
          <w:spacing w:val="-9"/>
          <w:sz w:val="20"/>
        </w:rPr>
        <w:t> </w:t>
      </w:r>
      <w:r>
        <w:rPr>
          <w:b w:val="0"/>
          <w:sz w:val="20"/>
        </w:rPr>
        <w:t>so</w:t>
      </w:r>
      <w:r>
        <w:rPr>
          <w:b w:val="0"/>
          <w:spacing w:val="-9"/>
          <w:sz w:val="20"/>
        </w:rPr>
        <w:t> </w:t>
      </w:r>
      <w:r>
        <w:rPr>
          <w:b w:val="0"/>
          <w:sz w:val="20"/>
        </w:rPr>
        <w:t>hoch</w:t>
      </w:r>
      <w:r>
        <w:rPr>
          <w:b w:val="0"/>
          <w:spacing w:val="-9"/>
          <w:sz w:val="20"/>
        </w:rPr>
        <w:t> </w:t>
      </w:r>
      <w:r>
        <w:rPr>
          <w:b w:val="0"/>
          <w:spacing w:val="-3"/>
          <w:sz w:val="20"/>
        </w:rPr>
        <w:t>montiert,</w:t>
      </w:r>
      <w:r>
        <w:rPr>
          <w:b w:val="0"/>
          <w:spacing w:val="-9"/>
          <w:sz w:val="20"/>
        </w:rPr>
        <w:t> </w:t>
      </w:r>
      <w:r>
        <w:rPr>
          <w:b w:val="0"/>
          <w:sz w:val="20"/>
        </w:rPr>
        <w:t>dass</w:t>
      </w:r>
      <w:r>
        <w:rPr>
          <w:b w:val="0"/>
          <w:spacing w:val="-9"/>
          <w:sz w:val="20"/>
        </w:rPr>
        <w:t> </w:t>
      </w:r>
      <w:r>
        <w:rPr>
          <w:b w:val="0"/>
          <w:spacing w:val="-3"/>
          <w:sz w:val="20"/>
        </w:rPr>
        <w:t>Perso- nen </w:t>
      </w:r>
      <w:r>
        <w:rPr>
          <w:b w:val="0"/>
          <w:sz w:val="20"/>
        </w:rPr>
        <w:t>im </w:t>
      </w:r>
      <w:r>
        <w:rPr>
          <w:b w:val="0"/>
          <w:spacing w:val="-3"/>
          <w:sz w:val="20"/>
        </w:rPr>
        <w:t>Rollstuhl </w:t>
      </w:r>
      <w:r>
        <w:rPr>
          <w:b w:val="0"/>
          <w:sz w:val="20"/>
        </w:rPr>
        <w:t>diese </w:t>
      </w:r>
      <w:r>
        <w:rPr>
          <w:b w:val="0"/>
          <w:spacing w:val="-3"/>
          <w:sz w:val="20"/>
        </w:rPr>
        <w:t>nicht erreichen</w:t>
      </w:r>
      <w:r>
        <w:rPr>
          <w:b w:val="0"/>
          <w:spacing w:val="12"/>
          <w:sz w:val="20"/>
        </w:rPr>
        <w:t> </w:t>
      </w:r>
      <w:r>
        <w:rPr>
          <w:b w:val="0"/>
          <w:spacing w:val="-3"/>
          <w:sz w:val="20"/>
        </w:rPr>
        <w:t>können.</w:t>
      </w:r>
    </w:p>
    <w:p>
      <w:pPr>
        <w:pStyle w:val="ListParagraph"/>
        <w:numPr>
          <w:ilvl w:val="0"/>
          <w:numId w:val="3"/>
        </w:numPr>
        <w:tabs>
          <w:tab w:pos="399" w:val="left" w:leader="none"/>
        </w:tabs>
        <w:spacing w:line="278" w:lineRule="auto" w:before="1" w:after="0"/>
        <w:ind w:left="398" w:right="1131" w:hanging="155"/>
        <w:jc w:val="both"/>
        <w:rPr>
          <w:b w:val="0"/>
          <w:sz w:val="20"/>
        </w:rPr>
      </w:pPr>
      <w:r>
        <w:rPr>
          <w:b w:val="0"/>
          <w:sz w:val="20"/>
        </w:rPr>
        <w:t>Der Handlauf </w:t>
      </w:r>
      <w:r>
        <w:rPr>
          <w:b w:val="0"/>
          <w:spacing w:val="-3"/>
          <w:sz w:val="20"/>
        </w:rPr>
        <w:t>der </w:t>
      </w:r>
      <w:r>
        <w:rPr>
          <w:b w:val="0"/>
          <w:spacing w:val="-5"/>
          <w:sz w:val="20"/>
        </w:rPr>
        <w:t>Treppe, </w:t>
      </w:r>
      <w:r>
        <w:rPr>
          <w:b w:val="0"/>
          <w:sz w:val="20"/>
        </w:rPr>
        <w:t>die </w:t>
      </w:r>
      <w:r>
        <w:rPr>
          <w:b w:val="0"/>
          <w:spacing w:val="-3"/>
          <w:sz w:val="20"/>
        </w:rPr>
        <w:t>beide </w:t>
      </w:r>
      <w:r>
        <w:rPr>
          <w:b w:val="0"/>
          <w:sz w:val="20"/>
        </w:rPr>
        <w:t>Etagen </w:t>
      </w:r>
      <w:r>
        <w:rPr>
          <w:b w:val="0"/>
          <w:spacing w:val="-3"/>
          <w:sz w:val="20"/>
        </w:rPr>
        <w:t>verbindet, </w:t>
      </w:r>
      <w:r>
        <w:rPr>
          <w:b w:val="0"/>
          <w:spacing w:val="-4"/>
          <w:sz w:val="20"/>
        </w:rPr>
        <w:t>endet </w:t>
      </w:r>
      <w:r>
        <w:rPr>
          <w:b w:val="0"/>
          <w:spacing w:val="-3"/>
          <w:sz w:val="20"/>
        </w:rPr>
        <w:t>zwei Stufen </w:t>
      </w:r>
      <w:r>
        <w:rPr>
          <w:b w:val="0"/>
          <w:spacing w:val="-4"/>
          <w:sz w:val="20"/>
        </w:rPr>
        <w:t>vor Ende </w:t>
      </w:r>
      <w:r>
        <w:rPr>
          <w:b w:val="0"/>
          <w:spacing w:val="-3"/>
          <w:sz w:val="20"/>
        </w:rPr>
        <w:t>der </w:t>
      </w:r>
      <w:r>
        <w:rPr>
          <w:b w:val="0"/>
          <w:spacing w:val="-4"/>
          <w:sz w:val="20"/>
        </w:rPr>
        <w:t>Treppe </w:t>
      </w:r>
      <w:r>
        <w:rPr>
          <w:b w:val="0"/>
          <w:sz w:val="20"/>
        </w:rPr>
        <w:t>– dies bedeu- </w:t>
      </w:r>
      <w:r>
        <w:rPr>
          <w:b w:val="0"/>
          <w:spacing w:val="-3"/>
          <w:sz w:val="20"/>
        </w:rPr>
        <w:t>tet </w:t>
      </w:r>
      <w:r>
        <w:rPr>
          <w:b w:val="0"/>
          <w:sz w:val="20"/>
        </w:rPr>
        <w:t>insbesondere für </w:t>
      </w:r>
      <w:r>
        <w:rPr>
          <w:b w:val="0"/>
          <w:spacing w:val="-3"/>
          <w:sz w:val="20"/>
        </w:rPr>
        <w:t>blinde Reisende </w:t>
      </w:r>
      <w:r>
        <w:rPr>
          <w:b w:val="0"/>
          <w:sz w:val="20"/>
        </w:rPr>
        <w:t>eine grosse </w:t>
      </w:r>
      <w:r>
        <w:rPr>
          <w:b w:val="0"/>
          <w:spacing w:val="-3"/>
          <w:sz w:val="20"/>
        </w:rPr>
        <w:t>Sturzgefahr.</w:t>
      </w:r>
    </w:p>
    <w:p>
      <w:pPr>
        <w:pStyle w:val="ListParagraph"/>
        <w:numPr>
          <w:ilvl w:val="0"/>
          <w:numId w:val="3"/>
        </w:numPr>
        <w:tabs>
          <w:tab w:pos="399" w:val="left" w:leader="none"/>
        </w:tabs>
        <w:spacing w:line="278" w:lineRule="auto" w:before="4" w:after="0"/>
        <w:ind w:left="398" w:right="1131" w:hanging="155"/>
        <w:jc w:val="both"/>
        <w:rPr>
          <w:b w:val="0"/>
          <w:sz w:val="20"/>
        </w:rPr>
      </w:pPr>
      <w:r>
        <w:rPr>
          <w:b w:val="0"/>
          <w:sz w:val="20"/>
        </w:rPr>
        <w:t>Die</w:t>
      </w:r>
      <w:r>
        <w:rPr>
          <w:b w:val="0"/>
          <w:spacing w:val="-11"/>
          <w:sz w:val="20"/>
        </w:rPr>
        <w:t> </w:t>
      </w:r>
      <w:r>
        <w:rPr>
          <w:b w:val="0"/>
          <w:spacing w:val="-3"/>
          <w:sz w:val="20"/>
        </w:rPr>
        <w:t>Beleuchtung</w:t>
      </w:r>
      <w:r>
        <w:rPr>
          <w:b w:val="0"/>
          <w:spacing w:val="-11"/>
          <w:sz w:val="20"/>
        </w:rPr>
        <w:t> </w:t>
      </w:r>
      <w:r>
        <w:rPr>
          <w:b w:val="0"/>
          <w:spacing w:val="-3"/>
          <w:sz w:val="20"/>
        </w:rPr>
        <w:t>blendet,</w:t>
      </w:r>
      <w:r>
        <w:rPr>
          <w:b w:val="0"/>
          <w:spacing w:val="-10"/>
          <w:sz w:val="20"/>
        </w:rPr>
        <w:t> </w:t>
      </w:r>
      <w:r>
        <w:rPr>
          <w:b w:val="0"/>
          <w:spacing w:val="-3"/>
          <w:sz w:val="20"/>
        </w:rPr>
        <w:t>wodurch</w:t>
      </w:r>
      <w:r>
        <w:rPr>
          <w:b w:val="0"/>
          <w:spacing w:val="-11"/>
          <w:sz w:val="20"/>
        </w:rPr>
        <w:t> </w:t>
      </w:r>
      <w:r>
        <w:rPr>
          <w:b w:val="0"/>
          <w:spacing w:val="-3"/>
          <w:sz w:val="20"/>
        </w:rPr>
        <w:t>Personen</w:t>
      </w:r>
      <w:r>
        <w:rPr>
          <w:b w:val="0"/>
          <w:spacing w:val="-11"/>
          <w:sz w:val="20"/>
        </w:rPr>
        <w:t> </w:t>
      </w:r>
      <w:r>
        <w:rPr>
          <w:b w:val="0"/>
          <w:sz w:val="20"/>
        </w:rPr>
        <w:t>mit</w:t>
      </w:r>
      <w:r>
        <w:rPr>
          <w:b w:val="0"/>
          <w:spacing w:val="-10"/>
          <w:sz w:val="20"/>
        </w:rPr>
        <w:t> </w:t>
      </w:r>
      <w:r>
        <w:rPr>
          <w:b w:val="0"/>
          <w:sz w:val="20"/>
        </w:rPr>
        <w:t>einer </w:t>
      </w:r>
      <w:r>
        <w:rPr>
          <w:b w:val="0"/>
          <w:spacing w:val="-3"/>
          <w:sz w:val="20"/>
        </w:rPr>
        <w:t>Hörbehinderung</w:t>
      </w:r>
      <w:r>
        <w:rPr>
          <w:b w:val="0"/>
          <w:spacing w:val="-11"/>
          <w:sz w:val="20"/>
        </w:rPr>
        <w:t> </w:t>
      </w:r>
      <w:r>
        <w:rPr>
          <w:b w:val="0"/>
          <w:sz w:val="20"/>
        </w:rPr>
        <w:t>beeinträchtigt</w:t>
      </w:r>
      <w:r>
        <w:rPr>
          <w:b w:val="0"/>
          <w:spacing w:val="-11"/>
          <w:sz w:val="20"/>
        </w:rPr>
        <w:t> </w:t>
      </w:r>
      <w:r>
        <w:rPr>
          <w:b w:val="0"/>
          <w:spacing w:val="-4"/>
          <w:sz w:val="20"/>
        </w:rPr>
        <w:t>werden.</w:t>
      </w:r>
      <w:r>
        <w:rPr>
          <w:b w:val="0"/>
          <w:spacing w:val="-11"/>
          <w:sz w:val="20"/>
        </w:rPr>
        <w:t> </w:t>
      </w:r>
      <w:r>
        <w:rPr>
          <w:b w:val="0"/>
          <w:spacing w:val="-3"/>
          <w:sz w:val="20"/>
        </w:rPr>
        <w:t>Zudem</w:t>
      </w:r>
      <w:r>
        <w:rPr>
          <w:b w:val="0"/>
          <w:spacing w:val="-11"/>
          <w:sz w:val="20"/>
        </w:rPr>
        <w:t> </w:t>
      </w:r>
      <w:r>
        <w:rPr>
          <w:b w:val="0"/>
          <w:sz w:val="20"/>
        </w:rPr>
        <w:t>ist</w:t>
      </w:r>
      <w:r>
        <w:rPr>
          <w:b w:val="0"/>
          <w:spacing w:val="-10"/>
          <w:sz w:val="20"/>
        </w:rPr>
        <w:t> </w:t>
      </w:r>
      <w:r>
        <w:rPr>
          <w:b w:val="0"/>
          <w:sz w:val="20"/>
        </w:rPr>
        <w:t>die Lesbarkeit </w:t>
      </w:r>
      <w:r>
        <w:rPr>
          <w:b w:val="0"/>
          <w:spacing w:val="-3"/>
          <w:sz w:val="20"/>
        </w:rPr>
        <w:t>der Monitore </w:t>
      </w:r>
      <w:r>
        <w:rPr>
          <w:b w:val="0"/>
          <w:sz w:val="20"/>
        </w:rPr>
        <w:t>stark</w:t>
      </w:r>
      <w:r>
        <w:rPr>
          <w:b w:val="0"/>
          <w:spacing w:val="-2"/>
          <w:sz w:val="20"/>
        </w:rPr>
        <w:t> </w:t>
      </w:r>
      <w:r>
        <w:rPr>
          <w:b w:val="0"/>
          <w:sz w:val="20"/>
        </w:rPr>
        <w:t>eingeschränkt.</w:t>
      </w:r>
    </w:p>
    <w:p>
      <w:pPr>
        <w:pStyle w:val="BodyText"/>
        <w:spacing w:before="6"/>
        <w:rPr>
          <w:b w:val="0"/>
          <w:sz w:val="23"/>
        </w:rPr>
      </w:pPr>
    </w:p>
    <w:p>
      <w:pPr>
        <w:pStyle w:val="BodyText"/>
        <w:spacing w:line="278" w:lineRule="auto"/>
        <w:ind w:left="243" w:right="1131"/>
        <w:jc w:val="both"/>
        <w:rPr>
          <w:b w:val="0"/>
        </w:rPr>
      </w:pPr>
      <w:r>
        <w:rPr>
          <w:b w:val="0"/>
        </w:rPr>
        <w:t>Diese</w:t>
      </w:r>
      <w:r>
        <w:rPr>
          <w:b w:val="0"/>
          <w:spacing w:val="-9"/>
        </w:rPr>
        <w:t> </w:t>
      </w:r>
      <w:r>
        <w:rPr>
          <w:b w:val="0"/>
          <w:spacing w:val="-4"/>
        </w:rPr>
        <w:t>Mängel</w:t>
      </w:r>
      <w:r>
        <w:rPr>
          <w:b w:val="0"/>
          <w:spacing w:val="-9"/>
        </w:rPr>
        <w:t> </w:t>
      </w:r>
      <w:r>
        <w:rPr>
          <w:b w:val="0"/>
          <w:spacing w:val="-3"/>
        </w:rPr>
        <w:t>und</w:t>
      </w:r>
      <w:r>
        <w:rPr>
          <w:b w:val="0"/>
          <w:spacing w:val="-9"/>
        </w:rPr>
        <w:t> </w:t>
      </w:r>
      <w:r>
        <w:rPr>
          <w:b w:val="0"/>
        </w:rPr>
        <w:t>Hindernisse</w:t>
      </w:r>
      <w:r>
        <w:rPr>
          <w:b w:val="0"/>
          <w:spacing w:val="-9"/>
        </w:rPr>
        <w:t> </w:t>
      </w:r>
      <w:r>
        <w:rPr>
          <w:b w:val="0"/>
        </w:rPr>
        <w:t>sind</w:t>
      </w:r>
      <w:r>
        <w:rPr>
          <w:b w:val="0"/>
          <w:spacing w:val="-9"/>
        </w:rPr>
        <w:t> </w:t>
      </w:r>
      <w:r>
        <w:rPr>
          <w:b w:val="0"/>
          <w:spacing w:val="-3"/>
        </w:rPr>
        <w:t>gravierend.</w:t>
      </w:r>
      <w:r>
        <w:rPr>
          <w:b w:val="0"/>
          <w:spacing w:val="-8"/>
        </w:rPr>
        <w:t> </w:t>
      </w:r>
      <w:r>
        <w:rPr>
          <w:b w:val="0"/>
          <w:spacing w:val="-4"/>
        </w:rPr>
        <w:t>Auch</w:t>
      </w:r>
      <w:r>
        <w:rPr>
          <w:b w:val="0"/>
          <w:spacing w:val="-9"/>
        </w:rPr>
        <w:t> </w:t>
      </w:r>
      <w:r>
        <w:rPr>
          <w:b w:val="0"/>
        </w:rPr>
        <w:t>in </w:t>
      </w:r>
      <w:r>
        <w:rPr>
          <w:b w:val="0"/>
          <w:spacing w:val="-3"/>
        </w:rPr>
        <w:t>Anbetracht </w:t>
      </w:r>
      <w:r>
        <w:rPr>
          <w:b w:val="0"/>
        </w:rPr>
        <w:t>dessen, dass </w:t>
      </w:r>
      <w:r>
        <w:rPr>
          <w:b w:val="0"/>
          <w:spacing w:val="-3"/>
        </w:rPr>
        <w:t>der </w:t>
      </w:r>
      <w:r>
        <w:rPr>
          <w:b w:val="0"/>
        </w:rPr>
        <w:t>Zug rund 40 </w:t>
      </w:r>
      <w:r>
        <w:rPr>
          <w:b w:val="0"/>
          <w:spacing w:val="-3"/>
        </w:rPr>
        <w:t>Jahre </w:t>
      </w:r>
      <w:r>
        <w:rPr>
          <w:b w:val="0"/>
        </w:rPr>
        <w:t>in Be- trieb sein wird, sind die Einsprache </w:t>
      </w:r>
      <w:r>
        <w:rPr>
          <w:b w:val="0"/>
          <w:spacing w:val="-3"/>
        </w:rPr>
        <w:t>und der </w:t>
      </w:r>
      <w:r>
        <w:rPr>
          <w:b w:val="0"/>
          <w:spacing w:val="-5"/>
        </w:rPr>
        <w:t>Weiterzug </w:t>
      </w:r>
      <w:r>
        <w:rPr>
          <w:b w:val="0"/>
        </w:rPr>
        <w:t>an das </w:t>
      </w:r>
      <w:r>
        <w:rPr>
          <w:b w:val="0"/>
          <w:spacing w:val="-3"/>
        </w:rPr>
        <w:t>Bundesgericht </w:t>
      </w:r>
      <w:r>
        <w:rPr>
          <w:b w:val="0"/>
        </w:rPr>
        <w:t>unumgänglich.</w:t>
      </w:r>
      <w:r>
        <w:rPr>
          <w:b w:val="0"/>
          <w:spacing w:val="-34"/>
        </w:rPr>
        <w:t> </w:t>
      </w:r>
      <w:r>
        <w:rPr>
          <w:b w:val="0"/>
          <w:spacing w:val="-5"/>
        </w:rPr>
        <w:t>Für </w:t>
      </w:r>
      <w:r>
        <w:rPr>
          <w:b w:val="0"/>
          <w:spacing w:val="-3"/>
        </w:rPr>
        <w:t>Menschen </w:t>
      </w:r>
      <w:r>
        <w:rPr>
          <w:b w:val="0"/>
        </w:rPr>
        <w:t>mit </w:t>
      </w:r>
      <w:r>
        <w:rPr>
          <w:b w:val="0"/>
          <w:spacing w:val="-3"/>
        </w:rPr>
        <w:t>Behinderungen und </w:t>
      </w:r>
      <w:r>
        <w:rPr>
          <w:b w:val="0"/>
        </w:rPr>
        <w:t>Organisationen, die </w:t>
      </w:r>
      <w:r>
        <w:rPr>
          <w:b w:val="0"/>
          <w:spacing w:val="-3"/>
        </w:rPr>
        <w:t>deren Interes- </w:t>
      </w:r>
      <w:r>
        <w:rPr>
          <w:b w:val="0"/>
        </w:rPr>
        <w:t>sen </w:t>
      </w:r>
      <w:r>
        <w:rPr>
          <w:b w:val="0"/>
          <w:spacing w:val="-3"/>
        </w:rPr>
        <w:t>vertreten, </w:t>
      </w:r>
      <w:r>
        <w:rPr>
          <w:b w:val="0"/>
        </w:rPr>
        <w:t>ist es inakzeptabel, dass </w:t>
      </w:r>
      <w:r>
        <w:rPr>
          <w:b w:val="0"/>
          <w:spacing w:val="-3"/>
        </w:rPr>
        <w:t>moderne Züge nicht dem </w:t>
      </w:r>
      <w:r>
        <w:rPr>
          <w:b w:val="0"/>
        </w:rPr>
        <w:t>Gesetz </w:t>
      </w:r>
      <w:r>
        <w:rPr>
          <w:b w:val="0"/>
          <w:spacing w:val="-3"/>
        </w:rPr>
        <w:t>entsprechen und </w:t>
      </w:r>
      <w:r>
        <w:rPr>
          <w:b w:val="0"/>
          <w:spacing w:val="-4"/>
        </w:rPr>
        <w:t>von </w:t>
      </w:r>
      <w:r>
        <w:rPr>
          <w:b w:val="0"/>
          <w:spacing w:val="-3"/>
        </w:rPr>
        <w:t>Menschen </w:t>
      </w:r>
      <w:r>
        <w:rPr>
          <w:b w:val="0"/>
        </w:rPr>
        <w:t>mit </w:t>
      </w:r>
      <w:r>
        <w:rPr>
          <w:b w:val="0"/>
          <w:spacing w:val="-3"/>
        </w:rPr>
        <w:t>Behinderungen nicht autonom </w:t>
      </w:r>
      <w:r>
        <w:rPr>
          <w:b w:val="0"/>
        </w:rPr>
        <w:t>genutzt </w:t>
      </w:r>
      <w:r>
        <w:rPr>
          <w:b w:val="0"/>
          <w:spacing w:val="-4"/>
        </w:rPr>
        <w:t>werden</w:t>
      </w:r>
      <w:r>
        <w:rPr>
          <w:b w:val="0"/>
          <w:spacing w:val="2"/>
        </w:rPr>
        <w:t> </w:t>
      </w:r>
      <w:r>
        <w:rPr>
          <w:b w:val="0"/>
          <w:spacing w:val="-3"/>
        </w:rPr>
        <w:t>können.</w:t>
      </w:r>
    </w:p>
    <w:p>
      <w:pPr>
        <w:spacing w:after="0" w:line="278" w:lineRule="auto"/>
        <w:jc w:val="both"/>
        <w:sectPr>
          <w:type w:val="continuous"/>
          <w:pgSz w:w="23820" w:h="16840" w:orient="landscape"/>
          <w:pgMar w:top="160" w:bottom="280" w:left="0" w:right="0"/>
          <w:cols w:num="3" w:equalWidth="0">
            <w:col w:w="4059" w:space="7671"/>
            <w:col w:w="5988" w:space="39"/>
            <w:col w:w="6063"/>
          </w:cols>
        </w:sectPr>
      </w:pPr>
    </w:p>
    <w:p>
      <w:pPr>
        <w:pStyle w:val="BodyText"/>
        <w:rPr>
          <w:b w:val="0"/>
        </w:rPr>
      </w:pPr>
      <w:r>
        <w:rPr/>
        <w:pict>
          <v:group style="position:absolute;margin-left:0pt;margin-top:.000015pt;width:1190.6pt;height:841.9pt;mso-position-horizontal-relative:page;mso-position-vertical-relative:page;z-index:-67000" coordorigin="0,0" coordsize="23812,16838">
            <v:rect style="position:absolute;left:0;top:0;width:11906;height:16838" filled="true" fillcolor="#fffadb" stroked="false">
              <v:fill type="solid"/>
            </v:rect>
            <v:shape style="position:absolute;left:1133;top:2329;width:9644;height:13380" coordorigin="1134,2329" coordsize="9644,13380" path="m10777,12482l1134,12482,1134,15709,10777,15709,10777,12482m10777,5277l1134,5277,1134,12199,10777,12199,10777,5277m10777,2329l1134,2329,1134,4994,10777,4994,10777,2329e" filled="true" fillcolor="#ffffff" stroked="false">
              <v:path arrowok="t"/>
              <v:fill type="solid"/>
            </v:shape>
            <v:shape style="position:absolute;left:641;top:4993;width:10623;height:7489" coordorigin="642,4994" coordsize="10623,7489" path="m11064,12199l642,12199,642,12482,11064,12482,11064,12199m11264,4994l842,4994,842,5277,11264,5277,11264,4994e" filled="true" fillcolor="#fffadb" stroked="false">
              <v:path arrowok="t"/>
              <v:fill type="solid"/>
            </v:shape>
            <v:shape style="position:absolute;left:9016;top:13384;width:1646;height:2093" type="#_x0000_t75" stroked="false">
              <v:imagedata r:id="rId68" o:title=""/>
            </v:shape>
            <v:shape style="position:absolute;left:9348;top:3242;width:1203;height:1203" coordorigin="9349,3243" coordsize="1203,1203" path="m9979,3243l9905,3244,9833,3253,9763,3271,9697,3298,9634,3331,9576,3372,9523,3419,9476,3473,9435,3532,9401,3597,9375,3666,9357,3739,9349,3814,9349,3888,9359,3960,9377,4030,9404,4097,9437,4159,9478,4217,9525,4270,9579,4318,9638,4359,9702,4392,9772,4419,9845,4436,9920,4445,9994,4444,10066,4434,10136,4416,10202,4390,10265,4356,10323,4315,10376,4268,10424,4215,10465,4155,10498,4091,10524,4022,10542,3948,10551,3873,10550,3799,10540,3727,10522,3657,10496,3591,10462,3528,10421,3470,10374,3417,10320,3370,10261,3329,10197,3295,10128,3269,10054,3251,9979,3243xe" filled="true" fillcolor="#ffffff" stroked="false">
              <v:path arrowok="t"/>
              <v:fill type="solid"/>
            </v:shape>
            <v:shape style="position:absolute;left:9348;top:3242;width:1203;height:1203" coordorigin="9349,3243" coordsize="1203,1203" path="m9357,3739l9375,3666,9401,3597,9435,3532,9476,3473,9523,3419,9576,3372,9634,3331,9697,3298,9763,3271,9833,3253,9905,3244,9979,3243,10054,3251,10128,3269,10197,3295,10261,3329,10320,3370,10374,3417,10421,3470,10462,3528,10496,3591,10522,3657,10540,3727,10550,3799,10551,3873,10542,3948,10524,4022,10498,4091,10465,4155,10424,4215,10376,4268,10323,4315,10265,4356,10202,4390,10136,4416,10066,4434,9994,4444,9920,4445,9845,4436,9772,4419,9702,4392,9638,4359,9579,4318,9525,4270,9478,4217,9437,4159,9404,4097,9377,4030,9359,3960,9349,3888,9349,3814,9357,3739e" filled="false" stroked="true" strokeweight="1.182pt" strokecolor="#000000">
              <v:path arrowok="t"/>
              <v:stroke dashstyle="solid"/>
            </v:shape>
            <v:shape style="position:absolute;left:-1185;top:16168;width:1185;height:1131" coordorigin="-1185,16168" coordsize="1185,1131" path="m10547,3949l9362,3740m9749,3279l10160,4410m10341,3384l9568,4306e" filled="false" stroked="true" strokeweight=".676pt" strokecolor="#000000">
              <v:path arrowok="t"/>
              <v:stroke dashstyle="solid"/>
            </v:shape>
            <v:shape style="position:absolute;left:9809;top:3703;width:280;height:280" type="#_x0000_t75" stroked="false">
              <v:imagedata r:id="rId69" o:title=""/>
            </v:shape>
            <v:shape style="position:absolute;left:9335;top:3230;width:1228;height:1228" coordorigin="9336,3230" coordsize="1228,1228" path="m9950,4457l10027,4453,10101,4439,10171,4416,10238,4385,10300,4347,10357,4302,10408,4251,10453,4194,10491,4132,10522,4066,10544,3995,10558,3921,10563,3844,10558,3767,10544,3693,10522,3622,10491,3555,10453,3493,10408,3436,10357,3385,10300,3340,10238,3302,10171,3271,10101,3249,10027,3235,9950,3230,9873,3235,9799,3249,9728,3271,9661,3302,9599,3340,9542,3385,9491,3436,9446,3493,9408,3555,9377,3622,9355,3693,9341,3767,9336,3844,9341,3921,9355,3995,9377,4066,9408,4132,9446,4194,9491,4251,9542,4302,9599,4347,9661,4385,9728,4416,9799,4439,9873,4453,9950,4457xe" filled="false" stroked="true" strokeweight="1pt" strokecolor="#000000">
              <v:path arrowok="t"/>
              <v:stroke dashstyle="solid"/>
            </v:shape>
            <v:shape style="position:absolute;left:5432;top:2818;width:1204;height:1204" coordorigin="5432,2819" coordsize="1204,1204" path="m6034,2819l5959,2824,5886,2837,5817,2859,5751,2889,5690,2927,5634,2971,5584,3021,5540,3077,5503,3138,5473,3203,5451,3273,5437,3345,5432,3421,5437,3496,5451,3569,5473,3638,5503,3704,5540,3764,5584,3820,5634,3871,5690,3915,5751,3952,5817,3982,5886,4004,5959,4018,6034,4022,6109,4018,6182,4004,6252,3982,6317,3952,6378,3915,6434,3871,6484,3820,6528,3764,6565,3704,6595,3638,6617,3569,6631,3496,6636,3421,6631,3345,6617,3273,6595,3203,6565,3138,6528,3077,6484,3021,6434,2971,6378,2927,6317,2889,6252,2859,6182,2837,6109,2824,6034,2819xe" filled="true" fillcolor="#ffffff" stroked="false">
              <v:path arrowok="t"/>
              <v:fill type="solid"/>
            </v:shape>
            <v:shape style="position:absolute;left:5432;top:2818;width:1204;height:1204" coordorigin="5432,2819" coordsize="1204,1204" path="m6636,3421l6631,3496,6617,3569,6595,3638,6565,3704,6528,3764,6484,3820,6434,3871,6378,3915,6317,3952,6252,3982,6182,4004,6109,4018,6034,4022,5959,4018,5886,4004,5817,3982,5751,3952,5690,3915,5634,3871,5584,3820,5540,3764,5503,3704,5473,3638,5451,3569,5437,3496,5432,3421,5437,3345,5451,3273,5473,3203,5503,3138,5540,3077,5584,3021,5634,2971,5690,2927,5751,2889,5817,2859,5886,2837,5959,2824,6034,2819,6109,2824,6182,2837,6252,2859,6317,2889,6378,2927,6434,2971,6484,3021,6528,3077,6565,3138,6595,3203,6617,3273,6631,3345,6636,3421e" filled="false" stroked="true" strokeweight="1.182pt" strokecolor="#000000">
              <v:path arrowok="t"/>
              <v:stroke dashstyle="solid"/>
            </v:shape>
            <v:shape style="position:absolute;left:300;top:16316;width:602;height:1043" coordorigin="301,16316" coordsize="602,1043" path="m6330,3942l5728,2900m5728,3941l6330,2899e" filled="false" stroked="true" strokeweight=".676pt" strokecolor="#000000">
              <v:path arrowok="t"/>
              <v:stroke dashstyle="solid"/>
            </v:shape>
            <v:shape style="position:absolute;left:5892;top:3278;width:284;height:284" type="#_x0000_t75" stroked="false">
              <v:imagedata r:id="rId70" o:title=""/>
            </v:shape>
            <v:shape style="position:absolute;left:4643;top:12673;width:4224;height:2884" type="#_x0000_t75" stroked="false">
              <v:imagedata r:id="rId71" o:title=""/>
            </v:shape>
            <v:shape style="position:absolute;left:7334;top:2484;width:1682;height:1179" type="#_x0000_t75" stroked="false">
              <v:imagedata r:id="rId72" o:title=""/>
            </v:shape>
            <v:shape style="position:absolute;left:7222;top:3509;width:1204;height:1204" coordorigin="7223,3509" coordsize="1204,1204" path="m7824,3509l7753,3513,7683,3526,7615,3547,7550,3576,7488,3612,7431,3655,7379,3706,7333,3764,7293,3828,7262,3897,7240,3968,7227,4039,7223,4111,7227,4183,7240,4253,7261,4321,7289,4386,7325,4447,7369,4504,7420,4556,7478,4603,7542,4642,7611,4673,7682,4696,7753,4709,7825,4713,7896,4708,7966,4696,8034,4675,8099,4646,8161,4610,8218,4566,8270,4516,8316,4458,8356,4393,8387,4325,8409,4254,8422,4182,8426,4111,8422,4039,8409,3969,8389,3901,8360,3836,8324,3775,8280,3718,8229,3665,8171,3619,8107,3580,8038,3548,7968,3526,7896,3513,7824,3509xe" filled="true" fillcolor="#ffffff" stroked="false">
              <v:path arrowok="t"/>
              <v:fill type="solid"/>
            </v:shape>
            <v:shape style="position:absolute;left:7222;top:3509;width:1204;height:1204" coordorigin="7223,3509" coordsize="1204,1204" path="m7293,3828l7333,3764,7379,3706,7431,3655,7488,3612,7550,3576,7615,3547,7683,3526,7753,3513,7824,3509,7896,3513,7968,3526,8038,3548,8107,3580,8171,3619,8229,3665,8280,3718,8324,3775,8360,3836,8389,3901,8409,3969,8422,4039,8426,4111,8422,4182,8409,4254,8387,4325,8356,4393,8316,4458,8270,4516,8218,4566,8161,4610,8099,4646,8034,4675,7966,4696,7896,4708,7825,4713,7753,4709,7682,4696,7611,4673,7542,4642,7478,4603,7420,4556,7369,4504,7325,4447,7289,4386,7261,4321,7240,4253,7227,4183,7223,4111,7227,4039,7240,3968,7262,3897,7293,3828e" filled="false" stroked="true" strokeweight="1.182pt" strokecolor="#000000">
              <v:path arrowok="t"/>
              <v:stroke dashstyle="solid"/>
            </v:shape>
            <v:shape style="position:absolute;left:-1062;top:15954;width:1062;height:1203" coordorigin="-1062,15954" coordsize="1062,1203" path="m8360,4396l7298,3831m7808,3512l7850,4714m8339,3795l7319,4432e" filled="false" stroked="true" strokeweight=".676pt" strokecolor="#000000">
              <v:path arrowok="t"/>
              <v:stroke dashstyle="solid"/>
            </v:shape>
            <v:shape style="position:absolute;left:7683;top:3969;width:283;height:283" type="#_x0000_t75" stroked="false">
              <v:imagedata r:id="rId73" o:title=""/>
            </v:shape>
            <v:line style="position:absolute" from="1297,2518" to="4461,2518" stroked="true" strokeweight="2pt" strokecolor="#000000">
              <v:stroke dashstyle="solid"/>
            </v:line>
            <v:line style="position:absolute" from="1297,5465" to="4461,5465" stroked="true" strokeweight="2pt" strokecolor="#000000">
              <v:stroke dashstyle="solid"/>
            </v:line>
            <v:line style="position:absolute" from="1297,12672" to="4461,12672" stroked="true" strokeweight="2pt" strokecolor="#000000">
              <v:stroke dashstyle="solid"/>
            </v:line>
            <v:rect style="position:absolute;left:11905;top:793;width:11906;height:15364" filled="true" fillcolor="#fef6f7" stroked="false">
              <v:fill type="solid"/>
            </v:rect>
            <v:shape style="position:absolute;left:13039;top:14353;width:10772;height:1350" type="#_x0000_t75" stroked="false">
              <v:imagedata r:id="rId74" o:title=""/>
            </v:shape>
            <w10:wrap type="none"/>
          </v:group>
        </w:pict>
      </w:r>
      <w:r>
        <w:rPr/>
        <w:pict>
          <v:shape style="position:absolute;margin-left:476.101257pt;margin-top:189.949844pt;width:8.8pt;height:15.55pt;mso-position-horizontal-relative:page;mso-position-vertical-relative:page;z-index:2896;rotation:251" type="#_x0000_t136" fillcolor="#f39200" stroked="f">
            <o:extrusion v:ext="view" autorotationcenter="t"/>
            <v:textpath style="font-family:&amp;quot;GTWalsheimProBold&amp;quot;;font-size:15pt;v-text-kern:t;mso-text-shadow:auto;font-weight:bold" string="?"/>
            <w10:wrap type="none"/>
          </v:shape>
        </w:pict>
      </w: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rPr>
          <w:b w:val="0"/>
        </w:rPr>
      </w:pPr>
    </w:p>
    <w:p>
      <w:pPr>
        <w:pStyle w:val="BodyText"/>
        <w:spacing w:before="4"/>
        <w:rPr>
          <w:b w:val="0"/>
          <w:sz w:val="28"/>
        </w:rPr>
      </w:pPr>
    </w:p>
    <w:p>
      <w:pPr>
        <w:spacing w:before="100"/>
        <w:ind w:left="1113" w:right="6113" w:firstLine="0"/>
        <w:jc w:val="center"/>
        <w:rPr>
          <w:rFonts w:ascii="GTWalsheimProMedium" w:hAnsi="GTWalsheimProMedium"/>
          <w:b/>
          <w:sz w:val="16"/>
        </w:rPr>
      </w:pPr>
      <w:r>
        <w:rPr/>
        <w:pict>
          <v:shape style="position:absolute;margin-left:56.693001pt;margin-top:-168.407593pt;width:482.2pt;height:161.35pt;mso-position-horizontal-relative:page;mso-position-vertical-relative:paragraph;z-index:2560" type="#_x0000_t202" filled="false" stroked="false">
            <v:textbox inset="0,0,0,0">
              <w:txbxContent>
                <w:p>
                  <w:pPr>
                    <w:spacing w:before="249"/>
                    <w:ind w:left="171" w:right="0" w:firstLine="0"/>
                    <w:jc w:val="left"/>
                    <w:rPr>
                      <w:rFonts w:ascii="GTWalsheimProMedium" w:hAnsi="GTWalsheimProMedium"/>
                      <w:b/>
                      <w:sz w:val="28"/>
                    </w:rPr>
                  </w:pPr>
                  <w:r>
                    <w:rPr>
                      <w:rFonts w:ascii="GTWalsheimProMedium" w:hAnsi="GTWalsheimProMedium"/>
                      <w:b/>
                      <w:sz w:val="28"/>
                    </w:rPr>
                    <w:t>Hürdenlauf</w:t>
                  </w:r>
                </w:p>
                <w:p>
                  <w:pPr>
                    <w:pStyle w:val="BodyText"/>
                    <w:spacing w:line="259" w:lineRule="auto" w:before="6"/>
                    <w:ind w:left="171" w:right="6515"/>
                    <w:jc w:val="both"/>
                    <w:rPr>
                      <w:rFonts w:ascii="GTWalsheimProLight" w:hAnsi="GTWalsheimProLight"/>
                      <w:b w:val="0"/>
                    </w:rPr>
                  </w:pPr>
                  <w:r>
                    <w:rPr>
                      <w:rFonts w:ascii="GTWalsheimProLight" w:hAnsi="GTWalsheimProLight"/>
                      <w:b w:val="0"/>
                    </w:rPr>
                    <w:t>Helfen Sie dem Reh, einen Weg von unten nach oben zu finden. Sie dürfen dabei nur eine Hürde überspringen.</w:t>
                  </w:r>
                </w:p>
              </w:txbxContent>
            </v:textbox>
            <w10:wrap type="none"/>
          </v:shape>
        </w:pict>
      </w:r>
      <w:r>
        <w:rPr>
          <w:rFonts w:ascii="GTWalsheimProMedium" w:hAnsi="GTWalsheimProMedium"/>
          <w:b/>
          <w:sz w:val="16"/>
        </w:rPr>
        <w:t>Alle Lösungen finden Sie auf Seite 31.</w:t>
      </w:r>
    </w:p>
    <w:p>
      <w:pPr>
        <w:pStyle w:val="Heading7"/>
        <w:tabs>
          <w:tab w:pos="22389" w:val="left" w:leader="none"/>
        </w:tabs>
        <w:spacing w:before="58"/>
        <w:rPr>
          <w:rFonts w:ascii="GTWalsheimProMedium"/>
          <w:b/>
        </w:rPr>
      </w:pPr>
      <w:r>
        <w:rPr>
          <w:rFonts w:ascii="GTWalsheimProMedium"/>
          <w:b/>
        </w:rPr>
        <w:t>26</w:t>
        <w:tab/>
      </w:r>
      <w:r>
        <w:rPr>
          <w:rFonts w:ascii="GTWalsheimProMedium"/>
          <w:b/>
          <w:spacing w:val="5"/>
        </w:rPr>
        <w:t>27</w:t>
      </w:r>
    </w:p>
    <w:p>
      <w:pPr>
        <w:spacing w:after="0"/>
        <w:rPr>
          <w:rFonts w:ascii="GTWalsheimProMedium"/>
        </w:rPr>
        <w:sectPr>
          <w:type w:val="continuous"/>
          <w:pgSz w:w="23820" w:h="16840" w:orient="landscape"/>
          <w:pgMar w:top="160" w:bottom="280" w:left="0" w:right="0"/>
        </w:sectPr>
      </w:pPr>
    </w:p>
    <w:p>
      <w:pPr>
        <w:pStyle w:val="BodyText"/>
        <w:spacing w:before="7"/>
        <w:rPr>
          <w:rFonts w:ascii="GTWalsheimProMedium"/>
          <w:b/>
          <w:sz w:val="19"/>
        </w:rPr>
      </w:pPr>
    </w:p>
    <w:p>
      <w:pPr>
        <w:spacing w:after="0"/>
        <w:rPr>
          <w:rFonts w:ascii="GTWalsheimProMedium"/>
          <w:sz w:val="19"/>
        </w:rPr>
        <w:sectPr>
          <w:pgSz w:w="23820" w:h="16840" w:orient="landscape"/>
          <w:pgMar w:top="0" w:bottom="0" w:left="0" w:right="0"/>
        </w:sectPr>
      </w:pPr>
    </w:p>
    <w:p>
      <w:pPr>
        <w:pStyle w:val="BodyText"/>
        <w:spacing w:before="8"/>
        <w:rPr>
          <w:rFonts w:ascii="GTWalsheimProMedium"/>
          <w:b/>
          <w:sz w:val="59"/>
        </w:rPr>
      </w:pPr>
    </w:p>
    <w:p>
      <w:pPr>
        <w:spacing w:before="0"/>
        <w:ind w:left="0" w:right="0" w:firstLine="0"/>
        <w:jc w:val="right"/>
        <w:rPr>
          <w:rFonts w:ascii="GTWalsheimProMedium"/>
          <w:b/>
          <w:sz w:val="60"/>
        </w:rPr>
      </w:pPr>
      <w:r>
        <w:rPr/>
        <w:pict>
          <v:group style="position:absolute;margin-left:46.063pt;margin-top:6.677899pt;width:501.75pt;height:232.75pt;mso-position-horizontal-relative:page;mso-position-vertical-relative:paragraph;z-index:3352" coordorigin="921,134" coordsize="10035,4655">
            <v:rect style="position:absolute;left:1771;top:133;width:9185;height:3805" filled="true" fillcolor="#f39200" stroked="false">
              <v:fill type="solid"/>
            </v:rect>
            <v:shape style="position:absolute;left:921;top:530;width:9638;height:4258" type="#_x0000_t75" stroked="false">
              <v:imagedata r:id="rId75" o:title=""/>
            </v:shape>
            <v:shape style="position:absolute;left:1374;top:947;width:1920;height:1920" coordorigin="1375,947" coordsize="1920,1920" path="m2335,947l2260,950,2186,959,2115,972,2045,992,1978,1016,1913,1045,1850,1078,1791,1116,1734,1158,1681,1204,1632,1254,1586,1307,1544,1363,1506,1423,1472,1485,1443,1550,1419,1617,1400,1687,1386,1759,1378,1832,1375,1907,1378,1982,1386,2055,1400,2127,1419,2197,1443,2264,1472,2329,1506,2391,1544,2451,1586,2507,1632,2561,1681,2610,1734,2656,1791,2698,1850,2736,1913,2769,1978,2798,2045,2822,2115,2842,2186,2856,2260,2864,2335,2867,2410,2864,2483,2856,2555,2842,2624,2822,2692,2798,2757,2769,2819,2736,2879,2698,2935,2656,2988,2610,3038,2561,3084,2507,3126,2451,3164,2391,3197,2329,3226,2264,3250,2197,3269,2127,3283,2055,3292,1982,3295,1907,3292,1832,3283,1759,3269,1687,3250,1617,3226,1550,3197,1485,3164,1423,3126,1363,3084,1307,3038,1254,2988,1204,2935,1158,2879,1116,2819,1078,2757,1045,2692,1016,2624,992,2555,972,2483,959,2410,950,2335,947xe" filled="true" fillcolor="#ffffff" stroked="false">
              <v:path arrowok="t"/>
              <v:fill type="solid"/>
            </v:shape>
            <w10:wrap type="none"/>
          </v:group>
        </w:pict>
      </w:r>
      <w:r>
        <w:rPr/>
        <w:pict>
          <v:group style="position:absolute;margin-left:45.938pt;margin-top:6.552899pt;width:502pt;height:360.25pt;mso-position-horizontal-relative:page;mso-position-vertical-relative:paragraph;z-index:3400" coordorigin="919,131" coordsize="10040,7205">
            <v:shape style="position:absolute;left:1318;top:6615;width:1543;height:450" type="#_x0000_t75" stroked="false">
              <v:imagedata r:id="rId76" o:title=""/>
            </v:shape>
            <v:shape style="position:absolute;left:921;top:133;width:10035;height:7200" type="#_x0000_t202" filled="false" stroked="true" strokeweight=".25pt" strokecolor="#000000">
              <v:textbox inset="0,0,0,0">
                <w:txbxContent>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before="216"/>
                      <w:ind w:left="919" w:right="0" w:firstLine="0"/>
                      <w:jc w:val="left"/>
                      <w:rPr>
                        <w:rFonts w:ascii="Calibri"/>
                        <w:b/>
                        <w:sz w:val="18"/>
                      </w:rPr>
                    </w:pPr>
                    <w:r>
                      <w:rPr>
                        <w:rFonts w:ascii="Calibri"/>
                        <w:b/>
                        <w:color w:val="F39200"/>
                        <w:w w:val="105"/>
                        <w:sz w:val="18"/>
                      </w:rPr>
                      <w:t>Interessiert?</w:t>
                    </w:r>
                  </w:p>
                  <w:p>
                    <w:pPr>
                      <w:spacing w:before="21"/>
                      <w:ind w:left="697" w:right="0" w:firstLine="0"/>
                      <w:jc w:val="left"/>
                      <w:rPr>
                        <w:rFonts w:ascii="Calibri"/>
                        <w:b/>
                        <w:sz w:val="18"/>
                      </w:rPr>
                    </w:pPr>
                    <w:r>
                      <w:rPr>
                        <w:rFonts w:ascii="Calibri"/>
                        <w:b/>
                        <w:color w:val="F39200"/>
                        <w:w w:val="105"/>
                        <w:sz w:val="18"/>
                      </w:rPr>
                      <w:t>Tel. 062 206 88</w:t>
                    </w:r>
                    <w:r>
                      <w:rPr>
                        <w:rFonts w:ascii="Calibri"/>
                        <w:b/>
                        <w:color w:val="F39200"/>
                        <w:spacing w:val="5"/>
                        <w:w w:val="105"/>
                        <w:sz w:val="18"/>
                      </w:rPr>
                      <w:t> </w:t>
                    </w:r>
                    <w:r>
                      <w:rPr>
                        <w:rFonts w:ascii="Calibri"/>
                        <w:b/>
                        <w:color w:val="F39200"/>
                        <w:w w:val="105"/>
                        <w:sz w:val="18"/>
                      </w:rPr>
                      <w:t>30</w:t>
                    </w:r>
                  </w:p>
                  <w:p>
                    <w:pPr>
                      <w:spacing w:line="261" w:lineRule="auto" w:before="20"/>
                      <w:ind w:left="708" w:right="6704" w:firstLine="133"/>
                      <w:jc w:val="left"/>
                      <w:rPr>
                        <w:rFonts w:ascii="Calibri"/>
                        <w:b/>
                        <w:sz w:val="18"/>
                      </w:rPr>
                    </w:pPr>
                    <w:r>
                      <w:rPr>
                        <w:rFonts w:ascii="Calibri"/>
                        <w:b/>
                        <w:color w:val="F39200"/>
                        <w:w w:val="105"/>
                        <w:sz w:val="18"/>
                      </w:rPr>
                      <w:t>oder E-Mail an </w:t>
                    </w:r>
                    <w:hyperlink r:id="rId67">
                      <w:r>
                        <w:rPr>
                          <w:rFonts w:ascii="Calibri"/>
                          <w:b/>
                          <w:color w:val="F39200"/>
                          <w:sz w:val="18"/>
                        </w:rPr>
                        <w:t>reisen@procap.ch</w:t>
                      </w:r>
                    </w:hyperlink>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8"/>
                      </w:rPr>
                    </w:pPr>
                  </w:p>
                  <w:p>
                    <w:pPr>
                      <w:spacing w:line="240" w:lineRule="auto" w:before="0"/>
                      <w:rPr>
                        <w:rFonts w:ascii="GTWalsheimProMedium"/>
                        <w:b/>
                        <w:sz w:val="26"/>
                      </w:rPr>
                    </w:pPr>
                  </w:p>
                  <w:p>
                    <w:pPr>
                      <w:spacing w:before="0"/>
                      <w:ind w:left="394" w:right="0" w:firstLine="0"/>
                      <w:jc w:val="left"/>
                      <w:rPr>
                        <w:rFonts w:ascii="Calibri"/>
                        <w:sz w:val="25"/>
                      </w:rPr>
                    </w:pPr>
                    <w:r>
                      <w:rPr>
                        <w:rFonts w:ascii="Calibri"/>
                        <w:color w:val="F39200"/>
                        <w:w w:val="110"/>
                        <w:sz w:val="25"/>
                      </w:rPr>
                      <w:t>Wir suchen freiwillige Reise- und Ferienbegleiter/-innen</w:t>
                    </w:r>
                  </w:p>
                  <w:p>
                    <w:pPr>
                      <w:spacing w:before="183"/>
                      <w:ind w:left="394" w:right="0" w:firstLine="0"/>
                      <w:jc w:val="left"/>
                      <w:rPr>
                        <w:rFonts w:ascii="Calibri" w:hAnsi="Calibri"/>
                        <w:sz w:val="18"/>
                      </w:rPr>
                    </w:pPr>
                    <w:r>
                      <w:rPr>
                        <w:rFonts w:ascii="Calibri" w:hAnsi="Calibri"/>
                        <w:w w:val="105"/>
                        <w:sz w:val="18"/>
                      </w:rPr>
                      <w:t>Ermöglichen Sie Ferien für Menschen mit Behinderungen und erleben</w:t>
                    </w:r>
                  </w:p>
                  <w:p>
                    <w:pPr>
                      <w:spacing w:before="33"/>
                      <w:ind w:left="394" w:right="0" w:firstLine="0"/>
                      <w:jc w:val="left"/>
                      <w:rPr>
                        <w:rFonts w:ascii="Calibri" w:hAnsi="Calibri"/>
                        <w:sz w:val="18"/>
                      </w:rPr>
                    </w:pPr>
                    <w:r>
                      <w:rPr>
                        <w:rFonts w:ascii="Calibri" w:hAnsi="Calibri"/>
                        <w:w w:val="105"/>
                        <w:sz w:val="18"/>
                      </w:rPr>
                      <w:t>Sie Unvergessliches. Informationen zu Ferieneinsätzen unter </w:t>
                    </w:r>
                    <w:hyperlink r:id="rId52">
                      <w:r>
                        <w:rPr>
                          <w:rFonts w:ascii="Calibri" w:hAnsi="Calibri"/>
                          <w:w w:val="105"/>
                          <w:sz w:val="18"/>
                        </w:rPr>
                        <w:t>www.procap-reisen.ch</w:t>
                      </w:r>
                    </w:hyperlink>
                  </w:p>
                  <w:p>
                    <w:pPr>
                      <w:spacing w:line="240" w:lineRule="auto" w:before="0"/>
                      <w:rPr>
                        <w:rFonts w:ascii="GTWalsheimProMedium"/>
                        <w:b/>
                        <w:sz w:val="28"/>
                      </w:rPr>
                    </w:pPr>
                  </w:p>
                  <w:p>
                    <w:pPr>
                      <w:spacing w:line="240" w:lineRule="auto" w:before="11"/>
                      <w:rPr>
                        <w:rFonts w:ascii="GTWalsheimProMedium"/>
                        <w:b/>
                        <w:sz w:val="32"/>
                      </w:rPr>
                    </w:pPr>
                  </w:p>
                  <w:p>
                    <w:pPr>
                      <w:spacing w:before="0"/>
                      <w:ind w:left="6104" w:right="0" w:firstLine="0"/>
                      <w:jc w:val="left"/>
                      <w:rPr>
                        <w:rFonts w:ascii="TheSans B3 Light" w:hAnsi="TheSans B3 Light"/>
                        <w:b w:val="0"/>
                        <w:sz w:val="16"/>
                      </w:rPr>
                    </w:pPr>
                    <w:r>
                      <w:rPr>
                        <w:rFonts w:ascii="TheSans B3 Light" w:hAnsi="TheSans B3 Light"/>
                        <w:b w:val="0"/>
                        <w:color w:val="2C2F88"/>
                        <w:sz w:val="16"/>
                      </w:rPr>
                      <w:t>Für Menschen mit Handicap. Ohne Wenn und Aber.</w:t>
                    </w:r>
                  </w:p>
                </w:txbxContent>
              </v:textbox>
              <v:stroke dashstyle="solid"/>
              <w10:wrap type="none"/>
            </v:shape>
            <w10:wrap type="none"/>
          </v:group>
        </w:pict>
      </w:r>
      <w:r>
        <w:rPr/>
        <w:pict>
          <v:shape style="position:absolute;margin-left:727.559021pt;margin-top:87.551903pt;width:330.75pt;height:594pt;mso-position-horizontal-relative:page;mso-position-vertical-relative:paragraph;z-index:3424" type="#_x0000_t202" filled="false" stroked="false">
            <v:textbox inset="0,0,0,0">
              <w:txbxContent>
                <w:p>
                  <w:pPr>
                    <w:pStyle w:val="BodyText"/>
                    <w:rPr>
                      <w:rFonts w:ascii="GTWalsheimProMedium"/>
                      <w:b/>
                      <w:sz w:val="26"/>
                    </w:rPr>
                  </w:pPr>
                </w:p>
                <w:p>
                  <w:pPr>
                    <w:pStyle w:val="BodyText"/>
                    <w:rPr>
                      <w:rFonts w:ascii="GTWalsheimProMedium"/>
                      <w:b/>
                      <w:sz w:val="26"/>
                    </w:rPr>
                  </w:pPr>
                </w:p>
                <w:p>
                  <w:pPr>
                    <w:pStyle w:val="BodyText"/>
                    <w:rPr>
                      <w:rFonts w:ascii="GTWalsheimProMedium"/>
                      <w:b/>
                      <w:sz w:val="26"/>
                    </w:rPr>
                  </w:pPr>
                </w:p>
                <w:p>
                  <w:pPr>
                    <w:pStyle w:val="BodyText"/>
                    <w:rPr>
                      <w:rFonts w:ascii="GTWalsheimProMedium"/>
                      <w:b/>
                      <w:sz w:val="26"/>
                    </w:rPr>
                  </w:pPr>
                </w:p>
                <w:p>
                  <w:pPr>
                    <w:pStyle w:val="BodyText"/>
                    <w:spacing w:before="5"/>
                    <w:rPr>
                      <w:rFonts w:ascii="GTWalsheimProMedium"/>
                      <w:b/>
                      <w:sz w:val="33"/>
                    </w:rPr>
                  </w:pPr>
                </w:p>
                <w:p>
                  <w:pPr>
                    <w:spacing w:before="0"/>
                    <w:ind w:left="444" w:right="440" w:firstLine="0"/>
                    <w:jc w:val="center"/>
                    <w:rPr>
                      <w:rFonts w:ascii="GTWalsheimProBold" w:hAnsi="GTWalsheimProBold"/>
                      <w:b/>
                      <w:sz w:val="20"/>
                    </w:rPr>
                  </w:pPr>
                  <w:r>
                    <w:rPr>
                      <w:rFonts w:ascii="GTWalsheimProBold" w:hAnsi="GTWalsheimProBold"/>
                      <w:b/>
                      <w:sz w:val="20"/>
                    </w:rPr>
                    <w:t>«Schattenspringer – Spektralfarben»</w:t>
                  </w:r>
                </w:p>
                <w:p>
                  <w:pPr>
                    <w:pStyle w:val="BodyText"/>
                    <w:spacing w:line="256" w:lineRule="auto" w:before="15"/>
                    <w:ind w:left="382" w:right="375" w:hanging="5"/>
                    <w:jc w:val="center"/>
                    <w:rPr>
                      <w:rFonts w:ascii="GTWalsheimProLight" w:hAnsi="GTWalsheimProLight"/>
                      <w:b w:val="0"/>
                    </w:rPr>
                  </w:pPr>
                  <w:r>
                    <w:rPr>
                      <w:rFonts w:ascii="GTWalsheimProLight" w:hAnsi="GTWalsheimProLight"/>
                      <w:b w:val="0"/>
                    </w:rPr>
                    <w:t>Drei Jahre mussten sich ihre Fans gedulden – kürzlich nun ist Daniela Schreiters dritte Graphic Novel «Schattenspringer 3 – Spektralfarben» erschienen. Daniela Schreiter ist Autistin und wollte seit ihrer Diagnose einen Comic darüber zeichnen, wie es ist, mit dieser etwas anderen Sicht und Wahrnehmung der Welt zu leben, zu sehen und zu fühlen. Worte allein haben dafür einfach nie ausgereicht. In ihrem 2014 erschienenen Debüt</w:t>
                  </w:r>
                </w:p>
                <w:p>
                  <w:pPr>
                    <w:pStyle w:val="BodyText"/>
                    <w:spacing w:line="256" w:lineRule="auto" w:before="3"/>
                    <w:ind w:left="444" w:right="441"/>
                    <w:jc w:val="center"/>
                    <w:rPr>
                      <w:rFonts w:ascii="GTWalsheimProLight" w:hAnsi="GTWalsheimProLight"/>
                      <w:b w:val="0"/>
                    </w:rPr>
                  </w:pPr>
                  <w:r>
                    <w:rPr>
                      <w:rFonts w:ascii="GTWalsheimProLight" w:hAnsi="GTWalsheimProLight"/>
                      <w:b w:val="0"/>
                    </w:rPr>
                    <w:t>«Schattenspringer – Wie es ist, anders zu sein» zeichnete sie ihre Kindheit bis zum Erwachsenenalter auf und beschrieb mit viel Humor, welche Hürden es dabei zu meistern galt, von denen</w:t>
                  </w:r>
                </w:p>
                <w:p>
                  <w:pPr>
                    <w:pStyle w:val="BodyText"/>
                    <w:spacing w:line="256" w:lineRule="auto" w:before="1"/>
                    <w:ind w:left="419" w:right="412" w:firstLine="21"/>
                    <w:jc w:val="both"/>
                    <w:rPr>
                      <w:rFonts w:ascii="GTWalsheimProLight" w:hAnsi="GTWalsheimProLight"/>
                      <w:b w:val="0"/>
                    </w:rPr>
                  </w:pPr>
                  <w:r>
                    <w:rPr>
                      <w:rFonts w:ascii="GTWalsheimProLight" w:hAnsi="GTWalsheimProLight"/>
                      <w:b w:val="0"/>
                    </w:rPr>
                    <w:t>«Nicht-Autisten nicht einmal ahnen, dass sie überhaupt existie- ren». Das Buch wurde ein Riesenerfolg, und weil es noch so viel mehr zu erzählen gab, publizierte sie 2015 «Schattenspringer 2</w:t>
                  </w:r>
                </w:p>
                <w:p>
                  <w:pPr>
                    <w:pStyle w:val="BodyText"/>
                    <w:spacing w:line="256" w:lineRule="auto" w:before="1"/>
                    <w:ind w:left="543" w:right="540"/>
                    <w:jc w:val="center"/>
                    <w:rPr>
                      <w:rFonts w:ascii="GTWalsheimProLight" w:hAnsi="GTWalsheimProLight"/>
                      <w:b w:val="0"/>
                    </w:rPr>
                  </w:pPr>
                  <w:r>
                    <w:rPr>
                      <w:rFonts w:ascii="GTWalsheimProLight" w:hAnsi="GTWalsheimProLight"/>
                      <w:b w:val="0"/>
                    </w:rPr>
                    <w:t>– Per </w:t>
                  </w:r>
                  <w:r>
                    <w:rPr>
                      <w:rFonts w:ascii="GTWalsheimProLight" w:hAnsi="GTWalsheimProLight"/>
                      <w:b w:val="0"/>
                      <w:spacing w:val="3"/>
                    </w:rPr>
                    <w:t>Anhalter durch </w:t>
                  </w:r>
                  <w:r>
                    <w:rPr>
                      <w:rFonts w:ascii="GTWalsheimProLight" w:hAnsi="GTWalsheimProLight"/>
                      <w:b w:val="0"/>
                      <w:spacing w:val="2"/>
                    </w:rPr>
                    <w:t>die </w:t>
                  </w:r>
                  <w:r>
                    <w:rPr>
                      <w:rFonts w:ascii="GTWalsheimProLight" w:hAnsi="GTWalsheimProLight"/>
                      <w:b w:val="0"/>
                      <w:spacing w:val="3"/>
                    </w:rPr>
                    <w:t>Pubertät». </w:t>
                  </w:r>
                  <w:r>
                    <w:rPr>
                      <w:rFonts w:ascii="GTWalsheimProLight" w:hAnsi="GTWalsheimProLight"/>
                      <w:b w:val="0"/>
                      <w:spacing w:val="2"/>
                    </w:rPr>
                    <w:t>Nun folgt der </w:t>
                  </w:r>
                  <w:r>
                    <w:rPr>
                      <w:rFonts w:ascii="GTWalsheimProLight" w:hAnsi="GTWalsheimProLight"/>
                      <w:b w:val="0"/>
                      <w:spacing w:val="3"/>
                    </w:rPr>
                    <w:t>dritte </w:t>
                  </w:r>
                  <w:r>
                    <w:rPr>
                      <w:rFonts w:ascii="GTWalsheimProLight" w:hAnsi="GTWalsheimProLight"/>
                      <w:b w:val="0"/>
                    </w:rPr>
                    <w:t>Teil – </w:t>
                  </w:r>
                  <w:r>
                    <w:rPr>
                      <w:rFonts w:ascii="GTWalsheimProLight" w:hAnsi="GTWalsheimProLight"/>
                      <w:b w:val="0"/>
                      <w:spacing w:val="2"/>
                    </w:rPr>
                    <w:t>mit </w:t>
                  </w:r>
                  <w:r>
                    <w:rPr>
                      <w:rFonts w:ascii="GTWalsheimProLight" w:hAnsi="GTWalsheimProLight"/>
                      <w:b w:val="0"/>
                      <w:spacing w:val="3"/>
                    </w:rPr>
                    <w:t>einem neuen </w:t>
                  </w:r>
                  <w:r>
                    <w:rPr>
                      <w:rFonts w:ascii="GTWalsheimProLight" w:hAnsi="GTWalsheimProLight"/>
                      <w:b w:val="0"/>
                      <w:spacing w:val="2"/>
                    </w:rPr>
                    <w:t>Konzept. </w:t>
                  </w:r>
                  <w:r>
                    <w:rPr>
                      <w:rFonts w:ascii="GTWalsheimProLight" w:hAnsi="GTWalsheimProLight"/>
                      <w:b w:val="0"/>
                      <w:spacing w:val="3"/>
                    </w:rPr>
                    <w:t>Daniela Schreiter machte sich </w:t>
                  </w:r>
                  <w:r>
                    <w:rPr>
                      <w:rFonts w:ascii="GTWalsheimProLight" w:hAnsi="GTWalsheimProLight"/>
                      <w:b w:val="0"/>
                      <w:spacing w:val="-5"/>
                    </w:rPr>
                    <w:t>auf,</w:t>
                  </w:r>
                </w:p>
                <w:p>
                  <w:pPr>
                    <w:pStyle w:val="BodyText"/>
                    <w:spacing w:line="256" w:lineRule="auto" w:before="1"/>
                    <w:ind w:left="291" w:right="286" w:hanging="4"/>
                    <w:jc w:val="center"/>
                    <w:rPr>
                      <w:rFonts w:ascii="GTWalsheimProLight" w:hAnsi="GTWalsheimProLight"/>
                      <w:b w:val="0"/>
                    </w:rPr>
                  </w:pPr>
                  <w:r>
                    <w:rPr>
                      <w:rFonts w:ascii="GTWalsheimProLight" w:hAnsi="GTWalsheimProLight"/>
                      <w:b w:val="0"/>
                    </w:rPr>
                    <w:t>andere Betroffene zu interviewen. Und einmal mehr gelingt es ihr, humorvoll, einfühlsam und unterhaltend über die täglichen Herausforderungen zu berichten, mit denen autistische Menschen konfrontiert sind.</w:t>
                  </w:r>
                </w:p>
                <w:p>
                  <w:pPr>
                    <w:spacing w:before="132"/>
                    <w:ind w:left="441" w:right="441" w:firstLine="0"/>
                    <w:jc w:val="center"/>
                    <w:rPr>
                      <w:rFonts w:ascii="GTWalsheimProMedium" w:hAnsi="GTWalsheimProMedium"/>
                      <w:b/>
                      <w:sz w:val="16"/>
                    </w:rPr>
                  </w:pPr>
                  <w:r>
                    <w:rPr>
                      <w:rFonts w:ascii="GTWalsheimProMedium" w:hAnsi="GTWalsheimProMedium"/>
                      <w:b/>
                      <w:sz w:val="16"/>
                    </w:rPr>
                    <w:t>«Schattenspringer 3 – Spektralfarben». 2018.</w:t>
                  </w:r>
                </w:p>
                <w:p>
                  <w:pPr>
                    <w:spacing w:line="292" w:lineRule="auto" w:before="43"/>
                    <w:ind w:left="1240" w:right="1235" w:firstLine="0"/>
                    <w:jc w:val="center"/>
                    <w:rPr>
                      <w:rFonts w:ascii="GTWalsheimProMedium"/>
                      <w:b/>
                      <w:sz w:val="16"/>
                    </w:rPr>
                  </w:pPr>
                  <w:r>
                    <w:rPr>
                      <w:rFonts w:ascii="GTWalsheimProMedium"/>
                      <w:b/>
                      <w:sz w:val="16"/>
                    </w:rPr>
                    <w:t>Autorin: Daniela Schreiter. Verlag: Panini Verlags GmbH. ISBN: 978-3-7416-0637-3. (Bilder: zVg)</w:t>
                  </w:r>
                </w:p>
              </w:txbxContent>
            </v:textbox>
            <w10:wrap type="none"/>
          </v:shape>
        </w:pict>
      </w:r>
      <w:r>
        <w:rPr>
          <w:rFonts w:ascii="GTWalsheimProMedium"/>
          <w:b/>
          <w:sz w:val="60"/>
        </w:rPr>
        <w:t>Rausgepickt</w:t>
      </w:r>
    </w:p>
    <w:p>
      <w:pPr>
        <w:pStyle w:val="BodyText"/>
        <w:spacing w:before="101"/>
        <w:ind w:left="2709"/>
        <w:rPr>
          <w:rFonts w:ascii="GTWalsheimProMedium"/>
          <w:b/>
        </w:rPr>
      </w:pPr>
      <w:r>
        <w:rPr/>
        <w:br w:type="column"/>
      </w:r>
      <w:r>
        <w:rPr>
          <w:rFonts w:ascii="GTWalsheimProMedium"/>
          <w:b/>
        </w:rPr>
        <w:t>Tipp</w:t>
      </w:r>
    </w:p>
    <w:p>
      <w:pPr>
        <w:spacing w:after="0"/>
        <w:rPr>
          <w:rFonts w:ascii="GTWalsheimProMedium"/>
        </w:rPr>
        <w:sectPr>
          <w:type w:val="continuous"/>
          <w:pgSz w:w="23820" w:h="16840" w:orient="landscape"/>
          <w:pgMar w:top="160" w:bottom="280" w:left="0" w:right="0"/>
          <w:cols w:num="2" w:equalWidth="0">
            <w:col w:w="19539" w:space="40"/>
            <w:col w:w="4241"/>
          </w:cols>
        </w:sectPr>
      </w:pPr>
    </w:p>
    <w:p>
      <w:pPr>
        <w:pStyle w:val="BodyText"/>
        <w:rPr>
          <w:rFonts w:ascii="GTWalsheimProMedium"/>
          <w:b/>
        </w:rPr>
      </w:pPr>
      <w:r>
        <w:rPr/>
        <w:pict>
          <v:group style="position:absolute;margin-left:595.275024pt;margin-top:.000015pt;width:595.3pt;height:841.9pt;mso-position-horizontal-relative:page;mso-position-vertical-relative:page;z-index:-66400" coordorigin="11906,0" coordsize="11906,16838">
            <v:rect style="position:absolute;left:11905;top:0;width:11906;height:16838" filled="true" fillcolor="#fbdbdb" stroked="false">
              <v:fill type="solid"/>
            </v:rect>
            <v:rect style="position:absolute;left:14551;top:2743;width:6615;height:11880" filled="true" fillcolor="#ffffff" stroked="false">
              <v:fill type="solid"/>
            </v:rect>
            <v:line style="position:absolute" from="14835,4294" to="20882,4294" stroked="true" strokeweight="2pt" strokecolor="#000000">
              <v:stroke dashstyle="solid"/>
            </v:line>
            <v:shape style="position:absolute;left:17397;top:2956;width:921;height:1153" type="#_x0000_t75" stroked="false">
              <v:imagedata r:id="rId77" o:title=""/>
            </v:shape>
            <v:shape style="position:absolute;left:15505;top:11251;width:2213;height:2994" type="#_x0000_t75" stroked="false">
              <v:imagedata r:id="rId78" o:title=""/>
            </v:shape>
            <v:shape style="position:absolute;left:18000;top:11253;width:2209;height:2988" type="#_x0000_t75" stroked="false">
              <v:imagedata r:id="rId79" o:title=""/>
            </v:shape>
            <v:rect style="position:absolute;left:18000;top:11253;width:2209;height:2988" filled="false" stroked="true" strokeweight=".207pt" strokecolor="#000000">
              <v:stroke dashstyle="solid"/>
            </v:rect>
            <w10:wrap type="none"/>
          </v:group>
        </w:pict>
      </w:r>
      <w:r>
        <w:rPr/>
        <w:pict>
          <v:group style="position:absolute;margin-left:56.716pt;margin-top:458.013123pt;width:19.7pt;height:10.65pt;mso-position-horizontal-relative:page;mso-position-vertical-relative:page;z-index:-66376" coordorigin="1134,9160" coordsize="394,213">
            <v:shape style="position:absolute;left:1134;top:9160;width:167;height:213" type="#_x0000_t75" stroked="false">
              <v:imagedata r:id="rId80" o:title=""/>
            </v:shape>
            <v:shape style="position:absolute;left:1333;top:9173;width:194;height:199" type="#_x0000_t75" stroked="false">
              <v:imagedata r:id="rId81" o:title=""/>
            </v:shape>
            <w10:wrap type="none"/>
          </v:group>
        </w:pict>
      </w:r>
      <w:r>
        <w:rPr/>
        <w:pict>
          <v:group style="position:absolute;margin-left:105.948402pt;margin-top:458.176819pt;width:65.6pt;height:13.65pt;mso-position-horizontal-relative:page;mso-position-vertical-relative:page;z-index:3232" coordorigin="2119,9164" coordsize="1312,273">
            <v:shape style="position:absolute;left:2118;top:9163;width:412;height:273" type="#_x0000_t75" stroked="false">
              <v:imagedata r:id="rId82" o:title=""/>
            </v:shape>
            <v:shape style="position:absolute;left:2562;top:9224;width:256;height:213" type="#_x0000_t75" stroked="false">
              <v:imagedata r:id="rId83" o:title=""/>
            </v:shape>
            <v:shape style="position:absolute;left:2857;top:9224;width:115;height:146" type="#_x0000_t75" stroked="false">
              <v:imagedata r:id="rId84" o:title=""/>
            </v:shape>
            <v:shape style="position:absolute;left:3012;top:9227;width:115;height:146" type="#_x0000_t75" stroked="false">
              <v:imagedata r:id="rId85" o:title=""/>
            </v:shape>
            <v:shape style="position:absolute;left:3167;top:9224;width:115;height:146" type="#_x0000_t75" stroked="false">
              <v:imagedata r:id="rId84" o:title=""/>
            </v:shape>
            <v:shape style="position:absolute;left:3313;top:9224;width:118;height:213" type="#_x0000_t75" stroked="false">
              <v:imagedata r:id="rId86" o:title=""/>
            </v:shape>
            <w10:wrap type="none"/>
          </v:group>
        </w:pict>
      </w:r>
      <w:r>
        <w:rPr/>
        <w:drawing>
          <wp:anchor distT="0" distB="0" distL="0" distR="0" allowOverlap="1" layoutInCell="1" locked="0" behindDoc="0" simplePos="0" relativeHeight="3256">
            <wp:simplePos x="0" y="0"/>
            <wp:positionH relativeFrom="page">
              <wp:posOffset>588454</wp:posOffset>
            </wp:positionH>
            <wp:positionV relativeFrom="page">
              <wp:posOffset>6794081</wp:posOffset>
            </wp:positionV>
            <wp:extent cx="3089704" cy="2189797"/>
            <wp:effectExtent l="0" t="0" r="0" b="0"/>
            <wp:wrapNone/>
            <wp:docPr id="45" name="image64.png" descr=""/>
            <wp:cNvGraphicFramePr>
              <a:graphicFrameLocks noChangeAspect="1"/>
            </wp:cNvGraphicFramePr>
            <a:graphic>
              <a:graphicData uri="http://schemas.openxmlformats.org/drawingml/2006/picture">
                <pic:pic>
                  <pic:nvPicPr>
                    <pic:cNvPr id="46" name="image64.png"/>
                    <pic:cNvPicPr/>
                  </pic:nvPicPr>
                  <pic:blipFill>
                    <a:blip r:embed="rId87" cstate="print"/>
                    <a:stretch>
                      <a:fillRect/>
                    </a:stretch>
                  </pic:blipFill>
                  <pic:spPr>
                    <a:xfrm>
                      <a:off x="0" y="0"/>
                      <a:ext cx="3089704" cy="2189797"/>
                    </a:xfrm>
                    <a:prstGeom prst="rect">
                      <a:avLst/>
                    </a:prstGeom>
                  </pic:spPr>
                </pic:pic>
              </a:graphicData>
            </a:graphic>
          </wp:anchor>
        </w:drawing>
      </w:r>
      <w:r>
        <w:rPr/>
        <w:pict>
          <v:shape style="position:absolute;margin-left:282.613159pt;margin-top:652.215271pt;width:7.55pt;height:39.85pt;mso-position-horizontal-relative:page;mso-position-vertical-relative:page;z-index:3448" type="#_x0000_t202" filled="false" stroked="false">
            <v:textbox inset="0,0,0,0" style="layout-flow:vertical;mso-layout-flow-alt:bottom-to-top">
              <w:txbxContent>
                <w:p>
                  <w:pPr>
                    <w:spacing w:before="24"/>
                    <w:ind w:left="20" w:right="0" w:firstLine="0"/>
                    <w:jc w:val="left"/>
                    <w:rPr>
                      <w:rFonts w:ascii="Gill Sans MT"/>
                      <w:i/>
                      <w:sz w:val="9"/>
                    </w:rPr>
                  </w:pPr>
                  <w:r>
                    <w:rPr>
                      <w:rFonts w:ascii="Gill Sans MT"/>
                      <w:i/>
                      <w:w w:val="95"/>
                      <w:sz w:val="9"/>
                    </w:rPr>
                    <w:t>mleu_tad_22.08.2017</w:t>
                  </w:r>
                </w:p>
              </w:txbxContent>
            </v:textbox>
            <w10:wrap type="none"/>
          </v:shape>
        </w:pict>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spacing w:before="11" w:after="1"/>
        <w:rPr>
          <w:rFonts w:ascii="GTWalsheimProMedium"/>
          <w:b/>
          <w:sz w:val="15"/>
        </w:rPr>
      </w:pPr>
    </w:p>
    <w:p>
      <w:pPr>
        <w:pStyle w:val="BodyText"/>
        <w:spacing w:line="245" w:lineRule="exact"/>
        <w:ind w:left="1123"/>
        <w:rPr>
          <w:rFonts w:ascii="GTWalsheimProMedium"/>
        </w:rPr>
      </w:pPr>
      <w:r>
        <w:rPr>
          <w:rFonts w:ascii="GTWalsheimProMedium"/>
          <w:position w:val="-4"/>
        </w:rPr>
        <w:pict>
          <v:group style="width:64.3pt;height:10.45pt;mso-position-horizontal-relative:char;mso-position-vertical-relative:line" coordorigin="0,0" coordsize="1286,209">
            <v:shape style="position:absolute;left:0;top:0;width:139;height:206" type="#_x0000_t75" stroked="false">
              <v:imagedata r:id="rId88" o:title=""/>
            </v:shape>
            <v:shape style="position:absolute;left:174;top:0;width:123;height:206" type="#_x0000_t75" stroked="false">
              <v:imagedata r:id="rId89" o:title=""/>
            </v:shape>
            <v:shape style="position:absolute;left:338;top:0;width:155;height:206" type="#_x0000_t75" stroked="false">
              <v:imagedata r:id="rId90" o:title=""/>
            </v:shape>
            <v:line style="position:absolute" from="593,24" to="593,206" stroked="true" strokeweight="1.952pt" strokecolor="#000000">
              <v:stroke dashstyle="solid"/>
            </v:line>
            <v:line style="position:absolute" from="525,12" to="662,12" stroked="true" strokeweight="1.177pt" strokecolor="#000000">
              <v:stroke dashstyle="solid"/>
            </v:line>
            <v:shape style="position:absolute;left:693;top:0;width:142;height:206" type="#_x0000_t75" stroked="false">
              <v:imagedata r:id="rId91" o:title=""/>
            </v:shape>
            <v:shape style="position:absolute;left:871;top:0;width:149;height:209" type="#_x0000_t75" stroked="false">
              <v:imagedata r:id="rId92" o:title=""/>
            </v:shape>
            <v:shape style="position:absolute;left:1070;top:0;width:216;height:206" type="#_x0000_t75" stroked="false">
              <v:imagedata r:id="rId93" o:title=""/>
            </v:shape>
          </v:group>
        </w:pict>
      </w:r>
      <w:r>
        <w:rPr>
          <w:rFonts w:ascii="GTWalsheimProMedium"/>
          <w:position w:val="-4"/>
        </w:rPr>
      </w:r>
      <w:r>
        <w:rPr>
          <w:rFonts w:ascii="Times New Roman"/>
          <w:spacing w:val="85"/>
          <w:position w:val="-4"/>
        </w:rPr>
        <w:t> </w:t>
      </w:r>
      <w:r>
        <w:rPr>
          <w:rFonts w:ascii="GTWalsheimProMedium"/>
          <w:spacing w:val="85"/>
          <w:position w:val="-4"/>
        </w:rPr>
        <w:pict>
          <v:group style="width:69.95pt;height:10.65pt;mso-position-horizontal-relative:char;mso-position-vertical-relative:line" coordorigin="0,0" coordsize="1399,213">
            <v:shape style="position:absolute;left:0;top:3;width:123;height:206" type="#_x0000_t75" stroked="false">
              <v:imagedata r:id="rId94" o:title=""/>
            </v:shape>
            <v:rect style="position:absolute;left:163;top:183;width:116;height:26" filled="true" fillcolor="#009fe3" stroked="false">
              <v:fill type="solid"/>
            </v:rect>
            <v:line style="position:absolute" from="183,3" to="183,183" stroked="true" strokeweight="1.952pt" strokecolor="#009fe3">
              <v:stroke dashstyle="solid"/>
            </v:line>
            <v:line style="position:absolute" from="330,3" to="330,209" stroked="true" strokeweight="1.952pt" strokecolor="#009fe3">
              <v:stroke dashstyle="solid"/>
            </v:line>
            <v:shape style="position:absolute;left:391;top:0;width:336;height:213" type="#_x0000_t75" stroked="false">
              <v:imagedata r:id="rId95" o:title=""/>
            </v:shape>
            <v:shape style="position:absolute;left:756;top:3;width:138;height:206" type="#_x0000_t75" stroked="false">
              <v:imagedata r:id="rId96" o:title=""/>
            </v:shape>
            <v:shape style="position:absolute;left:937;top:3;width:280;height:206" type="#_x0000_t75" stroked="false">
              <v:imagedata r:id="rId97" o:title=""/>
            </v:shape>
            <v:rect style="position:absolute;left:1248;top:113;width:40;height:96" filled="true" fillcolor="#009fe3" stroked="false">
              <v:fill type="solid"/>
            </v:rect>
            <v:line style="position:absolute" from="1248,101" to="1398,101" stroked="true" strokeweight="1.2pt" strokecolor="#009fe3">
              <v:stroke dashstyle="solid"/>
            </v:line>
            <v:rect style="position:absolute;left:1248;top:3;width:40;height:86" filled="true" fillcolor="#009fe3" stroked="false">
              <v:fill type="solid"/>
            </v:rect>
            <v:rect style="position:absolute;left:1358;top:112;width:40;height:96" filled="true" fillcolor="#009fe3" stroked="false">
              <v:fill type="solid"/>
            </v:rect>
            <v:rect style="position:absolute;left:1358;top:3;width:40;height:87" filled="true" fillcolor="#009fe3" stroked="false">
              <v:fill type="solid"/>
            </v:rect>
          </v:group>
        </w:pict>
      </w:r>
      <w:r>
        <w:rPr>
          <w:rFonts w:ascii="GTWalsheimProMedium"/>
          <w:spacing w:val="85"/>
          <w:position w:val="-4"/>
        </w:rPr>
      </w:r>
      <w:r>
        <w:rPr>
          <w:rFonts w:ascii="Times New Roman"/>
          <w:spacing w:val="80"/>
          <w:position w:val="-4"/>
        </w:rPr>
        <w:t> </w:t>
      </w:r>
      <w:r>
        <w:rPr>
          <w:rFonts w:ascii="GTWalsheimProMedium"/>
          <w:spacing w:val="80"/>
          <w:position w:val="-4"/>
        </w:rPr>
        <w:pict>
          <v:group style="width:74.150pt;height:10.65pt;mso-position-horizontal-relative:char;mso-position-vertical-relative:line" coordorigin="0,0" coordsize="1483,213">
            <v:shape style="position:absolute;left:0;top:3;width:450;height:206" type="#_x0000_t75" stroked="false">
              <v:imagedata r:id="rId98" o:title=""/>
            </v:shape>
            <v:shape style="position:absolute;left:480;top:0;width:280;height:213" type="#_x0000_t75" stroked="false">
              <v:imagedata r:id="rId99" o:title=""/>
            </v:shape>
            <v:rect style="position:absolute;left:792;top:113;width:40;height:96" filled="true" fillcolor="#000000" stroked="false">
              <v:fill type="solid"/>
            </v:rect>
            <v:line style="position:absolute" from="793,101" to="943,101" stroked="true" strokeweight="1.2pt" strokecolor="#000000">
              <v:stroke dashstyle="solid"/>
            </v:line>
            <v:rect style="position:absolute;left:792;top:3;width:40;height:86" filled="true" fillcolor="#000000" stroked="false">
              <v:fill type="solid"/>
            </v:rect>
            <v:rect style="position:absolute;left:903;top:112;width:40;height:96" filled="true" fillcolor="#000000" stroked="false">
              <v:fill type="solid"/>
            </v:rect>
            <v:rect style="position:absolute;left:903;top:3;width:40;height:87" filled="true" fillcolor="#000000" stroked="false">
              <v:fill type="solid"/>
            </v:rect>
            <v:shape style="position:absolute;left:980;top:3;width:257;height:206" type="#_x0000_t75" stroked="false">
              <v:imagedata r:id="rId100" o:title=""/>
            </v:shape>
            <v:line style="position:absolute" from="1294,3" to="1294,209" stroked="true" strokeweight="1.953pt" strokecolor="#000000">
              <v:stroke dashstyle="solid"/>
            </v:line>
            <v:rect style="position:absolute;left:1366;top:183;width:116;height:26" filled="true" fillcolor="#000000" stroked="false">
              <v:fill type="solid"/>
            </v:rect>
            <v:line style="position:absolute" from="1386,3" to="1386,183" stroked="true" strokeweight="1.953pt" strokecolor="#000000">
              <v:stroke dashstyle="solid"/>
            </v:line>
          </v:group>
        </w:pict>
      </w:r>
      <w:r>
        <w:rPr>
          <w:rFonts w:ascii="GTWalsheimProMedium"/>
          <w:spacing w:val="80"/>
          <w:position w:val="-4"/>
        </w:rPr>
      </w: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BodyText"/>
        <w:rPr>
          <w:rFonts w:ascii="GTWalsheimProMedium"/>
          <w:b/>
        </w:rPr>
      </w:pPr>
    </w:p>
    <w:p>
      <w:pPr>
        <w:pStyle w:val="Heading7"/>
        <w:tabs>
          <w:tab w:pos="22364" w:val="left" w:leader="none"/>
        </w:tabs>
        <w:spacing w:before="257"/>
        <w:rPr>
          <w:rFonts w:ascii="GTWalsheimProMedium"/>
          <w:b/>
        </w:rPr>
      </w:pPr>
      <w:r>
        <w:rPr/>
        <w:pict>
          <v:group style="position:absolute;margin-left:46.335701pt;margin-top:-371.553711pt;width:243.55pt;height:360.65pt;mso-position-horizontal-relative:page;mso-position-vertical-relative:paragraph;z-index:-66328" coordorigin="927,-7431" coordsize="4871,7213">
            <v:shape style="position:absolute;left:1629;top:-6785;width:118;height:209" type="#_x0000_t75" stroked="false">
              <v:imagedata r:id="rId101" o:title=""/>
            </v:shape>
            <v:shape style="position:absolute;left:1778;top:-6725;width:115;height:149" type="#_x0000_t75" stroked="false">
              <v:imagedata r:id="rId102" o:title=""/>
            </v:shape>
            <v:shape style="position:absolute;left:1924;top:-6725;width:80;height:146" coordorigin="1924,-6724" coordsize="80,146" path="m1957,-6721l1924,-6721,1924,-6579,1957,-6579,1957,-6641,1960,-6663,1968,-6678,1983,-6687,2004,-6689,2004,-6695,1957,-6695,1957,-6721xm2004,-6724l1986,-6721,1973,-6714,1964,-6705,1958,-6695,2004,-6695,2004,-6724xe" filled="true" fillcolor="#000000" stroked="false">
              <v:path arrowok="t"/>
              <v:fill type="solid"/>
            </v:shape>
            <v:shape style="position:absolute;left:932;top:-7426;width:4860;height:7202" type="#_x0000_t202" filled="false" stroked="true" strokeweight=".532pt" strokecolor="#009fe3">
              <v:textbox inset="0,0,0,0">
                <w:txbxContent>
                  <w:p>
                    <w:pPr>
                      <w:spacing w:line="240" w:lineRule="auto" w:before="0"/>
                      <w:rPr>
                        <w:rFonts w:ascii="GTWalsheimProMedium"/>
                        <w:b/>
                        <w:sz w:val="20"/>
                      </w:rPr>
                    </w:pPr>
                  </w:p>
                  <w:p>
                    <w:pPr>
                      <w:spacing w:line="240" w:lineRule="auto" w:before="0"/>
                      <w:rPr>
                        <w:rFonts w:ascii="GTWalsheimProMedium"/>
                        <w:b/>
                        <w:sz w:val="20"/>
                      </w:rPr>
                    </w:pPr>
                  </w:p>
                  <w:p>
                    <w:pPr>
                      <w:spacing w:line="240" w:lineRule="auto" w:before="1" w:after="0"/>
                      <w:rPr>
                        <w:rFonts w:ascii="GTWalsheimProMedium"/>
                        <w:b/>
                        <w:sz w:val="10"/>
                      </w:rPr>
                    </w:pPr>
                  </w:p>
                  <w:p>
                    <w:pPr>
                      <w:spacing w:line="240" w:lineRule="auto"/>
                      <w:ind w:left="3563" w:right="0" w:firstLine="0"/>
                      <w:rPr>
                        <w:rFonts w:ascii="GTWalsheimProMedium"/>
                        <w:sz w:val="20"/>
                      </w:rPr>
                    </w:pPr>
                    <w:r>
                      <w:rPr>
                        <w:rFonts w:ascii="GTWalsheimProMedium"/>
                        <w:sz w:val="20"/>
                      </w:rPr>
                      <w:drawing>
                        <wp:inline distT="0" distB="0" distL="0" distR="0">
                          <wp:extent cx="711167" cy="619125"/>
                          <wp:effectExtent l="0" t="0" r="0" b="0"/>
                          <wp:docPr id="47" name="image80.png" descr=""/>
                          <wp:cNvGraphicFramePr>
                            <a:graphicFrameLocks noChangeAspect="1"/>
                          </wp:cNvGraphicFramePr>
                          <a:graphic>
                            <a:graphicData uri="http://schemas.openxmlformats.org/drawingml/2006/picture">
                              <pic:pic>
                                <pic:nvPicPr>
                                  <pic:cNvPr id="48" name="image80.png"/>
                                  <pic:cNvPicPr/>
                                </pic:nvPicPr>
                                <pic:blipFill>
                                  <a:blip r:embed="rId103" cstate="print"/>
                                  <a:stretch>
                                    <a:fillRect/>
                                  </a:stretch>
                                </pic:blipFill>
                                <pic:spPr>
                                  <a:xfrm>
                                    <a:off x="0" y="0"/>
                                    <a:ext cx="711167" cy="619125"/>
                                  </a:xfrm>
                                  <a:prstGeom prst="rect">
                                    <a:avLst/>
                                  </a:prstGeom>
                                </pic:spPr>
                              </pic:pic>
                            </a:graphicData>
                          </a:graphic>
                        </wp:inline>
                      </w:drawing>
                    </w:r>
                    <w:r>
                      <w:rPr>
                        <w:rFonts w:ascii="GTWalsheimProMedium"/>
                        <w:sz w:val="20"/>
                      </w:rPr>
                    </w:r>
                  </w:p>
                  <w:p>
                    <w:pPr>
                      <w:spacing w:line="240" w:lineRule="auto" w:before="1"/>
                      <w:rPr>
                        <w:rFonts w:ascii="GTWalsheimProMedium"/>
                        <w:b/>
                        <w:sz w:val="55"/>
                      </w:rPr>
                    </w:pPr>
                  </w:p>
                  <w:p>
                    <w:pPr>
                      <w:spacing w:line="218" w:lineRule="auto" w:before="0"/>
                      <w:ind w:left="202" w:right="253" w:firstLine="0"/>
                      <w:jc w:val="left"/>
                      <w:rPr>
                        <w:rFonts w:ascii="Calibri" w:hAnsi="Calibri"/>
                        <w:b/>
                        <w:sz w:val="33"/>
                      </w:rPr>
                    </w:pPr>
                    <w:r>
                      <w:rPr>
                        <w:rFonts w:ascii="Calibri" w:hAnsi="Calibri"/>
                        <w:b/>
                        <w:sz w:val="33"/>
                      </w:rPr>
                      <w:t>Erholung, Ferien und Therapie – mit oder ohne Rollstuhl</w:t>
                    </w:r>
                  </w:p>
                  <w:p>
                    <w:pPr>
                      <w:spacing w:before="169"/>
                      <w:ind w:left="468" w:right="0" w:firstLine="0"/>
                      <w:jc w:val="left"/>
                      <w:rPr>
                        <w:rFonts w:ascii="Calibri" w:hAnsi="Calibri"/>
                        <w:sz w:val="22"/>
                      </w:rPr>
                    </w:pPr>
                    <w:r>
                      <w:rPr>
                        <w:rFonts w:ascii="Gill Sans Ultra Bold" w:hAnsi="Gill Sans Ultra Bold"/>
                        <w:color w:val="0069B4"/>
                        <w:sz w:val="20"/>
                      </w:rPr>
                      <w:t>P </w:t>
                    </w:r>
                    <w:r>
                      <w:rPr>
                        <w:rFonts w:ascii="Calibri" w:hAnsi="Calibri"/>
                        <w:sz w:val="22"/>
                      </w:rPr>
                      <w:t>39 gemütliche Zimmer</w:t>
                    </w:r>
                  </w:p>
                  <w:p>
                    <w:pPr>
                      <w:spacing w:before="2"/>
                      <w:ind w:left="468" w:right="0" w:firstLine="0"/>
                      <w:jc w:val="left"/>
                      <w:rPr>
                        <w:rFonts w:ascii="Calibri"/>
                        <w:sz w:val="22"/>
                      </w:rPr>
                    </w:pPr>
                    <w:r>
                      <w:rPr>
                        <w:rFonts w:ascii="Gill Sans Ultra Bold"/>
                        <w:color w:val="0069B4"/>
                        <w:sz w:val="20"/>
                      </w:rPr>
                      <w:t>P </w:t>
                    </w:r>
                    <w:r>
                      <w:rPr>
                        <w:rFonts w:ascii="Calibri"/>
                        <w:sz w:val="22"/>
                      </w:rPr>
                      <w:t>Kurhotel</w:t>
                    </w:r>
                  </w:p>
                  <w:p>
                    <w:pPr>
                      <w:spacing w:before="2"/>
                      <w:ind w:left="468" w:right="0" w:firstLine="0"/>
                      <w:jc w:val="left"/>
                      <w:rPr>
                        <w:rFonts w:ascii="Calibri"/>
                        <w:sz w:val="22"/>
                      </w:rPr>
                    </w:pPr>
                    <w:r>
                      <w:rPr>
                        <w:rFonts w:ascii="Gill Sans Ultra Bold"/>
                        <w:color w:val="0069B4"/>
                        <w:sz w:val="20"/>
                      </w:rPr>
                      <w:t>P </w:t>
                    </w:r>
                    <w:r>
                      <w:rPr>
                        <w:rFonts w:ascii="Calibri"/>
                        <w:sz w:val="22"/>
                      </w:rPr>
                      <w:t>Pflegebetten</w:t>
                    </w:r>
                  </w:p>
                  <w:p>
                    <w:pPr>
                      <w:spacing w:before="2"/>
                      <w:ind w:left="468" w:right="1668" w:firstLine="0"/>
                      <w:jc w:val="both"/>
                      <w:rPr>
                        <w:rFonts w:ascii="Calibri" w:hAnsi="Calibri"/>
                        <w:sz w:val="22"/>
                      </w:rPr>
                    </w:pPr>
                    <w:r>
                      <w:rPr>
                        <w:rFonts w:ascii="Gill Sans Ultra Bold" w:hAnsi="Gill Sans Ultra Bold"/>
                        <w:color w:val="0069B4"/>
                        <w:sz w:val="20"/>
                      </w:rPr>
                      <w:t>P </w:t>
                    </w:r>
                    <w:r>
                      <w:rPr>
                        <w:rFonts w:ascii="Calibri" w:hAnsi="Calibri"/>
                        <w:sz w:val="22"/>
                      </w:rPr>
                      <w:t>Pflegerische Unterstützung </w:t>
                    </w:r>
                    <w:r>
                      <w:rPr>
                        <w:rFonts w:ascii="Gill Sans Ultra Bold" w:hAnsi="Gill Sans Ultra Bold"/>
                        <w:color w:val="0069B4"/>
                        <w:sz w:val="20"/>
                      </w:rPr>
                      <w:t>P </w:t>
                    </w:r>
                    <w:r>
                      <w:rPr>
                        <w:rFonts w:ascii="Calibri" w:hAnsi="Calibri"/>
                        <w:sz w:val="22"/>
                      </w:rPr>
                      <w:t>Fitness- und</w:t>
                    </w:r>
                    <w:r>
                      <w:rPr>
                        <w:rFonts w:ascii="Calibri" w:hAnsi="Calibri"/>
                        <w:spacing w:val="-17"/>
                        <w:sz w:val="22"/>
                      </w:rPr>
                      <w:t> </w:t>
                    </w:r>
                    <w:r>
                      <w:rPr>
                        <w:rFonts w:ascii="Calibri" w:hAnsi="Calibri"/>
                        <w:spacing w:val="-2"/>
                        <w:sz w:val="22"/>
                      </w:rPr>
                      <w:t>Therapieräume </w:t>
                    </w:r>
                    <w:r>
                      <w:rPr>
                        <w:rFonts w:ascii="Gill Sans Ultra Bold" w:hAnsi="Gill Sans Ultra Bold"/>
                        <w:color w:val="0069B4"/>
                        <w:sz w:val="20"/>
                      </w:rPr>
                      <w:t>P</w:t>
                    </w:r>
                    <w:r>
                      <w:rPr>
                        <w:rFonts w:ascii="Gill Sans Ultra Bold" w:hAnsi="Gill Sans Ultra Bold"/>
                        <w:color w:val="0069B4"/>
                        <w:spacing w:val="21"/>
                        <w:sz w:val="20"/>
                      </w:rPr>
                      <w:t> </w:t>
                    </w:r>
                    <w:r>
                      <w:rPr>
                        <w:rFonts w:ascii="Calibri" w:hAnsi="Calibri"/>
                        <w:sz w:val="22"/>
                      </w:rPr>
                      <w:t>Therapieangebot</w:t>
                    </w:r>
                  </w:p>
                  <w:p>
                    <w:pPr>
                      <w:spacing w:before="5"/>
                      <w:ind w:left="468" w:right="0" w:firstLine="0"/>
                      <w:jc w:val="left"/>
                      <w:rPr>
                        <w:rFonts w:ascii="Calibri"/>
                        <w:sz w:val="22"/>
                      </w:rPr>
                    </w:pPr>
                    <w:r>
                      <w:rPr>
                        <w:rFonts w:ascii="Gill Sans Ultra Bold"/>
                        <w:color w:val="0069B4"/>
                        <w:sz w:val="20"/>
                      </w:rPr>
                      <w:t>P </w:t>
                    </w:r>
                    <w:r>
                      <w:rPr>
                        <w:rFonts w:ascii="Calibri"/>
                        <w:sz w:val="22"/>
                      </w:rPr>
                      <w:t>Restaurant, Bistro und Sonnenterrasse</w:t>
                    </w:r>
                  </w:p>
                  <w:p>
                    <w:pPr>
                      <w:spacing w:before="2"/>
                      <w:ind w:left="468" w:right="0" w:firstLine="0"/>
                      <w:jc w:val="left"/>
                      <w:rPr>
                        <w:rFonts w:ascii="Calibri" w:hAnsi="Calibri"/>
                        <w:sz w:val="22"/>
                      </w:rPr>
                    </w:pPr>
                    <w:r>
                      <w:rPr>
                        <w:rFonts w:ascii="Gill Sans Ultra Bold" w:hAnsi="Gill Sans Ultra Bold"/>
                        <w:color w:val="0069B4"/>
                        <w:sz w:val="20"/>
                      </w:rPr>
                      <w:t>P </w:t>
                    </w:r>
                    <w:r>
                      <w:rPr>
                        <w:rFonts w:ascii="Calibri" w:hAnsi="Calibri"/>
                        <w:sz w:val="22"/>
                      </w:rPr>
                      <w:t>Eigene Parkplätze</w:t>
                    </w:r>
                  </w:p>
                  <w:p>
                    <w:pPr>
                      <w:spacing w:line="240" w:lineRule="auto" w:before="0"/>
                      <w:rPr>
                        <w:rFonts w:ascii="GTWalsheimProMedium"/>
                        <w:b/>
                        <w:sz w:val="26"/>
                      </w:rPr>
                    </w:pPr>
                  </w:p>
                  <w:p>
                    <w:pPr>
                      <w:spacing w:line="240" w:lineRule="auto" w:before="0"/>
                      <w:rPr>
                        <w:rFonts w:ascii="GTWalsheimProMedium"/>
                        <w:b/>
                        <w:sz w:val="19"/>
                      </w:rPr>
                    </w:pPr>
                  </w:p>
                  <w:p>
                    <w:pPr>
                      <w:spacing w:line="198" w:lineRule="exact" w:before="0"/>
                      <w:ind w:left="202" w:right="0" w:firstLine="0"/>
                      <w:jc w:val="left"/>
                      <w:rPr>
                        <w:rFonts w:ascii="Calibri"/>
                        <w:b/>
                        <w:sz w:val="17"/>
                      </w:rPr>
                    </w:pPr>
                    <w:r>
                      <w:rPr>
                        <w:rFonts w:ascii="Calibri"/>
                        <w:b/>
                        <w:sz w:val="17"/>
                      </w:rPr>
                      <w:t>ZENTRUM ELISABETH</w:t>
                    </w:r>
                  </w:p>
                  <w:p>
                    <w:pPr>
                      <w:spacing w:line="183" w:lineRule="exact" w:before="0"/>
                      <w:ind w:left="202" w:right="0" w:firstLine="0"/>
                      <w:jc w:val="left"/>
                      <w:rPr>
                        <w:rFonts w:ascii="Calibri"/>
                        <w:sz w:val="17"/>
                      </w:rPr>
                    </w:pPr>
                    <w:r>
                      <w:rPr>
                        <w:rFonts w:ascii="Calibri"/>
                        <w:sz w:val="17"/>
                      </w:rPr>
                      <w:t>Hinterbergstrasse 41</w:t>
                    </w:r>
                  </w:p>
                  <w:p>
                    <w:pPr>
                      <w:spacing w:line="193" w:lineRule="exact" w:before="0"/>
                      <w:ind w:left="202" w:right="0" w:firstLine="0"/>
                      <w:jc w:val="left"/>
                      <w:rPr>
                        <w:rFonts w:ascii="Calibri"/>
                        <w:sz w:val="17"/>
                      </w:rPr>
                    </w:pPr>
                    <w:r>
                      <w:rPr>
                        <w:rFonts w:ascii="Calibri"/>
                        <w:sz w:val="17"/>
                      </w:rPr>
                      <w:t>CH</w:t>
                    </w:r>
                    <w:r>
                      <w:rPr>
                        <w:rFonts w:ascii="Calibri"/>
                        <w:position w:val="1"/>
                        <w:sz w:val="17"/>
                      </w:rPr>
                      <w:t>-</w:t>
                    </w:r>
                    <w:r>
                      <w:rPr>
                        <w:rFonts w:ascii="Calibri"/>
                        <w:sz w:val="17"/>
                      </w:rPr>
                      <w:t>6318 Walchwil</w:t>
                    </w:r>
                  </w:p>
                  <w:p>
                    <w:pPr>
                      <w:spacing w:line="216" w:lineRule="auto" w:before="7"/>
                      <w:ind w:left="202" w:right="2573" w:firstLine="0"/>
                      <w:jc w:val="left"/>
                      <w:rPr>
                        <w:rFonts w:ascii="Calibri"/>
                        <w:b/>
                        <w:sz w:val="17"/>
                      </w:rPr>
                    </w:pPr>
                    <w:r>
                      <w:rPr>
                        <w:rFonts w:ascii="Calibri"/>
                        <w:sz w:val="17"/>
                      </w:rPr>
                      <w:t>Telefon 041 759 82 82 </w:t>
                    </w:r>
                    <w:hyperlink r:id="rId104">
                      <w:r>
                        <w:rPr>
                          <w:rFonts w:ascii="Calibri"/>
                          <w:w w:val="95"/>
                          <w:sz w:val="17"/>
                        </w:rPr>
                        <w:t>kontakt@zentrum-elisabeth.ch</w:t>
                      </w:r>
                    </w:hyperlink>
                    <w:r>
                      <w:rPr>
                        <w:rFonts w:ascii="Calibri"/>
                        <w:w w:val="95"/>
                        <w:sz w:val="17"/>
                      </w:rPr>
                      <w:t> </w:t>
                    </w:r>
                    <w:hyperlink r:id="rId105">
                      <w:r>
                        <w:rPr>
                          <w:rFonts w:ascii="Calibri"/>
                          <w:b/>
                          <w:sz w:val="17"/>
                        </w:rPr>
                        <w:t>www.zentrum-elisabeth.ch</w:t>
                      </w:r>
                    </w:hyperlink>
                  </w:p>
                </w:txbxContent>
              </v:textbox>
              <v:stroke dashstyle="solid"/>
              <w10:wrap type="none"/>
            </v:shape>
            <w10:wrap type="none"/>
          </v:group>
        </w:pict>
      </w:r>
      <w:r>
        <w:rPr/>
        <w:pict>
          <v:group style="position:absolute;margin-left:215.546005pt;margin-top:-50.0895pt;width:68.350pt;height:31.95pt;mso-position-horizontal-relative:page;mso-position-vertical-relative:paragraph;z-index:3280" coordorigin="4311,-1002" coordsize="1367,639">
            <v:shape style="position:absolute;left:5042;top:-1002;width:635;height:639" type="#_x0000_t75" stroked="false">
              <v:imagedata r:id="rId106" o:title=""/>
            </v:shape>
            <v:shape style="position:absolute;left:4310;top:-1002;width:692;height:629" type="#_x0000_t75" stroked="false">
              <v:imagedata r:id="rId107" o:title=""/>
            </v:shape>
            <w10:wrap type="none"/>
          </v:group>
        </w:pict>
      </w:r>
      <w:r>
        <w:rPr/>
        <w:pict>
          <v:group style="position:absolute;margin-left:175.568893pt;margin-top:-52.762424pt;width:30.75pt;height:31.55pt;mso-position-horizontal-relative:page;mso-position-vertical-relative:paragraph;z-index:3304" coordorigin="3511,-1055" coordsize="615,631">
            <v:rect style="position:absolute;left:3626;top:-994;width:499;height:499" filled="true" fillcolor="#fcbe00" stroked="false">
              <v:fill type="solid"/>
            </v:rect>
            <v:shape style="position:absolute;left:3511;top:-819;width:195;height:67" coordorigin="3511,-819" coordsize="195,67" path="m3680,-810l3680,-813,3679,-814,3679,-815,3677,-814,3597,-816,3556,-817,3514,-819,3512,-817,3511,-812,3513,-810,3515,-810,3556,-807,3596,-806,3637,-807,3677,-808,3679,-808,3680,-810m3706,-759l3705,-760,3682,-761,3675,-761,3660,-762,3638,-762,3617,-761,3614,-761,3612,-759,3612,-756,3612,-754,3614,-752,3639,-753,3660,-754,3682,-754,3704,-754,3705,-754,3705,-754,3706,-756,3706,-759e" filled="true" fillcolor="#000000" stroked="false">
              <v:path arrowok="t"/>
              <v:fill type="solid"/>
            </v:shape>
            <v:line style="position:absolute" from="3608,-585" to="3766,-585" stroked="true" strokeweight=".656766pt" strokecolor="#000000">
              <v:stroke dashstyle="solid"/>
            </v:line>
            <v:shape style="position:absolute;left:3699;top:-904;width:397;height:358" coordorigin="3699,-903" coordsize="397,358" path="m3828,-631l3821,-676,3806,-761,3786,-845,3767,-890,3753,-896,3734,-897,3715,-895,3703,-891,3699,-885,3702,-873,3710,-873,3720,-873,3734,-871,3747,-869,3755,-866,3770,-830,3788,-763,3805,-689,3815,-630,3816,-622,3828,-619,3828,-631m3951,-747l3949,-758,3946,-764,3914,-793,3873,-813,3836,-840,3812,-887,3810,-893,3804,-903,3803,-889,3801,-845,3805,-819,3822,-800,3856,-779,3872,-771,3892,-761,3910,-748,3916,-732,3918,-724,3924,-715,3932,-712,3942,-719,3949,-734,3951,-747m4096,-561l4095,-582,4089,-613,4079,-649,4070,-683,4057,-704,4038,-720,4018,-729,4000,-732,3980,-733,3975,-723,3986,-720,3998,-714,4015,-706,4032,-695,4042,-684,4049,-657,4052,-619,4054,-581,4060,-556,4069,-547,4080,-546,4090,-551,4096,-561e" filled="true" fillcolor="#000000" stroked="false">
              <v:path arrowok="t"/>
              <v:fill type="solid"/>
            </v:shape>
            <v:shape style="position:absolute;left:3825;top:-1056;width:110;height:117" type="#_x0000_t75" stroked="false">
              <v:imagedata r:id="rId108" o:title=""/>
            </v:shape>
            <v:shape style="position:absolute;left:3690;top:-738;width:415;height:313" coordorigin="3690,-738" coordsize="415,313" path="m3991,-618l3970,-683,3964,-693,3958,-700,3949,-693,3952,-687,3956,-680,3963,-658,3969,-615,3961,-562,3929,-508,3875,-473,3819,-467,3770,-486,3740,-524,3729,-575,3739,-631,3777,-684,3850,-726,3855,-728,3865,-730,3862,-735,3857,-738,3847,-738,3834,-736,3823,-734,3790,-723,3760,-706,3733,-682,3713,-654,3699,-625,3691,-592,3690,-556,3698,-519,3720,-478,3750,-452,3788,-437,3832,-431,3867,-436,3900,-449,3926,-467,3929,-469,3953,-491,3972,-520,3988,-563,3991,-618m4105,-496l4091,-521,4082,-526,4072,-528,4063,-528,4054,-524,4086,-507,4099,-494,4093,-481,4070,-460,4049,-456,4039,-467,4037,-486,4044,-506,4044,-513,4039,-515,4031,-514,4023,-508,4010,-487,4004,-460,4013,-435,4040,-425,4075,-437,4091,-456,4098,-464,4105,-496e" filled="true" fillcolor="#000000" stroked="false">
              <v:path arrowok="t"/>
              <v:fill type="solid"/>
            </v:shape>
            <w10:wrap type="none"/>
          </v:group>
        </w:pict>
      </w:r>
      <w:r>
        <w:rPr/>
        <w:pict>
          <v:group style="position:absolute;margin-left:303.304504pt;margin-top:-372.20401pt;width:245.25pt;height:360pt;mso-position-horizontal-relative:page;mso-position-vertical-relative:paragraph;z-index:3328" coordorigin="6066,-7444" coordsize="4905,7200">
            <v:rect style="position:absolute;left:6070;top:-7440;width:4895;height:7191" filled="false" stroked="true" strokeweight=".479pt" strokecolor="#161413">
              <v:stroke dashstyle="solid"/>
            </v:rect>
            <v:shape style="position:absolute;left:6075;top:-7435;width:4895;height:661" type="#_x0000_t75" stroked="false">
              <v:imagedata r:id="rId109" o:title=""/>
            </v:shape>
            <v:shape style="position:absolute;left:6075;top:-1134;width:4895;height:888" type="#_x0000_t75" stroked="false">
              <v:imagedata r:id="rId110" o:title=""/>
            </v:shape>
            <v:shape style="position:absolute;left:6192;top:-1045;width:1396;height:695" type="#_x0000_t75" stroked="false">
              <v:imagedata r:id="rId111" o:title=""/>
            </v:shape>
            <v:shape style="position:absolute;left:7438;top:-1035;width:3403;height:730" type="#_x0000_t75" stroked="false">
              <v:imagedata r:id="rId112" o:title=""/>
            </v:shape>
            <v:shape style="position:absolute;left:8620;top:-1030;width:311;height:240" coordorigin="8621,-1029" coordsize="311,240" path="m8682,-1029l8621,-1029,8621,-977,8682,-977,8682,-1029m8931,-861l8883,-861,8883,-790,8931,-790,8931,-861e" filled="true" fillcolor="#ffffff" stroked="false">
              <v:path arrowok="t"/>
              <v:fill type="solid"/>
            </v:shape>
            <v:line style="position:absolute" from="8825,-892" to="8989,-892" stroked="true" strokeweight="3.038pt" strokecolor="#ffffff">
              <v:stroke dashstyle="solid"/>
            </v:line>
            <v:rect style="position:absolute;left:8882;top:-995;width:49;height:73" filled="true" fillcolor="#ffffff" stroked="false">
              <v:fill type="solid"/>
            </v:rect>
            <v:shape style="position:absolute;left:6243;top:-4122;width:2443;height:2953" type="#_x0000_t75" stroked="false">
              <v:imagedata r:id="rId113" o:title=""/>
            </v:shape>
            <v:shape style="position:absolute;left:6290;top:-6423;width:2566;height:2289" type="#_x0000_t75" stroked="false">
              <v:imagedata r:id="rId114" o:title=""/>
            </v:shape>
            <v:shape style="position:absolute;left:8813;top:-3395;width:1964;height:1834" type="#_x0000_t75" stroked="false">
              <v:imagedata r:id="rId115" o:title=""/>
            </v:shape>
            <v:shape style="position:absolute;left:8247;top:-7327;width:216;height:190" type="#_x0000_t75" stroked="false">
              <v:imagedata r:id="rId116" o:title=""/>
            </v:shape>
            <v:shape style="position:absolute;left:8496;top:-7276;width:84;height:136" coordorigin="8496,-7275" coordsize="84,136" path="m8528,-7272l8496,-7272,8496,-7140,8531,-7140,8531,-7201,8531,-7212,8532,-7219,8534,-7225,8537,-7236,8547,-7244,8572,-7244,8575,-7254,8528,-7254,8528,-7272xm8572,-7244l8561,-7244,8570,-7238,8572,-7244xm8570,-7275l8550,-7275,8537,-7267,8528,-7254,8575,-7254,8580,-7269,8570,-7275xe" filled="true" fillcolor="#ffffff" stroked="false">
              <v:path arrowok="t"/>
              <v:fill type="solid"/>
            </v:shape>
            <v:shape style="position:absolute;left:8662;top:-7323;width:482;height:187" type="#_x0000_t75" stroked="false">
              <v:imagedata r:id="rId117" o:title=""/>
            </v:shape>
            <v:shape style="position:absolute;left:9176;top:-7276;width:84;height:136" coordorigin="9177,-7275" coordsize="84,136" path="m9209,-7272l9177,-7272,9177,-7140,9211,-7140,9211,-7201,9212,-7212,9212,-7219,9214,-7225,9217,-7236,9227,-7244,9252,-7244,9256,-7254,9209,-7254,9209,-7272xm9252,-7244l9242,-7244,9250,-7238,9252,-7244xm9250,-7275l9230,-7275,9217,-7267,9209,-7254,9256,-7254,9261,-7269,9250,-7275xe" filled="true" fillcolor="#ffffff" stroked="false">
              <v:path arrowok="t"/>
              <v:fill type="solid"/>
            </v:shape>
            <v:shape style="position:absolute;left:9344;top:-7323;width:548;height:187" type="#_x0000_t75" stroked="false">
              <v:imagedata r:id="rId118" o:title=""/>
            </v:shape>
            <v:line style="position:absolute" from="9945,-7323" to="9945,-7140" stroked="true" strokeweight="1.714pt" strokecolor="#ffffff">
              <v:stroke dashstyle="solid"/>
            </v:line>
            <v:shape style="position:absolute;left:9997;top:-7327;width:354;height:190" type="#_x0000_t75" stroked="false">
              <v:imagedata r:id="rId119" o:title=""/>
            </v:shape>
            <v:shape style="position:absolute;left:9085;top:-5595;width:1549;height:1080" type="#_x0000_t75" stroked="false">
              <v:imagedata r:id="rId120" o:title=""/>
            </v:shape>
            <v:shape style="position:absolute;left:9449;top:-1596;width:1375;height:597" type="#_x0000_t75" stroked="false">
              <v:imagedata r:id="rId121" o:title=""/>
            </v:shape>
            <v:shape style="position:absolute;left:9000;top:-6995;width:1868;height:1296" type="#_x0000_t75" stroked="false">
              <v:imagedata r:id="rId122" o:title=""/>
            </v:shape>
            <v:shape style="position:absolute;left:6248;top:-7325;width:1916;height:404" type="#_x0000_t75" stroked="false">
              <v:imagedata r:id="rId123" o:title=""/>
            </v:shape>
            <v:shape style="position:absolute;left:9339;top:-6630;width:1159;height:486" type="#_x0000_t75" stroked="false">
              <v:imagedata r:id="rId124" o:title=""/>
            </v:shape>
            <v:shape style="position:absolute;left:8272;top:-3719;width:1840;height:175" type="#_x0000_t75" stroked="false">
              <v:imagedata r:id="rId125" o:title=""/>
            </v:shape>
            <v:shape style="position:absolute;left:8588;top:-3420;width:388;height:172" type="#_x0000_t75" stroked="false">
              <v:imagedata r:id="rId126" o:title=""/>
            </v:shape>
            <v:shape style="position:absolute;left:9062;top:-3420;width:272;height:172" type="#_x0000_t75" stroked="false">
              <v:imagedata r:id="rId127" o:title=""/>
            </v:shape>
            <v:shape style="position:absolute;left:9365;top:-3420;width:291;height:172" type="#_x0000_t75" stroked="false">
              <v:imagedata r:id="rId128" o:title=""/>
            </v:shape>
            <v:shape style="position:absolute;left:9742;top:-3420;width:26;height:170" coordorigin="9742,-3420" coordsize="26,170" path="m9767,-3420l9742,-3420,9742,-3382,9748,-3293,9761,-3293,9767,-3382,9767,-3420xm9766,-3274l9743,-3274,9743,-3251,9766,-3251,9766,-3274xe" filled="true" fillcolor="#161413" stroked="false">
              <v:path arrowok="t"/>
              <v:fill type="solid"/>
            </v:shape>
            <w10:wrap type="none"/>
          </v:group>
        </w:pict>
      </w:r>
      <w:r>
        <w:rPr>
          <w:rFonts w:ascii="GTWalsheimProMedium"/>
          <w:b/>
        </w:rPr>
        <w:t>28</w:t>
        <w:tab/>
      </w:r>
      <w:r>
        <w:rPr>
          <w:rFonts w:ascii="GTWalsheimProMedium"/>
          <w:b/>
          <w:spacing w:val="5"/>
        </w:rPr>
        <w:t>29</w:t>
      </w:r>
    </w:p>
    <w:p>
      <w:pPr>
        <w:spacing w:after="0"/>
        <w:rPr>
          <w:rFonts w:ascii="GTWalsheimProMedium"/>
        </w:rPr>
        <w:sectPr>
          <w:type w:val="continuous"/>
          <w:pgSz w:w="23820" w:h="16840" w:orient="landscape"/>
          <w:pgMar w:top="160" w:bottom="280" w:left="0" w:right="0"/>
        </w:sectPr>
      </w:pPr>
    </w:p>
    <w:p>
      <w:pPr>
        <w:pStyle w:val="BodyText"/>
        <w:spacing w:before="81"/>
        <w:ind w:left="1133"/>
        <w:rPr>
          <w:rFonts w:ascii="GTWalsheimProMedium"/>
          <w:b/>
        </w:rPr>
      </w:pPr>
      <w:r>
        <w:rPr>
          <w:rFonts w:ascii="GTWalsheimProMedium"/>
          <w:b/>
        </w:rPr>
        <w:t>Carte blanche</w:t>
      </w:r>
    </w:p>
    <w:p>
      <w:pPr>
        <w:pStyle w:val="BodyText"/>
        <w:spacing w:before="6"/>
        <w:rPr>
          <w:rFonts w:ascii="GTWalsheimProMedium"/>
          <w:b/>
          <w:sz w:val="31"/>
        </w:rPr>
      </w:pPr>
    </w:p>
    <w:p>
      <w:pPr>
        <w:pStyle w:val="Heading3"/>
        <w:spacing w:line="669" w:lineRule="exact"/>
        <w:rPr>
          <w:b/>
        </w:rPr>
      </w:pPr>
      <w:r>
        <w:rPr/>
        <w:pict>
          <v:group style="position:absolute;margin-left:642.046997pt;margin-top:8.2049pt;width:245.2pt;height:360pt;mso-position-horizontal-relative:page;mso-position-vertical-relative:paragraph;z-index:3712" coordorigin="12841,164" coordsize="4904,7200">
            <v:rect style="position:absolute;left:12840;top:3393;width:4904;height:3971" filled="true" fillcolor="#d51224" stroked="false">
              <v:fill type="solid"/>
            </v:rect>
            <v:shape style="position:absolute;left:15153;top:4488;width:2382;height:2382" coordorigin="15153,4489" coordsize="2382,2382" path="m16344,4489l16268,4491,16194,4498,16122,4510,16051,4525,15981,4545,15913,4569,15848,4597,15784,4628,15723,4664,15664,4702,15607,4744,15553,4789,15502,4838,15454,4889,15408,4943,15366,4999,15328,5058,15293,5120,15261,5183,15233,5249,15209,5317,15190,5386,15174,5458,15162,5530,15155,5604,15153,5680,15155,5755,15162,5829,15174,5902,15190,5973,15209,6042,15233,6110,15261,6176,15293,6239,15328,6301,15366,6360,15408,6416,15454,6470,15502,6521,15553,6570,15607,6615,15664,6657,15723,6695,15784,6731,15848,6762,15913,6790,15981,6814,16051,6834,16122,6849,16194,6861,16268,6868,16344,6870,16419,6868,16493,6861,16566,6849,16637,6834,16706,6814,16774,6790,16840,6762,16903,6731,16965,6695,17024,6657,17080,6615,17134,6570,17186,6521,17234,6470,17279,6416,17321,6360,17360,6301,17395,6239,17426,6176,17454,6110,17478,6042,17498,5973,17514,5902,17525,5829,17532,5755,17534,5680,17532,5604,17525,5530,17514,5458,17498,5386,17478,5317,17454,5249,17426,5183,17395,5120,17360,5058,17321,4999,17279,4943,17234,4889,17186,4838,17134,4789,17080,4744,17024,4702,16965,4664,16903,4628,16840,4597,16774,4569,16706,4545,16637,4525,16566,4510,16493,4498,16419,4491,16344,4489xe" filled="true" fillcolor="#ffffff" stroked="false">
              <v:path arrowok="t"/>
              <v:fill type="solid"/>
            </v:shape>
            <v:shape style="position:absolute;left:15400;top:5261;width:2134;height:1325" coordorigin="15400,5262" coordsize="2134,1325" path="m17212,6494l17211,6418,17205,6418,17196,6418,17196,6510,17212,6494m17533,5707l16682,5568,16713,5565,16906,5543,16906,5544,16921,5544,16921,5543,16936,5546,17533,5637,17532,5621,17014,5542,16931,5529,16921,5529,16921,5378,17513,5456,17510,5440,16918,5362,16917,5361,16914,5361,16903,5360,16903,5360,16886,5358,16886,5357,16886,5332,17503,5408,17499,5392,16954,5325,16968,5324,17162,5307,17195,5306,17226,5308,17257,5311,17484,5339,17480,5323,17339,5306,17266,5297,17464,5277,17459,5262,17198,5288,17198,5288,17187,5288,17175,5289,17163,5291,17152,5292,16880,5316,16867,5314,16868,5330,16870,5330,16870,5369,16874,5372,16906,5376,16906,5528,16886,5529,16841,5535,16641,5558,16637,5560,16637,5613,16639,5617,16670,5623,16670,5624,16674,5624,16674,5771,16667,5771,16640,5774,16614,5779,16589,5783,16397,5809,16395,5813,16392,5863,16395,5867,16429,5876,16429,5877,16433,5877,16433,6027,16430,6027,16403,6030,16351,6040,16156,6070,16156,6075,16156,6075,16156,6075,16156,6075,16156,6070,16143,6072,16140,6075,16140,6130,16143,6133,16182,6144,16181,6293,16120,6304,16123,6302,16112,6297,16110,6292,16102,6293,16096,6290,16094,6295,15400,6405,15408,6416,15411,6419,16100,6309,16109,6313,16119,6316,16128,6317,16140,6316,16170,6310,16181,6308,16181,6309,16195,6309,16671,6456,17115,6586,17129,6574,16596,6417,16243,6308,16230,6304,16221,6301,16202,6294,16196,6293,16197,6149,17196,6415,17197,6415,17201,6418,17250,6409,17289,6403,17302,6385,17211,6400,17211,6366,17293,6351,17331,6344,17343,6326,17228,6347,17214,6350,17211,6350,17211,6349,17196,6349,17196,6349,17196,6365,17196,6399,16220,6139,16192,6131,16171,6125,16156,6120,16148,6118,16156,6118,16156,6091,17196,6365,17196,6349,17190,6348,16180,6081,16222,6075,16433,6043,16433,6044,16448,6044,16448,6044,17373,6277,17381,6263,16502,6041,16456,6030,16448,6029,16448,5881,17458,6100,17463,6085,16443,5864,16424,5859,16408,5854,16400,5852,16408,5852,16408,5852,16410,5826,17477,6045,17478,6042,17482,6030,16447,5818,16492,5812,16674,5787,16674,5788,16689,5788,16689,5788,17502,5952,17506,5937,16754,5785,16692,5772,16689,5772,16689,5627,17531,5767,17532,5755,17532,5752,16684,5610,16675,5608,16653,5604,16653,5602,16653,5579,17533,5723,17533,5707e" filled="true" fillcolor="#000000" stroked="false">
              <v:path arrowok="t"/>
              <v:fill type="solid"/>
            </v:shape>
            <v:shape style="position:absolute;left:15153;top:4488;width:2382;height:2382" type="#_x0000_t75" stroked="false">
              <v:imagedata r:id="rId129" o:title=""/>
            </v:shape>
            <v:shape style="position:absolute;left:16550;top:5925;width:1089;height:1089" coordorigin="16550,5925" coordsize="1089,1089" path="m17094,5925l17020,5930,16950,5945,16882,5968,16820,6000,16762,6039,16709,6085,16663,6137,16624,6195,16593,6258,16570,6325,16555,6396,16550,6469,16555,6543,16570,6614,16593,6681,16624,6744,16663,6802,16709,6854,16762,6900,16820,6939,16882,6971,16950,6994,17020,7009,17094,7013,17168,7009,17239,6994,17306,6971,17369,6939,17427,6900,17479,6854,17525,6802,17564,6744,17596,6681,17619,6614,17633,6543,17638,6469,17633,6396,17619,6325,17596,6258,17564,6195,17525,6137,17479,6085,17427,6039,17369,6000,17306,5968,17239,5945,17168,5930,17094,5925xe" filled="true" fillcolor="#575756" stroked="false">
              <v:path arrowok="t"/>
              <v:fill type="solid"/>
            </v:shape>
            <v:shape style="position:absolute;left:16923;top:6665;width:342;height:234" type="#_x0000_t75" stroked="false">
              <v:imagedata r:id="rId130" o:title=""/>
            </v:shape>
            <v:shape style="position:absolute;left:12840;top:164;width:4904;height:3230" type="#_x0000_t75" stroked="false">
              <v:imagedata r:id="rId131" o:title=""/>
            </v:shape>
            <v:line style="position:absolute" from="13054,4402" to="13374,4402" stroked="true" strokeweight="3.5pt" strokecolor="#ffffff">
              <v:stroke dashstyle="solid"/>
            </v:line>
            <v:shape style="position:absolute;left:15720;top:320;width:1812;height:513" coordorigin="15720,320" coordsize="1812,513" path="m17211,684l17068,684,17069,685,17087,717,17108,748,17134,775,17164,797,17228,823,17299,832,17370,823,17433,793,17484,747,17493,729,17293,729,17260,722,17231,706,17211,684xm16754,679l16612,679,16618,690,16629,712,16634,723,16676,774,16730,808,16792,826,16857,832,16924,821,16985,790,17034,743,17042,729,16857,729,16828,728,16799,720,16773,701,16754,679xm16293,689l16138,689,16145,703,16193,765,16255,808,16327,830,16405,831,16468,816,16527,784,16576,738,16587,717,16366,717,16332,712,16299,695,16293,689xm15720,361l15721,825,15846,825,15846,640,16256,640,16254,636,16246,600,16246,564,16254,537,16011,537,15846,537,15847,361,15720,361xm16256,640l16011,640,16011,825,16139,825,16138,689,16293,689,16272,669,16256,640xm17532,555l17293,555,17293,654,17365,656,17389,657,17389,662,17389,669,17387,674,17378,693,17365,708,17347,720,17328,727,17293,729,17493,729,17514,689,17529,623,17532,555xm17270,340l17201,355,17145,387,17099,434,17067,492,17052,555,16841,555,16841,653,16935,657,16936,669,16930,679,16927,690,16908,711,16884,724,16857,729,17042,729,17068,684,17211,684,17207,680,17188,635,17182,586,17190,536,17210,492,17228,471,17249,457,17273,448,17299,445,17497,445,17489,433,17478,416,17464,400,17408,361,17341,341,17270,340xm16595,462l16368,462,16401,465,16432,476,16449,487,16464,500,16478,516,16488,534,16497,572,16495,611,16482,649,16460,681,16432,701,16400,714,16366,717,16587,717,16608,680,16612,679,16754,679,16752,677,16738,650,16727,602,16731,553,16749,507,16760,492,16613,492,16595,462xm16136,362l16011,362,16011,537,16254,537,16256,530,16276,502,16303,481,16136,481,16136,362xm17497,445l17299,445,17329,451,17354,465,17375,486,17391,511,17395,523,17407,510,17416,510,17439,500,17462,490,17485,479,17508,468,17500,450,17497,445xm17044,447l16856,447,16882,454,16901,466,16917,481,16929,499,16939,517,16943,519,16985,500,16998,495,17025,482,17052,468,17052,462,17046,454,17044,447xm17416,510l17407,510,17415,510,17416,510xm16825,339l16758,352,16697,385,16647,432,16613,492,16760,492,16779,468,16802,454,16829,447,17044,447,17004,395,16951,360,16890,341,16825,339xm16511,320l16233,320,16225,380,16199,402,16175,427,16154,453,16136,481,16303,481,16304,480,16334,467,16368,462,16595,462,16595,461,16572,431,16546,405,16518,382,16511,320xe" filled="true" fillcolor="#d51224" stroked="false">
              <v:path arrowok="t"/>
              <v:fill type="solid"/>
            </v:shape>
            <v:shape style="position:absolute;left:15720;top:926;width:101;height:176" type="#_x0000_t75" stroked="false">
              <v:imagedata r:id="rId132" o:title=""/>
            </v:shape>
            <v:line style="position:absolute" from="15890,926" to="15890,1102" stroked="true" strokeweight="2.286pt" strokecolor="#000000">
              <v:stroke dashstyle="solid"/>
            </v:line>
            <v:shape style="position:absolute;left:15973;top:926;width:102;height:176" type="#_x0000_t75" stroked="false">
              <v:imagedata r:id="rId133" o:title=""/>
            </v:shape>
            <v:line style="position:absolute" from="16178,965" to="16178,1102" stroked="true" strokeweight="2.286pt" strokecolor="#000000">
              <v:stroke dashstyle="solid"/>
            </v:line>
            <v:rect style="position:absolute;left:16117;top:926;width:122;height:39" filled="true" fillcolor="#000000" stroked="false">
              <v:fill type="solid"/>
            </v:rect>
            <v:shape style="position:absolute;left:16277;top:921;width:130;height:186" type="#_x0000_t75" stroked="false">
              <v:imagedata r:id="rId134" o:title=""/>
            </v:shape>
            <v:shape style="position:absolute;left:16440;top:926;width:176;height:176" type="#_x0000_t75" stroked="false">
              <v:imagedata r:id="rId135" o:title=""/>
            </v:shape>
            <v:shape style="position:absolute;left:16649;top:921;width:130;height:186" type="#_x0000_t75" stroked="false">
              <v:imagedata r:id="rId136" o:title=""/>
            </v:shape>
            <v:line style="position:absolute" from="16879,965" to="16879,1102" stroked="true" strokeweight="2.286pt" strokecolor="#000000">
              <v:stroke dashstyle="solid"/>
            </v:line>
            <v:rect style="position:absolute;left:16818;top:926;width:122;height:39" filled="true" fillcolor="#000000" stroked="false">
              <v:fill type="solid"/>
            </v:rect>
            <v:shape style="position:absolute;left:16987;top:926;width:101;height:176" type="#_x0000_t75" stroked="false">
              <v:imagedata r:id="rId137" o:title=""/>
            </v:shape>
            <v:shape style="position:absolute;left:17135;top:926;width:221;height:176" type="#_x0000_t75" stroked="false">
              <v:imagedata r:id="rId138" o:title=""/>
            </v:shape>
            <v:shape style="position:absolute;left:17406;top:926;width:101;height:176" type="#_x0000_t75" stroked="false">
              <v:imagedata r:id="rId137" o:title=""/>
            </v:shape>
            <v:shape style="position:absolute;left:12840;top:6995;width:4904;height:369" coordorigin="12841,6996" coordsize="4904,369" path="m14845,6996l12841,6996,12841,7364,17745,7364,17745,7208,15069,7208,14845,6996xe" filled="true" fillcolor="#575756" stroked="false">
              <v:path arrowok="t"/>
              <v:fill type="solid"/>
            </v:shape>
            <v:shape style="position:absolute;left:13053;top:7208;width:526;height:108" type="#_x0000_t75" stroked="false">
              <v:imagedata r:id="rId139" o:title=""/>
            </v:shape>
            <v:shape style="position:absolute;left:13635;top:7208;width:347;height:108" type="#_x0000_t75" stroked="false">
              <v:imagedata r:id="rId140" o:title=""/>
            </v:shape>
            <v:shape style="position:absolute;left:14013;top:7210;width:88;height:104" coordorigin="14014,7210" coordsize="88,104" path="m14025,7210l14014,7210,14014,7314,14025,7314,14025,7229,14039,7229,14025,7210xm14039,7229l14025,7229,14092,7314,14101,7314,14101,7293,14090,7293,14039,7229xm14101,7210l14090,7210,14090,7293,14101,7293,14101,7210xe" filled="true" fillcolor="#ffffff" stroked="false">
              <v:path arrowok="t"/>
              <v:fill type="solid"/>
            </v:shape>
            <v:shape style="position:absolute;left:14132;top:7210;width:317;height:104" type="#_x0000_t75" stroked="false">
              <v:imagedata r:id="rId141" o:title=""/>
            </v:shape>
            <v:shape style="position:absolute;left:14480;top:7208;width:208;height:108" type="#_x0000_t75" stroked="false">
              <v:imagedata r:id="rId142" o:title=""/>
            </v:shape>
            <v:shape style="position:absolute;left:14735;top:7212;width:99;height:98" coordorigin="14736,7213" coordsize="99,98" path="m14799,7275l14771,7275,14771,7310,14799,7310,14799,7275xm14834,7248l14736,7248,14736,7275,14834,7275,14834,7248xm14799,7213l14771,7213,14771,7248,14799,7248,14799,7213xe" filled="true" fillcolor="#ffffff" stroked="false">
              <v:path arrowok="t"/>
              <v:fill type="solid"/>
            </v:shape>
            <v:shape style="position:absolute;left:15720;top:1259;width:1820;height:344" type="#_x0000_t202" filled="false" stroked="false">
              <v:textbox inset="0,0,0,0">
                <w:txbxContent>
                  <w:p>
                    <w:pPr>
                      <w:spacing w:line="160" w:lineRule="exact" w:before="0"/>
                      <w:ind w:left="0" w:right="0" w:firstLine="0"/>
                      <w:jc w:val="left"/>
                      <w:rPr>
                        <w:rFonts w:ascii="Lucida Sans"/>
                        <w:sz w:val="14"/>
                      </w:rPr>
                    </w:pPr>
                    <w:r>
                      <w:rPr>
                        <w:rFonts w:ascii="Lucida Sans"/>
                        <w:w w:val="120"/>
                        <w:sz w:val="14"/>
                      </w:rPr>
                      <w:t>CH-9620</w:t>
                    </w:r>
                    <w:r>
                      <w:rPr>
                        <w:rFonts w:ascii="Lucida Sans"/>
                        <w:spacing w:val="-18"/>
                        <w:w w:val="120"/>
                        <w:sz w:val="14"/>
                      </w:rPr>
                      <w:t> </w:t>
                    </w:r>
                    <w:r>
                      <w:rPr>
                        <w:rFonts w:ascii="Lucida Sans"/>
                        <w:w w:val="120"/>
                        <w:sz w:val="14"/>
                      </w:rPr>
                      <w:t>LiCHtensteig</w:t>
                    </w:r>
                  </w:p>
                  <w:p>
                    <w:pPr>
                      <w:spacing w:line="159" w:lineRule="exact" w:before="24"/>
                      <w:ind w:left="0" w:right="0" w:firstLine="0"/>
                      <w:jc w:val="left"/>
                      <w:rPr>
                        <w:rFonts w:ascii="Lucida Sans"/>
                        <w:sz w:val="14"/>
                      </w:rPr>
                    </w:pPr>
                    <w:r>
                      <w:rPr>
                        <w:rFonts w:ascii="Lucida Sans"/>
                        <w:spacing w:val="2"/>
                        <w:w w:val="125"/>
                        <w:sz w:val="14"/>
                      </w:rPr>
                      <w:t>teLefon</w:t>
                    </w:r>
                    <w:r>
                      <w:rPr>
                        <w:rFonts w:ascii="Lucida Sans"/>
                        <w:spacing w:val="-35"/>
                        <w:w w:val="125"/>
                        <w:sz w:val="14"/>
                      </w:rPr>
                      <w:t> </w:t>
                    </w:r>
                    <w:r>
                      <w:rPr>
                        <w:rFonts w:ascii="Lucida Sans"/>
                        <w:w w:val="110"/>
                        <w:sz w:val="14"/>
                      </w:rPr>
                      <w:t>071 987 66 80</w:t>
                    </w:r>
                  </w:p>
                </w:txbxContent>
              </v:textbox>
              <w10:wrap type="none"/>
            </v:shape>
            <v:shape style="position:absolute;left:12840;top:3393;width:4904;height:3971" type="#_x0000_t202" filled="false" stroked="false">
              <v:textbox inset="0,0,0,0">
                <w:txbxContent>
                  <w:p>
                    <w:pPr>
                      <w:spacing w:before="212"/>
                      <w:ind w:left="212" w:right="0" w:firstLine="0"/>
                      <w:jc w:val="left"/>
                      <w:rPr>
                        <w:rFonts w:ascii="Lucida Sans"/>
                        <w:b/>
                        <w:sz w:val="54"/>
                      </w:rPr>
                    </w:pPr>
                    <w:r>
                      <w:rPr>
                        <w:rFonts w:ascii="Lucida Sans"/>
                        <w:b/>
                        <w:color w:val="FFFFFF"/>
                        <w:w w:val="120"/>
                        <w:sz w:val="54"/>
                      </w:rPr>
                      <w:t>TreppenlifTe</w:t>
                    </w:r>
                  </w:p>
                  <w:p>
                    <w:pPr>
                      <w:spacing w:line="328" w:lineRule="auto" w:before="364"/>
                      <w:ind w:left="212" w:right="2254" w:firstLine="0"/>
                      <w:jc w:val="left"/>
                      <w:rPr>
                        <w:rFonts w:ascii="Lucida Sans" w:hAnsi="Lucida Sans"/>
                        <w:b/>
                        <w:sz w:val="22"/>
                      </w:rPr>
                    </w:pPr>
                    <w:r>
                      <w:rPr>
                        <w:rFonts w:ascii="Lucida Sans" w:hAnsi="Lucida Sans"/>
                        <w:b/>
                        <w:color w:val="FFFFFF"/>
                        <w:w w:val="135"/>
                        <w:sz w:val="22"/>
                      </w:rPr>
                      <w:t>RollstuhlliftE sitzliftE AufzügE</w:t>
                    </w:r>
                  </w:p>
                  <w:p>
                    <w:pPr>
                      <w:spacing w:line="240" w:lineRule="auto" w:before="0"/>
                      <w:rPr>
                        <w:rFonts w:ascii="GTWalsheimProMedium"/>
                        <w:b/>
                        <w:sz w:val="24"/>
                      </w:rPr>
                    </w:pPr>
                  </w:p>
                  <w:p>
                    <w:pPr>
                      <w:spacing w:line="240" w:lineRule="auto" w:before="10"/>
                      <w:rPr>
                        <w:rFonts w:ascii="GTWalsheimProMedium"/>
                        <w:b/>
                        <w:sz w:val="23"/>
                      </w:rPr>
                    </w:pPr>
                  </w:p>
                  <w:p>
                    <w:pPr>
                      <w:spacing w:line="170" w:lineRule="atLeast" w:before="0"/>
                      <w:ind w:left="3860" w:right="177" w:hanging="52"/>
                      <w:jc w:val="left"/>
                      <w:rPr>
                        <w:rFonts w:ascii="Gill Sans MT"/>
                        <w:b/>
                        <w:sz w:val="14"/>
                      </w:rPr>
                    </w:pPr>
                    <w:r>
                      <w:rPr>
                        <w:rFonts w:ascii="Gill Sans MT"/>
                        <w:b/>
                        <w:color w:val="FFFFFF"/>
                        <w:w w:val="115"/>
                        <w:sz w:val="14"/>
                      </w:rPr>
                      <w:t>Montiert in 2 Wochen</w:t>
                    </w:r>
                  </w:p>
                  <w:p>
                    <w:pPr>
                      <w:spacing w:line="210" w:lineRule="exact" w:before="0"/>
                      <w:ind w:left="212" w:right="0" w:firstLine="0"/>
                      <w:jc w:val="left"/>
                      <w:rPr>
                        <w:rFonts w:ascii="Lucida Sans"/>
                        <w:b/>
                        <w:sz w:val="22"/>
                      </w:rPr>
                    </w:pPr>
                    <w:hyperlink r:id="rId143">
                      <w:r>
                        <w:rPr>
                          <w:rFonts w:ascii="Lucida Sans"/>
                          <w:b/>
                          <w:color w:val="FFFFFF"/>
                          <w:sz w:val="22"/>
                        </w:rPr>
                        <w:t>www.hoegglift.ch</w:t>
                      </w:r>
                    </w:hyperlink>
                  </w:p>
                </w:txbxContent>
              </v:textbox>
              <w10:wrap type="none"/>
            </v:shape>
            <w10:wrap type="none"/>
          </v:group>
        </w:pict>
      </w:r>
      <w:r>
        <w:rPr/>
        <w:pict>
          <v:shape style="position:absolute;margin-left:898.582581pt;margin-top:8.2049pt;width:245.45pt;height:360pt;mso-position-horizontal-relative:page;mso-position-vertical-relative:paragraph;z-index:380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74"/>
                    <w:gridCol w:w="2220"/>
                  </w:tblGrid>
                  <w:tr>
                    <w:trPr>
                      <w:trHeight w:val="1381" w:hRule="atLeast"/>
                    </w:trPr>
                    <w:tc>
                      <w:tcPr>
                        <w:tcW w:w="4894" w:type="dxa"/>
                        <w:gridSpan w:val="2"/>
                        <w:tcBorders>
                          <w:bottom w:val="nil"/>
                        </w:tcBorders>
                        <w:shd w:val="clear" w:color="auto" w:fill="7D9ED3"/>
                      </w:tcPr>
                      <w:p>
                        <w:pPr>
                          <w:pStyle w:val="TableParagraph"/>
                          <w:spacing w:line="703" w:lineRule="exact" w:before="65"/>
                          <w:ind w:left="179"/>
                          <w:rPr>
                            <w:sz w:val="69"/>
                          </w:rPr>
                        </w:pPr>
                        <w:r>
                          <w:rPr>
                            <w:color w:val="FFFFFF"/>
                            <w:spacing w:val="-19"/>
                            <w:sz w:val="69"/>
                          </w:rPr>
                          <w:t>Bleiben</w:t>
                        </w:r>
                        <w:r>
                          <w:rPr>
                            <w:color w:val="FFFFFF"/>
                            <w:spacing w:val="-113"/>
                            <w:sz w:val="69"/>
                          </w:rPr>
                          <w:t> </w:t>
                        </w:r>
                        <w:r>
                          <w:rPr>
                            <w:color w:val="FFFFFF"/>
                            <w:spacing w:val="-15"/>
                            <w:sz w:val="69"/>
                          </w:rPr>
                          <w:t>Sie</w:t>
                        </w:r>
                        <w:r>
                          <w:rPr>
                            <w:color w:val="FFFFFF"/>
                            <w:spacing w:val="-112"/>
                            <w:sz w:val="69"/>
                          </w:rPr>
                          <w:t> </w:t>
                        </w:r>
                        <w:r>
                          <w:rPr>
                            <w:color w:val="FFFFFF"/>
                            <w:spacing w:val="-15"/>
                            <w:sz w:val="69"/>
                          </w:rPr>
                          <w:t>mit</w:t>
                        </w:r>
                      </w:p>
                      <w:p>
                        <w:pPr>
                          <w:pStyle w:val="TableParagraph"/>
                          <w:spacing w:line="594" w:lineRule="exact"/>
                          <w:ind w:left="179"/>
                          <w:rPr>
                            <w:sz w:val="69"/>
                          </w:rPr>
                        </w:pPr>
                        <w:r>
                          <w:rPr>
                            <w:color w:val="FFFFFF"/>
                            <w:spacing w:val="-15"/>
                            <w:sz w:val="69"/>
                          </w:rPr>
                          <w:t>uns</w:t>
                        </w:r>
                        <w:r>
                          <w:rPr>
                            <w:color w:val="FFFFFF"/>
                            <w:spacing w:val="-73"/>
                            <w:sz w:val="69"/>
                          </w:rPr>
                          <w:t> </w:t>
                        </w:r>
                        <w:r>
                          <w:rPr>
                            <w:color w:val="FFFFFF"/>
                            <w:spacing w:val="-21"/>
                            <w:sz w:val="69"/>
                          </w:rPr>
                          <w:t>mobil!</w:t>
                        </w:r>
                      </w:p>
                    </w:tc>
                  </w:tr>
                  <w:tr>
                    <w:trPr>
                      <w:trHeight w:val="3745" w:hRule="atLeast"/>
                    </w:trPr>
                    <w:tc>
                      <w:tcPr>
                        <w:tcW w:w="4894" w:type="dxa"/>
                        <w:gridSpan w:val="2"/>
                        <w:tcBorders>
                          <w:top w:val="nil"/>
                          <w:bottom w:val="nil"/>
                        </w:tcBorders>
                      </w:tcPr>
                      <w:p>
                        <w:pPr>
                          <w:pStyle w:val="TableParagraph"/>
                          <w:spacing w:before="2"/>
                          <w:rPr>
                            <w:rFonts w:ascii="GTWalsheimProMedium"/>
                            <w:b/>
                            <w:sz w:val="22"/>
                          </w:rPr>
                        </w:pPr>
                      </w:p>
                      <w:p>
                        <w:pPr>
                          <w:pStyle w:val="TableParagraph"/>
                          <w:spacing w:line="235" w:lineRule="auto"/>
                          <w:ind w:left="207" w:right="191"/>
                          <w:rPr>
                            <w:sz w:val="19"/>
                          </w:rPr>
                        </w:pPr>
                        <w:r>
                          <w:rPr>
                            <w:color w:val="646363"/>
                            <w:w w:val="95"/>
                            <w:sz w:val="19"/>
                          </w:rPr>
                          <w:t>Plattformlifte für Rollstuhlfahrer müssen optimal auf den </w:t>
                        </w:r>
                        <w:r>
                          <w:rPr>
                            <w:color w:val="646363"/>
                            <w:w w:val="90"/>
                            <w:sz w:val="19"/>
                          </w:rPr>
                          <w:t>Nutzer</w:t>
                        </w:r>
                        <w:r>
                          <w:rPr>
                            <w:color w:val="646363"/>
                            <w:spacing w:val="-12"/>
                            <w:w w:val="90"/>
                            <w:sz w:val="19"/>
                          </w:rPr>
                          <w:t> </w:t>
                        </w:r>
                        <w:r>
                          <w:rPr>
                            <w:color w:val="646363"/>
                            <w:w w:val="90"/>
                            <w:sz w:val="19"/>
                          </w:rPr>
                          <w:t>und</w:t>
                        </w:r>
                        <w:r>
                          <w:rPr>
                            <w:color w:val="646363"/>
                            <w:spacing w:val="-12"/>
                            <w:w w:val="90"/>
                            <w:sz w:val="19"/>
                          </w:rPr>
                          <w:t> </w:t>
                        </w:r>
                        <w:r>
                          <w:rPr>
                            <w:color w:val="646363"/>
                            <w:w w:val="90"/>
                            <w:sz w:val="19"/>
                          </w:rPr>
                          <w:t>das</w:t>
                        </w:r>
                        <w:r>
                          <w:rPr>
                            <w:color w:val="646363"/>
                            <w:spacing w:val="-12"/>
                            <w:w w:val="90"/>
                            <w:sz w:val="19"/>
                          </w:rPr>
                          <w:t> </w:t>
                        </w:r>
                        <w:r>
                          <w:rPr>
                            <w:color w:val="646363"/>
                            <w:w w:val="90"/>
                            <w:sz w:val="19"/>
                          </w:rPr>
                          <w:t>vorhandene</w:t>
                        </w:r>
                        <w:r>
                          <w:rPr>
                            <w:color w:val="646363"/>
                            <w:spacing w:val="-12"/>
                            <w:w w:val="90"/>
                            <w:sz w:val="19"/>
                          </w:rPr>
                          <w:t> </w:t>
                        </w:r>
                        <w:r>
                          <w:rPr>
                            <w:color w:val="646363"/>
                            <w:w w:val="90"/>
                            <w:sz w:val="19"/>
                          </w:rPr>
                          <w:t>Treppenhaus</w:t>
                        </w:r>
                        <w:r>
                          <w:rPr>
                            <w:color w:val="646363"/>
                            <w:spacing w:val="-12"/>
                            <w:w w:val="90"/>
                            <w:sz w:val="19"/>
                          </w:rPr>
                          <w:t> </w:t>
                        </w:r>
                        <w:r>
                          <w:rPr>
                            <w:color w:val="646363"/>
                            <w:w w:val="90"/>
                            <w:sz w:val="19"/>
                          </w:rPr>
                          <w:t>abgestimmt</w:t>
                        </w:r>
                        <w:r>
                          <w:rPr>
                            <w:color w:val="646363"/>
                            <w:spacing w:val="-12"/>
                            <w:w w:val="90"/>
                            <w:sz w:val="19"/>
                          </w:rPr>
                          <w:t> </w:t>
                        </w:r>
                        <w:r>
                          <w:rPr>
                            <w:color w:val="646363"/>
                            <w:w w:val="90"/>
                            <w:sz w:val="19"/>
                          </w:rPr>
                          <w:t>sein. </w:t>
                        </w:r>
                        <w:r>
                          <w:rPr>
                            <w:color w:val="646363"/>
                            <w:w w:val="95"/>
                            <w:sz w:val="19"/>
                          </w:rPr>
                          <w:t>Als Treppenlift-Fachbetrieb mit langjähriger Erfahrung können</w:t>
                        </w:r>
                        <w:r>
                          <w:rPr>
                            <w:color w:val="646363"/>
                            <w:spacing w:val="-21"/>
                            <w:w w:val="95"/>
                            <w:sz w:val="19"/>
                          </w:rPr>
                          <w:t> </w:t>
                        </w:r>
                        <w:r>
                          <w:rPr>
                            <w:color w:val="646363"/>
                            <w:w w:val="95"/>
                            <w:sz w:val="19"/>
                          </w:rPr>
                          <w:t>wir</w:t>
                        </w:r>
                        <w:r>
                          <w:rPr>
                            <w:color w:val="646363"/>
                            <w:spacing w:val="-21"/>
                            <w:w w:val="95"/>
                            <w:sz w:val="19"/>
                          </w:rPr>
                          <w:t> </w:t>
                        </w:r>
                        <w:r>
                          <w:rPr>
                            <w:color w:val="646363"/>
                            <w:w w:val="95"/>
                            <w:sz w:val="19"/>
                          </w:rPr>
                          <w:t>Ihnen</w:t>
                        </w:r>
                        <w:r>
                          <w:rPr>
                            <w:color w:val="646363"/>
                            <w:spacing w:val="-21"/>
                            <w:w w:val="95"/>
                            <w:sz w:val="19"/>
                          </w:rPr>
                          <w:t> </w:t>
                        </w:r>
                        <w:r>
                          <w:rPr>
                            <w:color w:val="646363"/>
                            <w:w w:val="95"/>
                            <w:sz w:val="19"/>
                          </w:rPr>
                          <w:t>für</w:t>
                        </w:r>
                        <w:r>
                          <w:rPr>
                            <w:color w:val="646363"/>
                            <w:spacing w:val="-20"/>
                            <w:w w:val="95"/>
                            <w:sz w:val="19"/>
                          </w:rPr>
                          <w:t> </w:t>
                        </w:r>
                        <w:r>
                          <w:rPr>
                            <w:color w:val="646363"/>
                            <w:spacing w:val="2"/>
                            <w:w w:val="95"/>
                            <w:sz w:val="19"/>
                          </w:rPr>
                          <w:t>fast</w:t>
                        </w:r>
                        <w:r>
                          <w:rPr>
                            <w:color w:val="646363"/>
                            <w:spacing w:val="-21"/>
                            <w:w w:val="95"/>
                            <w:sz w:val="19"/>
                          </w:rPr>
                          <w:t> </w:t>
                        </w:r>
                        <w:r>
                          <w:rPr>
                            <w:color w:val="646363"/>
                            <w:w w:val="95"/>
                            <w:sz w:val="19"/>
                          </w:rPr>
                          <w:t>jede</w:t>
                        </w:r>
                        <w:r>
                          <w:rPr>
                            <w:color w:val="646363"/>
                            <w:spacing w:val="-21"/>
                            <w:w w:val="95"/>
                            <w:sz w:val="19"/>
                          </w:rPr>
                          <w:t> </w:t>
                        </w:r>
                        <w:r>
                          <w:rPr>
                            <w:color w:val="646363"/>
                            <w:w w:val="95"/>
                            <w:sz w:val="19"/>
                          </w:rPr>
                          <w:t>Treppe</w:t>
                        </w:r>
                        <w:r>
                          <w:rPr>
                            <w:color w:val="646363"/>
                            <w:spacing w:val="-20"/>
                            <w:w w:val="95"/>
                            <w:sz w:val="19"/>
                          </w:rPr>
                          <w:t> </w:t>
                        </w:r>
                        <w:r>
                          <w:rPr>
                            <w:color w:val="646363"/>
                            <w:w w:val="95"/>
                            <w:sz w:val="19"/>
                          </w:rPr>
                          <w:t>und</w:t>
                        </w:r>
                        <w:r>
                          <w:rPr>
                            <w:color w:val="646363"/>
                            <w:spacing w:val="-21"/>
                            <w:w w:val="95"/>
                            <w:sz w:val="19"/>
                          </w:rPr>
                          <w:t> </w:t>
                        </w:r>
                        <w:r>
                          <w:rPr>
                            <w:color w:val="646363"/>
                            <w:w w:val="95"/>
                            <w:sz w:val="19"/>
                          </w:rPr>
                          <w:t>jede</w:t>
                        </w:r>
                        <w:r>
                          <w:rPr>
                            <w:color w:val="646363"/>
                            <w:spacing w:val="-21"/>
                            <w:w w:val="95"/>
                            <w:sz w:val="19"/>
                          </w:rPr>
                          <w:t> </w:t>
                        </w:r>
                        <w:r>
                          <w:rPr>
                            <w:color w:val="646363"/>
                            <w:w w:val="95"/>
                            <w:sz w:val="19"/>
                          </w:rPr>
                          <w:t>Situation einen</w:t>
                        </w:r>
                        <w:r>
                          <w:rPr>
                            <w:color w:val="646363"/>
                            <w:spacing w:val="-34"/>
                            <w:w w:val="95"/>
                            <w:sz w:val="19"/>
                          </w:rPr>
                          <w:t> </w:t>
                        </w:r>
                        <w:r>
                          <w:rPr>
                            <w:color w:val="646363"/>
                            <w:w w:val="95"/>
                            <w:sz w:val="19"/>
                          </w:rPr>
                          <w:t>Treppen-Plattformlift</w:t>
                        </w:r>
                        <w:r>
                          <w:rPr>
                            <w:color w:val="646363"/>
                            <w:spacing w:val="-33"/>
                            <w:w w:val="95"/>
                            <w:sz w:val="19"/>
                          </w:rPr>
                          <w:t> </w:t>
                        </w:r>
                        <w:r>
                          <w:rPr>
                            <w:color w:val="646363"/>
                            <w:w w:val="95"/>
                            <w:sz w:val="19"/>
                          </w:rPr>
                          <w:t>liefern.</w:t>
                        </w:r>
                        <w:r>
                          <w:rPr>
                            <w:color w:val="646363"/>
                            <w:spacing w:val="-33"/>
                            <w:w w:val="95"/>
                            <w:sz w:val="19"/>
                          </w:rPr>
                          <w:t> </w:t>
                        </w:r>
                        <w:r>
                          <w:rPr>
                            <w:color w:val="646363"/>
                            <w:w w:val="95"/>
                            <w:sz w:val="19"/>
                          </w:rPr>
                          <w:t>Sowohl</w:t>
                        </w:r>
                        <w:r>
                          <w:rPr>
                            <w:color w:val="646363"/>
                            <w:spacing w:val="-34"/>
                            <w:w w:val="95"/>
                            <w:sz w:val="19"/>
                          </w:rPr>
                          <w:t> </w:t>
                        </w:r>
                        <w:r>
                          <w:rPr>
                            <w:color w:val="646363"/>
                            <w:w w:val="95"/>
                            <w:sz w:val="19"/>
                          </w:rPr>
                          <w:t>für</w:t>
                        </w:r>
                        <w:r>
                          <w:rPr>
                            <w:color w:val="646363"/>
                            <w:spacing w:val="-33"/>
                            <w:w w:val="95"/>
                            <w:sz w:val="19"/>
                          </w:rPr>
                          <w:t> </w:t>
                        </w:r>
                        <w:r>
                          <w:rPr>
                            <w:color w:val="646363"/>
                            <w:w w:val="95"/>
                            <w:sz w:val="19"/>
                          </w:rPr>
                          <w:t>den</w:t>
                        </w:r>
                        <w:r>
                          <w:rPr>
                            <w:color w:val="646363"/>
                            <w:spacing w:val="-33"/>
                            <w:w w:val="95"/>
                            <w:sz w:val="19"/>
                          </w:rPr>
                          <w:t> </w:t>
                        </w:r>
                        <w:r>
                          <w:rPr>
                            <w:color w:val="646363"/>
                            <w:w w:val="95"/>
                            <w:sz w:val="19"/>
                          </w:rPr>
                          <w:t>privaten und</w:t>
                        </w:r>
                        <w:r>
                          <w:rPr>
                            <w:color w:val="646363"/>
                            <w:spacing w:val="-27"/>
                            <w:w w:val="95"/>
                            <w:sz w:val="19"/>
                          </w:rPr>
                          <w:t> </w:t>
                        </w:r>
                        <w:r>
                          <w:rPr>
                            <w:color w:val="646363"/>
                            <w:w w:val="95"/>
                            <w:sz w:val="19"/>
                          </w:rPr>
                          <w:t>öffentlichen</w:t>
                        </w:r>
                        <w:r>
                          <w:rPr>
                            <w:color w:val="646363"/>
                            <w:spacing w:val="-27"/>
                            <w:w w:val="95"/>
                            <w:sz w:val="19"/>
                          </w:rPr>
                          <w:t> </w:t>
                        </w:r>
                        <w:r>
                          <w:rPr>
                            <w:color w:val="646363"/>
                            <w:w w:val="95"/>
                            <w:sz w:val="19"/>
                          </w:rPr>
                          <w:t>Bereich</w:t>
                        </w:r>
                        <w:r>
                          <w:rPr>
                            <w:color w:val="646363"/>
                            <w:spacing w:val="-27"/>
                            <w:w w:val="95"/>
                            <w:sz w:val="19"/>
                          </w:rPr>
                          <w:t> </w:t>
                        </w:r>
                        <w:r>
                          <w:rPr>
                            <w:color w:val="646363"/>
                            <w:w w:val="95"/>
                            <w:sz w:val="19"/>
                          </w:rPr>
                          <w:t>bieten</w:t>
                        </w:r>
                        <w:r>
                          <w:rPr>
                            <w:color w:val="646363"/>
                            <w:spacing w:val="-27"/>
                            <w:w w:val="95"/>
                            <w:sz w:val="19"/>
                          </w:rPr>
                          <w:t> </w:t>
                        </w:r>
                        <w:r>
                          <w:rPr>
                            <w:color w:val="646363"/>
                            <w:w w:val="95"/>
                            <w:sz w:val="19"/>
                          </w:rPr>
                          <w:t>wir</w:t>
                        </w:r>
                        <w:r>
                          <w:rPr>
                            <w:color w:val="646363"/>
                            <w:spacing w:val="-26"/>
                            <w:w w:val="95"/>
                            <w:sz w:val="19"/>
                          </w:rPr>
                          <w:t> </w:t>
                        </w:r>
                        <w:r>
                          <w:rPr>
                            <w:color w:val="646363"/>
                            <w:w w:val="95"/>
                            <w:sz w:val="19"/>
                          </w:rPr>
                          <w:t>Komplettlösungen</w:t>
                        </w:r>
                        <w:r>
                          <w:rPr>
                            <w:color w:val="646363"/>
                            <w:spacing w:val="-27"/>
                            <w:w w:val="95"/>
                            <w:sz w:val="19"/>
                          </w:rPr>
                          <w:t> </w:t>
                        </w:r>
                        <w:r>
                          <w:rPr>
                            <w:color w:val="646363"/>
                            <w:w w:val="95"/>
                            <w:sz w:val="19"/>
                          </w:rPr>
                          <w:t>an.</w:t>
                        </w:r>
                      </w:p>
                      <w:p>
                        <w:pPr>
                          <w:pStyle w:val="TableParagraph"/>
                          <w:spacing w:before="105"/>
                          <w:ind w:left="2790"/>
                          <w:rPr>
                            <w:b/>
                            <w:sz w:val="16"/>
                          </w:rPr>
                        </w:pPr>
                        <w:r>
                          <w:rPr>
                            <w:b/>
                            <w:sz w:val="16"/>
                          </w:rPr>
                          <w:t>WIR STEHEN IHNEN JEDERZEIT FÜR EIN UNVERBINDLICHES </w:t>
                        </w:r>
                        <w:r>
                          <w:rPr>
                            <w:b/>
                            <w:w w:val="95"/>
                            <w:sz w:val="16"/>
                          </w:rPr>
                          <w:t>BERATUNGSGESPRÄCH </w:t>
                        </w:r>
                        <w:r>
                          <w:rPr>
                            <w:b/>
                            <w:sz w:val="16"/>
                          </w:rPr>
                          <w:t>ZUR VERFÜGUNG.</w:t>
                        </w:r>
                      </w:p>
                      <w:p>
                        <w:pPr>
                          <w:pStyle w:val="TableParagraph"/>
                          <w:spacing w:line="182" w:lineRule="exact" w:before="84"/>
                          <w:ind w:left="2790"/>
                          <w:rPr>
                            <w:b/>
                            <w:sz w:val="16"/>
                          </w:rPr>
                        </w:pPr>
                        <w:r>
                          <w:rPr>
                            <w:b/>
                            <w:sz w:val="16"/>
                          </w:rPr>
                          <w:t>HERAG AG</w:t>
                        </w:r>
                      </w:p>
                      <w:p>
                        <w:pPr>
                          <w:pStyle w:val="TableParagraph"/>
                          <w:spacing w:line="235" w:lineRule="auto" w:before="1"/>
                          <w:ind w:left="2790" w:right="293"/>
                          <w:rPr>
                            <w:sz w:val="16"/>
                          </w:rPr>
                        </w:pPr>
                        <w:r>
                          <w:rPr>
                            <w:w w:val="105"/>
                            <w:sz w:val="16"/>
                          </w:rPr>
                          <w:t>Treppenlifte Tramstrasse 46</w:t>
                        </w:r>
                      </w:p>
                      <w:p>
                        <w:pPr>
                          <w:pStyle w:val="TableParagraph"/>
                          <w:spacing w:line="178" w:lineRule="exact"/>
                          <w:ind w:left="2790"/>
                          <w:rPr>
                            <w:sz w:val="16"/>
                          </w:rPr>
                        </w:pPr>
                        <w:r>
                          <w:rPr>
                            <w:w w:val="105"/>
                            <w:sz w:val="16"/>
                          </w:rPr>
                          <w:t>8707 Uetikon am See</w:t>
                        </w:r>
                      </w:p>
                      <w:p>
                        <w:pPr>
                          <w:pStyle w:val="TableParagraph"/>
                          <w:spacing w:line="180" w:lineRule="exact"/>
                          <w:ind w:left="2790"/>
                          <w:rPr>
                            <w:sz w:val="16"/>
                          </w:rPr>
                        </w:pPr>
                        <w:hyperlink r:id="rId144">
                          <w:r>
                            <w:rPr>
                              <w:w w:val="105"/>
                              <w:sz w:val="16"/>
                            </w:rPr>
                            <w:t>info@stannah.ch</w:t>
                          </w:r>
                        </w:hyperlink>
                      </w:p>
                      <w:p>
                        <w:pPr>
                          <w:pStyle w:val="TableParagraph"/>
                          <w:spacing w:line="157" w:lineRule="exact"/>
                          <w:ind w:left="2790"/>
                          <w:rPr>
                            <w:b/>
                            <w:sz w:val="16"/>
                          </w:rPr>
                        </w:pPr>
                        <w:hyperlink r:id="rId145">
                          <w:r>
                            <w:rPr>
                              <w:b/>
                              <w:w w:val="105"/>
                              <w:sz w:val="16"/>
                            </w:rPr>
                            <w:t>www.herag.ch</w:t>
                          </w:r>
                        </w:hyperlink>
                      </w:p>
                    </w:tc>
                  </w:tr>
                  <w:tr>
                    <w:trPr>
                      <w:trHeight w:val="2008" w:hRule="atLeast"/>
                    </w:trPr>
                    <w:tc>
                      <w:tcPr>
                        <w:tcW w:w="2674" w:type="dxa"/>
                        <w:tcBorders>
                          <w:top w:val="single" w:sz="18" w:space="0" w:color="FFFFFF"/>
                          <w:right w:val="nil"/>
                        </w:tcBorders>
                      </w:tcPr>
                      <w:p>
                        <w:pPr>
                          <w:pStyle w:val="TableParagraph"/>
                          <w:rPr>
                            <w:rFonts w:ascii="Times New Roman"/>
                            <w:sz w:val="18"/>
                          </w:rPr>
                        </w:pPr>
                      </w:p>
                    </w:tc>
                    <w:tc>
                      <w:tcPr>
                        <w:tcW w:w="2220" w:type="dxa"/>
                        <w:tcBorders>
                          <w:top w:val="nil"/>
                          <w:left w:val="nil"/>
                        </w:tcBorders>
                      </w:tcPr>
                      <w:p>
                        <w:pPr>
                          <w:pStyle w:val="TableParagraph"/>
                          <w:spacing w:line="182" w:lineRule="exact" w:before="55"/>
                          <w:ind w:left="121"/>
                          <w:rPr>
                            <w:b/>
                            <w:sz w:val="16"/>
                          </w:rPr>
                        </w:pPr>
                        <w:r>
                          <w:rPr>
                            <w:b/>
                            <w:w w:val="105"/>
                            <w:sz w:val="16"/>
                          </w:rPr>
                          <w:t>8707 Uetikon am See</w:t>
                        </w:r>
                      </w:p>
                      <w:p>
                        <w:pPr>
                          <w:pStyle w:val="TableParagraph"/>
                          <w:spacing w:line="182" w:lineRule="exact"/>
                          <w:ind w:left="121"/>
                          <w:rPr>
                            <w:sz w:val="16"/>
                          </w:rPr>
                        </w:pPr>
                        <w:r>
                          <w:rPr>
                            <w:sz w:val="16"/>
                          </w:rPr>
                          <w:t>T 043 508 32 05</w:t>
                        </w:r>
                      </w:p>
                      <w:p>
                        <w:pPr>
                          <w:pStyle w:val="TableParagraph"/>
                          <w:spacing w:line="182" w:lineRule="exact" w:before="53"/>
                          <w:ind w:left="121"/>
                          <w:rPr>
                            <w:b/>
                            <w:sz w:val="16"/>
                          </w:rPr>
                        </w:pPr>
                        <w:r>
                          <w:rPr>
                            <w:b/>
                            <w:w w:val="105"/>
                            <w:sz w:val="16"/>
                          </w:rPr>
                          <w:t>1470 Estavayer-le-Lac</w:t>
                        </w:r>
                      </w:p>
                      <w:p>
                        <w:pPr>
                          <w:pStyle w:val="TableParagraph"/>
                          <w:spacing w:line="182" w:lineRule="exact"/>
                          <w:ind w:left="121"/>
                          <w:rPr>
                            <w:sz w:val="16"/>
                          </w:rPr>
                        </w:pPr>
                        <w:r>
                          <w:rPr>
                            <w:sz w:val="16"/>
                          </w:rPr>
                          <w:t>T 021 588 16 51</w:t>
                        </w:r>
                      </w:p>
                      <w:p>
                        <w:pPr>
                          <w:pStyle w:val="TableParagraph"/>
                          <w:spacing w:line="182" w:lineRule="exact" w:before="53"/>
                          <w:ind w:left="121"/>
                          <w:rPr>
                            <w:b/>
                            <w:sz w:val="16"/>
                          </w:rPr>
                        </w:pPr>
                        <w:r>
                          <w:rPr>
                            <w:b/>
                            <w:w w:val="105"/>
                            <w:sz w:val="16"/>
                          </w:rPr>
                          <w:t>6963 Pregassona</w:t>
                        </w:r>
                      </w:p>
                      <w:p>
                        <w:pPr>
                          <w:pStyle w:val="TableParagraph"/>
                          <w:spacing w:line="182" w:lineRule="exact"/>
                          <w:ind w:left="121"/>
                          <w:rPr>
                            <w:sz w:val="16"/>
                          </w:rPr>
                        </w:pPr>
                        <w:r>
                          <w:rPr>
                            <w:sz w:val="16"/>
                          </w:rPr>
                          <w:t>T 091 228 08 10</w:t>
                        </w:r>
                      </w:p>
                    </w:tc>
                  </w:tr>
                </w:tbl>
                <w:p>
                  <w:pPr>
                    <w:pStyle w:val="BodyText"/>
                  </w:pPr>
                </w:p>
              </w:txbxContent>
            </v:textbox>
            <w10:wrap type="none"/>
          </v:shape>
        </w:pict>
      </w:r>
      <w:r>
        <w:rPr>
          <w:b/>
        </w:rPr>
        <w:t>Die Freude</w:t>
      </w:r>
    </w:p>
    <w:p>
      <w:pPr>
        <w:spacing w:line="669" w:lineRule="exact" w:before="0"/>
        <w:ind w:left="1133" w:right="0" w:firstLine="0"/>
        <w:jc w:val="left"/>
        <w:rPr>
          <w:rFonts w:ascii="GTWalsheimProMedium" w:hAnsi="GTWalsheimProMedium"/>
          <w:b/>
          <w:sz w:val="60"/>
        </w:rPr>
      </w:pPr>
      <w:r>
        <w:rPr>
          <w:rFonts w:ascii="GTWalsheimProMedium" w:hAnsi="GTWalsheimProMedium"/>
          <w:b/>
          <w:sz w:val="60"/>
        </w:rPr>
        <w:t>überraschender Begegnungen</w:t>
      </w:r>
    </w:p>
    <w:p>
      <w:pPr>
        <w:pStyle w:val="Heading8"/>
        <w:spacing w:line="237" w:lineRule="auto" w:before="334"/>
        <w:ind w:left="4440" w:right="13120"/>
        <w:jc w:val="left"/>
        <w:rPr>
          <w:b w:val="0"/>
        </w:rPr>
      </w:pPr>
      <w:r>
        <w:rPr/>
        <w:pict>
          <v:group style="position:absolute;margin-left:898.583008pt;margin-top:10.909073pt;width:245.2pt;height:290.45pt;mso-position-horizontal-relative:page;mso-position-vertical-relative:paragraph;z-index:3736" coordorigin="17972,218" coordsize="4904,5809">
            <v:shape style="position:absolute;left:17971;top:2066;width:2630;height:3961" type="#_x0000_t75" stroked="false">
              <v:imagedata r:id="rId146" o:title=""/>
            </v:shape>
            <v:shape style="position:absolute;left:17971;top:218;width:4904;height:1848" type="#_x0000_t75" stroked="false">
              <v:imagedata r:id="rId147" o:title=""/>
            </v:shape>
            <v:shape style="position:absolute;left:17971;top:1916;width:2630;height:150" type="#_x0000_t75" stroked="false">
              <v:imagedata r:id="rId148" o:title=""/>
            </v:shape>
            <w10:wrap type="none"/>
          </v:group>
        </w:pict>
      </w:r>
      <w:r>
        <w:rPr/>
        <w:drawing>
          <wp:anchor distT="0" distB="0" distL="0" distR="0" allowOverlap="1" layoutInCell="1" locked="0" behindDoc="0" simplePos="0" relativeHeight="3784">
            <wp:simplePos x="0" y="0"/>
            <wp:positionH relativeFrom="page">
              <wp:posOffset>720001</wp:posOffset>
            </wp:positionH>
            <wp:positionV relativeFrom="paragraph">
              <wp:posOffset>250508</wp:posOffset>
            </wp:positionV>
            <wp:extent cx="1938401" cy="2333790"/>
            <wp:effectExtent l="0" t="0" r="0" b="0"/>
            <wp:wrapNone/>
            <wp:docPr id="49" name="image121.jpeg" descr=""/>
            <wp:cNvGraphicFramePr>
              <a:graphicFrameLocks noChangeAspect="1"/>
            </wp:cNvGraphicFramePr>
            <a:graphic>
              <a:graphicData uri="http://schemas.openxmlformats.org/drawingml/2006/picture">
                <pic:pic>
                  <pic:nvPicPr>
                    <pic:cNvPr id="50" name="image121.jpeg"/>
                    <pic:cNvPicPr/>
                  </pic:nvPicPr>
                  <pic:blipFill>
                    <a:blip r:embed="rId149" cstate="print"/>
                    <a:stretch>
                      <a:fillRect/>
                    </a:stretch>
                  </pic:blipFill>
                  <pic:spPr>
                    <a:xfrm>
                      <a:off x="0" y="0"/>
                      <a:ext cx="1938401" cy="2333790"/>
                    </a:xfrm>
                    <a:prstGeom prst="rect">
                      <a:avLst/>
                    </a:prstGeom>
                  </pic:spPr>
                </pic:pic>
              </a:graphicData>
            </a:graphic>
          </wp:anchor>
        </w:drawing>
      </w:r>
      <w:r>
        <w:rPr>
          <w:b w:val="0"/>
        </w:rPr>
        <w:t>Es war einer dieser typischen Wintertage, als ich be- drückt vom vielen Nebel mit dem Zug an ein Procap- Treffen für Freiwillige fuhr – also zu jenen Menschen, die absolut nichts dafür verlangen oder erwarten, dass sie aus Solidarität ihre Zeit einsetzen, um anderen zu helfen. So sind sie, die Freiwilligen: Sie leben von Kaffee und einem Lächeln.</w:t>
      </w:r>
    </w:p>
    <w:p>
      <w:pPr>
        <w:pStyle w:val="BodyText"/>
        <w:spacing w:before="2"/>
        <w:rPr>
          <w:rFonts w:ascii="GTWalsheimProLight"/>
          <w:b w:val="0"/>
          <w:sz w:val="24"/>
        </w:rPr>
      </w:pPr>
    </w:p>
    <w:p>
      <w:pPr>
        <w:spacing w:line="237" w:lineRule="auto" w:before="0"/>
        <w:ind w:left="4440" w:right="13144" w:firstLine="0"/>
        <w:jc w:val="left"/>
        <w:rPr>
          <w:rFonts w:ascii="GTWalsheimProLight" w:hAnsi="GTWalsheimProLight"/>
          <w:b w:val="0"/>
          <w:sz w:val="24"/>
        </w:rPr>
      </w:pPr>
      <w:r>
        <w:rPr>
          <w:rFonts w:ascii="GTWalsheimProLight" w:hAnsi="GTWalsheimProLight"/>
          <w:b w:val="0"/>
          <w:sz w:val="24"/>
        </w:rPr>
        <w:t>Auch </w:t>
      </w:r>
      <w:r>
        <w:rPr>
          <w:rFonts w:ascii="GTWalsheimProLight" w:hAnsi="GTWalsheimProLight"/>
          <w:b w:val="0"/>
          <w:spacing w:val="2"/>
          <w:sz w:val="24"/>
        </w:rPr>
        <w:t>ich bin als Freiwilliger </w:t>
      </w:r>
      <w:r>
        <w:rPr>
          <w:rFonts w:ascii="GTWalsheimProLight" w:hAnsi="GTWalsheimProLight"/>
          <w:b w:val="0"/>
          <w:spacing w:val="3"/>
          <w:sz w:val="24"/>
        </w:rPr>
        <w:t>tätig. Meine </w:t>
      </w:r>
      <w:r>
        <w:rPr>
          <w:rFonts w:ascii="GTWalsheimProLight" w:hAnsi="GTWalsheimProLight"/>
          <w:b w:val="0"/>
          <w:spacing w:val="2"/>
          <w:sz w:val="24"/>
        </w:rPr>
        <w:t>Aufgabe </w:t>
      </w:r>
      <w:r>
        <w:rPr>
          <w:rFonts w:ascii="GTWalsheimProLight" w:hAnsi="GTWalsheimProLight"/>
          <w:b w:val="0"/>
          <w:sz w:val="24"/>
        </w:rPr>
        <w:t>ist </w:t>
      </w:r>
      <w:r>
        <w:rPr>
          <w:rFonts w:ascii="GTWalsheimProLight" w:hAnsi="GTWalsheimProLight"/>
          <w:b w:val="0"/>
          <w:spacing w:val="2"/>
          <w:sz w:val="24"/>
        </w:rPr>
        <w:t>es, unter </w:t>
      </w:r>
      <w:r>
        <w:rPr>
          <w:rFonts w:ascii="GTWalsheimProLight" w:hAnsi="GTWalsheimProLight"/>
          <w:b w:val="0"/>
          <w:spacing w:val="3"/>
          <w:sz w:val="24"/>
        </w:rPr>
        <w:t>anderem, </w:t>
      </w:r>
      <w:r>
        <w:rPr>
          <w:rFonts w:ascii="GTWalsheimProLight" w:hAnsi="GTWalsheimProLight"/>
          <w:b w:val="0"/>
          <w:spacing w:val="2"/>
          <w:sz w:val="24"/>
        </w:rPr>
        <w:t>Reden </w:t>
      </w:r>
      <w:r>
        <w:rPr>
          <w:rFonts w:ascii="GTWalsheimProLight" w:hAnsi="GTWalsheimProLight"/>
          <w:b w:val="0"/>
          <w:sz w:val="24"/>
        </w:rPr>
        <w:t>zu </w:t>
      </w:r>
      <w:r>
        <w:rPr>
          <w:rFonts w:ascii="GTWalsheimProLight" w:hAnsi="GTWalsheimProLight"/>
          <w:b w:val="0"/>
          <w:spacing w:val="3"/>
          <w:sz w:val="24"/>
        </w:rPr>
        <w:t>halten. </w:t>
      </w:r>
      <w:r>
        <w:rPr>
          <w:rFonts w:ascii="GTWalsheimProLight" w:hAnsi="GTWalsheimProLight"/>
          <w:b w:val="0"/>
          <w:sz w:val="24"/>
        </w:rPr>
        <w:t>An </w:t>
      </w:r>
      <w:r>
        <w:rPr>
          <w:rFonts w:ascii="GTWalsheimProLight" w:hAnsi="GTWalsheimProLight"/>
          <w:b w:val="0"/>
          <w:spacing w:val="3"/>
          <w:sz w:val="24"/>
        </w:rPr>
        <w:t>jenem Samstag  habe </w:t>
      </w:r>
      <w:r>
        <w:rPr>
          <w:rFonts w:ascii="GTWalsheimProLight" w:hAnsi="GTWalsheimProLight"/>
          <w:b w:val="0"/>
          <w:spacing w:val="2"/>
          <w:sz w:val="24"/>
        </w:rPr>
        <w:t>ich </w:t>
      </w:r>
      <w:r>
        <w:rPr>
          <w:rFonts w:ascii="GTWalsheimProLight" w:hAnsi="GTWalsheimProLight"/>
          <w:b w:val="0"/>
          <w:spacing w:val="3"/>
          <w:sz w:val="24"/>
        </w:rPr>
        <w:t>nach einer kurzen Begrüssungsrede </w:t>
      </w:r>
      <w:r>
        <w:rPr>
          <w:rFonts w:ascii="GTWalsheimProLight" w:hAnsi="GTWalsheimProLight"/>
          <w:b w:val="0"/>
          <w:sz w:val="24"/>
        </w:rPr>
        <w:t>im </w:t>
      </w:r>
      <w:r>
        <w:rPr>
          <w:rFonts w:ascii="GTWalsheimProLight" w:hAnsi="GTWalsheimProLight"/>
          <w:b w:val="0"/>
          <w:spacing w:val="4"/>
          <w:sz w:val="24"/>
        </w:rPr>
        <w:t>kleinen </w:t>
      </w:r>
      <w:r>
        <w:rPr>
          <w:rFonts w:ascii="GTWalsheimProLight" w:hAnsi="GTWalsheimProLight"/>
          <w:b w:val="0"/>
          <w:spacing w:val="2"/>
          <w:sz w:val="24"/>
        </w:rPr>
        <w:t>Festsaal </w:t>
      </w:r>
      <w:r>
        <w:rPr>
          <w:rFonts w:ascii="GTWalsheimProLight" w:hAnsi="GTWalsheimProLight"/>
          <w:b w:val="0"/>
          <w:spacing w:val="3"/>
          <w:sz w:val="24"/>
        </w:rPr>
        <w:t>einer winzigen </w:t>
      </w:r>
      <w:r>
        <w:rPr>
          <w:rFonts w:ascii="GTWalsheimProLight" w:hAnsi="GTWalsheimProLight"/>
          <w:b w:val="0"/>
          <w:spacing w:val="2"/>
          <w:sz w:val="24"/>
        </w:rPr>
        <w:t>Freiburger </w:t>
      </w:r>
      <w:r>
        <w:rPr>
          <w:rFonts w:ascii="GTWalsheimProLight" w:hAnsi="GTWalsheimProLight"/>
          <w:b w:val="0"/>
          <w:spacing w:val="3"/>
          <w:sz w:val="24"/>
        </w:rPr>
        <w:t>Landgemeinde </w:t>
      </w:r>
      <w:r>
        <w:rPr>
          <w:rFonts w:ascii="GTWalsheimProLight" w:hAnsi="GTWalsheimProLight"/>
          <w:b w:val="0"/>
          <w:sz w:val="24"/>
        </w:rPr>
        <w:t>Kaffee </w:t>
      </w:r>
      <w:r>
        <w:rPr>
          <w:rFonts w:ascii="GTWalsheimProLight" w:hAnsi="GTWalsheimProLight"/>
          <w:b w:val="0"/>
          <w:spacing w:val="2"/>
          <w:sz w:val="24"/>
        </w:rPr>
        <w:t>getrunken.</w:t>
      </w:r>
      <w:r>
        <w:rPr>
          <w:rFonts w:ascii="GTWalsheimProLight" w:hAnsi="GTWalsheimProLight"/>
          <w:b w:val="0"/>
          <w:spacing w:val="14"/>
          <w:sz w:val="24"/>
        </w:rPr>
        <w:t> </w:t>
      </w:r>
      <w:r>
        <w:rPr>
          <w:rFonts w:ascii="GTWalsheimProLight" w:hAnsi="GTWalsheimProLight"/>
          <w:b w:val="0"/>
          <w:spacing w:val="2"/>
          <w:sz w:val="24"/>
        </w:rPr>
        <w:t>Der</w:t>
      </w:r>
      <w:r>
        <w:rPr>
          <w:rFonts w:ascii="GTWalsheimProLight" w:hAnsi="GTWalsheimProLight"/>
          <w:b w:val="0"/>
          <w:spacing w:val="15"/>
          <w:sz w:val="24"/>
        </w:rPr>
        <w:t> </w:t>
      </w:r>
      <w:r>
        <w:rPr>
          <w:rFonts w:ascii="GTWalsheimProLight" w:hAnsi="GTWalsheimProLight"/>
          <w:b w:val="0"/>
          <w:spacing w:val="3"/>
          <w:sz w:val="24"/>
        </w:rPr>
        <w:t>Abend</w:t>
      </w:r>
      <w:r>
        <w:rPr>
          <w:rFonts w:ascii="GTWalsheimProLight" w:hAnsi="GTWalsheimProLight"/>
          <w:b w:val="0"/>
          <w:spacing w:val="15"/>
          <w:sz w:val="24"/>
        </w:rPr>
        <w:t> </w:t>
      </w:r>
      <w:r>
        <w:rPr>
          <w:rFonts w:ascii="GTWalsheimProLight" w:hAnsi="GTWalsheimProLight"/>
          <w:b w:val="0"/>
          <w:sz w:val="24"/>
        </w:rPr>
        <w:t>war</w:t>
      </w:r>
      <w:r>
        <w:rPr>
          <w:rFonts w:ascii="GTWalsheimProLight" w:hAnsi="GTWalsheimProLight"/>
          <w:b w:val="0"/>
          <w:spacing w:val="14"/>
          <w:sz w:val="24"/>
        </w:rPr>
        <w:t> </w:t>
      </w:r>
      <w:r>
        <w:rPr>
          <w:rFonts w:ascii="GTWalsheimProLight" w:hAnsi="GTWalsheimProLight"/>
          <w:b w:val="0"/>
          <w:sz w:val="24"/>
        </w:rPr>
        <w:t>im</w:t>
      </w:r>
      <w:r>
        <w:rPr>
          <w:rFonts w:ascii="GTWalsheimProLight" w:hAnsi="GTWalsheimProLight"/>
          <w:b w:val="0"/>
          <w:spacing w:val="15"/>
          <w:sz w:val="24"/>
        </w:rPr>
        <w:t> </w:t>
      </w:r>
      <w:r>
        <w:rPr>
          <w:rFonts w:ascii="GTWalsheimProLight" w:hAnsi="GTWalsheimProLight"/>
          <w:b w:val="0"/>
          <w:sz w:val="24"/>
        </w:rPr>
        <w:t>wahrsten</w:t>
      </w:r>
      <w:r>
        <w:rPr>
          <w:rFonts w:ascii="GTWalsheimProLight" w:hAnsi="GTWalsheimProLight"/>
          <w:b w:val="0"/>
          <w:spacing w:val="15"/>
          <w:sz w:val="24"/>
        </w:rPr>
        <w:t> </w:t>
      </w:r>
      <w:r>
        <w:rPr>
          <w:rFonts w:ascii="GTWalsheimProLight" w:hAnsi="GTWalsheimProLight"/>
          <w:b w:val="0"/>
          <w:spacing w:val="3"/>
          <w:sz w:val="24"/>
        </w:rPr>
        <w:t>Sinne</w:t>
      </w:r>
      <w:r>
        <w:rPr>
          <w:rFonts w:ascii="GTWalsheimProLight" w:hAnsi="GTWalsheimProLight"/>
          <w:b w:val="0"/>
          <w:spacing w:val="14"/>
          <w:sz w:val="24"/>
        </w:rPr>
        <w:t> </w:t>
      </w:r>
      <w:r>
        <w:rPr>
          <w:rFonts w:ascii="GTWalsheimProLight" w:hAnsi="GTWalsheimProLight"/>
          <w:b w:val="0"/>
          <w:spacing w:val="2"/>
          <w:sz w:val="24"/>
        </w:rPr>
        <w:t>des</w:t>
      </w:r>
      <w:r>
        <w:rPr>
          <w:rFonts w:ascii="GTWalsheimProLight" w:hAnsi="GTWalsheimProLight"/>
          <w:b w:val="0"/>
          <w:spacing w:val="15"/>
          <w:sz w:val="24"/>
        </w:rPr>
        <w:t> </w:t>
      </w:r>
      <w:r>
        <w:rPr>
          <w:rFonts w:ascii="GTWalsheimProLight" w:hAnsi="GTWalsheimProLight"/>
          <w:b w:val="0"/>
          <w:sz w:val="24"/>
        </w:rPr>
        <w:t>Wortes</w:t>
      </w:r>
    </w:p>
    <w:p>
      <w:pPr>
        <w:spacing w:after="0" w:line="237" w:lineRule="auto"/>
        <w:jc w:val="left"/>
        <w:rPr>
          <w:rFonts w:ascii="GTWalsheimProLight" w:hAnsi="GTWalsheimProLight"/>
          <w:sz w:val="24"/>
        </w:rPr>
        <w:sectPr>
          <w:pgSz w:w="23820" w:h="16840" w:orient="landscape"/>
          <w:pgMar w:top="260" w:bottom="0" w:left="0" w:right="0"/>
        </w:sectPr>
      </w:pPr>
    </w:p>
    <w:p>
      <w:pPr>
        <w:pStyle w:val="BodyText"/>
        <w:spacing w:line="256" w:lineRule="auto" w:before="16"/>
        <w:ind w:left="1142"/>
        <w:rPr>
          <w:rFonts w:ascii="GTWalsheimProLight" w:hAnsi="GTWalsheimProLight"/>
          <w:b w:val="0"/>
        </w:rPr>
      </w:pPr>
      <w:r>
        <w:rPr>
          <w:rFonts w:ascii="GTWalsheimProLight" w:hAnsi="GTWalsheimProLight"/>
          <w:b w:val="0"/>
          <w:spacing w:val="2"/>
        </w:rPr>
        <w:t>Laurent </w:t>
      </w:r>
      <w:r>
        <w:rPr>
          <w:rFonts w:ascii="GTWalsheimProLight" w:hAnsi="GTWalsheimProLight"/>
          <w:b w:val="0"/>
          <w:spacing w:val="3"/>
        </w:rPr>
        <w:t>Duvanel Präsident </w:t>
      </w:r>
      <w:r>
        <w:rPr>
          <w:rFonts w:ascii="GTWalsheimProLight" w:hAnsi="GTWalsheimProLight"/>
          <w:b w:val="0"/>
          <w:spacing w:val="2"/>
        </w:rPr>
        <w:t>Procap</w:t>
      </w:r>
      <w:r>
        <w:rPr>
          <w:rFonts w:ascii="GTWalsheimProLight" w:hAnsi="GTWalsheimProLight"/>
          <w:b w:val="0"/>
          <w:spacing w:val="14"/>
        </w:rPr>
        <w:t> </w:t>
      </w:r>
      <w:r>
        <w:rPr>
          <w:rFonts w:ascii="GTWalsheimProLight" w:hAnsi="GTWalsheimProLight"/>
          <w:b w:val="0"/>
        </w:rPr>
        <w:t>Schweiz</w:t>
      </w:r>
    </w:p>
    <w:p>
      <w:pPr>
        <w:pStyle w:val="Heading8"/>
        <w:spacing w:line="237" w:lineRule="auto" w:before="3"/>
        <w:ind w:left="882" w:right="13337"/>
        <w:jc w:val="left"/>
        <w:rPr>
          <w:b w:val="0"/>
        </w:rPr>
      </w:pPr>
      <w:r>
        <w:rPr/>
        <w:br w:type="column"/>
      </w:r>
      <w:r>
        <w:rPr>
          <w:b w:val="0"/>
        </w:rPr>
        <w:t>bewegend: Eine Polonaise aus jungen, lachenden Men- schen im Rollstuhl und ihren Begleitenden hat mich so tief ergriffen, dass mir Freudentränen kamen.</w:t>
      </w:r>
    </w:p>
    <w:p>
      <w:pPr>
        <w:pStyle w:val="BodyText"/>
        <w:spacing w:before="12"/>
        <w:rPr>
          <w:rFonts w:ascii="GTWalsheimProLight"/>
          <w:b w:val="0"/>
          <w:sz w:val="23"/>
        </w:rPr>
      </w:pPr>
    </w:p>
    <w:p>
      <w:pPr>
        <w:spacing w:line="237" w:lineRule="auto" w:before="0"/>
        <w:ind w:left="882" w:right="13082" w:firstLine="0"/>
        <w:jc w:val="left"/>
        <w:rPr>
          <w:rFonts w:ascii="GTWalsheimProLight" w:hAnsi="GTWalsheimProLight"/>
          <w:b w:val="0"/>
          <w:sz w:val="24"/>
        </w:rPr>
      </w:pPr>
      <w:r>
        <w:rPr/>
        <w:pict>
          <v:group style="position:absolute;margin-left:595.275024pt;margin-top:39.383072pt;width:595.3pt;height:414.3pt;mso-position-horizontal-relative:page;mso-position-vertical-relative:paragraph;z-index:3616" coordorigin="11906,788" coordsize="11906,8286">
            <v:rect style="position:absolute;left:11905;top:787;width:11906;height:8286" filled="true" fillcolor="#fffadb" stroked="false">
              <v:fill type="solid"/>
            </v:rect>
            <v:rect style="position:absolute;left:12840;top:1729;width:10035;height:6257" filled="true" fillcolor="#ffffff" stroked="false">
              <v:fill type="solid"/>
            </v:rect>
            <v:line style="position:absolute" from="13011,1925" to="17745,1925" stroked="true" strokeweight="2pt" strokecolor="#000000">
              <v:stroke dashstyle="solid"/>
            </v:line>
            <v:line style="position:absolute" from="17972,1925" to="22706,1925" stroked="true" strokeweight="2pt" strokecolor="#000000">
              <v:stroke dashstyle="solid"/>
            </v:line>
            <v:line style="position:absolute" from="13011,3375" to="17745,3375" stroked="true" strokeweight="2pt" strokecolor="#000000">
              <v:stroke dashstyle="solid"/>
            </v:line>
            <v:line style="position:absolute" from="13025,4826" to="17745,4826" stroked="true" strokeweight="2pt" strokecolor="#000000">
              <v:stroke dashstyle="solid"/>
            </v:line>
            <v:shape style="position:absolute;left:17992;top:2361;width:2474;height:1850" type="#_x0000_t75" stroked="false">
              <v:imagedata r:id="rId150" o:title=""/>
            </v:shape>
            <v:rect style="position:absolute;left:12883;top:5269;width:2444;height:2543" filled="true" fillcolor="#ffffff" stroked="false">
              <v:fill type="solid"/>
            </v:rect>
            <v:shape style="position:absolute;left:13025;top:1970;width:3100;height:600" type="#_x0000_t202" filled="false" stroked="false">
              <v:textbox inset="0,0,0,0">
                <w:txbxContent>
                  <w:p>
                    <w:pPr>
                      <w:spacing w:before="0"/>
                      <w:ind w:left="0" w:right="0" w:firstLine="0"/>
                      <w:jc w:val="left"/>
                      <w:rPr>
                        <w:rFonts w:ascii="GTWalsheimProMedium" w:hAnsi="GTWalsheimProMedium"/>
                        <w:b/>
                        <w:sz w:val="28"/>
                      </w:rPr>
                    </w:pPr>
                    <w:r>
                      <w:rPr>
                        <w:rFonts w:ascii="GTWalsheimProMedium" w:hAnsi="GTWalsheimProMedium"/>
                        <w:b/>
                        <w:spacing w:val="4"/>
                        <w:sz w:val="28"/>
                      </w:rPr>
                      <w:t>Auflösung </w:t>
                    </w:r>
                    <w:r>
                      <w:rPr>
                        <w:rFonts w:ascii="GTWalsheimProMedium" w:hAnsi="GTWalsheimProMedium"/>
                        <w:b/>
                        <w:sz w:val="28"/>
                      </w:rPr>
                      <w:t>von</w:t>
                    </w:r>
                    <w:r>
                      <w:rPr>
                        <w:rFonts w:ascii="GTWalsheimProMedium" w:hAnsi="GTWalsheimProMedium"/>
                        <w:b/>
                        <w:spacing w:val="23"/>
                        <w:sz w:val="28"/>
                      </w:rPr>
                      <w:t> </w:t>
                    </w:r>
                    <w:r>
                      <w:rPr>
                        <w:rFonts w:ascii="GTWalsheimProMedium" w:hAnsi="GTWalsheimProMedium"/>
                        <w:b/>
                        <w:spacing w:val="4"/>
                        <w:sz w:val="28"/>
                      </w:rPr>
                      <w:t>Hirnstoff</w:t>
                    </w:r>
                  </w:p>
                  <w:p>
                    <w:pPr>
                      <w:spacing w:before="3"/>
                      <w:ind w:left="0" w:right="0" w:firstLine="0"/>
                      <w:jc w:val="left"/>
                      <w:rPr>
                        <w:rFonts w:ascii="GTWalsheimProLight" w:hAnsi="GTWalsheimProLight"/>
                        <w:b w:val="0"/>
                        <w:sz w:val="20"/>
                      </w:rPr>
                    </w:pPr>
                    <w:r>
                      <w:rPr>
                        <w:rFonts w:ascii="GTWalsheimProLight" w:hAnsi="GTWalsheimProLight"/>
                        <w:b w:val="0"/>
                        <w:spacing w:val="2"/>
                        <w:sz w:val="20"/>
                      </w:rPr>
                      <w:t>Der </w:t>
                    </w:r>
                    <w:r>
                      <w:rPr>
                        <w:rFonts w:ascii="GTWalsheimProLight" w:hAnsi="GTWalsheimProLight"/>
                        <w:b w:val="0"/>
                        <w:spacing w:val="3"/>
                        <w:sz w:val="20"/>
                      </w:rPr>
                      <w:t>Rätselaufgaben </w:t>
                    </w:r>
                    <w:r>
                      <w:rPr>
                        <w:rFonts w:ascii="GTWalsheimProLight" w:hAnsi="GTWalsheimProLight"/>
                        <w:b w:val="0"/>
                        <w:sz w:val="20"/>
                      </w:rPr>
                      <w:t>von </w:t>
                    </w:r>
                    <w:r>
                      <w:rPr>
                        <w:rFonts w:ascii="GTWalsheimProLight" w:hAnsi="GTWalsheimProLight"/>
                        <w:b w:val="0"/>
                        <w:spacing w:val="2"/>
                        <w:sz w:val="20"/>
                      </w:rPr>
                      <w:t>Seite</w:t>
                    </w:r>
                    <w:r>
                      <w:rPr>
                        <w:rFonts w:ascii="GTWalsheimProLight" w:hAnsi="GTWalsheimProLight"/>
                        <w:b w:val="0"/>
                        <w:spacing w:val="39"/>
                        <w:sz w:val="20"/>
                      </w:rPr>
                      <w:t> </w:t>
                    </w:r>
                    <w:r>
                      <w:rPr>
                        <w:rFonts w:ascii="GTWalsheimProLight" w:hAnsi="GTWalsheimProLight"/>
                        <w:b w:val="0"/>
                        <w:sz w:val="20"/>
                      </w:rPr>
                      <w:t>26.</w:t>
                    </w:r>
                  </w:p>
                </w:txbxContent>
              </v:textbox>
              <w10:wrap type="none"/>
            </v:shape>
            <v:shape style="position:absolute;left:17971;top:2017;width:1138;height:246" type="#_x0000_t202" filled="false" stroked="false">
              <v:textbox inset="0,0,0,0">
                <w:txbxContent>
                  <w:p>
                    <w:pPr>
                      <w:spacing w:before="0"/>
                      <w:ind w:left="0" w:right="0" w:firstLine="0"/>
                      <w:jc w:val="left"/>
                      <w:rPr>
                        <w:rFonts w:ascii="GTWalsheimProMedium" w:hAnsi="GTWalsheimProMedium"/>
                        <w:b/>
                        <w:sz w:val="20"/>
                      </w:rPr>
                    </w:pPr>
                    <w:r>
                      <w:rPr>
                        <w:rFonts w:ascii="GTWalsheimProMedium" w:hAnsi="GTWalsheimProMedium"/>
                        <w:b/>
                        <w:sz w:val="20"/>
                      </w:rPr>
                      <w:t>Hürdenlauf:</w:t>
                    </w:r>
                  </w:p>
                </w:txbxContent>
              </v:textbox>
              <w10:wrap type="none"/>
            </v:shape>
            <v:shape style="position:absolute;left:13025;top:3503;width:2990;height:521" type="#_x0000_t202" filled="false" stroked="false">
              <v:textbox inset="0,0,0,0">
                <w:txbxContent>
                  <w:p>
                    <w:pPr>
                      <w:spacing w:before="0"/>
                      <w:ind w:left="0" w:right="0" w:firstLine="0"/>
                      <w:jc w:val="left"/>
                      <w:rPr>
                        <w:rFonts w:ascii="GTWalsheimProMedium"/>
                        <w:b/>
                        <w:sz w:val="20"/>
                      </w:rPr>
                    </w:pPr>
                    <w:r>
                      <w:rPr>
                        <w:rFonts w:ascii="GTWalsheimProMedium"/>
                        <w:b/>
                        <w:sz w:val="20"/>
                      </w:rPr>
                      <w:t>Buchstabenklau:</w:t>
                    </w:r>
                  </w:p>
                  <w:p>
                    <w:pPr>
                      <w:spacing w:before="22"/>
                      <w:ind w:left="0" w:right="0" w:firstLine="0"/>
                      <w:jc w:val="left"/>
                      <w:rPr>
                        <w:rFonts w:ascii="GTWalsheimProLight"/>
                        <w:b w:val="0"/>
                        <w:sz w:val="20"/>
                      </w:rPr>
                    </w:pPr>
                    <w:r>
                      <w:rPr>
                        <w:rFonts w:ascii="GTWalsheimProLight"/>
                        <w:b w:val="0"/>
                        <w:sz w:val="20"/>
                      </w:rPr>
                      <w:t>1. Roggen / 2. Weizen / 3. Gerste</w:t>
                    </w:r>
                  </w:p>
                </w:txbxContent>
              </v:textbox>
              <w10:wrap type="none"/>
            </v:shape>
            <v:shape style="position:absolute;left:13025;top:4923;width:780;height:246" type="#_x0000_t202" filled="false" stroked="false">
              <v:textbox inset="0,0,0,0">
                <w:txbxContent>
                  <w:p>
                    <w:pPr>
                      <w:spacing w:before="0"/>
                      <w:ind w:left="0" w:right="0" w:firstLine="0"/>
                      <w:jc w:val="left"/>
                      <w:rPr>
                        <w:rFonts w:ascii="GTWalsheimProMedium"/>
                        <w:b/>
                        <w:sz w:val="20"/>
                      </w:rPr>
                    </w:pPr>
                    <w:r>
                      <w:rPr>
                        <w:rFonts w:ascii="GTWalsheimProMedium"/>
                        <w:b/>
                        <w:sz w:val="20"/>
                      </w:rPr>
                      <w:t>Sudoku:</w:t>
                    </w:r>
                  </w:p>
                </w:txbxContent>
              </v:textbox>
              <w10:wrap type="none"/>
            </v:shape>
            <v:shape style="position:absolute;left:22409;top:8440;width:293;height:345" type="#_x0000_t202" filled="false" stroked="false">
              <v:textbox inset="0,0,0,0">
                <w:txbxContent>
                  <w:p>
                    <w:pPr>
                      <w:spacing w:before="0"/>
                      <w:ind w:left="0" w:right="0" w:firstLine="0"/>
                      <w:jc w:val="left"/>
                      <w:rPr>
                        <w:rFonts w:ascii="GTWalsheimProMedium"/>
                        <w:b/>
                        <w:sz w:val="28"/>
                      </w:rPr>
                    </w:pPr>
                    <w:r>
                      <w:rPr>
                        <w:rFonts w:ascii="GTWalsheimProMedium"/>
                        <w:b/>
                        <w:sz w:val="28"/>
                      </w:rPr>
                      <w:t>31</w:t>
                    </w:r>
                  </w:p>
                </w:txbxContent>
              </v:textbox>
              <w10:wrap type="none"/>
            </v:shape>
            <w10:wrap type="none"/>
          </v:group>
        </w:pict>
      </w:r>
      <w:r>
        <w:rPr/>
        <w:pict>
          <v:group style="position:absolute;margin-left:1038.578247pt;margin-top:-.671927pt;width:89.45pt;height:22.9pt;mso-position-horizontal-relative:page;mso-position-vertical-relative:paragraph;z-index:3760" coordorigin="20772,-13" coordsize="1789,458">
            <v:shape style="position:absolute;left:20771;top:-14;width:1789;height:458" type="#_x0000_t75" stroked="false">
              <v:imagedata r:id="rId151" o:title=""/>
            </v:shape>
            <v:rect style="position:absolute;left:21031;top:-14;width:122;height:42" filled="true" fillcolor="#5488c7" stroked="false">
              <v:fill type="solid"/>
            </v:rect>
            <w10:wrap type="none"/>
          </v:group>
        </w:pict>
      </w:r>
      <w:r>
        <w:rPr>
          <w:rFonts w:ascii="GTWalsheimProLight" w:hAnsi="GTWalsheimProLight"/>
          <w:b w:val="0"/>
          <w:spacing w:val="2"/>
          <w:sz w:val="24"/>
        </w:rPr>
        <w:t>Bei Procap verfolgen wir ein </w:t>
      </w:r>
      <w:r>
        <w:rPr>
          <w:rFonts w:ascii="GTWalsheimProLight" w:hAnsi="GTWalsheimProLight"/>
          <w:b w:val="0"/>
          <w:spacing w:val="3"/>
          <w:sz w:val="24"/>
        </w:rPr>
        <w:t>klares Ziel: </w:t>
      </w:r>
      <w:r>
        <w:rPr>
          <w:rFonts w:ascii="GTWalsheimProLight" w:hAnsi="GTWalsheimProLight"/>
          <w:b w:val="0"/>
          <w:spacing w:val="2"/>
          <w:sz w:val="24"/>
        </w:rPr>
        <w:t>Wir wollen </w:t>
      </w:r>
      <w:r>
        <w:rPr>
          <w:rFonts w:ascii="GTWalsheimProLight" w:hAnsi="GTWalsheimProLight"/>
          <w:b w:val="0"/>
          <w:spacing w:val="4"/>
          <w:sz w:val="24"/>
        </w:rPr>
        <w:t>in </w:t>
      </w:r>
      <w:r>
        <w:rPr>
          <w:rFonts w:ascii="GTWalsheimProLight" w:hAnsi="GTWalsheimProLight"/>
          <w:b w:val="0"/>
          <w:spacing w:val="3"/>
          <w:sz w:val="24"/>
        </w:rPr>
        <w:t>unserem </w:t>
      </w:r>
      <w:r>
        <w:rPr>
          <w:rFonts w:ascii="GTWalsheimProLight" w:hAnsi="GTWalsheimProLight"/>
          <w:b w:val="0"/>
          <w:sz w:val="24"/>
        </w:rPr>
        <w:t>Land </w:t>
      </w:r>
      <w:r>
        <w:rPr>
          <w:rFonts w:ascii="GTWalsheimProLight" w:hAnsi="GTWalsheimProLight"/>
          <w:b w:val="0"/>
          <w:spacing w:val="3"/>
          <w:sz w:val="24"/>
        </w:rPr>
        <w:t>eine Gesellschaft schaffen, </w:t>
      </w:r>
      <w:r>
        <w:rPr>
          <w:rFonts w:ascii="GTWalsheimProLight" w:hAnsi="GTWalsheimProLight"/>
          <w:b w:val="0"/>
          <w:sz w:val="24"/>
        </w:rPr>
        <w:t>in </w:t>
      </w:r>
      <w:r>
        <w:rPr>
          <w:rFonts w:ascii="GTWalsheimProLight" w:hAnsi="GTWalsheimProLight"/>
          <w:b w:val="0"/>
          <w:spacing w:val="2"/>
          <w:sz w:val="24"/>
        </w:rPr>
        <w:t>der </w:t>
      </w:r>
      <w:r>
        <w:rPr>
          <w:rFonts w:ascii="GTWalsheimProLight" w:hAnsi="GTWalsheimProLight"/>
          <w:b w:val="0"/>
          <w:spacing w:val="4"/>
          <w:sz w:val="24"/>
        </w:rPr>
        <w:t>man </w:t>
      </w:r>
      <w:r>
        <w:rPr>
          <w:rFonts w:ascii="GTWalsheimProLight" w:hAnsi="GTWalsheimProLight"/>
          <w:b w:val="0"/>
          <w:spacing w:val="2"/>
          <w:sz w:val="24"/>
        </w:rPr>
        <w:t>keine Angst hat </w:t>
      </w:r>
      <w:r>
        <w:rPr>
          <w:rFonts w:ascii="GTWalsheimProLight" w:hAnsi="GTWalsheimProLight"/>
          <w:b w:val="0"/>
          <w:sz w:val="24"/>
        </w:rPr>
        <w:t>vor </w:t>
      </w:r>
      <w:r>
        <w:rPr>
          <w:rFonts w:ascii="GTWalsheimProLight" w:hAnsi="GTWalsheimProLight"/>
          <w:b w:val="0"/>
          <w:spacing w:val="2"/>
          <w:sz w:val="24"/>
        </w:rPr>
        <w:t>dem </w:t>
      </w:r>
      <w:r>
        <w:rPr>
          <w:rFonts w:ascii="GTWalsheimProLight" w:hAnsi="GTWalsheimProLight"/>
          <w:b w:val="0"/>
          <w:spacing w:val="3"/>
          <w:sz w:val="24"/>
        </w:rPr>
        <w:t>Anderen oder </w:t>
      </w:r>
      <w:r>
        <w:rPr>
          <w:rFonts w:ascii="GTWalsheimProLight" w:hAnsi="GTWalsheimProLight"/>
          <w:b w:val="0"/>
          <w:sz w:val="24"/>
        </w:rPr>
        <w:t>vor </w:t>
      </w:r>
      <w:r>
        <w:rPr>
          <w:rFonts w:ascii="GTWalsheimProLight" w:hAnsi="GTWalsheimProLight"/>
          <w:b w:val="0"/>
          <w:spacing w:val="3"/>
          <w:sz w:val="24"/>
        </w:rPr>
        <w:t>Menschen </w:t>
      </w:r>
      <w:r>
        <w:rPr>
          <w:rFonts w:ascii="GTWalsheimProLight" w:hAnsi="GTWalsheimProLight"/>
          <w:b w:val="0"/>
          <w:spacing w:val="4"/>
          <w:sz w:val="24"/>
        </w:rPr>
        <w:t>mit </w:t>
      </w:r>
      <w:r>
        <w:rPr>
          <w:rFonts w:ascii="GTWalsheimProLight" w:hAnsi="GTWalsheimProLight"/>
          <w:b w:val="0"/>
          <w:spacing w:val="3"/>
          <w:sz w:val="24"/>
        </w:rPr>
        <w:t>Behinderungen, </w:t>
      </w:r>
      <w:r>
        <w:rPr>
          <w:rFonts w:ascii="GTWalsheimProLight" w:hAnsi="GTWalsheimProLight"/>
          <w:b w:val="0"/>
          <w:sz w:val="24"/>
        </w:rPr>
        <w:t>in </w:t>
      </w:r>
      <w:r>
        <w:rPr>
          <w:rFonts w:ascii="GTWalsheimProLight" w:hAnsi="GTWalsheimProLight"/>
          <w:b w:val="0"/>
          <w:spacing w:val="2"/>
          <w:sz w:val="24"/>
        </w:rPr>
        <w:t>der man </w:t>
      </w:r>
      <w:r>
        <w:rPr>
          <w:rFonts w:ascii="GTWalsheimProLight" w:hAnsi="GTWalsheimProLight"/>
          <w:b w:val="0"/>
          <w:spacing w:val="3"/>
          <w:sz w:val="24"/>
        </w:rPr>
        <w:t>ihnen stattdessen </w:t>
      </w:r>
      <w:r>
        <w:rPr>
          <w:rFonts w:ascii="GTWalsheimProLight" w:hAnsi="GTWalsheimProLight"/>
          <w:b w:val="0"/>
          <w:spacing w:val="2"/>
          <w:sz w:val="24"/>
        </w:rPr>
        <w:t>mit </w:t>
      </w:r>
      <w:r>
        <w:rPr>
          <w:rFonts w:ascii="GTWalsheimProLight" w:hAnsi="GTWalsheimProLight"/>
          <w:b w:val="0"/>
          <w:spacing w:val="4"/>
          <w:sz w:val="24"/>
        </w:rPr>
        <w:t>einem </w:t>
      </w:r>
      <w:r>
        <w:rPr>
          <w:rFonts w:ascii="GTWalsheimProLight" w:hAnsi="GTWalsheimProLight"/>
          <w:b w:val="0"/>
          <w:spacing w:val="2"/>
          <w:sz w:val="24"/>
        </w:rPr>
        <w:t>Lächeln </w:t>
      </w:r>
      <w:r>
        <w:rPr>
          <w:rFonts w:ascii="GTWalsheimProLight" w:hAnsi="GTWalsheimProLight"/>
          <w:b w:val="0"/>
          <w:spacing w:val="3"/>
          <w:sz w:val="24"/>
        </w:rPr>
        <w:t>begegnet. </w:t>
      </w:r>
      <w:r>
        <w:rPr>
          <w:rFonts w:ascii="GTWalsheimProLight" w:hAnsi="GTWalsheimProLight"/>
          <w:b w:val="0"/>
          <w:sz w:val="24"/>
        </w:rPr>
        <w:t>So </w:t>
      </w:r>
      <w:r>
        <w:rPr>
          <w:rFonts w:ascii="GTWalsheimProLight" w:hAnsi="GTWalsheimProLight"/>
          <w:b w:val="0"/>
          <w:spacing w:val="2"/>
          <w:sz w:val="24"/>
        </w:rPr>
        <w:t>wie </w:t>
      </w:r>
      <w:r>
        <w:rPr>
          <w:rFonts w:ascii="GTWalsheimProLight" w:hAnsi="GTWalsheimProLight"/>
          <w:b w:val="0"/>
          <w:sz w:val="24"/>
        </w:rPr>
        <w:t>an </w:t>
      </w:r>
      <w:r>
        <w:rPr>
          <w:rFonts w:ascii="GTWalsheimProLight" w:hAnsi="GTWalsheimProLight"/>
          <w:b w:val="0"/>
          <w:spacing w:val="3"/>
          <w:sz w:val="24"/>
        </w:rPr>
        <w:t>jenem LaViva-Discoabend, </w:t>
      </w:r>
      <w:r>
        <w:rPr>
          <w:rFonts w:ascii="GTWalsheimProLight" w:hAnsi="GTWalsheimProLight"/>
          <w:b w:val="0"/>
          <w:spacing w:val="2"/>
          <w:sz w:val="24"/>
        </w:rPr>
        <w:t>als der </w:t>
      </w:r>
      <w:r>
        <w:rPr>
          <w:rFonts w:ascii="GTWalsheimProLight" w:hAnsi="GTWalsheimProLight"/>
          <w:b w:val="0"/>
          <w:spacing w:val="3"/>
          <w:sz w:val="24"/>
        </w:rPr>
        <w:t>Rhythmus alle </w:t>
      </w:r>
      <w:r>
        <w:rPr>
          <w:rFonts w:ascii="GTWalsheimProLight" w:hAnsi="GTWalsheimProLight"/>
          <w:b w:val="0"/>
          <w:spacing w:val="2"/>
          <w:sz w:val="24"/>
        </w:rPr>
        <w:t>vereinte und </w:t>
      </w:r>
      <w:r>
        <w:rPr>
          <w:rFonts w:ascii="GTWalsheimProLight" w:hAnsi="GTWalsheimProLight"/>
          <w:b w:val="0"/>
          <w:spacing w:val="3"/>
          <w:sz w:val="24"/>
        </w:rPr>
        <w:t>sich junge </w:t>
      </w:r>
      <w:r>
        <w:rPr>
          <w:rFonts w:ascii="GTWalsheimProLight" w:hAnsi="GTWalsheimProLight"/>
          <w:b w:val="0"/>
          <w:spacing w:val="4"/>
          <w:sz w:val="24"/>
        </w:rPr>
        <w:t>Menschen </w:t>
      </w:r>
      <w:r>
        <w:rPr>
          <w:rFonts w:ascii="GTWalsheimProLight" w:hAnsi="GTWalsheimProLight"/>
          <w:b w:val="0"/>
          <w:spacing w:val="2"/>
          <w:sz w:val="24"/>
        </w:rPr>
        <w:t>aus den </w:t>
      </w:r>
      <w:r>
        <w:rPr>
          <w:rFonts w:ascii="GTWalsheimProLight" w:hAnsi="GTWalsheimProLight"/>
          <w:b w:val="0"/>
          <w:spacing w:val="3"/>
          <w:sz w:val="24"/>
        </w:rPr>
        <w:t>unterschiedlichsten Bereichen gemeinsam amü- sierten. </w:t>
      </w:r>
      <w:r>
        <w:rPr>
          <w:rFonts w:ascii="GTWalsheimProLight" w:hAnsi="GTWalsheimProLight"/>
          <w:b w:val="0"/>
          <w:spacing w:val="2"/>
          <w:sz w:val="24"/>
        </w:rPr>
        <w:t>Das </w:t>
      </w:r>
      <w:r>
        <w:rPr>
          <w:rFonts w:ascii="GTWalsheimProLight" w:hAnsi="GTWalsheimProLight"/>
          <w:b w:val="0"/>
          <w:spacing w:val="3"/>
          <w:sz w:val="24"/>
        </w:rPr>
        <w:t>macht mich </w:t>
      </w:r>
      <w:r>
        <w:rPr>
          <w:rFonts w:ascii="GTWalsheimProLight" w:hAnsi="GTWalsheimProLight"/>
          <w:b w:val="0"/>
          <w:spacing w:val="2"/>
          <w:sz w:val="24"/>
        </w:rPr>
        <w:t>froh. </w:t>
      </w:r>
      <w:r>
        <w:rPr>
          <w:rFonts w:ascii="GTWalsheimProLight" w:hAnsi="GTWalsheimProLight"/>
          <w:b w:val="0"/>
          <w:sz w:val="24"/>
        </w:rPr>
        <w:t>Es </w:t>
      </w:r>
      <w:r>
        <w:rPr>
          <w:rFonts w:ascii="GTWalsheimProLight" w:hAnsi="GTWalsheimProLight"/>
          <w:b w:val="0"/>
          <w:spacing w:val="3"/>
          <w:sz w:val="24"/>
        </w:rPr>
        <w:t>lebe </w:t>
      </w:r>
      <w:r>
        <w:rPr>
          <w:rFonts w:ascii="GTWalsheimProLight" w:hAnsi="GTWalsheimProLight"/>
          <w:b w:val="0"/>
          <w:spacing w:val="2"/>
          <w:sz w:val="24"/>
        </w:rPr>
        <w:t>der</w:t>
      </w:r>
      <w:r>
        <w:rPr>
          <w:rFonts w:ascii="GTWalsheimProLight" w:hAnsi="GTWalsheimProLight"/>
          <w:b w:val="0"/>
          <w:spacing w:val="60"/>
          <w:sz w:val="24"/>
        </w:rPr>
        <w:t> </w:t>
      </w:r>
      <w:r>
        <w:rPr>
          <w:rFonts w:ascii="GTWalsheimProLight" w:hAnsi="GTWalsheimProLight"/>
          <w:b w:val="0"/>
          <w:sz w:val="24"/>
        </w:rPr>
        <w:t>Tanz!</w:t>
      </w:r>
    </w:p>
    <w:p>
      <w:pPr>
        <w:spacing w:after="0" w:line="237" w:lineRule="auto"/>
        <w:jc w:val="left"/>
        <w:rPr>
          <w:rFonts w:ascii="GTWalsheimProLight" w:hAnsi="GTWalsheimProLight"/>
          <w:sz w:val="24"/>
        </w:rPr>
        <w:sectPr>
          <w:type w:val="continuous"/>
          <w:pgSz w:w="23820" w:h="16840" w:orient="landscape"/>
          <w:pgMar w:top="160" w:bottom="280" w:left="0" w:right="0"/>
          <w:cols w:num="2" w:equalWidth="0">
            <w:col w:w="3519" w:space="40"/>
            <w:col w:w="20261"/>
          </w:cols>
        </w:sect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spacing w:after="0"/>
        <w:rPr>
          <w:rFonts w:ascii="GTWalsheimProLight"/>
        </w:rPr>
        <w:sectPr>
          <w:type w:val="continuous"/>
          <w:pgSz w:w="23820" w:h="16840" w:orient="landscape"/>
          <w:pgMar w:top="160" w:bottom="280" w:left="0" w:right="0"/>
        </w:sectPr>
      </w:pPr>
    </w:p>
    <w:p>
      <w:pPr>
        <w:pStyle w:val="BodyText"/>
        <w:spacing w:before="3"/>
        <w:rPr>
          <w:rFonts w:ascii="GTWalsheimProLight"/>
          <w:b w:val="0"/>
          <w:sz w:val="18"/>
        </w:rPr>
      </w:pPr>
    </w:p>
    <w:p>
      <w:pPr>
        <w:spacing w:before="0"/>
        <w:ind w:left="1133" w:right="0" w:firstLine="0"/>
        <w:jc w:val="left"/>
        <w:rPr>
          <w:rFonts w:ascii="GTSectra-Bold"/>
          <w:b/>
          <w:sz w:val="15"/>
        </w:rPr>
      </w:pPr>
      <w:r>
        <w:rPr>
          <w:rFonts w:ascii="GTSectra-Bold"/>
          <w:b/>
          <w:sz w:val="15"/>
        </w:rPr>
        <w:t>Impressum</w:t>
      </w:r>
    </w:p>
    <w:p>
      <w:pPr>
        <w:spacing w:line="312" w:lineRule="auto" w:before="50"/>
        <w:ind w:left="1133" w:right="-7" w:firstLine="0"/>
        <w:jc w:val="left"/>
        <w:rPr>
          <w:b w:val="0"/>
          <w:sz w:val="15"/>
        </w:rPr>
      </w:pPr>
      <w:r>
        <w:rPr>
          <w:rFonts w:ascii="GTSectra-Bold" w:hAnsi="GTSectra-Bold"/>
          <w:b/>
          <w:sz w:val="15"/>
        </w:rPr>
        <w:t>Herausgeberin </w:t>
      </w:r>
      <w:r>
        <w:rPr>
          <w:b w:val="0"/>
          <w:sz w:val="15"/>
        </w:rPr>
        <w:t>Procap Schweiz </w:t>
      </w:r>
      <w:r>
        <w:rPr>
          <w:rFonts w:ascii="GTSectra-Bold" w:hAnsi="GTSectra-Bold"/>
          <w:b/>
          <w:sz w:val="15"/>
        </w:rPr>
        <w:t>Auflage </w:t>
      </w:r>
      <w:r>
        <w:rPr>
          <w:b w:val="0"/>
          <w:sz w:val="15"/>
        </w:rPr>
        <w:t>24 500 (total), 19 000 (deutsch); erscheint vierteljährlich </w:t>
      </w:r>
      <w:r>
        <w:rPr>
          <w:rFonts w:ascii="GTSectra-Bold" w:hAnsi="GTSectra-Bold"/>
          <w:b/>
          <w:sz w:val="15"/>
        </w:rPr>
        <w:t>Verlag und Redaktion </w:t>
      </w:r>
      <w:r>
        <w:rPr>
          <w:b w:val="0"/>
          <w:sz w:val="15"/>
        </w:rPr>
        <w:t>Procap-Magazin, Frohburgstrasse 4, 4600 Olten, Tel. 062 206 88 88, </w:t>
      </w:r>
      <w:hyperlink r:id="rId152">
        <w:r>
          <w:rPr>
            <w:b w:val="0"/>
            <w:sz w:val="15"/>
          </w:rPr>
          <w:t>info@procap.ch,</w:t>
        </w:r>
      </w:hyperlink>
    </w:p>
    <w:p>
      <w:pPr>
        <w:spacing w:line="309" w:lineRule="auto" w:before="0"/>
        <w:ind w:left="1133" w:right="59" w:firstLine="0"/>
        <w:jc w:val="left"/>
        <w:rPr>
          <w:b w:val="0"/>
          <w:sz w:val="15"/>
        </w:rPr>
      </w:pPr>
      <w:hyperlink r:id="rId53">
        <w:r>
          <w:rPr>
            <w:b w:val="0"/>
            <w:sz w:val="15"/>
          </w:rPr>
          <w:t>www.procap.ch </w:t>
        </w:r>
      </w:hyperlink>
      <w:r>
        <w:rPr>
          <w:rFonts w:ascii="GTSectra-Bold" w:hAnsi="GTSectra-Bold"/>
          <w:b/>
          <w:sz w:val="15"/>
        </w:rPr>
        <w:t>Spendenkonto </w:t>
      </w:r>
      <w:r>
        <w:rPr>
          <w:b w:val="0"/>
          <w:sz w:val="15"/>
        </w:rPr>
        <w:t>IBAN CH86 </w:t>
      </w:r>
      <w:r>
        <w:rPr>
          <w:b w:val="0"/>
          <w:spacing w:val="2"/>
          <w:sz w:val="15"/>
        </w:rPr>
        <w:t>0900 0000 </w:t>
      </w:r>
      <w:r>
        <w:rPr>
          <w:b w:val="0"/>
          <w:sz w:val="15"/>
        </w:rPr>
        <w:t>4600 1809 1 </w:t>
      </w:r>
      <w:r>
        <w:rPr>
          <w:rFonts w:ascii="GTSectra-Bold" w:hAnsi="GTSectra-Bold"/>
          <w:b/>
          <w:sz w:val="15"/>
        </w:rPr>
        <w:t>Redaktionsleitung </w:t>
      </w:r>
      <w:r>
        <w:rPr>
          <w:b w:val="0"/>
          <w:sz w:val="15"/>
        </w:rPr>
        <w:t>Sonja </w:t>
      </w:r>
      <w:r>
        <w:rPr>
          <w:b w:val="0"/>
          <w:spacing w:val="-3"/>
          <w:sz w:val="15"/>
        </w:rPr>
        <w:t>Wenger </w:t>
      </w:r>
      <w:r>
        <w:rPr>
          <w:rFonts w:ascii="GTSectra-Bold" w:hAnsi="GTSectra-Bold"/>
          <w:b/>
          <w:sz w:val="15"/>
        </w:rPr>
        <w:t>Mitarbeit in dieser Nummer </w:t>
      </w:r>
      <w:r>
        <w:rPr>
          <w:b w:val="0"/>
          <w:sz w:val="15"/>
        </w:rPr>
        <w:t>Laurent Duvanel, Susi Mauderli, Marc Moser, Sabrina Salupo, Sara Schmid, Marcel Schor, Corinne Schüpbach, </w:t>
      </w:r>
      <w:r>
        <w:rPr>
          <w:b w:val="0"/>
          <w:spacing w:val="2"/>
          <w:sz w:val="15"/>
        </w:rPr>
        <w:t>Irja </w:t>
      </w:r>
      <w:r>
        <w:rPr>
          <w:b w:val="0"/>
          <w:sz w:val="15"/>
        </w:rPr>
        <w:t>Zuber </w:t>
      </w:r>
      <w:r>
        <w:rPr>
          <w:rFonts w:ascii="GTSectra-Bold" w:hAnsi="GTSectra-Bold"/>
          <w:b/>
          <w:sz w:val="15"/>
        </w:rPr>
        <w:t>Übersetzung </w:t>
      </w:r>
      <w:r>
        <w:rPr>
          <w:b w:val="0"/>
          <w:sz w:val="15"/>
        </w:rPr>
        <w:t>Andréane Leclercq, Flavia Molinari </w:t>
      </w:r>
      <w:r>
        <w:rPr>
          <w:rFonts w:ascii="GTSectra-Bold" w:hAnsi="GTSectra-Bold"/>
          <w:b/>
          <w:sz w:val="15"/>
        </w:rPr>
        <w:t>Titelbild </w:t>
      </w:r>
      <w:r>
        <w:rPr>
          <w:b w:val="0"/>
          <w:sz w:val="15"/>
        </w:rPr>
        <w:t>Rahel Krabichler </w:t>
      </w:r>
      <w:r>
        <w:rPr>
          <w:rFonts w:ascii="GTSectra-Bold" w:hAnsi="GTSectra-Bold"/>
          <w:b/>
          <w:sz w:val="15"/>
        </w:rPr>
        <w:t>Konzeption und Layout </w:t>
      </w:r>
      <w:r>
        <w:rPr>
          <w:b w:val="0"/>
          <w:sz w:val="15"/>
        </w:rPr>
        <w:t>Claudia Nopper </w:t>
      </w:r>
      <w:r>
        <w:rPr>
          <w:rFonts w:ascii="GTSectra-Bold" w:hAnsi="GTSectra-Bold"/>
          <w:b/>
          <w:sz w:val="15"/>
        </w:rPr>
        <w:t>Korrektorat </w:t>
      </w:r>
      <w:r>
        <w:rPr>
          <w:b w:val="0"/>
          <w:sz w:val="15"/>
        </w:rPr>
        <w:t>db Korrektorat </w:t>
      </w:r>
      <w:r>
        <w:rPr>
          <w:rFonts w:ascii="GTSectra-Bold" w:hAnsi="GTSectra-Bold"/>
          <w:b/>
          <w:sz w:val="15"/>
        </w:rPr>
        <w:t>Inserateverwaltung </w:t>
      </w:r>
      <w:r>
        <w:rPr>
          <w:b w:val="0"/>
          <w:sz w:val="15"/>
        </w:rPr>
        <w:t>Fachmedien, Zürichsee Werbe AG, Laubisrüti- strasse 44, 8712 Stäfa, Telefon 044 928 56 11, </w:t>
      </w:r>
      <w:hyperlink r:id="rId153">
        <w:r>
          <w:rPr>
            <w:b w:val="0"/>
            <w:sz w:val="15"/>
          </w:rPr>
          <w:t>info@fachmedien.ch</w:t>
        </w:r>
      </w:hyperlink>
      <w:r>
        <w:rPr>
          <w:b w:val="0"/>
          <w:sz w:val="15"/>
        </w:rPr>
        <w:t> </w:t>
      </w:r>
      <w:r>
        <w:rPr>
          <w:rFonts w:ascii="GTSectra-Bold" w:hAnsi="GTSectra-Bold"/>
          <w:b/>
          <w:sz w:val="15"/>
        </w:rPr>
        <w:t>Druck und Versand </w:t>
      </w:r>
      <w:r>
        <w:rPr>
          <w:b w:val="0"/>
          <w:sz w:val="15"/>
        </w:rPr>
        <w:t>Stämpfli Publikationen AG, Wölflistrasse 1, 3001 Bern </w:t>
      </w:r>
      <w:r>
        <w:rPr>
          <w:rFonts w:ascii="GTSectra-Bold" w:hAnsi="GTSectra-Bold"/>
          <w:b/>
          <w:sz w:val="15"/>
        </w:rPr>
        <w:t>Adressänderungen </w:t>
      </w:r>
      <w:r>
        <w:rPr>
          <w:b w:val="0"/>
          <w:sz w:val="15"/>
        </w:rPr>
        <w:t>bitte Ihrer Sektion melden oder an Procap </w:t>
      </w:r>
      <w:r>
        <w:rPr>
          <w:b w:val="0"/>
          <w:spacing w:val="3"/>
          <w:sz w:val="15"/>
        </w:rPr>
        <w:t>in </w:t>
      </w:r>
      <w:r>
        <w:rPr>
          <w:b w:val="0"/>
          <w:sz w:val="15"/>
        </w:rPr>
        <w:t>Olten, Telefon 062 206 88 88 </w:t>
      </w:r>
      <w:r>
        <w:rPr>
          <w:rFonts w:ascii="GTSectra-Bold" w:hAnsi="GTSectra-Bold"/>
          <w:b/>
          <w:sz w:val="15"/>
        </w:rPr>
        <w:t>Abonnemente </w:t>
      </w:r>
      <w:r>
        <w:rPr>
          <w:b w:val="0"/>
          <w:sz w:val="15"/>
        </w:rPr>
        <w:t>Jahresabonnement für Nichtmitglieder Schweiz CHF 20.–, Ausland CHF</w:t>
      </w:r>
      <w:r>
        <w:rPr>
          <w:b w:val="0"/>
          <w:spacing w:val="7"/>
          <w:sz w:val="15"/>
        </w:rPr>
        <w:t> </w:t>
      </w:r>
      <w:r>
        <w:rPr>
          <w:b w:val="0"/>
          <w:sz w:val="15"/>
        </w:rPr>
        <w:t>40.–,</w:t>
      </w:r>
    </w:p>
    <w:p>
      <w:pPr>
        <w:spacing w:line="179" w:lineRule="exact" w:before="0"/>
        <w:ind w:left="1133" w:right="0" w:firstLine="0"/>
        <w:jc w:val="left"/>
        <w:rPr>
          <w:b w:val="0"/>
          <w:sz w:val="15"/>
        </w:rPr>
      </w:pPr>
      <w:r>
        <w:rPr>
          <w:b w:val="0"/>
          <w:sz w:val="15"/>
        </w:rPr>
        <w:t>ISSN 1664-4603 </w:t>
      </w:r>
      <w:r>
        <w:rPr>
          <w:rFonts w:ascii="GTSectra-Bold" w:hAnsi="GTSectra-Bold"/>
          <w:b/>
          <w:sz w:val="15"/>
        </w:rPr>
        <w:t>Redaktionsschluss für Nr. 2/2019 </w:t>
      </w:r>
      <w:r>
        <w:rPr>
          <w:b w:val="0"/>
          <w:sz w:val="15"/>
        </w:rPr>
        <w:t>17. April 2019;</w:t>
      </w:r>
    </w:p>
    <w:p>
      <w:pPr>
        <w:spacing w:before="53"/>
        <w:ind w:left="1133" w:right="0" w:firstLine="0"/>
        <w:jc w:val="left"/>
        <w:rPr>
          <w:b w:val="0"/>
          <w:sz w:val="15"/>
        </w:rPr>
      </w:pPr>
      <w:r>
        <w:rPr>
          <w:b w:val="0"/>
          <w:sz w:val="15"/>
        </w:rPr>
        <w:t>erscheint am 17. Mai 2019</w:t>
      </w:r>
    </w:p>
    <w:p>
      <w:pPr>
        <w:pStyle w:val="BodyText"/>
        <w:rPr>
          <w:b w:val="0"/>
          <w:sz w:val="50"/>
        </w:rPr>
      </w:pPr>
      <w:r>
        <w:rPr/>
        <w:br w:type="column"/>
      </w:r>
      <w:r>
        <w:rPr>
          <w:b w:val="0"/>
          <w:sz w:val="50"/>
        </w:rPr>
      </w:r>
    </w:p>
    <w:p>
      <w:pPr>
        <w:spacing w:line="492" w:lineRule="exact" w:before="354"/>
        <w:ind w:left="989" w:right="13811" w:firstLine="0"/>
        <w:jc w:val="center"/>
        <w:rPr>
          <w:rFonts w:ascii="GTWalsheimProLight"/>
          <w:b w:val="0"/>
          <w:sz w:val="40"/>
        </w:rPr>
      </w:pPr>
      <w:r>
        <w:rPr>
          <w:rFonts w:ascii="GTWalsheimProLight"/>
          <w:b w:val="0"/>
          <w:color w:val="8F2523"/>
          <w:sz w:val="40"/>
        </w:rPr>
        <w:t>Fokus</w:t>
      </w:r>
    </w:p>
    <w:p>
      <w:pPr>
        <w:spacing w:line="480" w:lineRule="exact" w:before="0"/>
        <w:ind w:left="989" w:right="13811" w:firstLine="0"/>
        <w:jc w:val="center"/>
        <w:rPr>
          <w:rFonts w:ascii="GTWalsheimProLight" w:hAnsi="GTWalsheimProLight"/>
          <w:b w:val="0"/>
          <w:sz w:val="40"/>
        </w:rPr>
      </w:pPr>
      <w:r>
        <w:rPr/>
        <w:pict>
          <v:shape style="position:absolute;margin-left:651.332520pt;margin-top:16.683905pt;width:112.8pt;height:112.5pt;mso-position-horizontal-relative:page;mso-position-vertical-relative:paragraph;z-index:383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
                    <w:gridCol w:w="249"/>
                    <w:gridCol w:w="249"/>
                    <w:gridCol w:w="249"/>
                    <w:gridCol w:w="249"/>
                    <w:gridCol w:w="249"/>
                    <w:gridCol w:w="249"/>
                    <w:gridCol w:w="249"/>
                    <w:gridCol w:w="249"/>
                  </w:tblGrid>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color w:val="F39200"/>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11"/>
                          <w:jc w:val="center"/>
                          <w:rPr>
                            <w:rFonts w:ascii="GTWalsheimProRegular"/>
                            <w:sz w:val="15"/>
                          </w:rPr>
                        </w:pPr>
                        <w:r>
                          <w:rPr>
                            <w:rFonts w:ascii="GTWalsheimProRegular"/>
                            <w:w w:val="99"/>
                            <w:sz w:val="15"/>
                          </w:rPr>
                          <w:t>1</w:t>
                        </w:r>
                      </w:p>
                    </w:tc>
                    <w:tc>
                      <w:tcPr>
                        <w:tcW w:w="249" w:type="dxa"/>
                        <w:tcBorders>
                          <w:left w:val="single" w:sz="2" w:space="0" w:color="000000"/>
                          <w:bottom w:val="single" w:sz="2" w:space="0" w:color="000000"/>
                        </w:tcBorders>
                        <w:shd w:val="clear" w:color="auto" w:fill="FFFFFF"/>
                      </w:tcPr>
                      <w:p>
                        <w:pPr>
                          <w:pStyle w:val="TableParagraph"/>
                          <w:spacing w:before="20"/>
                          <w:ind w:left="15"/>
                          <w:jc w:val="center"/>
                          <w:rPr>
                            <w:rFonts w:ascii="GTWalsheimProRegular"/>
                            <w:sz w:val="15"/>
                          </w:rPr>
                        </w:pPr>
                        <w:r>
                          <w:rPr>
                            <w:rFonts w:ascii="GTWalsheimProRegular"/>
                            <w:w w:val="99"/>
                            <w:sz w:val="15"/>
                          </w:rPr>
                          <w:t>5</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tcBorders>
                        <w:shd w:val="clear" w:color="auto" w:fill="FFFFFF"/>
                      </w:tcPr>
                      <w:p>
                        <w:pPr>
                          <w:pStyle w:val="TableParagraph"/>
                          <w:spacing w:before="20"/>
                          <w:ind w:left="84"/>
                          <w:rPr>
                            <w:rFonts w:ascii="GTWalsheimProRegular"/>
                            <w:sz w:val="15"/>
                          </w:rPr>
                        </w:pPr>
                        <w:r>
                          <w:rPr>
                            <w:rFonts w:ascii="GTWalsheimProRegular"/>
                            <w:color w:val="F39200"/>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0"/>
                          <w:ind w:left="85"/>
                          <w:rPr>
                            <w:rFonts w:ascii="GTWalsheimProRegular"/>
                            <w:sz w:val="15"/>
                          </w:rPr>
                        </w:pPr>
                        <w:r>
                          <w:rPr>
                            <w:rFonts w:ascii="GTWalsheimProRegular"/>
                            <w:w w:val="99"/>
                            <w:sz w:val="15"/>
                          </w:rPr>
                          <w:t>7</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w w:val="99"/>
                            <w:sz w:val="15"/>
                          </w:rPr>
                          <w:t>8</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2"/>
                          <w:jc w:val="center"/>
                          <w:rPr>
                            <w:rFonts w:ascii="GTWalsheimProRegular"/>
                            <w:sz w:val="15"/>
                          </w:rPr>
                        </w:pPr>
                        <w:r>
                          <w:rPr>
                            <w:rFonts w:ascii="GTWalsheimProRegular"/>
                            <w:color w:val="F39200"/>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7</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76"/>
                          <w:rPr>
                            <w:rFonts w:ascii="GTWalsheimProRegular"/>
                            <w:sz w:val="15"/>
                          </w:rPr>
                        </w:pPr>
                        <w:r>
                          <w:rPr>
                            <w:rFonts w:ascii="GTWalsheimProRegular"/>
                            <w:color w:val="F39200"/>
                            <w:w w:val="99"/>
                            <w:sz w:val="15"/>
                          </w:rPr>
                          <w:t>5</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4"/>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
                          <w:jc w:val="center"/>
                          <w:rPr>
                            <w:rFonts w:ascii="GTWalsheimProRegular"/>
                            <w:sz w:val="15"/>
                          </w:rPr>
                        </w:pPr>
                        <w:r>
                          <w:rPr>
                            <w:rFonts w:ascii="GTWalsheimProRegular"/>
                            <w:w w:val="99"/>
                            <w:sz w:val="15"/>
                          </w:rPr>
                          <w:t>2</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10"/>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2</w:t>
                        </w:r>
                      </w:p>
                    </w:tc>
                    <w:tc>
                      <w:tcPr>
                        <w:tcW w:w="249" w:type="dxa"/>
                        <w:tcBorders>
                          <w:top w:val="single" w:sz="2" w:space="0" w:color="000000"/>
                          <w:right w:val="single" w:sz="2" w:space="0" w:color="000000"/>
                        </w:tcBorders>
                        <w:shd w:val="clear" w:color="auto" w:fill="FFFFFF"/>
                      </w:tcPr>
                      <w:p>
                        <w:pPr>
                          <w:pStyle w:val="TableParagraph"/>
                          <w:spacing w:before="25"/>
                          <w:ind w:left="3"/>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90"/>
                          <w:rPr>
                            <w:rFonts w:ascii="GTWalsheimProRegular"/>
                            <w:sz w:val="15"/>
                          </w:rPr>
                        </w:pPr>
                        <w:r>
                          <w:rPr>
                            <w:rFonts w:ascii="GTWalsheimProRegular"/>
                            <w:color w:val="F39200"/>
                            <w:w w:val="99"/>
                            <w:sz w:val="15"/>
                          </w:rPr>
                          <w:t>7</w:t>
                        </w:r>
                      </w:p>
                    </w:tc>
                    <w:tc>
                      <w:tcPr>
                        <w:tcW w:w="249" w:type="dxa"/>
                        <w:tcBorders>
                          <w:top w:val="single" w:sz="2" w:space="0" w:color="000000"/>
                          <w:right w:val="single" w:sz="2" w:space="0" w:color="000000"/>
                        </w:tcBorders>
                        <w:shd w:val="clear" w:color="auto" w:fill="FFFFFF"/>
                      </w:tcPr>
                      <w:p>
                        <w:pPr>
                          <w:pStyle w:val="TableParagraph"/>
                          <w:spacing w:before="25"/>
                          <w:ind w:left="78"/>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5</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w w:val="99"/>
                            <w:sz w:val="15"/>
                          </w:rPr>
                          <w:t>5</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2"/>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tcBorders>
                        <w:shd w:val="clear" w:color="auto" w:fill="FFFFFF"/>
                      </w:tcPr>
                      <w:p>
                        <w:pPr>
                          <w:pStyle w:val="TableParagraph"/>
                          <w:spacing w:before="20"/>
                          <w:ind w:left="14"/>
                          <w:jc w:val="center"/>
                          <w:rPr>
                            <w:rFonts w:ascii="GTWalsheimProRegular"/>
                            <w:sz w:val="15"/>
                          </w:rPr>
                        </w:pPr>
                        <w:r>
                          <w:rPr>
                            <w:rFonts w:ascii="GTWalsheimProRegular"/>
                            <w:w w:val="99"/>
                            <w:sz w:val="15"/>
                          </w:rPr>
                          <w:t>9</w:t>
                        </w:r>
                      </w:p>
                    </w:tc>
                    <w:tc>
                      <w:tcPr>
                        <w:tcW w:w="249" w:type="dxa"/>
                        <w:tcBorders>
                          <w:bottom w:val="single" w:sz="2" w:space="0" w:color="000000"/>
                          <w:right w:val="single" w:sz="2" w:space="0" w:color="000000"/>
                        </w:tcBorders>
                        <w:shd w:val="clear" w:color="auto" w:fill="FFFFFF"/>
                      </w:tcPr>
                      <w:p>
                        <w:pPr>
                          <w:pStyle w:val="TableParagraph"/>
                          <w:spacing w:before="18"/>
                          <w:ind w:left="4"/>
                          <w:jc w:val="center"/>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
                          <w:jc w:val="center"/>
                          <w:rPr>
                            <w:rFonts w:ascii="GTWalsheimProRegular"/>
                            <w:sz w:val="15"/>
                          </w:rPr>
                        </w:pPr>
                        <w:r>
                          <w:rPr>
                            <w:rFonts w:ascii="GTWalsheimProRegular"/>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83"/>
                          <w:rPr>
                            <w:rFonts w:ascii="GTWalsheimProRegular"/>
                            <w:sz w:val="15"/>
                          </w:rPr>
                        </w:pPr>
                        <w:r>
                          <w:rPr>
                            <w:rFonts w:ascii="GTWalsheimProRegular"/>
                            <w:w w:val="99"/>
                            <w:sz w:val="15"/>
                          </w:rPr>
                          <w:t>6</w:t>
                        </w:r>
                      </w:p>
                    </w:tc>
                    <w:tc>
                      <w:tcPr>
                        <w:tcW w:w="249" w:type="dxa"/>
                        <w:tcBorders>
                          <w:bottom w:val="single" w:sz="2" w:space="0" w:color="000000"/>
                          <w:right w:val="single" w:sz="2" w:space="0" w:color="000000"/>
                        </w:tcBorders>
                        <w:shd w:val="clear" w:color="auto" w:fill="FFFFFF"/>
                      </w:tcPr>
                      <w:p>
                        <w:pPr>
                          <w:pStyle w:val="TableParagraph"/>
                          <w:spacing w:before="20"/>
                          <w:ind w:left="74"/>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5"/>
                          <w:jc w:val="center"/>
                          <w:rPr>
                            <w:rFonts w:ascii="GTWalsheimProRegular"/>
                            <w:sz w:val="15"/>
                          </w:rPr>
                        </w:pPr>
                        <w:r>
                          <w:rPr>
                            <w:rFonts w:ascii="GTWalsheimProRegular"/>
                            <w:w w:val="99"/>
                            <w:sz w:val="15"/>
                          </w:rPr>
                          <w:t>8</w:t>
                        </w:r>
                      </w:p>
                    </w:tc>
                    <w:tc>
                      <w:tcPr>
                        <w:tcW w:w="249" w:type="dxa"/>
                        <w:tcBorders>
                          <w:left w:val="single" w:sz="2" w:space="0" w:color="000000"/>
                          <w:bottom w:val="single" w:sz="2" w:space="0" w:color="000000"/>
                        </w:tcBorders>
                        <w:shd w:val="clear" w:color="auto" w:fill="FFFFFF"/>
                      </w:tcPr>
                      <w:p>
                        <w:pPr>
                          <w:pStyle w:val="TableParagraph"/>
                          <w:spacing w:before="20"/>
                          <w:ind w:left="1"/>
                          <w:jc w:val="center"/>
                          <w:rPr>
                            <w:rFonts w:ascii="GTWalsheimProRegular"/>
                            <w:sz w:val="15"/>
                          </w:rPr>
                        </w:pPr>
                        <w:r>
                          <w:rPr>
                            <w:rFonts w:ascii="GTWalsheimProRegular"/>
                            <w:color w:val="F39200"/>
                            <w:w w:val="99"/>
                            <w:sz w:val="15"/>
                          </w:rPr>
                          <w:t>1</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w w:val="99"/>
                            <w:sz w:val="15"/>
                          </w:rPr>
                          <w:t>7</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5"/>
                          <w:jc w:val="center"/>
                          <w:rPr>
                            <w:rFonts w:ascii="GTWalsheimProRegular"/>
                            <w:sz w:val="15"/>
                          </w:rPr>
                        </w:pPr>
                        <w:r>
                          <w:rPr>
                            <w:rFonts w:ascii="GTWalsheimProRegular"/>
                            <w:w w:val="99"/>
                            <w:sz w:val="15"/>
                          </w:rPr>
                          <w:t>6</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3"/>
                          <w:rPr>
                            <w:rFonts w:ascii="GTWalsheimProRegular"/>
                            <w:sz w:val="15"/>
                          </w:rPr>
                        </w:pPr>
                        <w:r>
                          <w:rPr>
                            <w:rFonts w:ascii="GTWalsheimProRegular"/>
                            <w:color w:val="F39200"/>
                            <w:w w:val="99"/>
                            <w:sz w:val="15"/>
                          </w:rPr>
                          <w:t>3</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1"/>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10"/>
                          <w:jc w:val="center"/>
                          <w:rPr>
                            <w:rFonts w:ascii="GTWalsheimProRegular"/>
                            <w:sz w:val="15"/>
                          </w:rPr>
                        </w:pPr>
                        <w:r>
                          <w:rPr>
                            <w:rFonts w:ascii="GTWalsheimProRegular"/>
                            <w:color w:val="F39200"/>
                            <w:w w:val="99"/>
                            <w:sz w:val="15"/>
                          </w:rPr>
                          <w:t>9</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tcBorders>
                        <w:shd w:val="clear" w:color="auto" w:fill="FFFFFF"/>
                      </w:tcPr>
                      <w:p>
                        <w:pPr>
                          <w:pStyle w:val="TableParagraph"/>
                          <w:spacing w:before="25"/>
                          <w:ind w:left="14"/>
                          <w:jc w:val="center"/>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right="6"/>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tcBorders>
                        <w:shd w:val="clear" w:color="auto" w:fill="FFFFFF"/>
                      </w:tcPr>
                      <w:p>
                        <w:pPr>
                          <w:pStyle w:val="TableParagraph"/>
                          <w:spacing w:before="25"/>
                          <w:ind w:left="83"/>
                          <w:rPr>
                            <w:rFonts w:ascii="GTWalsheimProRegular"/>
                            <w:sz w:val="15"/>
                          </w:rPr>
                        </w:pPr>
                        <w:r>
                          <w:rPr>
                            <w:rFonts w:ascii="GTWalsheimProRegular"/>
                            <w:w w:val="99"/>
                            <w:sz w:val="15"/>
                          </w:rPr>
                          <w:t>9</w:t>
                        </w:r>
                      </w:p>
                    </w:tc>
                    <w:tc>
                      <w:tcPr>
                        <w:tcW w:w="249" w:type="dxa"/>
                        <w:tcBorders>
                          <w:top w:val="single" w:sz="2" w:space="0" w:color="000000"/>
                          <w:right w:val="single" w:sz="2" w:space="0" w:color="000000"/>
                        </w:tcBorders>
                        <w:shd w:val="clear" w:color="auto" w:fill="FFFFFF"/>
                      </w:tcPr>
                      <w:p>
                        <w:pPr>
                          <w:pStyle w:val="TableParagraph"/>
                          <w:spacing w:before="25"/>
                          <w:ind w:left="78"/>
                          <w:rPr>
                            <w:rFonts w:ascii="GTWalsheimProRegular"/>
                            <w:sz w:val="15"/>
                          </w:rPr>
                        </w:pPr>
                        <w:r>
                          <w:rPr>
                            <w:rFonts w:ascii="GTWalsheimProRegular"/>
                            <w:w w:val="99"/>
                            <w:sz w:val="15"/>
                          </w:rPr>
                          <w:t>3</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tcBorders>
                        <w:shd w:val="clear" w:color="auto" w:fill="FFFFFF"/>
                      </w:tcPr>
                      <w:p>
                        <w:pPr>
                          <w:pStyle w:val="TableParagraph"/>
                          <w:spacing w:before="25"/>
                          <w:ind w:left="10"/>
                          <w:jc w:val="center"/>
                          <w:rPr>
                            <w:rFonts w:ascii="GTWalsheimProRegular"/>
                            <w:sz w:val="15"/>
                          </w:rPr>
                        </w:pPr>
                        <w:r>
                          <w:rPr>
                            <w:rFonts w:ascii="GTWalsheimProRegular"/>
                            <w:color w:val="F39200"/>
                            <w:w w:val="99"/>
                            <w:sz w:val="15"/>
                          </w:rPr>
                          <w:t>7</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ind w:left="6"/>
                          <w:jc w:val="center"/>
                          <w:rPr>
                            <w:rFonts w:ascii="GTWalsheimProRegular"/>
                            <w:sz w:val="15"/>
                          </w:rPr>
                        </w:pPr>
                        <w:r>
                          <w:rPr>
                            <w:rFonts w:ascii="GTWalsheimProRegular"/>
                            <w:w w:val="99"/>
                            <w:sz w:val="15"/>
                          </w:rPr>
                          <w:t>8</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11"/>
                          <w:jc w:val="center"/>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20"/>
                          <w:ind w:left="15"/>
                          <w:jc w:val="center"/>
                          <w:rPr>
                            <w:rFonts w:ascii="GTWalsheimProRegular"/>
                            <w:sz w:val="15"/>
                          </w:rPr>
                        </w:pPr>
                        <w:r>
                          <w:rPr>
                            <w:rFonts w:ascii="GTWalsheimProRegular"/>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tcBorders>
                        <w:shd w:val="clear" w:color="auto" w:fill="FFFFFF"/>
                      </w:tcPr>
                      <w:p>
                        <w:pPr>
                          <w:pStyle w:val="TableParagraph"/>
                          <w:spacing w:before="20"/>
                          <w:ind w:left="99"/>
                          <w:rPr>
                            <w:rFonts w:ascii="GTWalsheimProRegular"/>
                            <w:sz w:val="15"/>
                          </w:rPr>
                        </w:pPr>
                        <w:r>
                          <w:rPr>
                            <w:rFonts w:ascii="GTWalsheimProRegular"/>
                            <w:color w:val="F39200"/>
                            <w:w w:val="99"/>
                            <w:sz w:val="15"/>
                          </w:rPr>
                          <w:t>1</w:t>
                        </w:r>
                      </w:p>
                    </w:tc>
                    <w:tc>
                      <w:tcPr>
                        <w:tcW w:w="249" w:type="dxa"/>
                        <w:tcBorders>
                          <w:bottom w:val="single" w:sz="2" w:space="0" w:color="000000"/>
                          <w:right w:val="single" w:sz="2" w:space="0" w:color="000000"/>
                        </w:tcBorders>
                        <w:shd w:val="clear" w:color="auto" w:fill="FFFFFF"/>
                      </w:tcPr>
                      <w:p>
                        <w:pPr>
                          <w:pStyle w:val="TableParagraph"/>
                          <w:spacing w:before="20"/>
                          <w:ind w:left="81"/>
                          <w:rPr>
                            <w:rFonts w:ascii="GTWalsheimProRegular"/>
                            <w:sz w:val="15"/>
                          </w:rPr>
                        </w:pPr>
                        <w:r>
                          <w:rPr>
                            <w:rFonts w:ascii="GTWalsheimProRegular"/>
                            <w:color w:val="F39200"/>
                            <w:w w:val="99"/>
                            <w:sz w:val="15"/>
                          </w:rPr>
                          <w:t>2</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w w:val="99"/>
                            <w:sz w:val="15"/>
                          </w:rPr>
                          <w:t>3</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1</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1"/>
                          <w:rPr>
                            <w:rFonts w:ascii="GTWalsheimProRegular"/>
                            <w:sz w:val="15"/>
                          </w:rPr>
                        </w:pPr>
                        <w:r>
                          <w:rPr>
                            <w:rFonts w:ascii="GTWalsheimProRegular"/>
                            <w:w w:val="99"/>
                            <w:sz w:val="15"/>
                          </w:rPr>
                          <w:t>2</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72"/>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
                          <w:jc w:val="center"/>
                          <w:rPr>
                            <w:rFonts w:ascii="GTWalsheimProRegular"/>
                            <w:sz w:val="15"/>
                          </w:rPr>
                        </w:pPr>
                        <w:r>
                          <w:rPr>
                            <w:rFonts w:ascii="GTWalsheimProRegular"/>
                            <w:color w:val="F39200"/>
                            <w:w w:val="99"/>
                            <w:sz w:val="15"/>
                          </w:rPr>
                          <w:t>4</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2"/>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15"/>
                          <w:jc w:val="center"/>
                          <w:rPr>
                            <w:rFonts w:ascii="GTWalsheimProRegular"/>
                            <w:sz w:val="15"/>
                          </w:rPr>
                        </w:pPr>
                        <w:r>
                          <w:rPr>
                            <w:rFonts w:ascii="GTWalsheimProRegular"/>
                            <w:color w:val="F39200"/>
                            <w:w w:val="99"/>
                            <w:sz w:val="15"/>
                          </w:rPr>
                          <w:t>3</w:t>
                        </w:r>
                      </w:p>
                    </w:tc>
                    <w:tc>
                      <w:tcPr>
                        <w:tcW w:w="249" w:type="dxa"/>
                        <w:tcBorders>
                          <w:top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tcBorders>
                        <w:shd w:val="clear" w:color="auto" w:fill="FFFFFF"/>
                      </w:tcPr>
                      <w:p>
                        <w:pPr>
                          <w:pStyle w:val="TableParagraph"/>
                          <w:spacing w:before="25"/>
                          <w:ind w:left="78"/>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left="90"/>
                          <w:rPr>
                            <w:rFonts w:ascii="GTWalsheimProRegular"/>
                            <w:sz w:val="15"/>
                          </w:rPr>
                        </w:pPr>
                        <w:r>
                          <w:rPr>
                            <w:rFonts w:ascii="GTWalsheimProRegular"/>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6</w:t>
                        </w:r>
                      </w:p>
                    </w:tc>
                  </w:tr>
                </w:tbl>
                <w:p>
                  <w:pPr>
                    <w:pStyle w:val="BodyText"/>
                  </w:pPr>
                </w:p>
              </w:txbxContent>
            </v:textbox>
            <w10:wrap type="none"/>
          </v:shape>
        </w:pict>
      </w:r>
      <w:r>
        <w:rPr/>
        <w:pict>
          <v:shape style="position:absolute;margin-left:772.935486pt;margin-top:16.215904pt;width:112.8pt;height:112.5pt;mso-position-horizontal-relative:page;mso-position-vertical-relative:paragraph;z-index:38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
                    <w:gridCol w:w="249"/>
                    <w:gridCol w:w="249"/>
                    <w:gridCol w:w="249"/>
                    <w:gridCol w:w="249"/>
                    <w:gridCol w:w="249"/>
                    <w:gridCol w:w="249"/>
                    <w:gridCol w:w="249"/>
                    <w:gridCol w:w="249"/>
                  </w:tblGrid>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1"/>
                          <w:ind w:left="6"/>
                          <w:jc w:val="center"/>
                          <w:rPr>
                            <w:rFonts w:ascii="GTWalsheimProRegular"/>
                            <w:sz w:val="15"/>
                          </w:rPr>
                        </w:pPr>
                        <w:r>
                          <w:rPr>
                            <w:rFonts w:ascii="GTWalsheimProRegular"/>
                            <w:w w:val="99"/>
                            <w:sz w:val="15"/>
                          </w:rPr>
                          <w:t>9</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ind w:left="81"/>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tcBorders>
                        <w:shd w:val="clear" w:color="auto" w:fill="FFFFFF"/>
                      </w:tcPr>
                      <w:p>
                        <w:pPr>
                          <w:pStyle w:val="TableParagraph"/>
                          <w:spacing w:before="20"/>
                          <w:ind w:left="85"/>
                          <w:rPr>
                            <w:rFonts w:ascii="GTWalsheimProRegular"/>
                            <w:sz w:val="15"/>
                          </w:rPr>
                        </w:pPr>
                        <w:r>
                          <w:rPr>
                            <w:rFonts w:ascii="GTWalsheimProRegular"/>
                            <w:w w:val="99"/>
                            <w:sz w:val="15"/>
                          </w:rPr>
                          <w:t>4</w:t>
                        </w:r>
                      </w:p>
                    </w:tc>
                    <w:tc>
                      <w:tcPr>
                        <w:tcW w:w="249" w:type="dxa"/>
                        <w:tcBorders>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color w:val="F39200"/>
                            <w:w w:val="99"/>
                            <w:sz w:val="15"/>
                          </w:rPr>
                          <w:t>8</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
                          <w:jc w:val="center"/>
                          <w:rPr>
                            <w:rFonts w:ascii="GTWalsheimProRegular"/>
                            <w:sz w:val="15"/>
                          </w:rPr>
                        </w:pPr>
                        <w:r>
                          <w:rPr>
                            <w:rFonts w:ascii="GTWalsheimProRegular"/>
                            <w:w w:val="99"/>
                            <w:sz w:val="15"/>
                          </w:rPr>
                          <w:t>7</w:t>
                        </w:r>
                      </w:p>
                    </w:tc>
                    <w:tc>
                      <w:tcPr>
                        <w:tcW w:w="249" w:type="dxa"/>
                        <w:tcBorders>
                          <w:left w:val="single" w:sz="2" w:space="0" w:color="000000"/>
                          <w:bottom w:val="single" w:sz="2" w:space="0" w:color="000000"/>
                        </w:tcBorders>
                        <w:shd w:val="clear" w:color="auto" w:fill="FFFFFF"/>
                      </w:tcPr>
                      <w:p>
                        <w:pPr>
                          <w:pStyle w:val="TableParagraph"/>
                          <w:spacing w:before="20"/>
                          <w:ind w:left="12"/>
                          <w:jc w:val="center"/>
                          <w:rPr>
                            <w:rFonts w:ascii="GTWalsheimProRegular"/>
                            <w:sz w:val="15"/>
                          </w:rPr>
                        </w:pPr>
                        <w:r>
                          <w:rPr>
                            <w:rFonts w:ascii="GTWalsheimProRegular"/>
                            <w:color w:val="F39200"/>
                            <w:w w:val="99"/>
                            <w:sz w:val="15"/>
                          </w:rPr>
                          <w:t>3</w:t>
                        </w:r>
                      </w:p>
                    </w:tc>
                    <w:tc>
                      <w:tcPr>
                        <w:tcW w:w="249" w:type="dxa"/>
                        <w:tcBorders>
                          <w:bottom w:val="single" w:sz="2" w:space="0" w:color="000000"/>
                          <w:right w:val="single" w:sz="2" w:space="0" w:color="000000"/>
                        </w:tcBorders>
                        <w:shd w:val="clear" w:color="auto" w:fill="FFFFFF"/>
                      </w:tcPr>
                      <w:p>
                        <w:pPr>
                          <w:pStyle w:val="TableParagraph"/>
                          <w:spacing w:before="20"/>
                          <w:ind w:left="1"/>
                          <w:jc w:val="center"/>
                          <w:rPr>
                            <w:rFonts w:ascii="GTWalsheimProRegular"/>
                            <w:sz w:val="15"/>
                          </w:rPr>
                        </w:pPr>
                        <w:r>
                          <w:rPr>
                            <w:rFonts w:ascii="GTWalsheimProRegular"/>
                            <w:w w:val="99"/>
                            <w:sz w:val="15"/>
                          </w:rPr>
                          <w:t>1</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right="1"/>
                          <w:jc w:val="center"/>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19"/>
                          <w:ind w:left="9"/>
                          <w:jc w:val="center"/>
                          <w:rPr>
                            <w:rFonts w:ascii="GTWalsheimProRegular"/>
                            <w:sz w:val="15"/>
                          </w:rPr>
                        </w:pPr>
                        <w:r>
                          <w:rPr>
                            <w:rFonts w:ascii="GTWalsheimProRegular"/>
                            <w:color w:val="F39200"/>
                            <w:w w:val="99"/>
                            <w:sz w:val="15"/>
                          </w:rPr>
                          <w:t>2</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right="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5"/>
                          <w:rPr>
                            <w:rFonts w:ascii="GTWalsheimProRegular"/>
                            <w:sz w:val="15"/>
                          </w:rPr>
                        </w:pPr>
                        <w:r>
                          <w:rPr>
                            <w:rFonts w:ascii="GTWalsheimProRegular"/>
                            <w:w w:val="99"/>
                            <w:sz w:val="15"/>
                          </w:rPr>
                          <w:t>3</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7"/>
                          <w:rPr>
                            <w:rFonts w:ascii="GTWalsheimProRegular"/>
                            <w:sz w:val="15"/>
                          </w:rPr>
                        </w:pPr>
                        <w:r>
                          <w:rPr>
                            <w:rFonts w:ascii="GTWalsheimProRegular"/>
                            <w:color w:val="F39200"/>
                            <w:w w:val="99"/>
                            <w:sz w:val="15"/>
                          </w:rPr>
                          <w:t>1</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left="4"/>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
                          <w:jc w:val="center"/>
                          <w:rPr>
                            <w:rFonts w:ascii="GTWalsheimProRegular"/>
                            <w:sz w:val="15"/>
                          </w:rPr>
                        </w:pPr>
                        <w:r>
                          <w:rPr>
                            <w:rFonts w:ascii="GTWalsheimProRegular"/>
                            <w:color w:val="F39200"/>
                            <w:w w:val="99"/>
                            <w:sz w:val="15"/>
                          </w:rPr>
                          <w:t>4</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9"/>
                          <w:jc w:val="center"/>
                          <w:rPr>
                            <w:rFonts w:ascii="GTWalsheimProRegular"/>
                            <w:sz w:val="15"/>
                          </w:rPr>
                        </w:pPr>
                        <w:r>
                          <w:rPr>
                            <w:rFonts w:ascii="GTWalsheimProRegular"/>
                            <w:color w:val="F39200"/>
                            <w:w w:val="99"/>
                            <w:sz w:val="15"/>
                          </w:rPr>
                          <w:t>7</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5</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92"/>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tcBorders>
                        <w:shd w:val="clear" w:color="auto" w:fill="FFFFFF"/>
                      </w:tcPr>
                      <w:p>
                        <w:pPr>
                          <w:pStyle w:val="TableParagraph"/>
                          <w:spacing w:before="25"/>
                          <w:ind w:left="79"/>
                          <w:rPr>
                            <w:rFonts w:ascii="GTWalsheimProRegular"/>
                            <w:sz w:val="15"/>
                          </w:rPr>
                        </w:pPr>
                        <w:r>
                          <w:rPr>
                            <w:rFonts w:ascii="GTWalsheimProRegular"/>
                            <w:w w:val="99"/>
                            <w:sz w:val="15"/>
                          </w:rPr>
                          <w:t>8</w:t>
                        </w:r>
                      </w:p>
                    </w:tc>
                    <w:tc>
                      <w:tcPr>
                        <w:tcW w:w="249" w:type="dxa"/>
                        <w:tcBorders>
                          <w:top w:val="single" w:sz="2" w:space="0" w:color="000000"/>
                          <w:right w:val="single" w:sz="2" w:space="0" w:color="000000"/>
                        </w:tcBorders>
                        <w:shd w:val="clear" w:color="auto" w:fill="FFFFFF"/>
                      </w:tcPr>
                      <w:p>
                        <w:pPr>
                          <w:pStyle w:val="TableParagraph"/>
                          <w:spacing w:before="25"/>
                          <w:ind w:left="4"/>
                          <w:jc w:val="center"/>
                          <w:rPr>
                            <w:rFonts w:ascii="GTWalsheimProRegular"/>
                            <w:sz w:val="15"/>
                          </w:rPr>
                        </w:pPr>
                        <w:r>
                          <w:rPr>
                            <w:rFonts w:ascii="GTWalsheimProRegular"/>
                            <w:w w:val="99"/>
                            <w:sz w:val="15"/>
                          </w:rPr>
                          <w:t>2</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tcBorders>
                        <w:shd w:val="clear" w:color="auto" w:fill="FFFFFF"/>
                      </w:tcPr>
                      <w:p>
                        <w:pPr>
                          <w:pStyle w:val="TableParagraph"/>
                          <w:spacing w:before="25"/>
                          <w:ind w:left="11"/>
                          <w:jc w:val="center"/>
                          <w:rPr>
                            <w:rFonts w:ascii="GTWalsheimProRegular"/>
                            <w:sz w:val="15"/>
                          </w:rPr>
                        </w:pPr>
                        <w:r>
                          <w:rPr>
                            <w:rFonts w:ascii="GTWalsheimProRegular"/>
                            <w:w w:val="99"/>
                            <w:sz w:val="15"/>
                          </w:rPr>
                          <w:t>1</w:t>
                        </w:r>
                      </w:p>
                    </w:tc>
                    <w:tc>
                      <w:tcPr>
                        <w:tcW w:w="249" w:type="dxa"/>
                        <w:tcBorders>
                          <w:top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tcBorders>
                        <w:shd w:val="clear" w:color="auto" w:fill="FFFFFF"/>
                      </w:tcPr>
                      <w:p>
                        <w:pPr>
                          <w:pStyle w:val="TableParagraph"/>
                          <w:spacing w:before="25"/>
                          <w:ind w:left="9"/>
                          <w:jc w:val="center"/>
                          <w:rPr>
                            <w:rFonts w:ascii="GTWalsheimProRegular"/>
                            <w:sz w:val="15"/>
                          </w:rPr>
                        </w:pPr>
                        <w:r>
                          <w:rPr>
                            <w:rFonts w:ascii="GTWalsheimProRegular"/>
                            <w:w w:val="99"/>
                            <w:sz w:val="15"/>
                          </w:rPr>
                          <w:t>4</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1</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79"/>
                          <w:rPr>
                            <w:rFonts w:ascii="GTWalsheimProRegular"/>
                            <w:sz w:val="15"/>
                          </w:rPr>
                        </w:pPr>
                        <w:r>
                          <w:rPr>
                            <w:rFonts w:ascii="GTWalsheimProRegular"/>
                            <w:color w:val="F39200"/>
                            <w:w w:val="99"/>
                            <w:sz w:val="15"/>
                          </w:rPr>
                          <w:t>5</w:t>
                        </w:r>
                      </w:p>
                    </w:tc>
                    <w:tc>
                      <w:tcPr>
                        <w:tcW w:w="249" w:type="dxa"/>
                        <w:tcBorders>
                          <w:left w:val="single" w:sz="2" w:space="0" w:color="000000"/>
                          <w:bottom w:val="single" w:sz="2" w:space="0" w:color="000000"/>
                        </w:tcBorders>
                        <w:shd w:val="clear" w:color="auto" w:fill="FFFFFF"/>
                      </w:tcPr>
                      <w:p>
                        <w:pPr>
                          <w:pStyle w:val="TableParagraph"/>
                          <w:spacing w:before="21"/>
                          <w:ind w:left="85"/>
                          <w:rPr>
                            <w:rFonts w:ascii="GTWalsheimProRegular"/>
                            <w:sz w:val="15"/>
                          </w:rPr>
                        </w:pPr>
                        <w:r>
                          <w:rPr>
                            <w:rFonts w:ascii="GTWalsheimProRegular"/>
                            <w:color w:val="F39200"/>
                            <w:w w:val="99"/>
                            <w:sz w:val="15"/>
                          </w:rPr>
                          <w:t>3</w:t>
                        </w:r>
                      </w:p>
                    </w:tc>
                    <w:tc>
                      <w:tcPr>
                        <w:tcW w:w="249" w:type="dxa"/>
                        <w:tcBorders>
                          <w:bottom w:val="single" w:sz="2" w:space="0" w:color="000000"/>
                          <w:right w:val="single" w:sz="2" w:space="0" w:color="000000"/>
                        </w:tcBorders>
                        <w:shd w:val="clear" w:color="auto" w:fill="FFFFFF"/>
                      </w:tcPr>
                      <w:p>
                        <w:pPr>
                          <w:pStyle w:val="TableParagraph"/>
                          <w:spacing w:before="21"/>
                          <w:ind w:left="4"/>
                          <w:jc w:val="center"/>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8"/>
                          <w:jc w:val="center"/>
                          <w:rPr>
                            <w:rFonts w:ascii="GTWalsheimProRegular"/>
                            <w:sz w:val="15"/>
                          </w:rPr>
                        </w:pPr>
                        <w:r>
                          <w:rPr>
                            <w:rFonts w:ascii="GTWalsheimProRegular"/>
                            <w:color w:val="F39200"/>
                            <w:w w:val="99"/>
                            <w:sz w:val="15"/>
                          </w:rPr>
                          <w:t>9</w:t>
                        </w:r>
                      </w:p>
                    </w:tc>
                    <w:tc>
                      <w:tcPr>
                        <w:tcW w:w="249" w:type="dxa"/>
                        <w:tcBorders>
                          <w:left w:val="single" w:sz="2" w:space="0" w:color="000000"/>
                          <w:bottom w:val="single" w:sz="2" w:space="0" w:color="000000"/>
                        </w:tcBorders>
                        <w:shd w:val="clear" w:color="auto" w:fill="FFFFFF"/>
                      </w:tcPr>
                      <w:p>
                        <w:pPr>
                          <w:pStyle w:val="TableParagraph"/>
                          <w:spacing w:before="21"/>
                          <w:ind w:left="12"/>
                          <w:jc w:val="center"/>
                          <w:rPr>
                            <w:rFonts w:ascii="GTWalsheimProRegular"/>
                            <w:sz w:val="15"/>
                          </w:rPr>
                        </w:pPr>
                        <w:r>
                          <w:rPr>
                            <w:rFonts w:ascii="GTWalsheimProRegular"/>
                            <w:color w:val="F39200"/>
                            <w:w w:val="99"/>
                            <w:sz w:val="15"/>
                          </w:rPr>
                          <w:t>2</w:t>
                        </w:r>
                      </w:p>
                    </w:tc>
                    <w:tc>
                      <w:tcPr>
                        <w:tcW w:w="249" w:type="dxa"/>
                        <w:tcBorders>
                          <w:bottom w:val="single" w:sz="2" w:space="0" w:color="000000"/>
                          <w:right w:val="single" w:sz="2" w:space="0" w:color="000000"/>
                        </w:tcBorders>
                        <w:shd w:val="clear" w:color="auto" w:fill="FFFFFF"/>
                      </w:tcPr>
                      <w:p>
                        <w:pPr>
                          <w:pStyle w:val="TableParagraph"/>
                          <w:spacing w:before="19"/>
                          <w:ind w:left="1"/>
                          <w:jc w:val="center"/>
                          <w:rPr>
                            <w:rFonts w:ascii="GTWalsheimProRegular"/>
                            <w:sz w:val="15"/>
                          </w:rPr>
                        </w:pPr>
                        <w:r>
                          <w:rPr>
                            <w:rFonts w:ascii="GTWalsheimProRegular"/>
                            <w:color w:val="F39200"/>
                            <w:w w:val="99"/>
                            <w:sz w:val="15"/>
                          </w:rPr>
                          <w:t>6</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19"/>
                          <w:ind w:left="5"/>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tcBorders>
                        <w:shd w:val="clear" w:color="auto" w:fill="FFFFFF"/>
                      </w:tcPr>
                      <w:p>
                        <w:pPr>
                          <w:pStyle w:val="TableParagraph"/>
                          <w:spacing w:before="21"/>
                          <w:ind w:left="1"/>
                          <w:jc w:val="center"/>
                          <w:rPr>
                            <w:rFonts w:ascii="GTWalsheimProRegular"/>
                            <w:sz w:val="15"/>
                          </w:rPr>
                        </w:pPr>
                        <w:r>
                          <w:rPr>
                            <w:rFonts w:ascii="GTWalsheimProRegular"/>
                            <w:color w:val="F39200"/>
                            <w:w w:val="99"/>
                            <w:sz w:val="15"/>
                          </w:rPr>
                          <w:t>8</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4"/>
                          <w:ind w:left="7"/>
                          <w:jc w:val="center"/>
                          <w:rPr>
                            <w:rFonts w:ascii="GTWalsheimProRegular"/>
                            <w:sz w:val="15"/>
                          </w:rPr>
                        </w:pPr>
                        <w:r>
                          <w:rPr>
                            <w:rFonts w:ascii="GTWalsheimProRegular"/>
                            <w:color w:val="F39200"/>
                            <w:w w:val="99"/>
                            <w:sz w:val="15"/>
                          </w:rPr>
                          <w:t>7</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86"/>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87"/>
                          <w:rPr>
                            <w:rFonts w:ascii="GTWalsheimProRegular"/>
                            <w:sz w:val="15"/>
                          </w:rPr>
                        </w:pPr>
                        <w:r>
                          <w:rPr>
                            <w:rFonts w:ascii="GTWalsheimProRegular"/>
                            <w:color w:val="F39200"/>
                            <w:w w:val="99"/>
                            <w:sz w:val="15"/>
                          </w:rPr>
                          <w:t>2</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7"/>
                          <w:ind w:left="4"/>
                          <w:jc w:val="center"/>
                          <w:rPr>
                            <w:rFonts w:ascii="GTWalsheimProRegular"/>
                            <w:sz w:val="15"/>
                          </w:rPr>
                        </w:pPr>
                        <w:r>
                          <w:rPr>
                            <w:rFonts w:ascii="GTWalsheimProRegular"/>
                            <w:color w:val="F39200"/>
                            <w:w w:val="99"/>
                            <w:sz w:val="15"/>
                          </w:rPr>
                          <w:t>6</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color w:val="F39200"/>
                            <w:w w:val="99"/>
                            <w:sz w:val="15"/>
                          </w:rPr>
                          <w:t>8</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7"/>
                          <w:ind w:left="1"/>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5"/>
                          <w:ind w:right="1"/>
                          <w:jc w:val="center"/>
                          <w:rPr>
                            <w:rFonts w:ascii="GTWalsheimProRegular"/>
                            <w:sz w:val="15"/>
                          </w:rPr>
                        </w:pPr>
                        <w:r>
                          <w:rPr>
                            <w:rFonts w:ascii="GTWalsheimProRegular"/>
                            <w:w w:val="99"/>
                            <w:sz w:val="15"/>
                          </w:rPr>
                          <w:t>9</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7"/>
                          <w:ind w:left="9"/>
                          <w:jc w:val="center"/>
                          <w:rPr>
                            <w:rFonts w:ascii="GTWalsheimProRegular"/>
                            <w:sz w:val="15"/>
                          </w:rPr>
                        </w:pPr>
                        <w:r>
                          <w:rPr>
                            <w:rFonts w:ascii="GTWalsheimProRegular"/>
                            <w:w w:val="99"/>
                            <w:sz w:val="15"/>
                          </w:rPr>
                          <w:t>5</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5"/>
                          <w:ind w:left="6"/>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6"/>
                          <w:rPr>
                            <w:rFonts w:ascii="GTWalsheimProRegular"/>
                            <w:sz w:val="15"/>
                          </w:rPr>
                        </w:pPr>
                        <w:r>
                          <w:rPr>
                            <w:rFonts w:ascii="GTWalsheimProRegular"/>
                            <w:color w:val="F39200"/>
                            <w:w w:val="99"/>
                            <w:sz w:val="15"/>
                          </w:rPr>
                          <w:t>9</w:t>
                        </w:r>
                      </w:p>
                    </w:tc>
                    <w:tc>
                      <w:tcPr>
                        <w:tcW w:w="249" w:type="dxa"/>
                        <w:tcBorders>
                          <w:top w:val="single" w:sz="2" w:space="0" w:color="000000"/>
                          <w:left w:val="single" w:sz="2" w:space="0" w:color="000000"/>
                        </w:tcBorders>
                        <w:shd w:val="clear" w:color="auto" w:fill="FFFFFF"/>
                      </w:tcPr>
                      <w:p>
                        <w:pPr>
                          <w:pStyle w:val="TableParagraph"/>
                          <w:spacing w:before="25"/>
                          <w:ind w:left="81"/>
                          <w:rPr>
                            <w:rFonts w:ascii="GTWalsheimProRegular"/>
                            <w:sz w:val="15"/>
                          </w:rPr>
                        </w:pPr>
                        <w:r>
                          <w:rPr>
                            <w:rFonts w:ascii="GTWalsheimProRegular"/>
                            <w:color w:val="F39200"/>
                            <w:w w:val="99"/>
                            <w:sz w:val="15"/>
                          </w:rPr>
                          <w:t>6</w:t>
                        </w:r>
                      </w:p>
                    </w:tc>
                    <w:tc>
                      <w:tcPr>
                        <w:tcW w:w="249" w:type="dxa"/>
                        <w:tcBorders>
                          <w:top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w w:val="99"/>
                            <w:sz w:val="15"/>
                          </w:rPr>
                          <w:t>7</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7"/>
                          <w:jc w:val="center"/>
                          <w:rPr>
                            <w:rFonts w:ascii="GTWalsheimProRegular"/>
                            <w:sz w:val="15"/>
                          </w:rPr>
                        </w:pPr>
                        <w:r>
                          <w:rPr>
                            <w:rFonts w:ascii="GTWalsheimProRegular"/>
                            <w:w w:val="99"/>
                            <w:sz w:val="15"/>
                          </w:rPr>
                          <w:t>3</w:t>
                        </w:r>
                      </w:p>
                    </w:tc>
                    <w:tc>
                      <w:tcPr>
                        <w:tcW w:w="249" w:type="dxa"/>
                        <w:tcBorders>
                          <w:top w:val="single" w:sz="2" w:space="0" w:color="000000"/>
                          <w:left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w w:val="99"/>
                            <w:sz w:val="15"/>
                          </w:rPr>
                          <w:t>5</w:t>
                        </w:r>
                      </w:p>
                    </w:tc>
                    <w:tc>
                      <w:tcPr>
                        <w:tcW w:w="249" w:type="dxa"/>
                        <w:tcBorders>
                          <w:top w:val="single" w:sz="2" w:space="0" w:color="000000"/>
                          <w:right w:val="single" w:sz="2" w:space="0" w:color="000000"/>
                        </w:tcBorders>
                        <w:shd w:val="clear" w:color="auto" w:fill="FFFFFF"/>
                      </w:tcPr>
                      <w:p>
                        <w:pPr>
                          <w:pStyle w:val="TableParagraph"/>
                          <w:spacing w:before="25"/>
                          <w:ind w:left="1"/>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tcBorders>
                        <w:shd w:val="clear" w:color="auto" w:fill="FFFFFF"/>
                      </w:tcPr>
                      <w:p>
                        <w:pPr>
                          <w:pStyle w:val="TableParagraph"/>
                          <w:spacing w:before="26"/>
                          <w:ind w:left="9"/>
                          <w:jc w:val="center"/>
                          <w:rPr>
                            <w:rFonts w:ascii="GTWalsheimProRegular"/>
                            <w:sz w:val="15"/>
                          </w:rPr>
                        </w:pPr>
                        <w:r>
                          <w:rPr>
                            <w:rFonts w:ascii="GTWalsheimProRegular"/>
                            <w:color w:val="F39200"/>
                            <w:w w:val="99"/>
                            <w:sz w:val="15"/>
                          </w:rPr>
                          <w:t>1</w:t>
                        </w:r>
                      </w:p>
                    </w:tc>
                  </w:tr>
                  <w:tr>
                    <w:trPr>
                      <w:trHeight w:val="238" w:hRule="atLeast"/>
                    </w:trPr>
                    <w:tc>
                      <w:tcPr>
                        <w:tcW w:w="249" w:type="dxa"/>
                        <w:tcBorders>
                          <w:bottom w:val="single" w:sz="2" w:space="0" w:color="000000"/>
                          <w:right w:val="single" w:sz="2" w:space="0" w:color="000000"/>
                        </w:tcBorders>
                        <w:shd w:val="clear" w:color="auto" w:fill="FFFFFF"/>
                      </w:tcPr>
                      <w:p>
                        <w:pPr>
                          <w:pStyle w:val="TableParagraph"/>
                          <w:spacing w:before="20"/>
                          <w:jc w:val="center"/>
                          <w:rPr>
                            <w:rFonts w:ascii="GTWalsheimProRegular"/>
                            <w:sz w:val="15"/>
                          </w:rPr>
                        </w:pPr>
                        <w:r>
                          <w:rPr>
                            <w:rFonts w:ascii="GTWalsheimProRegular"/>
                            <w:color w:val="F39200"/>
                            <w:w w:val="99"/>
                            <w:sz w:val="15"/>
                          </w:rPr>
                          <w:t>4</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ind w:left="84"/>
                          <w:rPr>
                            <w:rFonts w:ascii="GTWalsheimProRegular"/>
                            <w:sz w:val="15"/>
                          </w:rPr>
                        </w:pPr>
                        <w:r>
                          <w:rPr>
                            <w:rFonts w:ascii="GTWalsheimProRegular"/>
                            <w:color w:val="F39200"/>
                            <w:w w:val="99"/>
                            <w:sz w:val="15"/>
                          </w:rPr>
                          <w:t>8</w:t>
                        </w:r>
                      </w:p>
                    </w:tc>
                    <w:tc>
                      <w:tcPr>
                        <w:tcW w:w="249" w:type="dxa"/>
                        <w:tcBorders>
                          <w:left w:val="single" w:sz="2" w:space="0" w:color="000000"/>
                          <w:bottom w:val="single" w:sz="2" w:space="0" w:color="000000"/>
                        </w:tcBorders>
                        <w:shd w:val="clear" w:color="auto" w:fill="FFFFFF"/>
                      </w:tcPr>
                      <w:p>
                        <w:pPr>
                          <w:pStyle w:val="TableParagraph"/>
                          <w:spacing w:before="20"/>
                          <w:ind w:left="78"/>
                          <w:rPr>
                            <w:rFonts w:ascii="GTWalsheimProRegular"/>
                            <w:sz w:val="15"/>
                          </w:rPr>
                        </w:pPr>
                        <w:r>
                          <w:rPr>
                            <w:rFonts w:ascii="GTWalsheimProRegular"/>
                            <w:color w:val="F39200"/>
                            <w:w w:val="99"/>
                            <w:sz w:val="15"/>
                          </w:rPr>
                          <w:t>5</w:t>
                        </w:r>
                      </w:p>
                    </w:tc>
                    <w:tc>
                      <w:tcPr>
                        <w:tcW w:w="249" w:type="dxa"/>
                        <w:tcBorders>
                          <w:bottom w:val="single" w:sz="2" w:space="0" w:color="000000"/>
                          <w:right w:val="single" w:sz="2" w:space="0" w:color="000000"/>
                        </w:tcBorders>
                        <w:shd w:val="clear" w:color="auto" w:fill="FFFFFF"/>
                      </w:tcPr>
                      <w:p>
                        <w:pPr>
                          <w:pStyle w:val="TableParagraph"/>
                          <w:spacing w:before="20"/>
                          <w:ind w:left="4"/>
                          <w:jc w:val="center"/>
                          <w:rPr>
                            <w:rFonts w:ascii="GTWalsheimProRegular"/>
                            <w:sz w:val="15"/>
                          </w:rPr>
                        </w:pPr>
                        <w:r>
                          <w:rPr>
                            <w:rFonts w:ascii="GTWalsheimProRegular"/>
                            <w:color w:val="F39200"/>
                            <w:w w:val="99"/>
                            <w:sz w:val="15"/>
                          </w:rPr>
                          <w:t>3</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1"/>
                          <w:jc w:val="center"/>
                          <w:rPr>
                            <w:rFonts w:ascii="GTWalsheimProRegular"/>
                            <w:sz w:val="15"/>
                          </w:rPr>
                        </w:pPr>
                        <w:r>
                          <w:rPr>
                            <w:rFonts w:ascii="GTWalsheimProRegular"/>
                            <w:w w:val="99"/>
                            <w:sz w:val="15"/>
                          </w:rPr>
                          <w:t>2</w:t>
                        </w:r>
                      </w:p>
                    </w:tc>
                    <w:tc>
                      <w:tcPr>
                        <w:tcW w:w="249" w:type="dxa"/>
                        <w:tcBorders>
                          <w:left w:val="single" w:sz="2" w:space="0" w:color="000000"/>
                          <w:bottom w:val="single" w:sz="2" w:space="0" w:color="000000"/>
                        </w:tcBorders>
                        <w:shd w:val="clear" w:color="auto" w:fill="FFFFFF"/>
                      </w:tcPr>
                      <w:p>
                        <w:pPr>
                          <w:pStyle w:val="TableParagraph"/>
                          <w:spacing w:before="21"/>
                          <w:ind w:left="12"/>
                          <w:jc w:val="center"/>
                          <w:rPr>
                            <w:rFonts w:ascii="GTWalsheimProRegular"/>
                            <w:sz w:val="15"/>
                          </w:rPr>
                        </w:pPr>
                        <w:r>
                          <w:rPr>
                            <w:rFonts w:ascii="GTWalsheimProRegular"/>
                            <w:w w:val="99"/>
                            <w:sz w:val="15"/>
                          </w:rPr>
                          <w:t>6</w:t>
                        </w:r>
                      </w:p>
                    </w:tc>
                    <w:tc>
                      <w:tcPr>
                        <w:tcW w:w="249" w:type="dxa"/>
                        <w:tcBorders>
                          <w:bottom w:val="single" w:sz="2" w:space="0" w:color="000000"/>
                          <w:right w:val="single" w:sz="2" w:space="0" w:color="000000"/>
                        </w:tcBorders>
                        <w:shd w:val="clear" w:color="auto" w:fill="FFFFFF"/>
                      </w:tcPr>
                      <w:p>
                        <w:pPr>
                          <w:pStyle w:val="TableParagraph"/>
                          <w:spacing w:before="21"/>
                          <w:ind w:right="4"/>
                          <w:jc w:val="center"/>
                          <w:rPr>
                            <w:rFonts w:ascii="GTWalsheimProRegular"/>
                            <w:sz w:val="15"/>
                          </w:rPr>
                        </w:pPr>
                        <w:r>
                          <w:rPr>
                            <w:rFonts w:ascii="GTWalsheimProRegular"/>
                            <w:color w:val="F39200"/>
                            <w:w w:val="99"/>
                            <w:sz w:val="15"/>
                          </w:rPr>
                          <w:t>7</w:t>
                        </w:r>
                      </w:p>
                    </w:tc>
                    <w:tc>
                      <w:tcPr>
                        <w:tcW w:w="249" w:type="dxa"/>
                        <w:tcBorders>
                          <w:left w:val="single" w:sz="2" w:space="0" w:color="000000"/>
                          <w:bottom w:val="single" w:sz="2" w:space="0" w:color="000000"/>
                          <w:right w:val="single" w:sz="2" w:space="0" w:color="000000"/>
                        </w:tcBorders>
                        <w:shd w:val="clear" w:color="auto" w:fill="FFFFFF"/>
                      </w:tcPr>
                      <w:p>
                        <w:pPr>
                          <w:pStyle w:val="TableParagraph"/>
                          <w:spacing w:before="20"/>
                          <w:ind w:left="5"/>
                          <w:jc w:val="center"/>
                          <w:rPr>
                            <w:rFonts w:ascii="GTWalsheimProRegular"/>
                            <w:sz w:val="15"/>
                          </w:rPr>
                        </w:pPr>
                        <w:r>
                          <w:rPr>
                            <w:rFonts w:ascii="GTWalsheimProRegular"/>
                            <w:color w:val="F39200"/>
                            <w:w w:val="99"/>
                            <w:sz w:val="15"/>
                          </w:rPr>
                          <w:t>1</w:t>
                        </w:r>
                      </w:p>
                    </w:tc>
                    <w:tc>
                      <w:tcPr>
                        <w:tcW w:w="249" w:type="dxa"/>
                        <w:tcBorders>
                          <w:left w:val="single" w:sz="2" w:space="0" w:color="000000"/>
                          <w:bottom w:val="single" w:sz="2" w:space="0" w:color="000000"/>
                        </w:tcBorders>
                        <w:shd w:val="clear" w:color="auto" w:fill="FFFFFF"/>
                      </w:tcPr>
                      <w:p>
                        <w:pPr>
                          <w:pStyle w:val="TableParagraph"/>
                          <w:spacing w:before="20"/>
                          <w:ind w:left="9"/>
                          <w:jc w:val="center"/>
                          <w:rPr>
                            <w:rFonts w:ascii="GTWalsheimProRegular"/>
                            <w:sz w:val="15"/>
                          </w:rPr>
                        </w:pPr>
                        <w:r>
                          <w:rPr>
                            <w:rFonts w:ascii="GTWalsheimProRegular"/>
                            <w:color w:val="F39200"/>
                            <w:w w:val="99"/>
                            <w:sz w:val="15"/>
                          </w:rPr>
                          <w:t>9</w:t>
                        </w:r>
                      </w:p>
                    </w:tc>
                  </w:tr>
                  <w:tr>
                    <w:trPr>
                      <w:trHeight w:val="243" w:hRule="atLeast"/>
                    </w:trPr>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5"/>
                          <w:jc w:val="center"/>
                          <w:rPr>
                            <w:rFonts w:ascii="GTWalsheimProRegular"/>
                            <w:sz w:val="15"/>
                          </w:rPr>
                        </w:pPr>
                        <w:r>
                          <w:rPr>
                            <w:rFonts w:ascii="GTWalsheimProRegular"/>
                            <w:color w:val="F39200"/>
                            <w:w w:val="99"/>
                            <w:sz w:val="15"/>
                          </w:rPr>
                          <w:t>3</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ind w:left="101"/>
                          <w:rPr>
                            <w:rFonts w:ascii="GTWalsheimProRegular"/>
                            <w:sz w:val="15"/>
                          </w:rPr>
                        </w:pPr>
                        <w:r>
                          <w:rPr>
                            <w:rFonts w:ascii="GTWalsheimProRegular"/>
                            <w:w w:val="99"/>
                            <w:sz w:val="15"/>
                          </w:rPr>
                          <w:t>1</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87"/>
                          <w:rPr>
                            <w:rFonts w:ascii="GTWalsheimProRegular"/>
                            <w:sz w:val="15"/>
                          </w:rPr>
                        </w:pPr>
                        <w:r>
                          <w:rPr>
                            <w:rFonts w:ascii="GTWalsheimProRegular"/>
                            <w:w w:val="99"/>
                            <w:sz w:val="15"/>
                          </w:rPr>
                          <w:t>7</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6"/>
                          <w:ind w:left="4"/>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jc w:val="center"/>
                          <w:rPr>
                            <w:rFonts w:ascii="GTWalsheimProRegular"/>
                            <w:sz w:val="15"/>
                          </w:rPr>
                        </w:pPr>
                        <w:r>
                          <w:rPr>
                            <w:rFonts w:ascii="GTWalsheimProRegular"/>
                            <w:w w:val="99"/>
                            <w:sz w:val="15"/>
                          </w:rPr>
                          <w:t>4</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ind w:left="3"/>
                          <w:jc w:val="center"/>
                          <w:rPr>
                            <w:rFonts w:ascii="GTWalsheimProRegular"/>
                            <w:sz w:val="15"/>
                          </w:rPr>
                        </w:pPr>
                        <w:r>
                          <w:rPr>
                            <w:rFonts w:ascii="GTWalsheimProRegular"/>
                            <w:w w:val="99"/>
                            <w:sz w:val="15"/>
                          </w:rPr>
                          <w:t>9</w:t>
                        </w:r>
                      </w:p>
                    </w:tc>
                    <w:tc>
                      <w:tcPr>
                        <w:tcW w:w="249" w:type="dxa"/>
                        <w:tcBorders>
                          <w:top w:val="single" w:sz="2" w:space="0" w:color="000000"/>
                          <w:bottom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color w:val="F39200"/>
                            <w:w w:val="99"/>
                            <w:sz w:val="15"/>
                          </w:rPr>
                          <w:t>2</w:t>
                        </w:r>
                      </w:p>
                    </w:tc>
                    <w:tc>
                      <w:tcPr>
                        <w:tcW w:w="249" w:type="dxa"/>
                        <w:tcBorders>
                          <w:top w:val="single" w:sz="2" w:space="0" w:color="000000"/>
                          <w:left w:val="single" w:sz="2" w:space="0" w:color="000000"/>
                          <w:bottom w:val="single" w:sz="2" w:space="0" w:color="000000"/>
                          <w:right w:val="single" w:sz="2" w:space="0" w:color="000000"/>
                        </w:tcBorders>
                        <w:shd w:val="clear" w:color="auto" w:fill="FFFFFF"/>
                      </w:tcPr>
                      <w:p>
                        <w:pPr>
                          <w:pStyle w:val="TableParagraph"/>
                          <w:spacing w:before="26"/>
                          <w:ind w:left="6"/>
                          <w:jc w:val="center"/>
                          <w:rPr>
                            <w:rFonts w:ascii="GTWalsheimProRegular"/>
                            <w:sz w:val="15"/>
                          </w:rPr>
                        </w:pPr>
                        <w:r>
                          <w:rPr>
                            <w:rFonts w:ascii="GTWalsheimProRegular"/>
                            <w:color w:val="F39200"/>
                            <w:w w:val="99"/>
                            <w:sz w:val="15"/>
                          </w:rPr>
                          <w:t>8</w:t>
                        </w:r>
                      </w:p>
                    </w:tc>
                    <w:tc>
                      <w:tcPr>
                        <w:tcW w:w="249" w:type="dxa"/>
                        <w:tcBorders>
                          <w:top w:val="single" w:sz="2" w:space="0" w:color="000000"/>
                          <w:left w:val="single" w:sz="2" w:space="0" w:color="000000"/>
                          <w:bottom w:val="single" w:sz="2" w:space="0" w:color="000000"/>
                        </w:tcBorders>
                        <w:shd w:val="clear" w:color="auto" w:fill="FFFFFF"/>
                      </w:tcPr>
                      <w:p>
                        <w:pPr>
                          <w:pStyle w:val="TableParagraph"/>
                          <w:spacing w:before="26"/>
                          <w:jc w:val="center"/>
                          <w:rPr>
                            <w:rFonts w:ascii="GTWalsheimProRegular"/>
                            <w:sz w:val="15"/>
                          </w:rPr>
                        </w:pPr>
                        <w:r>
                          <w:rPr>
                            <w:rFonts w:ascii="GTWalsheimProRegular"/>
                            <w:w w:val="99"/>
                            <w:sz w:val="15"/>
                          </w:rPr>
                          <w:t>6</w:t>
                        </w:r>
                      </w:p>
                    </w:tc>
                  </w:tr>
                  <w:tr>
                    <w:trPr>
                      <w:trHeight w:val="238" w:hRule="atLeast"/>
                    </w:trPr>
                    <w:tc>
                      <w:tcPr>
                        <w:tcW w:w="249" w:type="dxa"/>
                        <w:tcBorders>
                          <w:top w:val="single" w:sz="2" w:space="0" w:color="000000"/>
                          <w:right w:val="single" w:sz="2" w:space="0" w:color="000000"/>
                        </w:tcBorders>
                        <w:shd w:val="clear" w:color="auto" w:fill="FFFFFF"/>
                      </w:tcPr>
                      <w:p>
                        <w:pPr>
                          <w:pStyle w:val="TableParagraph"/>
                          <w:spacing w:before="26"/>
                          <w:ind w:left="6"/>
                          <w:jc w:val="center"/>
                          <w:rPr>
                            <w:rFonts w:ascii="GTWalsheimProRegular"/>
                            <w:sz w:val="15"/>
                          </w:rPr>
                        </w:pPr>
                        <w:r>
                          <w:rPr>
                            <w:rFonts w:ascii="GTWalsheimProRegular"/>
                            <w:w w:val="99"/>
                            <w:sz w:val="15"/>
                          </w:rPr>
                          <w:t>6</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83"/>
                          <w:rPr>
                            <w:rFonts w:ascii="GTWalsheimProRegular"/>
                            <w:sz w:val="15"/>
                          </w:rPr>
                        </w:pPr>
                        <w:r>
                          <w:rPr>
                            <w:rFonts w:ascii="GTWalsheimProRegular"/>
                            <w:w w:val="99"/>
                            <w:sz w:val="15"/>
                          </w:rPr>
                          <w:t>2</w:t>
                        </w:r>
                      </w:p>
                    </w:tc>
                    <w:tc>
                      <w:tcPr>
                        <w:tcW w:w="249" w:type="dxa"/>
                        <w:tcBorders>
                          <w:top w:val="single" w:sz="2" w:space="0" w:color="000000"/>
                          <w:left w:val="single" w:sz="2" w:space="0" w:color="000000"/>
                        </w:tcBorders>
                        <w:shd w:val="clear" w:color="auto" w:fill="FFFFFF"/>
                      </w:tcPr>
                      <w:p>
                        <w:pPr>
                          <w:pStyle w:val="TableParagraph"/>
                          <w:spacing w:before="26"/>
                          <w:ind w:left="81"/>
                          <w:rPr>
                            <w:rFonts w:ascii="GTWalsheimProRegular"/>
                            <w:sz w:val="15"/>
                          </w:rPr>
                        </w:pPr>
                        <w:r>
                          <w:rPr>
                            <w:rFonts w:ascii="GTWalsheimProRegular"/>
                            <w:color w:val="F39200"/>
                            <w:w w:val="99"/>
                            <w:sz w:val="15"/>
                          </w:rPr>
                          <w:t>9</w:t>
                        </w:r>
                      </w:p>
                    </w:tc>
                    <w:tc>
                      <w:tcPr>
                        <w:tcW w:w="249" w:type="dxa"/>
                        <w:tcBorders>
                          <w:top w:val="single" w:sz="2" w:space="0" w:color="000000"/>
                          <w:right w:val="single" w:sz="2" w:space="0" w:color="000000"/>
                        </w:tcBorders>
                        <w:shd w:val="clear" w:color="auto" w:fill="FFFFFF"/>
                      </w:tcPr>
                      <w:p>
                        <w:pPr>
                          <w:pStyle w:val="TableParagraph"/>
                          <w:spacing w:before="26"/>
                          <w:ind w:left="4"/>
                          <w:jc w:val="center"/>
                          <w:rPr>
                            <w:rFonts w:ascii="GTWalsheimProRegular"/>
                            <w:sz w:val="15"/>
                          </w:rPr>
                        </w:pPr>
                        <w:r>
                          <w:rPr>
                            <w:rFonts w:ascii="GTWalsheimProRegular"/>
                            <w:color w:val="F39200"/>
                            <w:w w:val="99"/>
                            <w:sz w:val="15"/>
                          </w:rPr>
                          <w:t>1</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w w:val="99"/>
                            <w:sz w:val="15"/>
                          </w:rPr>
                          <w:t>8</w:t>
                        </w:r>
                      </w:p>
                    </w:tc>
                    <w:tc>
                      <w:tcPr>
                        <w:tcW w:w="249" w:type="dxa"/>
                        <w:tcBorders>
                          <w:top w:val="single" w:sz="2" w:space="0" w:color="000000"/>
                          <w:left w:val="single" w:sz="2" w:space="0" w:color="000000"/>
                        </w:tcBorders>
                        <w:shd w:val="clear" w:color="auto" w:fill="FFFFFF"/>
                      </w:tcPr>
                      <w:p>
                        <w:pPr>
                          <w:pStyle w:val="TableParagraph"/>
                          <w:spacing w:before="25"/>
                          <w:ind w:left="12"/>
                          <w:jc w:val="center"/>
                          <w:rPr>
                            <w:rFonts w:ascii="GTWalsheimProRegular"/>
                            <w:sz w:val="15"/>
                          </w:rPr>
                        </w:pPr>
                        <w:r>
                          <w:rPr>
                            <w:rFonts w:ascii="GTWalsheimProRegular"/>
                            <w:color w:val="F39200"/>
                            <w:w w:val="99"/>
                            <w:sz w:val="15"/>
                          </w:rPr>
                          <w:t>7</w:t>
                        </w:r>
                      </w:p>
                    </w:tc>
                    <w:tc>
                      <w:tcPr>
                        <w:tcW w:w="249" w:type="dxa"/>
                        <w:tcBorders>
                          <w:top w:val="single" w:sz="2" w:space="0" w:color="000000"/>
                          <w:right w:val="single" w:sz="2" w:space="0" w:color="000000"/>
                        </w:tcBorders>
                        <w:shd w:val="clear" w:color="auto" w:fill="FFFFFF"/>
                      </w:tcPr>
                      <w:p>
                        <w:pPr>
                          <w:pStyle w:val="TableParagraph"/>
                          <w:spacing w:before="26"/>
                          <w:ind w:left="1"/>
                          <w:jc w:val="center"/>
                          <w:rPr>
                            <w:rFonts w:ascii="GTWalsheimProRegular"/>
                            <w:sz w:val="15"/>
                          </w:rPr>
                        </w:pPr>
                        <w:r>
                          <w:rPr>
                            <w:rFonts w:ascii="GTWalsheimProRegular"/>
                            <w:color w:val="F39200"/>
                            <w:w w:val="99"/>
                            <w:sz w:val="15"/>
                          </w:rPr>
                          <w:t>5</w:t>
                        </w:r>
                      </w:p>
                    </w:tc>
                    <w:tc>
                      <w:tcPr>
                        <w:tcW w:w="249" w:type="dxa"/>
                        <w:tcBorders>
                          <w:top w:val="single" w:sz="2" w:space="0" w:color="000000"/>
                          <w:left w:val="single" w:sz="2" w:space="0" w:color="000000"/>
                          <w:right w:val="single" w:sz="2" w:space="0" w:color="000000"/>
                        </w:tcBorders>
                        <w:shd w:val="clear" w:color="auto" w:fill="FFFFFF"/>
                      </w:tcPr>
                      <w:p>
                        <w:pPr>
                          <w:pStyle w:val="TableParagraph"/>
                          <w:spacing w:before="25"/>
                          <w:ind w:left="5"/>
                          <w:jc w:val="center"/>
                          <w:rPr>
                            <w:rFonts w:ascii="GTWalsheimProRegular"/>
                            <w:sz w:val="15"/>
                          </w:rPr>
                        </w:pPr>
                        <w:r>
                          <w:rPr>
                            <w:rFonts w:ascii="GTWalsheimProRegular"/>
                            <w:color w:val="F39200"/>
                            <w:w w:val="99"/>
                            <w:sz w:val="15"/>
                          </w:rPr>
                          <w:t>4</w:t>
                        </w:r>
                      </w:p>
                    </w:tc>
                    <w:tc>
                      <w:tcPr>
                        <w:tcW w:w="249" w:type="dxa"/>
                        <w:tcBorders>
                          <w:top w:val="single" w:sz="2" w:space="0" w:color="000000"/>
                          <w:left w:val="single" w:sz="2" w:space="0" w:color="000000"/>
                        </w:tcBorders>
                        <w:shd w:val="clear" w:color="auto" w:fill="FFFFFF"/>
                      </w:tcPr>
                      <w:p>
                        <w:pPr>
                          <w:pStyle w:val="TableParagraph"/>
                          <w:spacing w:before="26"/>
                          <w:jc w:val="center"/>
                          <w:rPr>
                            <w:rFonts w:ascii="GTWalsheimProRegular"/>
                            <w:sz w:val="15"/>
                          </w:rPr>
                        </w:pPr>
                        <w:r>
                          <w:rPr>
                            <w:rFonts w:ascii="GTWalsheimProRegular"/>
                            <w:color w:val="F39200"/>
                            <w:w w:val="99"/>
                            <w:sz w:val="15"/>
                          </w:rPr>
                          <w:t>3</w:t>
                        </w:r>
                      </w:p>
                    </w:tc>
                  </w:tr>
                </w:tbl>
                <w:p>
                  <w:pPr>
                    <w:pStyle w:val="BodyText"/>
                  </w:pPr>
                </w:p>
              </w:txbxContent>
            </v:textbox>
            <w10:wrap type="none"/>
          </v:shape>
        </w:pict>
      </w:r>
      <w:r>
        <w:rPr>
          <w:rFonts w:ascii="GTWalsheimProLight" w:hAnsi="GTWalsheimProLight"/>
          <w:b w:val="0"/>
          <w:color w:val="8F2523"/>
          <w:sz w:val="40"/>
        </w:rPr>
        <w:t>im nächsten Heft:</w:t>
      </w:r>
    </w:p>
    <w:p>
      <w:pPr>
        <w:spacing w:line="492" w:lineRule="exact" w:before="0"/>
        <w:ind w:left="989" w:right="13811" w:firstLine="0"/>
        <w:jc w:val="center"/>
        <w:rPr>
          <w:rFonts w:ascii="GTWalsheimProLight"/>
          <w:b w:val="0"/>
          <w:sz w:val="40"/>
        </w:rPr>
      </w:pPr>
      <w:r>
        <w:rPr>
          <w:rFonts w:ascii="GTWalsheimProLight"/>
          <w:b w:val="0"/>
          <w:color w:val="8F2523"/>
          <w:spacing w:val="7"/>
          <w:sz w:val="40"/>
        </w:rPr>
        <w:t>Begegnung</w:t>
      </w: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rPr>
          <w:rFonts w:ascii="GTWalsheimProLight"/>
          <w:b w:val="0"/>
        </w:rPr>
      </w:pPr>
    </w:p>
    <w:p>
      <w:pPr>
        <w:pStyle w:val="BodyText"/>
        <w:spacing w:before="2"/>
        <w:rPr>
          <w:rFonts w:ascii="GTWalsheimProLight"/>
          <w:b w:val="0"/>
        </w:rPr>
      </w:pPr>
      <w:r>
        <w:rPr/>
        <w:pict>
          <v:group style="position:absolute;margin-left:433.089996pt;margin-top:14.7051pt;width:40.9pt;height:10.95pt;mso-position-horizontal-relative:page;mso-position-vertical-relative:paragraph;z-index:1424;mso-wrap-distance-left:0;mso-wrap-distance-right:0" coordorigin="8662,294" coordsize="818,219">
            <v:shape style="position:absolute;left:8767;top:368;width:712;height:144" coordorigin="8768,369" coordsize="712,144" path="m8909,396l8886,396,8904,446,8913,471,8917,481,8917,482,8917,484,8914,491,8908,492,8887,493,8887,513,8901,513,8909,513,8915,512,8919,510,8923,509,8926,507,8927,505,8930,503,8932,501,8934,497,8940,482,8942,478,8943,473,8949,455,8928,455,8909,396xm8967,396l8946,396,8928,455,8949,455,8967,396xm9314,394l9260,394,9260,414,9307,414,9307,426,9272,426,9267,427,9258,435,9256,441,9256,459,9259,467,9265,471,9269,474,9275,475,9329,475,9329,458,9277,458,9277,442,9329,442,9329,411,9328,406,9324,402,9320,396,9314,394xm9329,442l9307,442,9307,458,9329,458,9329,442xm9462,393l9429,393,9422,395,9416,399,9409,404,9407,412,9407,447,9408,455,9412,467,9416,471,9423,474,9426,475,9430,475,9478,475,9478,456,9430,456,9430,444,9480,444,9480,427,9430,427,9430,411,9479,411,9479,407,9474,402,9469,396,9462,393xm9480,444l9479,444,9479,444,9480,444,9480,444xm9479,411l9460,411,9460,427,9480,427,9479,412,9479,411xm9229,394l9132,394,9132,475,9155,475,9155,414,9243,414,9243,413,9243,410,9240,405,9236,397,9229,394xm9199,414l9176,414,9176,475,9199,475,9199,414xm9243,414l9220,414,9220,475,9243,475,9243,414xm9375,414l9352,414,9352,456,9352,458,9355,464,9359,472,9365,475,9396,475,9396,456,9375,456,9375,414xm9396,394l9340,394,9340,414,9396,414,9396,394xm9375,371l9352,371,9352,394,9375,394,9375,371xm9115,369l9092,369,9092,385,9115,385,9115,369xm9115,394l9092,394,9092,475,9115,475,9115,394xm9075,369l9052,369,9052,475,9075,475,9075,369xm9038,394l8991,394,8984,397,8980,407,8977,413,8977,422,8977,441,8978,458,8983,468,8992,474,9006,475,9038,475,9038,456,9002,456,9002,414,9038,414,9038,394xm8865,394l8768,394,8768,475,8791,475,8791,414,8879,414,8879,413,8879,410,8876,405,8872,397,8865,394xm8835,414l8812,414,8812,475,8835,475,8835,414xm8879,414l8856,414,8856,475,8879,475,8879,414xe" filled="true" fillcolor="#004f91" stroked="false">
              <v:path arrowok="t"/>
              <v:fill type="solid"/>
            </v:shape>
            <v:shape style="position:absolute;left:8661;top:294;width:308;height:219" type="#_x0000_t75" stroked="false">
              <v:imagedata r:id="rId154" o:title=""/>
            </v:shape>
            <w10:wrap type="topAndBottom"/>
          </v:group>
        </w:pict>
      </w:r>
    </w:p>
    <w:p>
      <w:pPr>
        <w:spacing w:before="0"/>
        <w:ind w:left="3394" w:right="0" w:firstLine="0"/>
        <w:jc w:val="left"/>
        <w:rPr>
          <w:rFonts w:ascii="Trebuchet MS"/>
          <w:sz w:val="6"/>
        </w:rPr>
      </w:pPr>
      <w:r>
        <w:rPr>
          <w:rFonts w:ascii="Trebuchet MS"/>
          <w:color w:val="004F91"/>
          <w:sz w:val="6"/>
        </w:rPr>
        <w:t>neutral</w:t>
      </w:r>
    </w:p>
    <w:p>
      <w:pPr>
        <w:tabs>
          <w:tab w:pos="3284" w:val="left" w:leader="none"/>
        </w:tabs>
        <w:spacing w:before="4"/>
        <w:ind w:left="2802" w:right="0" w:firstLine="0"/>
        <w:jc w:val="left"/>
        <w:rPr>
          <w:rFonts w:ascii="Trebuchet MS"/>
          <w:sz w:val="6"/>
        </w:rPr>
      </w:pPr>
      <w:r>
        <w:rPr/>
        <w:drawing>
          <wp:anchor distT="0" distB="0" distL="0" distR="0" allowOverlap="1" layoutInCell="1" locked="0" behindDoc="0" simplePos="0" relativeHeight="3640">
            <wp:simplePos x="0" y="0"/>
            <wp:positionH relativeFrom="page">
              <wp:posOffset>4717782</wp:posOffset>
            </wp:positionH>
            <wp:positionV relativeFrom="paragraph">
              <wp:posOffset>-269071</wp:posOffset>
            </wp:positionV>
            <wp:extent cx="446431" cy="480658"/>
            <wp:effectExtent l="0" t="0" r="0" b="0"/>
            <wp:wrapNone/>
            <wp:docPr id="51" name="image125.png" descr=""/>
            <wp:cNvGraphicFramePr>
              <a:graphicFrameLocks noChangeAspect="1"/>
            </wp:cNvGraphicFramePr>
            <a:graphic>
              <a:graphicData uri="http://schemas.openxmlformats.org/drawingml/2006/picture">
                <pic:pic>
                  <pic:nvPicPr>
                    <pic:cNvPr id="52" name="image125.png"/>
                    <pic:cNvPicPr/>
                  </pic:nvPicPr>
                  <pic:blipFill>
                    <a:blip r:embed="rId155" cstate="print"/>
                    <a:stretch>
                      <a:fillRect/>
                    </a:stretch>
                  </pic:blipFill>
                  <pic:spPr>
                    <a:xfrm>
                      <a:off x="0" y="0"/>
                      <a:ext cx="446431" cy="480658"/>
                    </a:xfrm>
                    <a:prstGeom prst="rect">
                      <a:avLst/>
                    </a:prstGeom>
                  </pic:spPr>
                </pic:pic>
              </a:graphicData>
            </a:graphic>
          </wp:anchor>
        </w:drawing>
      </w:r>
      <w:r>
        <w:rPr>
          <w:rFonts w:ascii="Trebuchet MS"/>
          <w:color w:val="5BC5F2"/>
          <w:w w:val="89"/>
          <w:sz w:val="6"/>
          <w:u w:val="single" w:color="5BC5F2"/>
        </w:rPr>
        <w:t> </w:t>
      </w:r>
      <w:r>
        <w:rPr>
          <w:rFonts w:ascii="Trebuchet MS"/>
          <w:color w:val="5BC5F2"/>
          <w:sz w:val="6"/>
          <w:u w:val="single" w:color="5BC5F2"/>
        </w:rPr>
        <w:tab/>
        <w:t>Drucksach</w:t>
      </w:r>
      <w:r>
        <w:rPr>
          <w:rFonts w:ascii="Trebuchet MS"/>
          <w:color w:val="5BC5F2"/>
          <w:sz w:val="6"/>
        </w:rPr>
        <w:t>e</w:t>
      </w:r>
    </w:p>
    <w:p>
      <w:pPr>
        <w:spacing w:before="25"/>
        <w:ind w:left="2802" w:right="0" w:firstLine="0"/>
        <w:jc w:val="left"/>
        <w:rPr>
          <w:rFonts w:ascii="Trebuchet MS" w:hAnsi="Trebuchet MS"/>
          <w:sz w:val="4"/>
        </w:rPr>
      </w:pPr>
      <w:r>
        <w:rPr>
          <w:rFonts w:ascii="Trebuchet MS" w:hAnsi="Trebuchet MS"/>
          <w:color w:val="004F91"/>
          <w:w w:val="110"/>
          <w:sz w:val="4"/>
        </w:rPr>
        <w:t>No. 01-11-567268 –</w:t>
      </w:r>
      <w:r>
        <w:rPr>
          <w:rFonts w:ascii="Trebuchet MS" w:hAnsi="Trebuchet MS"/>
          <w:color w:val="004F91"/>
          <w:spacing w:val="1"/>
          <w:w w:val="110"/>
          <w:sz w:val="4"/>
        </w:rPr>
        <w:t> </w:t>
      </w:r>
      <w:hyperlink r:id="rId156">
        <w:r>
          <w:rPr>
            <w:rFonts w:ascii="Trebuchet MS" w:hAnsi="Trebuchet MS"/>
            <w:color w:val="004F91"/>
            <w:w w:val="110"/>
            <w:sz w:val="4"/>
          </w:rPr>
          <w:t>www.myclimate.org</w:t>
        </w:r>
      </w:hyperlink>
    </w:p>
    <w:p>
      <w:pPr>
        <w:spacing w:before="9"/>
        <w:ind w:left="2802" w:right="0" w:firstLine="0"/>
        <w:jc w:val="left"/>
        <w:rPr>
          <w:rFonts w:ascii="Trebuchet MS" w:hAnsi="Trebuchet MS"/>
          <w:sz w:val="3"/>
        </w:rPr>
      </w:pPr>
      <w:r>
        <w:rPr>
          <w:rFonts w:ascii="Trebuchet MS" w:hAnsi="Trebuchet MS"/>
          <w:color w:val="004F91"/>
          <w:w w:val="120"/>
          <w:sz w:val="3"/>
        </w:rPr>
        <w:t>©</w:t>
      </w:r>
      <w:r>
        <w:rPr>
          <w:rFonts w:ascii="Trebuchet MS" w:hAnsi="Trebuchet MS"/>
          <w:color w:val="004F91"/>
          <w:spacing w:val="-5"/>
          <w:w w:val="120"/>
          <w:sz w:val="3"/>
        </w:rPr>
        <w:t> </w:t>
      </w:r>
      <w:r>
        <w:rPr>
          <w:rFonts w:ascii="Trebuchet MS" w:hAnsi="Trebuchet MS"/>
          <w:color w:val="004F91"/>
          <w:w w:val="120"/>
          <w:sz w:val="3"/>
        </w:rPr>
        <w:t>myclimate</w:t>
      </w:r>
      <w:r>
        <w:rPr>
          <w:rFonts w:ascii="Trebuchet MS" w:hAnsi="Trebuchet MS"/>
          <w:color w:val="004F91"/>
          <w:spacing w:val="-3"/>
          <w:w w:val="120"/>
          <w:sz w:val="3"/>
        </w:rPr>
        <w:t> </w:t>
      </w:r>
      <w:r>
        <w:rPr>
          <w:rFonts w:ascii="Trebuchet MS" w:hAnsi="Trebuchet MS"/>
          <w:color w:val="004F91"/>
          <w:w w:val="120"/>
          <w:sz w:val="3"/>
        </w:rPr>
        <w:t>–</w:t>
      </w:r>
      <w:r>
        <w:rPr>
          <w:rFonts w:ascii="Trebuchet MS" w:hAnsi="Trebuchet MS"/>
          <w:color w:val="004F91"/>
          <w:spacing w:val="-4"/>
          <w:w w:val="120"/>
          <w:sz w:val="3"/>
        </w:rPr>
        <w:t> </w:t>
      </w:r>
      <w:r>
        <w:rPr>
          <w:rFonts w:ascii="Trebuchet MS" w:hAnsi="Trebuchet MS"/>
          <w:color w:val="004F91"/>
          <w:w w:val="120"/>
          <w:sz w:val="3"/>
        </w:rPr>
        <w:t>The</w:t>
      </w:r>
      <w:r>
        <w:rPr>
          <w:rFonts w:ascii="Trebuchet MS" w:hAnsi="Trebuchet MS"/>
          <w:color w:val="004F91"/>
          <w:spacing w:val="-4"/>
          <w:w w:val="120"/>
          <w:sz w:val="3"/>
        </w:rPr>
        <w:t> </w:t>
      </w:r>
      <w:r>
        <w:rPr>
          <w:rFonts w:ascii="Trebuchet MS" w:hAnsi="Trebuchet MS"/>
          <w:color w:val="004F91"/>
          <w:w w:val="120"/>
          <w:sz w:val="3"/>
        </w:rPr>
        <w:t>Climate</w:t>
      </w:r>
      <w:r>
        <w:rPr>
          <w:rFonts w:ascii="Trebuchet MS" w:hAnsi="Trebuchet MS"/>
          <w:color w:val="004F91"/>
          <w:spacing w:val="-4"/>
          <w:w w:val="120"/>
          <w:sz w:val="3"/>
        </w:rPr>
        <w:t> </w:t>
      </w:r>
      <w:r>
        <w:rPr>
          <w:rFonts w:ascii="Trebuchet MS" w:hAnsi="Trebuchet MS"/>
          <w:color w:val="004F91"/>
          <w:w w:val="120"/>
          <w:sz w:val="3"/>
        </w:rPr>
        <w:t>Protection</w:t>
      </w:r>
      <w:r>
        <w:rPr>
          <w:rFonts w:ascii="Trebuchet MS" w:hAnsi="Trebuchet MS"/>
          <w:color w:val="004F91"/>
          <w:spacing w:val="-4"/>
          <w:w w:val="120"/>
          <w:sz w:val="3"/>
        </w:rPr>
        <w:t> </w:t>
      </w:r>
      <w:r>
        <w:rPr>
          <w:rFonts w:ascii="Trebuchet MS" w:hAnsi="Trebuchet MS"/>
          <w:color w:val="004F91"/>
          <w:w w:val="120"/>
          <w:sz w:val="3"/>
        </w:rPr>
        <w:t>Partnership</w:t>
      </w:r>
    </w:p>
    <w:p>
      <w:pPr>
        <w:spacing w:after="0"/>
        <w:jc w:val="left"/>
        <w:rPr>
          <w:rFonts w:ascii="Trebuchet MS" w:hAnsi="Trebuchet MS"/>
          <w:sz w:val="3"/>
        </w:rPr>
        <w:sectPr>
          <w:type w:val="continuous"/>
          <w:pgSz w:w="23820" w:h="16840" w:orient="landscape"/>
          <w:pgMar w:top="160" w:bottom="280" w:left="0" w:right="0"/>
          <w:cols w:num="2" w:equalWidth="0">
            <w:col w:w="5848" w:space="40"/>
            <w:col w:w="17932"/>
          </w:cols>
        </w:sectPr>
      </w:pPr>
    </w:p>
    <w:p>
      <w:pPr>
        <w:pStyle w:val="BodyText"/>
        <w:rPr>
          <w:rFonts w:ascii="Trebuchet MS"/>
        </w:rPr>
      </w:pPr>
    </w:p>
    <w:p>
      <w:pPr>
        <w:pStyle w:val="Heading7"/>
        <w:spacing w:before="235"/>
        <w:rPr>
          <w:rFonts w:ascii="GTWalsheimProMedium"/>
          <w:b/>
        </w:rPr>
      </w:pPr>
      <w:r>
        <w:rPr>
          <w:rFonts w:ascii="GTWalsheimProMedium"/>
          <w:b/>
        </w:rPr>
        <w:t>30</w:t>
      </w:r>
    </w:p>
    <w:p>
      <w:pPr>
        <w:spacing w:after="0"/>
        <w:rPr>
          <w:rFonts w:ascii="GTWalsheimProMedium"/>
        </w:rPr>
        <w:sectPr>
          <w:type w:val="continuous"/>
          <w:pgSz w:w="23820" w:h="16840" w:orient="landscape"/>
          <w:pgMar w:top="160" w:bottom="280" w:left="0" w:right="0"/>
        </w:sectPr>
      </w:pPr>
    </w:p>
    <w:p>
      <w:pPr>
        <w:pStyle w:val="BodyText"/>
        <w:spacing w:before="12"/>
        <w:rPr>
          <w:rFonts w:ascii="GTWalsheimProMedium"/>
          <w:b/>
          <w:sz w:val="16"/>
        </w:rPr>
      </w:pPr>
    </w:p>
    <w:p>
      <w:pPr>
        <w:spacing w:before="73"/>
        <w:ind w:left="712" w:right="0" w:firstLine="0"/>
        <w:jc w:val="left"/>
        <w:rPr>
          <w:rFonts w:ascii="Arial" w:hAnsi="Arial"/>
          <w:b/>
          <w:sz w:val="62"/>
        </w:rPr>
      </w:pPr>
      <w:r>
        <w:rPr/>
        <w:pict>
          <v:group style="position:absolute;margin-left:46.771999pt;margin-top:-10.63306pt;width:501.75pt;height:361.2pt;mso-position-horizontal-relative:page;mso-position-vertical-relative:paragraph;z-index:-65632" coordorigin="935,-213" coordsize="10035,7224">
            <v:shape style="position:absolute;left:935;top:-213;width:10035;height:1878" type="#_x0000_t75" stroked="false">
              <v:imagedata r:id="rId157" o:title=""/>
            </v:shape>
            <v:shape style="position:absolute;left:935;top:1660;width:10035;height:2124" type="#_x0000_t75" stroked="false">
              <v:imagedata r:id="rId158" o:title=""/>
            </v:shape>
            <v:shape style="position:absolute;left:935;top:3779;width:1133;height:3231" type="#_x0000_t75" stroked="false">
              <v:imagedata r:id="rId159" o:title=""/>
            </v:shape>
            <v:shape style="position:absolute;left:3476;top:3779;width:6368;height:2124" type="#_x0000_t75" stroked="false">
              <v:imagedata r:id="rId160" o:title=""/>
            </v:shape>
            <v:shape style="position:absolute;left:9838;top:3779;width:1132;height:3231" type="#_x0000_t75" stroked="false">
              <v:imagedata r:id="rId161" o:title=""/>
            </v:shape>
            <v:shape style="position:absolute;left:2063;top:5549;width:1418;height:1462" type="#_x0000_t75" stroked="false">
              <v:imagedata r:id="rId162" o:title=""/>
            </v:shape>
            <v:shape style="position:absolute;left:3476;top:5899;width:6368;height:1112" type="#_x0000_t75" stroked="false">
              <v:imagedata r:id="rId163" o:title=""/>
            </v:shape>
            <v:shape style="position:absolute;left:1587;top:3460;width:2089;height:2089" type="#_x0000_t75" stroked="false">
              <v:imagedata r:id="rId164" o:title=""/>
            </v:shape>
            <v:shape style="position:absolute;left:8490;top:6009;width:2297;height:653" type="#_x0000_t75" stroked="false">
              <v:imagedata r:id="rId165" o:title=""/>
            </v:shape>
            <w10:wrap type="none"/>
          </v:group>
        </w:pict>
      </w:r>
      <w:r>
        <w:rPr>
          <w:rFonts w:ascii="Arial" w:hAnsi="Arial"/>
          <w:b/>
          <w:color w:val="3C3C3B"/>
          <w:sz w:val="62"/>
        </w:rPr>
        <w:t>Für den Einkauf zu Hause.</w:t>
      </w:r>
    </w:p>
    <w:p>
      <w:pPr>
        <w:pStyle w:val="Heading9"/>
        <w:spacing w:line="247" w:lineRule="auto"/>
        <w:ind w:left="712" w:right="4089" w:firstLine="0"/>
      </w:pPr>
      <w:r>
        <w:rPr>
          <w:color w:val="3C3C3B"/>
          <w:w w:val="105"/>
        </w:rPr>
        <w:t>Lassen</w:t>
      </w:r>
      <w:r>
        <w:rPr>
          <w:color w:val="3C3C3B"/>
          <w:spacing w:val="-16"/>
          <w:w w:val="105"/>
        </w:rPr>
        <w:t> </w:t>
      </w:r>
      <w:r>
        <w:rPr>
          <w:color w:val="3C3C3B"/>
          <w:w w:val="105"/>
        </w:rPr>
        <w:t>Sie</w:t>
      </w:r>
      <w:r>
        <w:rPr>
          <w:color w:val="3C3C3B"/>
          <w:spacing w:val="-15"/>
          <w:w w:val="105"/>
        </w:rPr>
        <w:t> </w:t>
      </w:r>
      <w:r>
        <w:rPr>
          <w:color w:val="3C3C3B"/>
          <w:w w:val="105"/>
        </w:rPr>
        <w:t>uns</w:t>
      </w:r>
      <w:r>
        <w:rPr>
          <w:color w:val="3C3C3B"/>
          <w:spacing w:val="-16"/>
          <w:w w:val="105"/>
        </w:rPr>
        <w:t> </w:t>
      </w:r>
      <w:r>
        <w:rPr>
          <w:color w:val="3C3C3B"/>
          <w:w w:val="105"/>
        </w:rPr>
        <w:t>den</w:t>
      </w:r>
      <w:r>
        <w:rPr>
          <w:color w:val="3C3C3B"/>
          <w:spacing w:val="-15"/>
          <w:w w:val="105"/>
        </w:rPr>
        <w:t> </w:t>
      </w:r>
      <w:r>
        <w:rPr>
          <w:color w:val="3C3C3B"/>
          <w:w w:val="105"/>
        </w:rPr>
        <w:t>Einkauf</w:t>
      </w:r>
      <w:r>
        <w:rPr>
          <w:color w:val="3C3C3B"/>
          <w:spacing w:val="-16"/>
          <w:w w:val="105"/>
        </w:rPr>
        <w:t> </w:t>
      </w:r>
      <w:r>
        <w:rPr>
          <w:color w:val="3C3C3B"/>
          <w:w w:val="105"/>
        </w:rPr>
        <w:t>für</w:t>
      </w:r>
      <w:r>
        <w:rPr>
          <w:color w:val="3C3C3B"/>
          <w:spacing w:val="-15"/>
          <w:w w:val="105"/>
        </w:rPr>
        <w:t> </w:t>
      </w:r>
      <w:r>
        <w:rPr>
          <w:color w:val="3C3C3B"/>
          <w:w w:val="105"/>
        </w:rPr>
        <w:t>Sie</w:t>
      </w:r>
      <w:r>
        <w:rPr>
          <w:color w:val="3C3C3B"/>
          <w:spacing w:val="-15"/>
          <w:w w:val="105"/>
        </w:rPr>
        <w:t> </w:t>
      </w:r>
      <w:r>
        <w:rPr>
          <w:color w:val="3C3C3B"/>
          <w:w w:val="105"/>
        </w:rPr>
        <w:t>erledigen</w:t>
      </w:r>
      <w:r>
        <w:rPr>
          <w:color w:val="3C3C3B"/>
          <w:spacing w:val="-16"/>
          <w:w w:val="105"/>
        </w:rPr>
        <w:t> </w:t>
      </w:r>
      <w:r>
        <w:rPr>
          <w:color w:val="3C3C3B"/>
          <w:w w:val="105"/>
        </w:rPr>
        <w:t>und</w:t>
      </w:r>
      <w:r>
        <w:rPr>
          <w:color w:val="3C3C3B"/>
          <w:spacing w:val="-15"/>
          <w:w w:val="105"/>
        </w:rPr>
        <w:t> </w:t>
      </w:r>
      <w:r>
        <w:rPr>
          <w:color w:val="3C3C3B"/>
          <w:w w:val="105"/>
        </w:rPr>
        <w:t>schenken Sie</w:t>
      </w:r>
      <w:r>
        <w:rPr>
          <w:color w:val="3C3C3B"/>
          <w:spacing w:val="-21"/>
          <w:w w:val="105"/>
        </w:rPr>
        <w:t> </w:t>
      </w:r>
      <w:r>
        <w:rPr>
          <w:color w:val="3C3C3B"/>
          <w:w w:val="105"/>
        </w:rPr>
        <w:t>sich</w:t>
      </w:r>
      <w:r>
        <w:rPr>
          <w:color w:val="3C3C3B"/>
          <w:spacing w:val="-21"/>
          <w:w w:val="105"/>
        </w:rPr>
        <w:t> </w:t>
      </w:r>
      <w:r>
        <w:rPr>
          <w:color w:val="3C3C3B"/>
          <w:w w:val="105"/>
        </w:rPr>
        <w:t>Zeit</w:t>
      </w:r>
      <w:r>
        <w:rPr>
          <w:color w:val="3C3C3B"/>
          <w:spacing w:val="-21"/>
          <w:w w:val="105"/>
        </w:rPr>
        <w:t> </w:t>
      </w:r>
      <w:r>
        <w:rPr>
          <w:color w:val="3C3C3B"/>
          <w:w w:val="105"/>
        </w:rPr>
        <w:t>–</w:t>
      </w:r>
      <w:r>
        <w:rPr>
          <w:color w:val="3C3C3B"/>
          <w:spacing w:val="-21"/>
          <w:w w:val="105"/>
        </w:rPr>
        <w:t> </w:t>
      </w:r>
      <w:r>
        <w:rPr>
          <w:color w:val="3C3C3B"/>
          <w:w w:val="105"/>
        </w:rPr>
        <w:t>für</w:t>
      </w:r>
      <w:r>
        <w:rPr>
          <w:color w:val="3C3C3B"/>
          <w:spacing w:val="-21"/>
          <w:w w:val="105"/>
        </w:rPr>
        <w:t> </w:t>
      </w:r>
      <w:r>
        <w:rPr>
          <w:color w:val="3C3C3B"/>
          <w:w w:val="105"/>
        </w:rPr>
        <w:t>die</w:t>
      </w:r>
      <w:r>
        <w:rPr>
          <w:color w:val="3C3C3B"/>
          <w:spacing w:val="-21"/>
          <w:w w:val="105"/>
        </w:rPr>
        <w:t> </w:t>
      </w:r>
      <w:r>
        <w:rPr>
          <w:color w:val="3C3C3B"/>
          <w:w w:val="105"/>
        </w:rPr>
        <w:t>wirklich</w:t>
      </w:r>
      <w:r>
        <w:rPr>
          <w:color w:val="3C3C3B"/>
          <w:spacing w:val="-21"/>
          <w:w w:val="105"/>
        </w:rPr>
        <w:t> </w:t>
      </w:r>
      <w:r>
        <w:rPr>
          <w:color w:val="3C3C3B"/>
          <w:w w:val="105"/>
        </w:rPr>
        <w:t>wichtigen</w:t>
      </w:r>
      <w:r>
        <w:rPr>
          <w:color w:val="3C3C3B"/>
          <w:spacing w:val="-21"/>
          <w:w w:val="105"/>
        </w:rPr>
        <w:t> </w:t>
      </w:r>
      <w:r>
        <w:rPr>
          <w:color w:val="3C3C3B"/>
          <w:w w:val="105"/>
        </w:rPr>
        <w:t>Dinge</w:t>
      </w:r>
      <w:r>
        <w:rPr>
          <w:color w:val="3C3C3B"/>
          <w:spacing w:val="-21"/>
          <w:w w:val="105"/>
        </w:rPr>
        <w:t> </w:t>
      </w:r>
      <w:r>
        <w:rPr>
          <w:color w:val="3C3C3B"/>
          <w:w w:val="105"/>
        </w:rPr>
        <w:t>im</w:t>
      </w:r>
      <w:r>
        <w:rPr>
          <w:color w:val="3C3C3B"/>
          <w:spacing w:val="-21"/>
          <w:w w:val="105"/>
        </w:rPr>
        <w:t> </w:t>
      </w:r>
      <w:r>
        <w:rPr>
          <w:color w:val="3C3C3B"/>
          <w:w w:val="105"/>
        </w:rPr>
        <w:t>Leben.</w:t>
      </w:r>
    </w:p>
    <w:p>
      <w:pPr>
        <w:spacing w:before="135"/>
        <w:ind w:left="712" w:right="0" w:firstLine="0"/>
        <w:jc w:val="left"/>
        <w:rPr>
          <w:rFonts w:ascii="Arial"/>
          <w:b/>
          <w:sz w:val="21"/>
        </w:rPr>
      </w:pPr>
      <w:r>
        <w:rPr>
          <w:rFonts w:ascii="Arial"/>
          <w:b/>
          <w:color w:val="3C3C3B"/>
          <w:w w:val="105"/>
          <w:sz w:val="21"/>
        </w:rPr>
        <w:t>Vorteile:</w:t>
      </w:r>
    </w:p>
    <w:p>
      <w:pPr>
        <w:pStyle w:val="Heading9"/>
        <w:numPr>
          <w:ilvl w:val="1"/>
          <w:numId w:val="3"/>
        </w:numPr>
        <w:tabs>
          <w:tab w:pos="1053" w:val="left" w:leader="none"/>
        </w:tabs>
        <w:spacing w:line="240" w:lineRule="auto" w:before="113" w:after="0"/>
        <w:ind w:left="1052" w:right="0" w:hanging="227"/>
        <w:jc w:val="left"/>
      </w:pPr>
      <w:r>
        <w:rPr>
          <w:color w:val="3C3C3B"/>
          <w:w w:val="105"/>
        </w:rPr>
        <w:t>Umfangreiches</w:t>
      </w:r>
      <w:r>
        <w:rPr>
          <w:color w:val="3C3C3B"/>
          <w:spacing w:val="-14"/>
          <w:w w:val="105"/>
        </w:rPr>
        <w:t> </w:t>
      </w:r>
      <w:r>
        <w:rPr>
          <w:color w:val="3C3C3B"/>
          <w:w w:val="105"/>
        </w:rPr>
        <w:t>Sortiment</w:t>
      </w:r>
      <w:r>
        <w:rPr>
          <w:color w:val="3C3C3B"/>
          <w:spacing w:val="-13"/>
          <w:w w:val="105"/>
        </w:rPr>
        <w:t> </w:t>
      </w:r>
      <w:r>
        <w:rPr>
          <w:color w:val="3C3C3B"/>
          <w:w w:val="105"/>
        </w:rPr>
        <w:t>–</w:t>
      </w:r>
      <w:r>
        <w:rPr>
          <w:color w:val="3C3C3B"/>
          <w:spacing w:val="-13"/>
          <w:w w:val="105"/>
        </w:rPr>
        <w:t> </w:t>
      </w:r>
      <w:r>
        <w:rPr>
          <w:color w:val="3C3C3B"/>
          <w:w w:val="105"/>
        </w:rPr>
        <w:t>zu</w:t>
      </w:r>
      <w:r>
        <w:rPr>
          <w:color w:val="3C3C3B"/>
          <w:spacing w:val="-14"/>
          <w:w w:val="105"/>
        </w:rPr>
        <w:t> </w:t>
      </w:r>
      <w:r>
        <w:rPr>
          <w:color w:val="3C3C3B"/>
          <w:w w:val="105"/>
        </w:rPr>
        <w:t>gleichen</w:t>
      </w:r>
      <w:r>
        <w:rPr>
          <w:color w:val="3C3C3B"/>
          <w:spacing w:val="-13"/>
          <w:w w:val="105"/>
        </w:rPr>
        <w:t> </w:t>
      </w:r>
      <w:r>
        <w:rPr>
          <w:color w:val="3C3C3B"/>
          <w:w w:val="105"/>
        </w:rPr>
        <w:t>Preisen</w:t>
      </w:r>
      <w:r>
        <w:rPr>
          <w:color w:val="3C3C3B"/>
          <w:spacing w:val="-13"/>
          <w:w w:val="105"/>
        </w:rPr>
        <w:t> </w:t>
      </w:r>
      <w:r>
        <w:rPr>
          <w:color w:val="3C3C3B"/>
          <w:w w:val="105"/>
        </w:rPr>
        <w:t>wie</w:t>
      </w:r>
      <w:r>
        <w:rPr>
          <w:color w:val="3C3C3B"/>
          <w:spacing w:val="-14"/>
          <w:w w:val="105"/>
        </w:rPr>
        <w:t> </w:t>
      </w:r>
      <w:r>
        <w:rPr>
          <w:color w:val="3C3C3B"/>
          <w:w w:val="105"/>
        </w:rPr>
        <w:t>in</w:t>
      </w:r>
      <w:r>
        <w:rPr>
          <w:color w:val="3C3C3B"/>
          <w:spacing w:val="-13"/>
          <w:w w:val="105"/>
        </w:rPr>
        <w:t> </w:t>
      </w:r>
      <w:r>
        <w:rPr>
          <w:color w:val="3C3C3B"/>
          <w:w w:val="105"/>
        </w:rPr>
        <w:t>der</w:t>
      </w:r>
      <w:r>
        <w:rPr>
          <w:color w:val="3C3C3B"/>
          <w:spacing w:val="-13"/>
          <w:w w:val="105"/>
        </w:rPr>
        <w:t> </w:t>
      </w:r>
      <w:r>
        <w:rPr>
          <w:color w:val="3C3C3B"/>
          <w:w w:val="105"/>
        </w:rPr>
        <w:t>Coop</w:t>
      </w:r>
      <w:r>
        <w:rPr>
          <w:color w:val="3C3C3B"/>
          <w:spacing w:val="-13"/>
          <w:w w:val="105"/>
        </w:rPr>
        <w:t> </w:t>
      </w:r>
      <w:r>
        <w:rPr>
          <w:color w:val="3C3C3B"/>
          <w:w w:val="105"/>
        </w:rPr>
        <w:t>Filiale</w:t>
      </w:r>
    </w:p>
    <w:p>
      <w:pPr>
        <w:pStyle w:val="ListParagraph"/>
        <w:numPr>
          <w:ilvl w:val="1"/>
          <w:numId w:val="3"/>
        </w:numPr>
        <w:tabs>
          <w:tab w:pos="1053" w:val="left" w:leader="none"/>
        </w:tabs>
        <w:spacing w:line="247" w:lineRule="auto" w:before="110" w:after="0"/>
        <w:ind w:left="1052" w:right="4040" w:hanging="227"/>
        <w:jc w:val="left"/>
        <w:rPr>
          <w:rFonts w:ascii="Trebuchet MS" w:hAnsi="Trebuchet MS"/>
          <w:sz w:val="21"/>
        </w:rPr>
      </w:pPr>
      <w:r>
        <w:rPr>
          <w:rFonts w:ascii="Trebuchet MS" w:hAnsi="Trebuchet MS"/>
          <w:color w:val="3C3C3B"/>
          <w:w w:val="105"/>
          <w:sz w:val="21"/>
        </w:rPr>
        <w:t>Einzigartige</w:t>
      </w:r>
      <w:r>
        <w:rPr>
          <w:rFonts w:ascii="Trebuchet MS" w:hAnsi="Trebuchet MS"/>
          <w:color w:val="3C3C3B"/>
          <w:spacing w:val="-16"/>
          <w:w w:val="105"/>
          <w:sz w:val="21"/>
        </w:rPr>
        <w:t> </w:t>
      </w:r>
      <w:r>
        <w:rPr>
          <w:rFonts w:ascii="Trebuchet MS" w:hAnsi="Trebuchet MS"/>
          <w:color w:val="3C3C3B"/>
          <w:w w:val="105"/>
          <w:sz w:val="21"/>
        </w:rPr>
        <w:t>Auswahl</w:t>
      </w:r>
      <w:r>
        <w:rPr>
          <w:rFonts w:ascii="Trebuchet MS" w:hAnsi="Trebuchet MS"/>
          <w:color w:val="3C3C3B"/>
          <w:spacing w:val="-16"/>
          <w:w w:val="105"/>
          <w:sz w:val="21"/>
        </w:rPr>
        <w:t> </w:t>
      </w:r>
      <w:r>
        <w:rPr>
          <w:rFonts w:ascii="Trebuchet MS" w:hAnsi="Trebuchet MS"/>
          <w:color w:val="3C3C3B"/>
          <w:w w:val="105"/>
          <w:sz w:val="21"/>
        </w:rPr>
        <w:t>von</w:t>
      </w:r>
      <w:r>
        <w:rPr>
          <w:rFonts w:ascii="Trebuchet MS" w:hAnsi="Trebuchet MS"/>
          <w:color w:val="3C3C3B"/>
          <w:spacing w:val="-16"/>
          <w:w w:val="105"/>
          <w:sz w:val="21"/>
        </w:rPr>
        <w:t> </w:t>
      </w:r>
      <w:r>
        <w:rPr>
          <w:rFonts w:ascii="Trebuchet MS" w:hAnsi="Trebuchet MS"/>
          <w:color w:val="3C3C3B"/>
          <w:w w:val="105"/>
          <w:sz w:val="21"/>
        </w:rPr>
        <w:t>mehr</w:t>
      </w:r>
      <w:r>
        <w:rPr>
          <w:rFonts w:ascii="Trebuchet MS" w:hAnsi="Trebuchet MS"/>
          <w:color w:val="3C3C3B"/>
          <w:spacing w:val="-16"/>
          <w:w w:val="105"/>
          <w:sz w:val="21"/>
        </w:rPr>
        <w:t> </w:t>
      </w:r>
      <w:r>
        <w:rPr>
          <w:rFonts w:ascii="Trebuchet MS" w:hAnsi="Trebuchet MS"/>
          <w:color w:val="3C3C3B"/>
          <w:w w:val="105"/>
          <w:sz w:val="21"/>
        </w:rPr>
        <w:t>als</w:t>
      </w:r>
      <w:r>
        <w:rPr>
          <w:rFonts w:ascii="Trebuchet MS" w:hAnsi="Trebuchet MS"/>
          <w:color w:val="3C3C3B"/>
          <w:spacing w:val="-16"/>
          <w:w w:val="105"/>
          <w:sz w:val="21"/>
        </w:rPr>
        <w:t> </w:t>
      </w:r>
      <w:r>
        <w:rPr>
          <w:rFonts w:ascii="Trebuchet MS" w:hAnsi="Trebuchet MS"/>
          <w:color w:val="3C3C3B"/>
          <w:w w:val="105"/>
          <w:sz w:val="21"/>
        </w:rPr>
        <w:t>1400</w:t>
      </w:r>
      <w:r>
        <w:rPr>
          <w:rFonts w:ascii="Trebuchet MS" w:hAnsi="Trebuchet MS"/>
          <w:color w:val="3C3C3B"/>
          <w:spacing w:val="-16"/>
          <w:w w:val="105"/>
          <w:sz w:val="21"/>
        </w:rPr>
        <w:t> </w:t>
      </w:r>
      <w:r>
        <w:rPr>
          <w:rFonts w:ascii="Trebuchet MS" w:hAnsi="Trebuchet MS"/>
          <w:color w:val="3C3C3B"/>
          <w:w w:val="105"/>
          <w:sz w:val="21"/>
        </w:rPr>
        <w:t>Jahrgangsweinen und 350 auserlesenen</w:t>
      </w:r>
      <w:r>
        <w:rPr>
          <w:rFonts w:ascii="Trebuchet MS" w:hAnsi="Trebuchet MS"/>
          <w:color w:val="3C3C3B"/>
          <w:spacing w:val="-30"/>
          <w:w w:val="105"/>
          <w:sz w:val="21"/>
        </w:rPr>
        <w:t> </w:t>
      </w:r>
      <w:r>
        <w:rPr>
          <w:rFonts w:ascii="Trebuchet MS" w:hAnsi="Trebuchet MS"/>
          <w:color w:val="3C3C3B"/>
          <w:w w:val="105"/>
          <w:sz w:val="21"/>
        </w:rPr>
        <w:t>Spirituosen</w:t>
      </w:r>
    </w:p>
    <w:p>
      <w:pPr>
        <w:pStyle w:val="ListParagraph"/>
        <w:numPr>
          <w:ilvl w:val="1"/>
          <w:numId w:val="3"/>
        </w:numPr>
        <w:tabs>
          <w:tab w:pos="1053" w:val="left" w:leader="none"/>
        </w:tabs>
        <w:spacing w:line="247" w:lineRule="auto" w:before="104" w:after="0"/>
        <w:ind w:left="1052" w:right="5598" w:hanging="227"/>
        <w:jc w:val="left"/>
        <w:rPr>
          <w:rFonts w:ascii="Trebuchet MS" w:hAnsi="Trebuchet MS"/>
          <w:sz w:val="21"/>
        </w:rPr>
      </w:pPr>
      <w:r>
        <w:rPr>
          <w:rFonts w:ascii="Trebuchet MS" w:hAnsi="Trebuchet MS"/>
          <w:color w:val="3C3C3B"/>
          <w:w w:val="105"/>
          <w:sz w:val="21"/>
        </w:rPr>
        <w:t>Bequeme</w:t>
      </w:r>
      <w:r>
        <w:rPr>
          <w:rFonts w:ascii="Trebuchet MS" w:hAnsi="Trebuchet MS"/>
          <w:color w:val="3C3C3B"/>
          <w:spacing w:val="-35"/>
          <w:w w:val="105"/>
          <w:sz w:val="21"/>
        </w:rPr>
        <w:t> </w:t>
      </w:r>
      <w:r>
        <w:rPr>
          <w:rFonts w:ascii="Trebuchet MS" w:hAnsi="Trebuchet MS"/>
          <w:color w:val="3C3C3B"/>
          <w:w w:val="105"/>
          <w:sz w:val="21"/>
        </w:rPr>
        <w:t>Lieferung</w:t>
      </w:r>
      <w:r>
        <w:rPr>
          <w:rFonts w:ascii="Trebuchet MS" w:hAnsi="Trebuchet MS"/>
          <w:color w:val="3C3C3B"/>
          <w:spacing w:val="-34"/>
          <w:w w:val="105"/>
          <w:sz w:val="21"/>
        </w:rPr>
        <w:t> </w:t>
      </w:r>
      <w:r>
        <w:rPr>
          <w:rFonts w:ascii="Trebuchet MS" w:hAnsi="Trebuchet MS"/>
          <w:color w:val="3C3C3B"/>
          <w:w w:val="105"/>
          <w:sz w:val="21"/>
        </w:rPr>
        <w:t>an</w:t>
      </w:r>
      <w:r>
        <w:rPr>
          <w:rFonts w:ascii="Trebuchet MS" w:hAnsi="Trebuchet MS"/>
          <w:color w:val="3C3C3B"/>
          <w:spacing w:val="-34"/>
          <w:w w:val="105"/>
          <w:sz w:val="21"/>
        </w:rPr>
        <w:t> </w:t>
      </w:r>
      <w:r>
        <w:rPr>
          <w:rFonts w:ascii="Trebuchet MS" w:hAnsi="Trebuchet MS"/>
          <w:color w:val="3C3C3B"/>
          <w:w w:val="105"/>
          <w:sz w:val="21"/>
        </w:rPr>
        <w:t>die</w:t>
      </w:r>
      <w:r>
        <w:rPr>
          <w:rFonts w:ascii="Trebuchet MS" w:hAnsi="Trebuchet MS"/>
          <w:color w:val="3C3C3B"/>
          <w:spacing w:val="-34"/>
          <w:w w:val="105"/>
          <w:sz w:val="21"/>
        </w:rPr>
        <w:t> </w:t>
      </w:r>
      <w:r>
        <w:rPr>
          <w:rFonts w:ascii="Trebuchet MS" w:hAnsi="Trebuchet MS"/>
          <w:color w:val="3C3C3B"/>
          <w:w w:val="105"/>
          <w:sz w:val="21"/>
        </w:rPr>
        <w:t>Wohnungstüre, vielerorts sogar</w:t>
      </w:r>
      <w:r>
        <w:rPr>
          <w:rFonts w:ascii="Trebuchet MS" w:hAnsi="Trebuchet MS"/>
          <w:color w:val="3C3C3B"/>
          <w:spacing w:val="-25"/>
          <w:w w:val="105"/>
          <w:sz w:val="21"/>
        </w:rPr>
        <w:t> </w:t>
      </w:r>
      <w:r>
        <w:rPr>
          <w:rFonts w:ascii="Trebuchet MS" w:hAnsi="Trebuchet MS"/>
          <w:color w:val="3C3C3B"/>
          <w:w w:val="105"/>
          <w:sz w:val="21"/>
        </w:rPr>
        <w:t>stundengenau</w:t>
      </w: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rPr>
          <w:rFonts w:ascii="Trebuchet MS"/>
        </w:rPr>
      </w:pPr>
    </w:p>
    <w:p>
      <w:pPr>
        <w:pStyle w:val="BodyText"/>
        <w:spacing w:before="3"/>
        <w:rPr>
          <w:rFonts w:ascii="Trebuchet MS"/>
          <w:sz w:val="28"/>
        </w:rPr>
      </w:pPr>
    </w:p>
    <w:p>
      <w:pPr>
        <w:spacing w:before="87"/>
        <w:ind w:left="712" w:right="0" w:firstLine="0"/>
        <w:jc w:val="left"/>
        <w:rPr>
          <w:rFonts w:ascii="Arial"/>
          <w:b/>
          <w:sz w:val="30"/>
        </w:rPr>
      </w:pPr>
      <w:hyperlink r:id="rId166">
        <w:r>
          <w:rPr>
            <w:rFonts w:ascii="Arial"/>
            <w:b/>
            <w:color w:val="FFFFFF"/>
            <w:w w:val="105"/>
            <w:sz w:val="30"/>
          </w:rPr>
          <w:t>www.coopathome.ch</w:t>
        </w:r>
      </w:hyperlink>
    </w:p>
    <w:p>
      <w:pPr>
        <w:spacing w:line="247" w:lineRule="auto" w:before="55"/>
        <w:ind w:left="712" w:right="4854" w:firstLine="0"/>
        <w:jc w:val="left"/>
        <w:rPr>
          <w:rFonts w:ascii="Trebuchet MS" w:hAnsi="Trebuchet MS"/>
          <w:sz w:val="14"/>
        </w:rPr>
      </w:pPr>
      <w:r>
        <w:rPr>
          <w:rFonts w:ascii="Arial" w:hAnsi="Arial"/>
          <w:b/>
          <w:color w:val="FFFFFF"/>
          <w:w w:val="105"/>
          <w:sz w:val="14"/>
        </w:rPr>
        <w:t>CHF</w:t>
      </w:r>
      <w:r>
        <w:rPr>
          <w:rFonts w:ascii="Arial" w:hAnsi="Arial"/>
          <w:b/>
          <w:color w:val="FFFFFF"/>
          <w:spacing w:val="-21"/>
          <w:w w:val="105"/>
          <w:sz w:val="14"/>
        </w:rPr>
        <w:t> </w:t>
      </w:r>
      <w:r>
        <w:rPr>
          <w:rFonts w:ascii="Arial" w:hAnsi="Arial"/>
          <w:b/>
          <w:color w:val="FFFFFF"/>
          <w:w w:val="105"/>
          <w:sz w:val="14"/>
        </w:rPr>
        <w:t>20.–</w:t>
      </w:r>
      <w:r>
        <w:rPr>
          <w:rFonts w:ascii="Arial" w:hAnsi="Arial"/>
          <w:b/>
          <w:color w:val="FFFFFF"/>
          <w:spacing w:val="-21"/>
          <w:w w:val="105"/>
          <w:sz w:val="14"/>
        </w:rPr>
        <w:t> </w:t>
      </w:r>
      <w:r>
        <w:rPr>
          <w:rFonts w:ascii="Arial" w:hAnsi="Arial"/>
          <w:b/>
          <w:color w:val="FFFFFF"/>
          <w:w w:val="105"/>
          <w:sz w:val="14"/>
        </w:rPr>
        <w:t>Rabatt</w:t>
      </w:r>
      <w:r>
        <w:rPr>
          <w:rFonts w:ascii="Arial" w:hAnsi="Arial"/>
          <w:b/>
          <w:color w:val="FFFFFF"/>
          <w:spacing w:val="-21"/>
          <w:w w:val="105"/>
          <w:sz w:val="14"/>
        </w:rPr>
        <w:t> </w:t>
      </w:r>
      <w:r>
        <w:rPr>
          <w:rFonts w:ascii="Arial" w:hAnsi="Arial"/>
          <w:b/>
          <w:color w:val="FFFFFF"/>
          <w:w w:val="105"/>
          <w:sz w:val="14"/>
        </w:rPr>
        <w:t>bei</w:t>
      </w:r>
      <w:r>
        <w:rPr>
          <w:rFonts w:ascii="Arial" w:hAnsi="Arial"/>
          <w:b/>
          <w:color w:val="FFFFFF"/>
          <w:spacing w:val="-21"/>
          <w:w w:val="105"/>
          <w:sz w:val="14"/>
        </w:rPr>
        <w:t> </w:t>
      </w:r>
      <w:r>
        <w:rPr>
          <w:rFonts w:ascii="Arial" w:hAnsi="Arial"/>
          <w:b/>
          <w:color w:val="FFFFFF"/>
          <w:w w:val="105"/>
          <w:sz w:val="14"/>
        </w:rPr>
        <w:t>Ihrem</w:t>
      </w:r>
      <w:r>
        <w:rPr>
          <w:rFonts w:ascii="Arial" w:hAnsi="Arial"/>
          <w:b/>
          <w:color w:val="FFFFFF"/>
          <w:spacing w:val="-21"/>
          <w:w w:val="105"/>
          <w:sz w:val="14"/>
        </w:rPr>
        <w:t> </w:t>
      </w:r>
      <w:r>
        <w:rPr>
          <w:rFonts w:ascii="Arial" w:hAnsi="Arial"/>
          <w:b/>
          <w:color w:val="FFFFFF"/>
          <w:w w:val="105"/>
          <w:sz w:val="14"/>
        </w:rPr>
        <w:t>Online-Einkauf</w:t>
      </w:r>
      <w:r>
        <w:rPr>
          <w:rFonts w:ascii="Arial" w:hAnsi="Arial"/>
          <w:b/>
          <w:color w:val="FFFFFF"/>
          <w:spacing w:val="-21"/>
          <w:w w:val="105"/>
          <w:sz w:val="14"/>
        </w:rPr>
        <w:t> </w:t>
      </w:r>
      <w:r>
        <w:rPr>
          <w:rFonts w:ascii="Arial" w:hAnsi="Arial"/>
          <w:b/>
          <w:color w:val="FFFFFF"/>
          <w:w w:val="105"/>
          <w:sz w:val="14"/>
        </w:rPr>
        <w:t>ab</w:t>
      </w:r>
      <w:r>
        <w:rPr>
          <w:rFonts w:ascii="Arial" w:hAnsi="Arial"/>
          <w:b/>
          <w:color w:val="FFFFFF"/>
          <w:spacing w:val="-21"/>
          <w:w w:val="105"/>
          <w:sz w:val="14"/>
        </w:rPr>
        <w:t> </w:t>
      </w:r>
      <w:r>
        <w:rPr>
          <w:rFonts w:ascii="Arial" w:hAnsi="Arial"/>
          <w:b/>
          <w:color w:val="FFFFFF"/>
          <w:w w:val="105"/>
          <w:sz w:val="14"/>
        </w:rPr>
        <w:t>CHF</w:t>
      </w:r>
      <w:r>
        <w:rPr>
          <w:rFonts w:ascii="Arial" w:hAnsi="Arial"/>
          <w:b/>
          <w:color w:val="FFFFFF"/>
          <w:spacing w:val="-20"/>
          <w:w w:val="105"/>
          <w:sz w:val="14"/>
        </w:rPr>
        <w:t> </w:t>
      </w:r>
      <w:r>
        <w:rPr>
          <w:rFonts w:ascii="Arial" w:hAnsi="Arial"/>
          <w:b/>
          <w:color w:val="FFFFFF"/>
          <w:w w:val="105"/>
          <w:sz w:val="14"/>
        </w:rPr>
        <w:t>200.–</w:t>
      </w:r>
      <w:r>
        <w:rPr>
          <w:rFonts w:ascii="Arial" w:hAnsi="Arial"/>
          <w:b/>
          <w:color w:val="FFFFFF"/>
          <w:spacing w:val="-14"/>
          <w:w w:val="105"/>
          <w:sz w:val="14"/>
        </w:rPr>
        <w:t> </w:t>
      </w:r>
      <w:r>
        <w:rPr>
          <w:rFonts w:ascii="Trebuchet MS" w:hAnsi="Trebuchet MS"/>
          <w:color w:val="FFFFFF"/>
          <w:w w:val="105"/>
          <w:sz w:val="14"/>
        </w:rPr>
        <w:t>bei</w:t>
      </w:r>
      <w:r>
        <w:rPr>
          <w:rFonts w:ascii="Trebuchet MS" w:hAnsi="Trebuchet MS"/>
          <w:color w:val="FFFFFF"/>
          <w:spacing w:val="-18"/>
          <w:w w:val="105"/>
          <w:sz w:val="14"/>
        </w:rPr>
        <w:t> </w:t>
      </w:r>
      <w:r>
        <w:rPr>
          <w:rFonts w:ascii="Trebuchet MS" w:hAnsi="Trebuchet MS"/>
          <w:color w:val="FFFFFF"/>
          <w:w w:val="105"/>
          <w:sz w:val="14"/>
        </w:rPr>
        <w:t>coop@home. Code </w:t>
      </w:r>
      <w:r>
        <w:rPr>
          <w:rFonts w:ascii="Arial" w:hAnsi="Arial"/>
          <w:b/>
          <w:color w:val="FFFFFF"/>
          <w:w w:val="105"/>
          <w:sz w:val="14"/>
        </w:rPr>
        <w:t>«PCAP19A-R» </w:t>
      </w:r>
      <w:r>
        <w:rPr>
          <w:rFonts w:ascii="Trebuchet MS" w:hAnsi="Trebuchet MS"/>
          <w:color w:val="FFFFFF"/>
          <w:w w:val="105"/>
          <w:sz w:val="14"/>
        </w:rPr>
        <w:t>im Checkout einfügen. Bon kann nicht kumuliert werden,</w:t>
      </w:r>
      <w:r>
        <w:rPr>
          <w:rFonts w:ascii="Trebuchet MS" w:hAnsi="Trebuchet MS"/>
          <w:color w:val="FFFFFF"/>
          <w:spacing w:val="-9"/>
          <w:w w:val="105"/>
          <w:sz w:val="14"/>
        </w:rPr>
        <w:t> </w:t>
      </w:r>
      <w:r>
        <w:rPr>
          <w:rFonts w:ascii="Trebuchet MS" w:hAnsi="Trebuchet MS"/>
          <w:color w:val="FFFFFF"/>
          <w:w w:val="105"/>
          <w:sz w:val="14"/>
        </w:rPr>
        <w:t>ist</w:t>
      </w:r>
      <w:r>
        <w:rPr>
          <w:rFonts w:ascii="Trebuchet MS" w:hAnsi="Trebuchet MS"/>
          <w:color w:val="FFFFFF"/>
          <w:spacing w:val="-8"/>
          <w:w w:val="105"/>
          <w:sz w:val="14"/>
        </w:rPr>
        <w:t> </w:t>
      </w:r>
      <w:r>
        <w:rPr>
          <w:rFonts w:ascii="Trebuchet MS" w:hAnsi="Trebuchet MS"/>
          <w:color w:val="FFFFFF"/>
          <w:w w:val="105"/>
          <w:sz w:val="14"/>
        </w:rPr>
        <w:t>gültig</w:t>
      </w:r>
      <w:r>
        <w:rPr>
          <w:rFonts w:ascii="Trebuchet MS" w:hAnsi="Trebuchet MS"/>
          <w:color w:val="FFFFFF"/>
          <w:spacing w:val="-9"/>
          <w:w w:val="105"/>
          <w:sz w:val="14"/>
        </w:rPr>
        <w:t> </w:t>
      </w:r>
      <w:r>
        <w:rPr>
          <w:rFonts w:ascii="Trebuchet MS" w:hAnsi="Trebuchet MS"/>
          <w:color w:val="FFFFFF"/>
          <w:w w:val="105"/>
          <w:sz w:val="14"/>
        </w:rPr>
        <w:t>bis</w:t>
      </w:r>
      <w:r>
        <w:rPr>
          <w:rFonts w:ascii="Trebuchet MS" w:hAnsi="Trebuchet MS"/>
          <w:color w:val="FFFFFF"/>
          <w:spacing w:val="-8"/>
          <w:w w:val="105"/>
          <w:sz w:val="14"/>
        </w:rPr>
        <w:t> </w:t>
      </w:r>
      <w:r>
        <w:rPr>
          <w:rFonts w:ascii="Trebuchet MS" w:hAnsi="Trebuchet MS"/>
          <w:color w:val="FFFFFF"/>
          <w:w w:val="105"/>
          <w:sz w:val="14"/>
        </w:rPr>
        <w:t>am</w:t>
      </w:r>
      <w:r>
        <w:rPr>
          <w:rFonts w:ascii="Trebuchet MS" w:hAnsi="Trebuchet MS"/>
          <w:color w:val="FFFFFF"/>
          <w:spacing w:val="-9"/>
          <w:w w:val="105"/>
          <w:sz w:val="14"/>
        </w:rPr>
        <w:t> </w:t>
      </w:r>
      <w:r>
        <w:rPr>
          <w:rFonts w:ascii="Arial" w:hAnsi="Arial"/>
          <w:b/>
          <w:color w:val="FFFFFF"/>
          <w:w w:val="105"/>
          <w:sz w:val="14"/>
        </w:rPr>
        <w:t>30.04.2019</w:t>
      </w:r>
      <w:r>
        <w:rPr>
          <w:rFonts w:ascii="Arial" w:hAnsi="Arial"/>
          <w:b/>
          <w:color w:val="FFFFFF"/>
          <w:spacing w:val="-4"/>
          <w:w w:val="105"/>
          <w:sz w:val="14"/>
        </w:rPr>
        <w:t> </w:t>
      </w:r>
      <w:r>
        <w:rPr>
          <w:rFonts w:ascii="Trebuchet MS" w:hAnsi="Trebuchet MS"/>
          <w:color w:val="FFFFFF"/>
          <w:w w:val="105"/>
          <w:sz w:val="14"/>
        </w:rPr>
        <w:t>und</w:t>
      </w:r>
      <w:r>
        <w:rPr>
          <w:rFonts w:ascii="Trebuchet MS" w:hAnsi="Trebuchet MS"/>
          <w:color w:val="FFFFFF"/>
          <w:spacing w:val="-8"/>
          <w:w w:val="105"/>
          <w:sz w:val="14"/>
        </w:rPr>
        <w:t> </w:t>
      </w:r>
      <w:r>
        <w:rPr>
          <w:rFonts w:ascii="Trebuchet MS" w:hAnsi="Trebuchet MS"/>
          <w:color w:val="FFFFFF"/>
          <w:w w:val="105"/>
          <w:sz w:val="14"/>
        </w:rPr>
        <w:t>pro</w:t>
      </w:r>
      <w:r>
        <w:rPr>
          <w:rFonts w:ascii="Trebuchet MS" w:hAnsi="Trebuchet MS"/>
          <w:color w:val="FFFFFF"/>
          <w:spacing w:val="-9"/>
          <w:w w:val="105"/>
          <w:sz w:val="14"/>
        </w:rPr>
        <w:t> </w:t>
      </w:r>
      <w:r>
        <w:rPr>
          <w:rFonts w:ascii="Trebuchet MS" w:hAnsi="Trebuchet MS"/>
          <w:color w:val="FFFFFF"/>
          <w:w w:val="105"/>
          <w:sz w:val="14"/>
        </w:rPr>
        <w:t>Kunde</w:t>
      </w:r>
      <w:r>
        <w:rPr>
          <w:rFonts w:ascii="Trebuchet MS" w:hAnsi="Trebuchet MS"/>
          <w:color w:val="FFFFFF"/>
          <w:spacing w:val="-8"/>
          <w:w w:val="105"/>
          <w:sz w:val="14"/>
        </w:rPr>
        <w:t> </w:t>
      </w:r>
      <w:r>
        <w:rPr>
          <w:rFonts w:ascii="Trebuchet MS" w:hAnsi="Trebuchet MS"/>
          <w:color w:val="FFFFFF"/>
          <w:w w:val="105"/>
          <w:sz w:val="14"/>
        </w:rPr>
        <w:t>einmal</w:t>
      </w:r>
      <w:r>
        <w:rPr>
          <w:rFonts w:ascii="Trebuchet MS" w:hAnsi="Trebuchet MS"/>
          <w:color w:val="FFFFFF"/>
          <w:spacing w:val="-8"/>
          <w:w w:val="105"/>
          <w:sz w:val="14"/>
        </w:rPr>
        <w:t> </w:t>
      </w:r>
      <w:r>
        <w:rPr>
          <w:rFonts w:ascii="Trebuchet MS" w:hAnsi="Trebuchet MS"/>
          <w:color w:val="FFFFFF"/>
          <w:w w:val="105"/>
          <w:sz w:val="14"/>
        </w:rPr>
        <w:t>einlösbar.</w:t>
      </w:r>
    </w:p>
    <w:p>
      <w:pPr>
        <w:spacing w:before="2"/>
        <w:ind w:left="712" w:right="0" w:firstLine="0"/>
        <w:jc w:val="left"/>
        <w:rPr>
          <w:rFonts w:ascii="Trebuchet MS" w:hAnsi="Trebuchet MS"/>
          <w:sz w:val="14"/>
        </w:rPr>
      </w:pPr>
      <w:r>
        <w:rPr>
          <w:rFonts w:ascii="Trebuchet MS" w:hAnsi="Trebuchet MS"/>
          <w:color w:val="FFFFFF"/>
          <w:w w:val="105"/>
          <w:sz w:val="14"/>
        </w:rPr>
        <w:t>Nicht gültig beim Kauf von Geschenkkarten und Mobile Angeboten.</w:t>
      </w:r>
    </w:p>
    <w:p>
      <w:pPr>
        <w:pStyle w:val="BodyText"/>
        <w:rPr>
          <w:rFonts w:ascii="Trebuchet MS"/>
        </w:rPr>
      </w:pPr>
    </w:p>
    <w:p>
      <w:pPr>
        <w:pStyle w:val="BodyText"/>
        <w:spacing w:before="4"/>
        <w:rPr>
          <w:rFonts w:ascii="Trebuchet MS"/>
          <w:sz w:val="16"/>
        </w:rPr>
      </w:pPr>
      <w:r>
        <w:rPr/>
        <w:drawing>
          <wp:anchor distT="0" distB="0" distL="0" distR="0" allowOverlap="1" layoutInCell="1" locked="0" behindDoc="0" simplePos="0" relativeHeight="119">
            <wp:simplePos x="0" y="0"/>
            <wp:positionH relativeFrom="page">
              <wp:posOffset>468414</wp:posOffset>
            </wp:positionH>
            <wp:positionV relativeFrom="paragraph">
              <wp:posOffset>145512</wp:posOffset>
            </wp:positionV>
            <wp:extent cx="6575996" cy="4732496"/>
            <wp:effectExtent l="0" t="0" r="0" b="0"/>
            <wp:wrapTopAndBottom/>
            <wp:docPr id="53" name="image135.jpeg" descr=""/>
            <wp:cNvGraphicFramePr>
              <a:graphicFrameLocks noChangeAspect="1"/>
            </wp:cNvGraphicFramePr>
            <a:graphic>
              <a:graphicData uri="http://schemas.openxmlformats.org/drawingml/2006/picture">
                <pic:pic>
                  <pic:nvPicPr>
                    <pic:cNvPr id="54" name="image135.jpeg"/>
                    <pic:cNvPicPr/>
                  </pic:nvPicPr>
                  <pic:blipFill>
                    <a:blip r:embed="rId167" cstate="print"/>
                    <a:stretch>
                      <a:fillRect/>
                    </a:stretch>
                  </pic:blipFill>
                  <pic:spPr>
                    <a:xfrm>
                      <a:off x="0" y="0"/>
                      <a:ext cx="6575996" cy="4732496"/>
                    </a:xfrm>
                    <a:prstGeom prst="rect">
                      <a:avLst/>
                    </a:prstGeom>
                  </pic:spPr>
                </pic:pic>
              </a:graphicData>
            </a:graphic>
          </wp:anchor>
        </w:drawing>
      </w:r>
    </w:p>
    <w:sectPr>
      <w:pgSz w:w="11910" w:h="16840"/>
      <w:pgMar w:top="1120" w:bottom="28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Palatino Linotype">
    <w:altName w:val="Palatino Linotype"/>
    <w:charset w:val="0"/>
    <w:family w:val="roman"/>
    <w:pitch w:val="variable"/>
  </w:font>
  <w:font w:name="Gill Sans Ultra Bold">
    <w:altName w:val="Gill Sans Ultra Bold"/>
    <w:charset w:val="0"/>
    <w:family w:val="swiss"/>
    <w:pitch w:val="variable"/>
  </w:font>
  <w:font w:name="GTWalsheimProBold">
    <w:altName w:val="GTWalsheimProBold"/>
    <w:charset w:val="0"/>
    <w:family w:val="auto"/>
    <w:pitch w:val="variable"/>
  </w:font>
  <w:font w:name="GTWalsheimProRegular">
    <w:altName w:val="GTWalsheimProRegular"/>
    <w:charset w:val="0"/>
    <w:family w:val="auto"/>
    <w:pitch w:val="variable"/>
  </w:font>
  <w:font w:name="Gill Sans MT">
    <w:altName w:val="Gill Sans MT"/>
    <w:charset w:val="0"/>
    <w:family w:val="swiss"/>
    <w:pitch w:val="variable"/>
  </w:font>
  <w:font w:name="TheSans B3 Light">
    <w:altName w:val="TheSans B3 Light"/>
    <w:charset w:val="0"/>
    <w:family w:val="swiss"/>
    <w:pitch w:val="variable"/>
  </w:font>
  <w:font w:name="Trebuchet MS">
    <w:altName w:val="Trebuchet MS"/>
    <w:charset w:val="0"/>
    <w:family w:val="swiss"/>
    <w:pitch w:val="variable"/>
  </w:font>
  <w:font w:name="Lucida Sans">
    <w:altName w:val="Lucida Sans"/>
    <w:charset w:val="0"/>
    <w:family w:val="swiss"/>
    <w:pitch w:val="variable"/>
  </w:font>
  <w:font w:name="GTSectra-Bold">
    <w:altName w:val="GTSectra-Bold"/>
    <w:charset w:val="0"/>
    <w:family w:val="auto"/>
    <w:pitch w:val="variable"/>
  </w:font>
  <w:font w:name="GTWalsheimProMedium">
    <w:altName w:val="GTWalsheimProMedium"/>
    <w:charset w:val="0"/>
    <w:family w:val="auto"/>
    <w:pitch w:val="variable"/>
  </w:font>
  <w:font w:name="GTSectra-Book">
    <w:altName w:val="GTSectra-Book"/>
    <w:charset w:val="0"/>
    <w:family w:val="auto"/>
    <w:pitch w:val="variable"/>
  </w:font>
  <w:font w:name="GTWalsheimProLight">
    <w:altName w:val="GTWalsheimProLight"/>
    <w:charset w:val="0"/>
    <w:family w:val="auto"/>
    <w:pitch w:val="variable"/>
  </w:font>
  <w:font w:name="Lucida Sans Unicode">
    <w:altName w:val="Lucida Sans Unicode"/>
    <w:charset w:val="0"/>
    <w:family w:val="swiss"/>
    <w:pitch w:val="variable"/>
  </w:font>
  <w:font w:name="TheSans B6 SemiBold">
    <w:altName w:val="TheSans B6 SemiBold"/>
    <w:charset w:val="0"/>
    <w:family w:val="modern"/>
    <w:pitch w:val="variable"/>
  </w:font>
  <w:font w:name="Century Gothic">
    <w:altName w:val="Century Gothic"/>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43" w:hanging="182"/>
      </w:pPr>
      <w:rPr>
        <w:rFonts w:hint="default" w:ascii="GTSectra-Book" w:hAnsi="GTSectra-Book" w:eastAsia="GTSectra-Book" w:cs="GTSectra-Book"/>
        <w:spacing w:val="-22"/>
        <w:w w:val="100"/>
        <w:sz w:val="20"/>
        <w:szCs w:val="20"/>
        <w:lang w:val="de-DE" w:eastAsia="de-DE" w:bidi="de-DE"/>
      </w:rPr>
    </w:lvl>
    <w:lvl w:ilvl="1">
      <w:start w:val="0"/>
      <w:numFmt w:val="bullet"/>
      <w:lvlText w:val="•"/>
      <w:lvlJc w:val="left"/>
      <w:pPr>
        <w:ind w:left="1052" w:hanging="227"/>
      </w:pPr>
      <w:rPr>
        <w:rFonts w:hint="default" w:ascii="Trebuchet MS" w:hAnsi="Trebuchet MS" w:eastAsia="Trebuchet MS" w:cs="Trebuchet MS"/>
        <w:color w:val="3C3C3B"/>
        <w:w w:val="92"/>
        <w:sz w:val="21"/>
        <w:szCs w:val="21"/>
        <w:lang w:val="de-DE" w:eastAsia="de-DE" w:bidi="de-DE"/>
      </w:rPr>
    </w:lvl>
    <w:lvl w:ilvl="2">
      <w:start w:val="0"/>
      <w:numFmt w:val="bullet"/>
      <w:lvlText w:val="•"/>
      <w:lvlJc w:val="left"/>
      <w:pPr>
        <w:ind w:left="223" w:hanging="227"/>
      </w:pPr>
      <w:rPr>
        <w:rFonts w:hint="default"/>
        <w:lang w:val="de-DE" w:eastAsia="de-DE" w:bidi="de-DE"/>
      </w:rPr>
    </w:lvl>
    <w:lvl w:ilvl="3">
      <w:start w:val="0"/>
      <w:numFmt w:val="bullet"/>
      <w:lvlText w:val="•"/>
      <w:lvlJc w:val="left"/>
      <w:pPr>
        <w:ind w:left="-614" w:hanging="227"/>
      </w:pPr>
      <w:rPr>
        <w:rFonts w:hint="default"/>
        <w:lang w:val="de-DE" w:eastAsia="de-DE" w:bidi="de-DE"/>
      </w:rPr>
    </w:lvl>
    <w:lvl w:ilvl="4">
      <w:start w:val="0"/>
      <w:numFmt w:val="bullet"/>
      <w:lvlText w:val="•"/>
      <w:lvlJc w:val="left"/>
      <w:pPr>
        <w:ind w:left="-1451" w:hanging="227"/>
      </w:pPr>
      <w:rPr>
        <w:rFonts w:hint="default"/>
        <w:lang w:val="de-DE" w:eastAsia="de-DE" w:bidi="de-DE"/>
      </w:rPr>
    </w:lvl>
    <w:lvl w:ilvl="5">
      <w:start w:val="0"/>
      <w:numFmt w:val="bullet"/>
      <w:lvlText w:val="•"/>
      <w:lvlJc w:val="left"/>
      <w:pPr>
        <w:ind w:left="-2288" w:hanging="227"/>
      </w:pPr>
      <w:rPr>
        <w:rFonts w:hint="default"/>
        <w:lang w:val="de-DE" w:eastAsia="de-DE" w:bidi="de-DE"/>
      </w:rPr>
    </w:lvl>
    <w:lvl w:ilvl="6">
      <w:start w:val="0"/>
      <w:numFmt w:val="bullet"/>
      <w:lvlText w:val="•"/>
      <w:lvlJc w:val="left"/>
      <w:pPr>
        <w:ind w:left="-3125" w:hanging="227"/>
      </w:pPr>
      <w:rPr>
        <w:rFonts w:hint="default"/>
        <w:lang w:val="de-DE" w:eastAsia="de-DE" w:bidi="de-DE"/>
      </w:rPr>
    </w:lvl>
    <w:lvl w:ilvl="7">
      <w:start w:val="0"/>
      <w:numFmt w:val="bullet"/>
      <w:lvlText w:val="•"/>
      <w:lvlJc w:val="left"/>
      <w:pPr>
        <w:ind w:left="-3961" w:hanging="227"/>
      </w:pPr>
      <w:rPr>
        <w:rFonts w:hint="default"/>
        <w:lang w:val="de-DE" w:eastAsia="de-DE" w:bidi="de-DE"/>
      </w:rPr>
    </w:lvl>
    <w:lvl w:ilvl="8">
      <w:start w:val="0"/>
      <w:numFmt w:val="bullet"/>
      <w:lvlText w:val="•"/>
      <w:lvlJc w:val="left"/>
      <w:pPr>
        <w:ind w:left="-4798" w:hanging="227"/>
      </w:pPr>
      <w:rPr>
        <w:rFonts w:hint="default"/>
        <w:lang w:val="de-DE" w:eastAsia="de-DE" w:bidi="de-DE"/>
      </w:rPr>
    </w:lvl>
  </w:abstractNum>
  <w:abstractNum w:abstractNumId="1">
    <w:multiLevelType w:val="hybridMultilevel"/>
    <w:lvl w:ilvl="0">
      <w:start w:val="0"/>
      <w:numFmt w:val="bullet"/>
      <w:lvlText w:val="•"/>
      <w:lvlJc w:val="left"/>
      <w:pPr>
        <w:ind w:left="356" w:hanging="114"/>
      </w:pPr>
      <w:rPr>
        <w:rFonts w:hint="default" w:ascii="GTWalsheimProLight" w:hAnsi="GTWalsheimProLight" w:eastAsia="GTWalsheimProLight" w:cs="GTWalsheimProLight"/>
        <w:w w:val="100"/>
        <w:sz w:val="19"/>
        <w:szCs w:val="19"/>
        <w:lang w:val="de-DE" w:eastAsia="de-DE" w:bidi="de-DE"/>
      </w:rPr>
    </w:lvl>
    <w:lvl w:ilvl="1">
      <w:start w:val="0"/>
      <w:numFmt w:val="bullet"/>
      <w:lvlText w:val="•"/>
      <w:lvlJc w:val="left"/>
      <w:pPr>
        <w:ind w:left="360" w:hanging="114"/>
      </w:pPr>
      <w:rPr>
        <w:rFonts w:hint="default"/>
        <w:lang w:val="de-DE" w:eastAsia="de-DE" w:bidi="de-DE"/>
      </w:rPr>
    </w:lvl>
    <w:lvl w:ilvl="2">
      <w:start w:val="0"/>
      <w:numFmt w:val="bullet"/>
      <w:lvlText w:val="•"/>
      <w:lvlJc w:val="left"/>
      <w:pPr>
        <w:ind w:left="13060" w:hanging="114"/>
      </w:pPr>
      <w:rPr>
        <w:rFonts w:hint="default"/>
        <w:lang w:val="de-DE" w:eastAsia="de-DE" w:bidi="de-DE"/>
      </w:rPr>
    </w:lvl>
    <w:lvl w:ilvl="3">
      <w:start w:val="0"/>
      <w:numFmt w:val="bullet"/>
      <w:lvlText w:val="•"/>
      <w:lvlJc w:val="left"/>
      <w:pPr>
        <w:ind w:left="11848" w:hanging="114"/>
      </w:pPr>
      <w:rPr>
        <w:rFonts w:hint="default"/>
        <w:lang w:val="de-DE" w:eastAsia="de-DE" w:bidi="de-DE"/>
      </w:rPr>
    </w:lvl>
    <w:lvl w:ilvl="4">
      <w:start w:val="0"/>
      <w:numFmt w:val="bullet"/>
      <w:lvlText w:val="•"/>
      <w:lvlJc w:val="left"/>
      <w:pPr>
        <w:ind w:left="10637" w:hanging="114"/>
      </w:pPr>
      <w:rPr>
        <w:rFonts w:hint="default"/>
        <w:lang w:val="de-DE" w:eastAsia="de-DE" w:bidi="de-DE"/>
      </w:rPr>
    </w:lvl>
    <w:lvl w:ilvl="5">
      <w:start w:val="0"/>
      <w:numFmt w:val="bullet"/>
      <w:lvlText w:val="•"/>
      <w:lvlJc w:val="left"/>
      <w:pPr>
        <w:ind w:left="9426" w:hanging="114"/>
      </w:pPr>
      <w:rPr>
        <w:rFonts w:hint="default"/>
        <w:lang w:val="de-DE" w:eastAsia="de-DE" w:bidi="de-DE"/>
      </w:rPr>
    </w:lvl>
    <w:lvl w:ilvl="6">
      <w:start w:val="0"/>
      <w:numFmt w:val="bullet"/>
      <w:lvlText w:val="•"/>
      <w:lvlJc w:val="left"/>
      <w:pPr>
        <w:ind w:left="8215" w:hanging="114"/>
      </w:pPr>
      <w:rPr>
        <w:rFonts w:hint="default"/>
        <w:lang w:val="de-DE" w:eastAsia="de-DE" w:bidi="de-DE"/>
      </w:rPr>
    </w:lvl>
    <w:lvl w:ilvl="7">
      <w:start w:val="0"/>
      <w:numFmt w:val="bullet"/>
      <w:lvlText w:val="•"/>
      <w:lvlJc w:val="left"/>
      <w:pPr>
        <w:ind w:left="7004" w:hanging="114"/>
      </w:pPr>
      <w:rPr>
        <w:rFonts w:hint="default"/>
        <w:lang w:val="de-DE" w:eastAsia="de-DE" w:bidi="de-DE"/>
      </w:rPr>
    </w:lvl>
    <w:lvl w:ilvl="8">
      <w:start w:val="0"/>
      <w:numFmt w:val="bullet"/>
      <w:lvlText w:val="•"/>
      <w:lvlJc w:val="left"/>
      <w:pPr>
        <w:ind w:left="5793" w:hanging="114"/>
      </w:pPr>
      <w:rPr>
        <w:rFonts w:hint="default"/>
        <w:lang w:val="de-DE" w:eastAsia="de-DE" w:bidi="de-DE"/>
      </w:rPr>
    </w:lvl>
  </w:abstractNum>
  <w:abstractNum w:abstractNumId="0">
    <w:multiLevelType w:val="hybridMultilevel"/>
    <w:lvl w:ilvl="0">
      <w:start w:val="0"/>
      <w:numFmt w:val="bullet"/>
      <w:lvlText w:val="•"/>
      <w:lvlJc w:val="left"/>
      <w:pPr>
        <w:ind w:left="1332" w:hanging="199"/>
      </w:pPr>
      <w:rPr>
        <w:rFonts w:hint="default" w:ascii="GTWalsheimProRegular" w:hAnsi="GTWalsheimProRegular" w:eastAsia="GTWalsheimProRegular" w:cs="GTWalsheimProRegular"/>
        <w:color w:val="E30613"/>
        <w:spacing w:val="-12"/>
        <w:w w:val="100"/>
        <w:sz w:val="19"/>
        <w:szCs w:val="19"/>
        <w:lang w:val="de-DE" w:eastAsia="de-DE" w:bidi="de-DE"/>
      </w:rPr>
    </w:lvl>
    <w:lvl w:ilvl="1">
      <w:start w:val="0"/>
      <w:numFmt w:val="bullet"/>
      <w:lvlText w:val="•"/>
      <w:lvlJc w:val="left"/>
      <w:pPr>
        <w:ind w:left="1787" w:hanging="199"/>
      </w:pPr>
      <w:rPr>
        <w:rFonts w:hint="default"/>
        <w:lang w:val="de-DE" w:eastAsia="de-DE" w:bidi="de-DE"/>
      </w:rPr>
    </w:lvl>
    <w:lvl w:ilvl="2">
      <w:start w:val="0"/>
      <w:numFmt w:val="bullet"/>
      <w:lvlText w:val="•"/>
      <w:lvlJc w:val="left"/>
      <w:pPr>
        <w:ind w:left="2234" w:hanging="199"/>
      </w:pPr>
      <w:rPr>
        <w:rFonts w:hint="default"/>
        <w:lang w:val="de-DE" w:eastAsia="de-DE" w:bidi="de-DE"/>
      </w:rPr>
    </w:lvl>
    <w:lvl w:ilvl="3">
      <w:start w:val="0"/>
      <w:numFmt w:val="bullet"/>
      <w:lvlText w:val="•"/>
      <w:lvlJc w:val="left"/>
      <w:pPr>
        <w:ind w:left="2681" w:hanging="199"/>
      </w:pPr>
      <w:rPr>
        <w:rFonts w:hint="default"/>
        <w:lang w:val="de-DE" w:eastAsia="de-DE" w:bidi="de-DE"/>
      </w:rPr>
    </w:lvl>
    <w:lvl w:ilvl="4">
      <w:start w:val="0"/>
      <w:numFmt w:val="bullet"/>
      <w:lvlText w:val="•"/>
      <w:lvlJc w:val="left"/>
      <w:pPr>
        <w:ind w:left="3128" w:hanging="199"/>
      </w:pPr>
      <w:rPr>
        <w:rFonts w:hint="default"/>
        <w:lang w:val="de-DE" w:eastAsia="de-DE" w:bidi="de-DE"/>
      </w:rPr>
    </w:lvl>
    <w:lvl w:ilvl="5">
      <w:start w:val="0"/>
      <w:numFmt w:val="bullet"/>
      <w:lvlText w:val="•"/>
      <w:lvlJc w:val="left"/>
      <w:pPr>
        <w:ind w:left="3575" w:hanging="199"/>
      </w:pPr>
      <w:rPr>
        <w:rFonts w:hint="default"/>
        <w:lang w:val="de-DE" w:eastAsia="de-DE" w:bidi="de-DE"/>
      </w:rPr>
    </w:lvl>
    <w:lvl w:ilvl="6">
      <w:start w:val="0"/>
      <w:numFmt w:val="bullet"/>
      <w:lvlText w:val="•"/>
      <w:lvlJc w:val="left"/>
      <w:pPr>
        <w:ind w:left="4022" w:hanging="199"/>
      </w:pPr>
      <w:rPr>
        <w:rFonts w:hint="default"/>
        <w:lang w:val="de-DE" w:eastAsia="de-DE" w:bidi="de-DE"/>
      </w:rPr>
    </w:lvl>
    <w:lvl w:ilvl="7">
      <w:start w:val="0"/>
      <w:numFmt w:val="bullet"/>
      <w:lvlText w:val="•"/>
      <w:lvlJc w:val="left"/>
      <w:pPr>
        <w:ind w:left="4470" w:hanging="199"/>
      </w:pPr>
      <w:rPr>
        <w:rFonts w:hint="default"/>
        <w:lang w:val="de-DE" w:eastAsia="de-DE" w:bidi="de-DE"/>
      </w:rPr>
    </w:lvl>
    <w:lvl w:ilvl="8">
      <w:start w:val="0"/>
      <w:numFmt w:val="bullet"/>
      <w:lvlText w:val="•"/>
      <w:lvlJc w:val="left"/>
      <w:pPr>
        <w:ind w:left="4917" w:hanging="199"/>
      </w:pPr>
      <w:rPr>
        <w:rFonts w:hint="default"/>
        <w:lang w:val="de-DE" w:eastAsia="de-DE" w:bidi="de-DE"/>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TSectra-Book" w:hAnsi="GTSectra-Book" w:eastAsia="GTSectra-Book" w:cs="GTSectra-Book"/>
      <w:lang w:val="de-DE" w:eastAsia="de-DE" w:bidi="de-DE"/>
    </w:rPr>
  </w:style>
  <w:style w:styleId="BodyText" w:type="paragraph">
    <w:name w:val="Body Text"/>
    <w:basedOn w:val="Normal"/>
    <w:uiPriority w:val="1"/>
    <w:qFormat/>
    <w:pPr/>
    <w:rPr>
      <w:rFonts w:ascii="GTSectra-Book" w:hAnsi="GTSectra-Book" w:eastAsia="GTSectra-Book" w:cs="GTSectra-Book"/>
      <w:sz w:val="20"/>
      <w:szCs w:val="20"/>
      <w:lang w:val="de-DE" w:eastAsia="de-DE" w:bidi="de-DE"/>
    </w:rPr>
  </w:style>
  <w:style w:styleId="Heading1" w:type="paragraph">
    <w:name w:val="Heading 1"/>
    <w:basedOn w:val="Normal"/>
    <w:uiPriority w:val="1"/>
    <w:qFormat/>
    <w:pPr>
      <w:ind w:left="13011"/>
      <w:outlineLvl w:val="1"/>
    </w:pPr>
    <w:rPr>
      <w:rFonts w:ascii="GTWalsheimProMedium" w:hAnsi="GTWalsheimProMedium" w:eastAsia="GTWalsheimProMedium" w:cs="GTWalsheimProMedium"/>
      <w:sz w:val="150"/>
      <w:szCs w:val="150"/>
      <w:lang w:val="de-DE" w:eastAsia="de-DE" w:bidi="de-DE"/>
    </w:rPr>
  </w:style>
  <w:style w:styleId="Heading2" w:type="paragraph">
    <w:name w:val="Heading 2"/>
    <w:basedOn w:val="Normal"/>
    <w:uiPriority w:val="1"/>
    <w:qFormat/>
    <w:pPr>
      <w:ind w:left="450"/>
      <w:outlineLvl w:val="2"/>
    </w:pPr>
    <w:rPr>
      <w:rFonts w:ascii="GTWalsheimProMedium" w:hAnsi="GTWalsheimProMedium" w:eastAsia="GTWalsheimProMedium" w:cs="GTWalsheimProMedium"/>
      <w:sz w:val="90"/>
      <w:szCs w:val="90"/>
      <w:lang w:val="de-DE" w:eastAsia="de-DE" w:bidi="de-DE"/>
    </w:rPr>
  </w:style>
  <w:style w:styleId="Heading3" w:type="paragraph">
    <w:name w:val="Heading 3"/>
    <w:basedOn w:val="Normal"/>
    <w:uiPriority w:val="1"/>
    <w:qFormat/>
    <w:pPr>
      <w:ind w:left="1133"/>
      <w:outlineLvl w:val="3"/>
    </w:pPr>
    <w:rPr>
      <w:rFonts w:ascii="GTWalsheimProMedium" w:hAnsi="GTWalsheimProMedium" w:eastAsia="GTWalsheimProMedium" w:cs="GTWalsheimProMedium"/>
      <w:sz w:val="60"/>
      <w:szCs w:val="60"/>
      <w:lang w:val="de-DE" w:eastAsia="de-DE" w:bidi="de-DE"/>
    </w:rPr>
  </w:style>
  <w:style w:styleId="Heading4" w:type="paragraph">
    <w:name w:val="Heading 4"/>
    <w:basedOn w:val="Normal"/>
    <w:uiPriority w:val="1"/>
    <w:qFormat/>
    <w:pPr>
      <w:spacing w:before="357"/>
      <w:ind w:left="201"/>
      <w:outlineLvl w:val="4"/>
    </w:pPr>
    <w:rPr>
      <w:rFonts w:ascii="GTWalsheimProMedium" w:hAnsi="GTWalsheimProMedium" w:eastAsia="GTWalsheimProMedium" w:cs="GTWalsheimProMedium"/>
      <w:sz w:val="46"/>
      <w:szCs w:val="46"/>
      <w:lang w:val="de-DE" w:eastAsia="de-DE" w:bidi="de-DE"/>
    </w:rPr>
  </w:style>
  <w:style w:styleId="Heading5" w:type="paragraph">
    <w:name w:val="Heading 5"/>
    <w:basedOn w:val="Normal"/>
    <w:uiPriority w:val="1"/>
    <w:qFormat/>
    <w:pPr>
      <w:ind w:left="989" w:right="13811"/>
      <w:outlineLvl w:val="5"/>
    </w:pPr>
    <w:rPr>
      <w:rFonts w:ascii="GTSectra-Book" w:hAnsi="GTSectra-Book" w:eastAsia="GTSectra-Book" w:cs="GTSectra-Book"/>
      <w:sz w:val="40"/>
      <w:szCs w:val="40"/>
      <w:lang w:val="de-DE" w:eastAsia="de-DE" w:bidi="de-DE"/>
    </w:rPr>
  </w:style>
  <w:style w:styleId="Heading6" w:type="paragraph">
    <w:name w:val="Heading 6"/>
    <w:basedOn w:val="Normal"/>
    <w:uiPriority w:val="1"/>
    <w:qFormat/>
    <w:pPr>
      <w:ind w:left="653"/>
      <w:outlineLvl w:val="6"/>
    </w:pPr>
    <w:rPr>
      <w:rFonts w:ascii="GTWalsheimProMedium" w:hAnsi="GTWalsheimProMedium" w:eastAsia="GTWalsheimProMedium" w:cs="GTWalsheimProMedium"/>
      <w:sz w:val="32"/>
      <w:szCs w:val="32"/>
      <w:lang w:val="de-DE" w:eastAsia="de-DE" w:bidi="de-DE"/>
    </w:rPr>
  </w:style>
  <w:style w:styleId="Heading7" w:type="paragraph">
    <w:name w:val="Heading 7"/>
    <w:basedOn w:val="Normal"/>
    <w:uiPriority w:val="1"/>
    <w:qFormat/>
    <w:pPr>
      <w:ind w:left="1133"/>
      <w:outlineLvl w:val="7"/>
    </w:pPr>
    <w:rPr>
      <w:rFonts w:ascii="GTWalsheimProLight" w:hAnsi="GTWalsheimProLight" w:eastAsia="GTWalsheimProLight" w:cs="GTWalsheimProLight"/>
      <w:sz w:val="28"/>
      <w:szCs w:val="28"/>
      <w:lang w:val="de-DE" w:eastAsia="de-DE" w:bidi="de-DE"/>
    </w:rPr>
  </w:style>
  <w:style w:styleId="Heading8" w:type="paragraph">
    <w:name w:val="Heading 8"/>
    <w:basedOn w:val="Normal"/>
    <w:uiPriority w:val="1"/>
    <w:qFormat/>
    <w:pPr>
      <w:ind w:left="1133"/>
      <w:jc w:val="both"/>
      <w:outlineLvl w:val="8"/>
    </w:pPr>
    <w:rPr>
      <w:rFonts w:ascii="GTWalsheimProLight" w:hAnsi="GTWalsheimProLight" w:eastAsia="GTWalsheimProLight" w:cs="GTWalsheimProLight"/>
      <w:sz w:val="24"/>
      <w:szCs w:val="24"/>
      <w:lang w:val="de-DE" w:eastAsia="de-DE" w:bidi="de-DE"/>
    </w:rPr>
  </w:style>
  <w:style w:styleId="Heading9" w:type="paragraph">
    <w:name w:val="Heading 9"/>
    <w:basedOn w:val="Normal"/>
    <w:uiPriority w:val="1"/>
    <w:qFormat/>
    <w:pPr>
      <w:spacing w:before="83"/>
      <w:ind w:left="1052" w:hanging="227"/>
      <w:outlineLvl w:val="9"/>
    </w:pPr>
    <w:rPr>
      <w:rFonts w:ascii="Trebuchet MS" w:hAnsi="Trebuchet MS" w:eastAsia="Trebuchet MS" w:cs="Trebuchet MS"/>
      <w:sz w:val="21"/>
      <w:szCs w:val="21"/>
      <w:lang w:val="de-DE" w:eastAsia="de-DE" w:bidi="de-DE"/>
    </w:rPr>
  </w:style>
  <w:style w:styleId="ListParagraph" w:type="paragraph">
    <w:name w:val="List Paragraph"/>
    <w:basedOn w:val="Normal"/>
    <w:uiPriority w:val="1"/>
    <w:qFormat/>
    <w:pPr>
      <w:ind w:left="1332" w:hanging="199"/>
    </w:pPr>
    <w:rPr>
      <w:rFonts w:ascii="GTSectra-Book" w:hAnsi="GTSectra-Book" w:eastAsia="GTSectra-Book" w:cs="GTSectra-Book"/>
      <w:lang w:val="de-DE" w:eastAsia="de-DE" w:bidi="de-DE"/>
    </w:rPr>
  </w:style>
  <w:style w:styleId="TableParagraph" w:type="paragraph">
    <w:name w:val="Table Paragraph"/>
    <w:basedOn w:val="Normal"/>
    <w:uiPriority w:val="1"/>
    <w:qFormat/>
    <w:pPr/>
    <w:rPr>
      <w:rFonts w:ascii="Arial" w:hAnsi="Arial" w:eastAsia="Arial" w:cs="Arial"/>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hyperlink" Target="http://www.gmfk.ch/" TargetMode="External"/><Relationship Id="rId19" Type="http://schemas.openxmlformats.org/officeDocument/2006/relationships/hyperlink" Target="mailto:info@gmfk.ch" TargetMode="Externa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hyperlink" Target="mailto:sport@procap.ch" TargetMode="External"/><Relationship Id="rId24" Type="http://schemas.openxmlformats.org/officeDocument/2006/relationships/hyperlink" Target="http://www.specialolympics.ch/" TargetMode="External"/><Relationship Id="rId25" Type="http://schemas.openxmlformats.org/officeDocument/2006/relationships/hyperlink" Target="http://www.nationalgamesvillars.ch/" TargetMode="External"/><Relationship Id="rId26" Type="http://schemas.openxmlformats.org/officeDocument/2006/relationships/image" Target="media/image17.jpeg"/><Relationship Id="rId27" Type="http://schemas.openxmlformats.org/officeDocument/2006/relationships/hyperlink" Target="http://www.laviva.ch/" TargetMode="External"/><Relationship Id="rId28" Type="http://schemas.openxmlformats.org/officeDocument/2006/relationships/hyperlink" Target="http://www.bsv.admin.ch/" TargetMode="External"/><Relationship Id="rId29" Type="http://schemas.openxmlformats.org/officeDocument/2006/relationships/image" Target="media/image18.jpeg"/><Relationship Id="rId30" Type="http://schemas.openxmlformats.org/officeDocument/2006/relationships/hyperlink" Target="http://www.kanalk.ch/" TargetMode="External"/><Relationship Id="rId31" Type="http://schemas.openxmlformats.org/officeDocument/2006/relationships/image" Target="media/image19.jpeg"/><Relationship Id="rId32" Type="http://schemas.openxmlformats.org/officeDocument/2006/relationships/image" Target="media/image20.png"/><Relationship Id="rId33" Type="http://schemas.openxmlformats.org/officeDocument/2006/relationships/hyperlink" Target="http://www.compasso.ch/" TargetMode="External"/><Relationship Id="rId34" Type="http://schemas.openxmlformats.org/officeDocument/2006/relationships/image" Target="media/image21.jpeg"/><Relationship Id="rId35" Type="http://schemas.openxmlformats.org/officeDocument/2006/relationships/image" Target="media/image22.png"/><Relationship Id="rId36" Type="http://schemas.openxmlformats.org/officeDocument/2006/relationships/image" Target="media/image23.jpeg"/><Relationship Id="rId37" Type="http://schemas.openxmlformats.org/officeDocument/2006/relationships/hyperlink" Target="http://www.procap.ch/mobilitaet" TargetMode="External"/><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image" Target="media/image27.png"/><Relationship Id="rId42" Type="http://schemas.openxmlformats.org/officeDocument/2006/relationships/hyperlink" Target="mailto:info@gelbart.ch" TargetMode="External"/><Relationship Id="rId43" Type="http://schemas.openxmlformats.org/officeDocument/2006/relationships/hyperlink" Target="mailto:info@ortho-team.ch" TargetMode="External"/><Relationship Id="rId44" Type="http://schemas.openxmlformats.org/officeDocument/2006/relationships/hyperlink" Target="mailto:stgallen@ortho-team.ch" TargetMode="External"/><Relationship Id="rId45" Type="http://schemas.openxmlformats.org/officeDocument/2006/relationships/hyperlink" Target="mailto:basel@ortho-team.ch" TargetMode="External"/><Relationship Id="rId46" Type="http://schemas.openxmlformats.org/officeDocument/2006/relationships/hyperlink" Target="mailto:solothurn@ortho-team.ch" TargetMode="External"/><Relationship Id="rId47" Type="http://schemas.openxmlformats.org/officeDocument/2006/relationships/image" Target="media/image28.jpeg"/><Relationship Id="rId48" Type="http://schemas.openxmlformats.org/officeDocument/2006/relationships/image" Target="media/image29.png"/><Relationship Id="rId49" Type="http://schemas.openxmlformats.org/officeDocument/2006/relationships/image" Target="media/image30.png"/><Relationship Id="rId50" Type="http://schemas.openxmlformats.org/officeDocument/2006/relationships/image" Target="media/image31.png"/><Relationship Id="rId51" Type="http://schemas.openxmlformats.org/officeDocument/2006/relationships/image" Target="media/image32.png"/><Relationship Id="rId52" Type="http://schemas.openxmlformats.org/officeDocument/2006/relationships/hyperlink" Target="http://www.procap-reisen.ch/" TargetMode="External"/><Relationship Id="rId53" Type="http://schemas.openxmlformats.org/officeDocument/2006/relationships/hyperlink" Target="http://www.procap.ch/" TargetMode="External"/><Relationship Id="rId54" Type="http://schemas.openxmlformats.org/officeDocument/2006/relationships/image" Target="media/image33.jpeg"/><Relationship Id="rId55" Type="http://schemas.openxmlformats.org/officeDocument/2006/relationships/image" Target="media/image34.jpe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image" Target="media/image37.jpeg"/><Relationship Id="rId59" Type="http://schemas.openxmlformats.org/officeDocument/2006/relationships/hyperlink" Target="http://www.procap.ch/opensunday" TargetMode="External"/><Relationship Id="rId60" Type="http://schemas.openxmlformats.org/officeDocument/2006/relationships/image" Target="media/image38.png"/><Relationship Id="rId61" Type="http://schemas.openxmlformats.org/officeDocument/2006/relationships/image" Target="media/image39.jpeg"/><Relationship Id="rId62" Type="http://schemas.openxmlformats.org/officeDocument/2006/relationships/image" Target="media/image40.jpe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hyperlink" Target="mailto:reisen@procap.ch" TargetMode="External"/><Relationship Id="rId68" Type="http://schemas.openxmlformats.org/officeDocument/2006/relationships/image" Target="media/image45.png"/><Relationship Id="rId69" Type="http://schemas.openxmlformats.org/officeDocument/2006/relationships/image" Target="media/image46.png"/><Relationship Id="rId70" Type="http://schemas.openxmlformats.org/officeDocument/2006/relationships/image" Target="media/image47.png"/><Relationship Id="rId71" Type="http://schemas.openxmlformats.org/officeDocument/2006/relationships/image" Target="media/image48.png"/><Relationship Id="rId72" Type="http://schemas.openxmlformats.org/officeDocument/2006/relationships/image" Target="media/image49.jpeg"/><Relationship Id="rId73" Type="http://schemas.openxmlformats.org/officeDocument/2006/relationships/image" Target="media/image50.png"/><Relationship Id="rId74" Type="http://schemas.openxmlformats.org/officeDocument/2006/relationships/image" Target="media/image51.jpeg"/><Relationship Id="rId75" Type="http://schemas.openxmlformats.org/officeDocument/2006/relationships/image" Target="media/image52.jpeg"/><Relationship Id="rId76" Type="http://schemas.openxmlformats.org/officeDocument/2006/relationships/image" Target="media/image53.png"/><Relationship Id="rId77" Type="http://schemas.openxmlformats.org/officeDocument/2006/relationships/image" Target="media/image54.png"/><Relationship Id="rId78" Type="http://schemas.openxmlformats.org/officeDocument/2006/relationships/image" Target="media/image55.jpeg"/><Relationship Id="rId79" Type="http://schemas.openxmlformats.org/officeDocument/2006/relationships/image" Target="media/image56.jpeg"/><Relationship Id="rId80" Type="http://schemas.openxmlformats.org/officeDocument/2006/relationships/image" Target="media/image57.png"/><Relationship Id="rId81" Type="http://schemas.openxmlformats.org/officeDocument/2006/relationships/image" Target="media/image58.png"/><Relationship Id="rId82" Type="http://schemas.openxmlformats.org/officeDocument/2006/relationships/image" Target="media/image59.png"/><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image" Target="media/image62.png"/><Relationship Id="rId86" Type="http://schemas.openxmlformats.org/officeDocument/2006/relationships/image" Target="media/image63.png"/><Relationship Id="rId87" Type="http://schemas.openxmlformats.org/officeDocument/2006/relationships/image" Target="media/image64.png"/><Relationship Id="rId88" Type="http://schemas.openxmlformats.org/officeDocument/2006/relationships/image" Target="media/image65.png"/><Relationship Id="rId89" Type="http://schemas.openxmlformats.org/officeDocument/2006/relationships/image" Target="media/image66.png"/><Relationship Id="rId90" Type="http://schemas.openxmlformats.org/officeDocument/2006/relationships/image" Target="media/image67.png"/><Relationship Id="rId91" Type="http://schemas.openxmlformats.org/officeDocument/2006/relationships/image" Target="media/image68.png"/><Relationship Id="rId92" Type="http://schemas.openxmlformats.org/officeDocument/2006/relationships/image" Target="media/image69.png"/><Relationship Id="rId93" Type="http://schemas.openxmlformats.org/officeDocument/2006/relationships/image" Target="media/image70.png"/><Relationship Id="rId94" Type="http://schemas.openxmlformats.org/officeDocument/2006/relationships/image" Target="media/image71.png"/><Relationship Id="rId95" Type="http://schemas.openxmlformats.org/officeDocument/2006/relationships/image" Target="media/image72.png"/><Relationship Id="rId96" Type="http://schemas.openxmlformats.org/officeDocument/2006/relationships/image" Target="media/image73.png"/><Relationship Id="rId97" Type="http://schemas.openxmlformats.org/officeDocument/2006/relationships/image" Target="media/image74.png"/><Relationship Id="rId98" Type="http://schemas.openxmlformats.org/officeDocument/2006/relationships/image" Target="media/image75.png"/><Relationship Id="rId99" Type="http://schemas.openxmlformats.org/officeDocument/2006/relationships/image" Target="media/image76.png"/><Relationship Id="rId100" Type="http://schemas.openxmlformats.org/officeDocument/2006/relationships/image" Target="media/image77.pn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image" Target="media/image80.png"/><Relationship Id="rId104" Type="http://schemas.openxmlformats.org/officeDocument/2006/relationships/hyperlink" Target="mailto:kontakt@zentrum-elisabeth.ch" TargetMode="External"/><Relationship Id="rId105" Type="http://schemas.openxmlformats.org/officeDocument/2006/relationships/hyperlink" Target="http://www.zentrum-elisabeth.ch/" TargetMode="External"/><Relationship Id="rId106" Type="http://schemas.openxmlformats.org/officeDocument/2006/relationships/image" Target="media/image81.jpeg"/><Relationship Id="rId107" Type="http://schemas.openxmlformats.org/officeDocument/2006/relationships/image" Target="media/image82.jpeg"/><Relationship Id="rId108" Type="http://schemas.openxmlformats.org/officeDocument/2006/relationships/image" Target="media/image83.png"/><Relationship Id="rId109" Type="http://schemas.openxmlformats.org/officeDocument/2006/relationships/image" Target="media/image84.png"/><Relationship Id="rId110" Type="http://schemas.openxmlformats.org/officeDocument/2006/relationships/image" Target="media/image85.png"/><Relationship Id="rId111" Type="http://schemas.openxmlformats.org/officeDocument/2006/relationships/image" Target="media/image86.png"/><Relationship Id="rId112" Type="http://schemas.openxmlformats.org/officeDocument/2006/relationships/image" Target="media/image87.png"/><Relationship Id="rId113" Type="http://schemas.openxmlformats.org/officeDocument/2006/relationships/image" Target="media/image88.png"/><Relationship Id="rId114" Type="http://schemas.openxmlformats.org/officeDocument/2006/relationships/image" Target="media/image89.png"/><Relationship Id="rId115" Type="http://schemas.openxmlformats.org/officeDocument/2006/relationships/image" Target="media/image90.png"/><Relationship Id="rId116" Type="http://schemas.openxmlformats.org/officeDocument/2006/relationships/image" Target="media/image91.png"/><Relationship Id="rId117" Type="http://schemas.openxmlformats.org/officeDocument/2006/relationships/image" Target="media/image92.png"/><Relationship Id="rId118" Type="http://schemas.openxmlformats.org/officeDocument/2006/relationships/image" Target="media/image93.png"/><Relationship Id="rId119" Type="http://schemas.openxmlformats.org/officeDocument/2006/relationships/image" Target="media/image94.png"/><Relationship Id="rId120" Type="http://schemas.openxmlformats.org/officeDocument/2006/relationships/image" Target="media/image95.png"/><Relationship Id="rId121" Type="http://schemas.openxmlformats.org/officeDocument/2006/relationships/image" Target="media/image96.png"/><Relationship Id="rId122" Type="http://schemas.openxmlformats.org/officeDocument/2006/relationships/image" Target="media/image97.png"/><Relationship Id="rId123" Type="http://schemas.openxmlformats.org/officeDocument/2006/relationships/image" Target="media/image98.png"/><Relationship Id="rId124" Type="http://schemas.openxmlformats.org/officeDocument/2006/relationships/image" Target="media/image99.png"/><Relationship Id="rId125" Type="http://schemas.openxmlformats.org/officeDocument/2006/relationships/image" Target="media/image100.png"/><Relationship Id="rId126" Type="http://schemas.openxmlformats.org/officeDocument/2006/relationships/image" Target="media/image101.png"/><Relationship Id="rId127" Type="http://schemas.openxmlformats.org/officeDocument/2006/relationships/image" Target="media/image102.png"/><Relationship Id="rId128" Type="http://schemas.openxmlformats.org/officeDocument/2006/relationships/image" Target="media/image103.png"/><Relationship Id="rId129" Type="http://schemas.openxmlformats.org/officeDocument/2006/relationships/image" Target="media/image104.png"/><Relationship Id="rId130" Type="http://schemas.openxmlformats.org/officeDocument/2006/relationships/image" Target="media/image105.png"/><Relationship Id="rId131" Type="http://schemas.openxmlformats.org/officeDocument/2006/relationships/image" Target="media/image106.jpeg"/><Relationship Id="rId132" Type="http://schemas.openxmlformats.org/officeDocument/2006/relationships/image" Target="media/image107.png"/><Relationship Id="rId133" Type="http://schemas.openxmlformats.org/officeDocument/2006/relationships/image" Target="media/image108.png"/><Relationship Id="rId134" Type="http://schemas.openxmlformats.org/officeDocument/2006/relationships/image" Target="media/image109.png"/><Relationship Id="rId135" Type="http://schemas.openxmlformats.org/officeDocument/2006/relationships/image" Target="media/image110.png"/><Relationship Id="rId136" Type="http://schemas.openxmlformats.org/officeDocument/2006/relationships/image" Target="media/image111.png"/><Relationship Id="rId137" Type="http://schemas.openxmlformats.org/officeDocument/2006/relationships/image" Target="media/image112.png"/><Relationship Id="rId138" Type="http://schemas.openxmlformats.org/officeDocument/2006/relationships/image" Target="media/image113.png"/><Relationship Id="rId139" Type="http://schemas.openxmlformats.org/officeDocument/2006/relationships/image" Target="media/image114.png"/><Relationship Id="rId140" Type="http://schemas.openxmlformats.org/officeDocument/2006/relationships/image" Target="media/image115.png"/><Relationship Id="rId141" Type="http://schemas.openxmlformats.org/officeDocument/2006/relationships/image" Target="media/image116.png"/><Relationship Id="rId142" Type="http://schemas.openxmlformats.org/officeDocument/2006/relationships/image" Target="media/image117.png"/><Relationship Id="rId143" Type="http://schemas.openxmlformats.org/officeDocument/2006/relationships/hyperlink" Target="http://www.hoegglift.ch/" TargetMode="External"/><Relationship Id="rId144" Type="http://schemas.openxmlformats.org/officeDocument/2006/relationships/hyperlink" Target="mailto:info@stannah.ch" TargetMode="External"/><Relationship Id="rId145" Type="http://schemas.openxmlformats.org/officeDocument/2006/relationships/hyperlink" Target="http://www.herag.ch/" TargetMode="External"/><Relationship Id="rId146" Type="http://schemas.openxmlformats.org/officeDocument/2006/relationships/image" Target="media/image118.png"/><Relationship Id="rId147" Type="http://schemas.openxmlformats.org/officeDocument/2006/relationships/image" Target="media/image119.png"/><Relationship Id="rId148" Type="http://schemas.openxmlformats.org/officeDocument/2006/relationships/image" Target="media/image120.jpeg"/><Relationship Id="rId149" Type="http://schemas.openxmlformats.org/officeDocument/2006/relationships/image" Target="media/image121.jpeg"/><Relationship Id="rId150" Type="http://schemas.openxmlformats.org/officeDocument/2006/relationships/image" Target="media/image122.png"/><Relationship Id="rId151" Type="http://schemas.openxmlformats.org/officeDocument/2006/relationships/image" Target="media/image123.png"/><Relationship Id="rId152" Type="http://schemas.openxmlformats.org/officeDocument/2006/relationships/hyperlink" Target="mailto:info@procap.ch" TargetMode="External"/><Relationship Id="rId153" Type="http://schemas.openxmlformats.org/officeDocument/2006/relationships/hyperlink" Target="mailto:info@fachmedien.ch" TargetMode="External"/><Relationship Id="rId154" Type="http://schemas.openxmlformats.org/officeDocument/2006/relationships/image" Target="media/image124.png"/><Relationship Id="rId155" Type="http://schemas.openxmlformats.org/officeDocument/2006/relationships/image" Target="media/image125.png"/><Relationship Id="rId156" Type="http://schemas.openxmlformats.org/officeDocument/2006/relationships/hyperlink" Target="http://www.myclimate.org/" TargetMode="External"/><Relationship Id="rId157" Type="http://schemas.openxmlformats.org/officeDocument/2006/relationships/image" Target="media/image126.png"/><Relationship Id="rId158" Type="http://schemas.openxmlformats.org/officeDocument/2006/relationships/image" Target="media/image127.png"/><Relationship Id="rId159" Type="http://schemas.openxmlformats.org/officeDocument/2006/relationships/image" Target="media/image128.png"/><Relationship Id="rId160" Type="http://schemas.openxmlformats.org/officeDocument/2006/relationships/image" Target="media/image129.png"/><Relationship Id="rId161" Type="http://schemas.openxmlformats.org/officeDocument/2006/relationships/image" Target="media/image130.jpeg"/><Relationship Id="rId162" Type="http://schemas.openxmlformats.org/officeDocument/2006/relationships/image" Target="media/image131.jpeg"/><Relationship Id="rId163" Type="http://schemas.openxmlformats.org/officeDocument/2006/relationships/image" Target="media/image132.png"/><Relationship Id="rId164" Type="http://schemas.openxmlformats.org/officeDocument/2006/relationships/image" Target="media/image133.jpeg"/><Relationship Id="rId165" Type="http://schemas.openxmlformats.org/officeDocument/2006/relationships/image" Target="media/image134.png"/><Relationship Id="rId166" Type="http://schemas.openxmlformats.org/officeDocument/2006/relationships/hyperlink" Target="http://www.coopathome.ch/" TargetMode="External"/><Relationship Id="rId167" Type="http://schemas.openxmlformats.org/officeDocument/2006/relationships/image" Target="media/image135.jpeg"/><Relationship Id="rId1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2019-02-15T10:44:04Z</dcterms:created>
  <dcterms:modified xsi:type="dcterms:W3CDTF">2019-02-15T10:44:04Z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2019-02-12T00:00:00Z</vt:filetime>
  </property>
  <property fmtid="{D5CDD505-2E9C-101B-9397-08002B2CF9AE}" pid="3" name="Creator">
    <vt:lpwstr>Adobe InDesign CC 13.1 (Windows)</vt:lpwstr>
  </property>
  <property fmtid="{D5CDD505-2E9C-101B-9397-08002B2CF9AE}" pid="4" name="LastSaved">
    <vt:filetime>2019-02-15T00:00:00Z</vt:filetime>
  </property>
</Properties>
</file>