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1"/>
        <w:ind w:left="103" w:right="0" w:firstLine="0"/>
        <w:jc w:val="left"/>
        <w:rPr>
          <w:rFonts w:ascii="GTWalsheimProMedium"/>
          <w:b/>
          <w:sz w:val="210"/>
        </w:rPr>
      </w:pPr>
      <w:r>
        <w:rPr/>
        <w:pict>
          <v:shapetype id="_x0000_t202" o:spt="202" coordsize="21600,21600" path="m,l,21600r21600,l21600,xe">
            <v:stroke joinstyle="miter"/>
            <v:path gradientshapeok="t" o:connecttype="rect"/>
          </v:shapetype>
          <v:shape style="position:absolute;margin-left:32.010201pt;margin-top:139.986023pt;width:21.8pt;height:38.35pt;mso-position-horizontal-relative:page;mso-position-vertical-relative:paragraph;z-index:251662336"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sz w:val="32"/>
                    </w:rPr>
                    <w:t>2/20</w:t>
                  </w:r>
                </w:p>
              </w:txbxContent>
            </v:textbox>
            <w10:wrap type="none"/>
          </v:shape>
        </w:pict>
      </w:r>
      <w:r>
        <w:rPr>
          <w:rFonts w:ascii="GTWalsheimProMedium"/>
          <w:b/>
          <w:sz w:val="210"/>
        </w:rPr>
        <w:t>Procap</w:t>
      </w:r>
    </w:p>
    <w:p>
      <w:pPr>
        <w:pStyle w:val="BodyText"/>
        <w:spacing w:before="5"/>
        <w:rPr>
          <w:rFonts w:ascii="GTWalsheimProMedium"/>
          <w:b/>
          <w:sz w:val="35"/>
        </w:rPr>
      </w:pPr>
      <w:r>
        <w:rPr/>
        <w:br w:type="column"/>
      </w:r>
      <w:r>
        <w:rPr>
          <w:rFonts w:ascii="GTWalsheimProMedium"/>
          <w:b/>
          <w:sz w:val="35"/>
        </w:rPr>
      </w:r>
    </w:p>
    <w:p>
      <w:pPr>
        <w:spacing w:line="293" w:lineRule="exact" w:before="0"/>
        <w:ind w:left="103" w:right="0" w:firstLine="0"/>
        <w:jc w:val="left"/>
        <w:rPr>
          <w:rFonts w:ascii="GTWalsheimProRegular"/>
          <w:sz w:val="24"/>
        </w:rPr>
      </w:pPr>
      <w:r>
        <w:rPr>
          <w:rFonts w:ascii="GTWalsheimProRegular"/>
          <w:sz w:val="24"/>
        </w:rPr>
        <w:t>Le magazine</w:t>
      </w:r>
    </w:p>
    <w:p>
      <w:pPr>
        <w:spacing w:line="235" w:lineRule="auto" w:before="1"/>
        <w:ind w:left="103" w:right="1613" w:firstLine="0"/>
        <w:jc w:val="left"/>
        <w:rPr>
          <w:rFonts w:ascii="GTWalsheimProRegular"/>
          <w:sz w:val="24"/>
        </w:rPr>
      </w:pPr>
      <w:r>
        <w:rPr>
          <w:rFonts w:ascii="GTWalsheimProRegular"/>
          <w:sz w:val="24"/>
        </w:rPr>
        <w:t>pour personnes avec handicap</w:t>
      </w:r>
    </w:p>
    <w:p>
      <w:pPr>
        <w:spacing w:after="0" w:line="235" w:lineRule="auto"/>
        <w:jc w:val="left"/>
        <w:rPr>
          <w:rFonts w:ascii="GTWalsheimProRegular"/>
          <w:sz w:val="24"/>
        </w:rPr>
        <w:sectPr>
          <w:type w:val="continuous"/>
          <w:pgSz w:w="11910" w:h="16840"/>
          <w:pgMar w:top="160" w:bottom="280" w:left="480" w:right="0"/>
          <w:cols w:num="2" w:equalWidth="0">
            <w:col w:w="7056" w:space="498"/>
            <w:col w:w="3876"/>
          </w:cols>
        </w:sectPr>
      </w:pPr>
    </w:p>
    <w:p>
      <w:pPr>
        <w:pStyle w:val="BodyText"/>
        <w:spacing w:before="9"/>
        <w:rPr>
          <w:rFonts w:ascii="GTWalsheimProRegular"/>
          <w:sz w:val="14"/>
        </w:rPr>
      </w:pPr>
    </w:p>
    <w:p>
      <w:pPr>
        <w:pStyle w:val="BodyText"/>
        <w:ind w:left="653"/>
        <w:rPr>
          <w:rFonts w:ascii="GTWalsheimProRegular"/>
        </w:rPr>
      </w:pPr>
      <w:r>
        <w:rPr>
          <w:rFonts w:ascii="GTWalsheimProRegular"/>
        </w:rPr>
        <w:pict>
          <v:group style="width:481.9pt;height:496.1pt;mso-position-horizontal-relative:char;mso-position-vertical-relative:line" coordorigin="0,0" coordsize="9638,9922">
            <v:rect style="position:absolute;left:0;top:0;width:9638;height:9922" filled="true" fillcolor="#cfdfd3" stroked="false">
              <v:fill type="solid"/>
            </v:rect>
            <v:shape style="position:absolute;left:2282;top:9380;width:4947;height:312" coordorigin="2282,9380" coordsize="4947,312" path="m4794,9380l4544,9380,3510,9394,3034,9411,2794,9423,2656,9433,2594,9438,2485,9450,2399,9462,2335,9476,2282,9506,2285,9514,2359,9545,2430,9561,2522,9577,2634,9592,2697,9600,2765,9607,2913,9621,3163,9640,3445,9657,3861,9676,4314,9687,4794,9692,5402,9687,5954,9673,6343,9656,6596,9641,6745,9629,6876,9617,6988,9603,7081,9589,7152,9575,7216,9552,7229,9536,7225,9528,7152,9497,7081,9482,6988,9468,6876,9455,6745,9443,6596,9431,6343,9416,5954,9399,5402,9385,4794,9380xe" filled="true" fillcolor="#d1d0d3" stroked="false">
              <v:path arrowok="t"/>
              <v:fill type="solid"/>
            </v:shape>
            <v:shape style="position:absolute;left:1998;top:4644;width:5176;height:4960" type="#_x0000_t75" stroked="false">
              <v:imagedata r:id="rId5" o:title=""/>
            </v:shape>
            <v:shape style="position:absolute;left:2401;top:544;width:5276;height:9061" type="#_x0000_t75" stroked="false">
              <v:imagedata r:id="rId6" o:title=""/>
            </v:shape>
          </v:group>
        </w:pict>
      </w:r>
      <w:r>
        <w:rPr>
          <w:rFonts w:ascii="GTWalsheimProRegular"/>
        </w:rPr>
      </w:r>
    </w:p>
    <w:p>
      <w:pPr>
        <w:pStyle w:val="BodyText"/>
        <w:spacing w:before="6"/>
        <w:rPr>
          <w:rFonts w:ascii="GTWalsheimProRegular"/>
          <w:sz w:val="29"/>
        </w:rPr>
      </w:pPr>
    </w:p>
    <w:p>
      <w:pPr>
        <w:tabs>
          <w:tab w:pos="3907" w:val="left" w:leader="none"/>
          <w:tab w:pos="7356" w:val="left" w:leader="none"/>
        </w:tabs>
        <w:spacing w:line="80" w:lineRule="exact"/>
        <w:ind w:left="633" w:right="0" w:firstLine="0"/>
        <w:rPr>
          <w:rFonts w:ascii="GTWalsheimProRegular"/>
          <w:sz w:val="8"/>
        </w:rPr>
      </w:pPr>
      <w:r>
        <w:rPr>
          <w:rFonts w:ascii="GTWalsheimProRegular"/>
          <w:position w:val="-1"/>
          <w:sz w:val="8"/>
        </w:rPr>
        <w:pict>
          <v:group style="width:145.3pt;height:4pt;mso-position-horizontal-relative:char;mso-position-vertical-relative:line" coordorigin="0,0" coordsize="2906,80">
            <v:line style="position:absolute" from="0,37" to="2906,37" stroked="true" strokeweight="2pt" strokecolor="#0369a7">
              <v:stroke dashstyle="solid"/>
            </v:line>
            <v:line style="position:absolute" from="1020,40" to="2906,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156.9pt;height:4pt;mso-position-horizontal-relative:char;mso-position-vertical-relative:line" coordorigin="0,0" coordsize="3138,80">
            <v:line style="position:absolute" from="0,37" to="3137,37" stroked="true" strokeweight="2pt" strokecolor="#0369a7">
              <v:stroke dashstyle="solid"/>
            </v:line>
            <v:line style="position:absolute" from="1020,40" to="3137,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153.1pt;height:4pt;mso-position-horizontal-relative:char;mso-position-vertical-relative:line" coordorigin="0,0" coordsize="3062,80">
            <v:line style="position:absolute" from="0,37" to="3061,37" stroked="true" strokeweight="2pt" strokecolor="#0369a7">
              <v:stroke dashstyle="solid"/>
            </v:line>
            <v:line style="position:absolute" from="1020,40" to="3061,40" stroked="true" strokeweight="4pt" strokecolor="#ffffff">
              <v:stroke dashstyle="solid"/>
            </v:line>
          </v:group>
        </w:pict>
      </w:r>
      <w:r>
        <w:rPr>
          <w:rFonts w:ascii="GTWalsheimProRegular"/>
          <w:position w:val="-1"/>
          <w:sz w:val="8"/>
        </w:rPr>
      </w:r>
    </w:p>
    <w:p>
      <w:pPr>
        <w:spacing w:after="0" w:line="80" w:lineRule="exact"/>
        <w:rPr>
          <w:rFonts w:ascii="GTWalsheimProRegular"/>
          <w:sz w:val="8"/>
        </w:rPr>
        <w:sectPr>
          <w:type w:val="continuous"/>
          <w:pgSz w:w="11910" w:h="16840"/>
          <w:pgMar w:top="160" w:bottom="280" w:left="480" w:right="0"/>
        </w:sectPr>
      </w:pPr>
    </w:p>
    <w:p>
      <w:pPr>
        <w:pStyle w:val="Heading8"/>
        <w:spacing w:line="273" w:lineRule="auto" w:before="59"/>
        <w:ind w:right="7"/>
        <w:rPr>
          <w:rFonts w:ascii="GTSectra-Book" w:hAnsi="GTSectra-Book"/>
          <w:b w:val="0"/>
        </w:rPr>
      </w:pPr>
      <w:r>
        <w:rPr>
          <w:b/>
          <w:color w:val="0369A7"/>
          <w:sz w:val="40"/>
        </w:rPr>
        <w:t>Focus </w:t>
      </w:r>
      <w:r>
        <w:rPr>
          <w:rFonts w:ascii="GTSectra-Book" w:hAnsi="GTSectra-Book"/>
          <w:b w:val="0"/>
          <w:color w:val="0369A7"/>
        </w:rPr>
        <w:t>Leçons tirées de la crise du coronavirus</w:t>
      </w:r>
    </w:p>
    <w:p>
      <w:pPr>
        <w:spacing w:before="59"/>
        <w:ind w:left="653" w:right="0" w:firstLine="0"/>
        <w:jc w:val="left"/>
        <w:rPr>
          <w:rFonts w:ascii="GTWalsheimProMedium"/>
          <w:b/>
          <w:sz w:val="40"/>
        </w:rPr>
      </w:pPr>
      <w:r>
        <w:rPr/>
        <w:br w:type="column"/>
      </w:r>
      <w:r>
        <w:rPr>
          <w:rFonts w:ascii="GTWalsheimProMedium"/>
          <w:b/>
          <w:color w:val="0369A7"/>
          <w:sz w:val="40"/>
        </w:rPr>
        <w:t>Dossier</w:t>
      </w:r>
    </w:p>
    <w:p>
      <w:pPr>
        <w:spacing w:line="278" w:lineRule="auto" w:before="48"/>
        <w:ind w:left="653" w:right="0" w:firstLine="0"/>
        <w:jc w:val="both"/>
        <w:rPr>
          <w:b w:val="0"/>
          <w:sz w:val="32"/>
        </w:rPr>
      </w:pPr>
      <w:r>
        <w:rPr>
          <w:b w:val="0"/>
          <w:color w:val="0369A7"/>
          <w:spacing w:val="-4"/>
          <w:sz w:val="32"/>
        </w:rPr>
        <w:t>Lumière </w:t>
      </w:r>
      <w:r>
        <w:rPr>
          <w:b w:val="0"/>
          <w:color w:val="0369A7"/>
          <w:sz w:val="32"/>
        </w:rPr>
        <w:t>sur les </w:t>
      </w:r>
      <w:r>
        <w:rPr>
          <w:b w:val="0"/>
          <w:color w:val="0369A7"/>
          <w:spacing w:val="-4"/>
          <w:sz w:val="32"/>
        </w:rPr>
        <w:t>failles </w:t>
      </w:r>
      <w:r>
        <w:rPr>
          <w:b w:val="0"/>
          <w:color w:val="0369A7"/>
          <w:spacing w:val="-3"/>
          <w:sz w:val="32"/>
        </w:rPr>
        <w:t>du </w:t>
      </w:r>
      <w:r>
        <w:rPr>
          <w:b w:val="0"/>
          <w:color w:val="0369A7"/>
          <w:spacing w:val="-6"/>
          <w:sz w:val="32"/>
        </w:rPr>
        <w:t>système </w:t>
      </w:r>
      <w:r>
        <w:rPr>
          <w:b w:val="0"/>
          <w:color w:val="0369A7"/>
          <w:spacing w:val="-5"/>
          <w:sz w:val="32"/>
        </w:rPr>
        <w:t>d’objectifs </w:t>
      </w:r>
      <w:r>
        <w:rPr>
          <w:b w:val="0"/>
          <w:color w:val="0369A7"/>
          <w:spacing w:val="-3"/>
          <w:sz w:val="32"/>
        </w:rPr>
        <w:t>en pourcentage</w:t>
      </w:r>
    </w:p>
    <w:p>
      <w:pPr>
        <w:spacing w:line="273" w:lineRule="auto" w:before="59"/>
        <w:ind w:left="430" w:right="1103" w:firstLine="0"/>
        <w:jc w:val="left"/>
        <w:rPr>
          <w:b w:val="0"/>
          <w:sz w:val="32"/>
        </w:rPr>
      </w:pPr>
      <w:r>
        <w:rPr/>
        <w:br w:type="column"/>
      </w:r>
      <w:r>
        <w:rPr>
          <w:rFonts w:ascii="GTWalsheimProMedium" w:hAnsi="GTWalsheimProMedium"/>
          <w:b/>
          <w:color w:val="0369A7"/>
          <w:sz w:val="40"/>
        </w:rPr>
        <w:t>Procap </w:t>
      </w:r>
      <w:r>
        <w:rPr>
          <w:rFonts w:ascii="GTWalsheimProMedium" w:hAnsi="GTWalsheimProMedium"/>
          <w:b/>
          <w:color w:val="0369A7"/>
          <w:spacing w:val="-7"/>
          <w:sz w:val="40"/>
        </w:rPr>
        <w:t>Voyages </w:t>
      </w:r>
      <w:r>
        <w:rPr>
          <w:b w:val="0"/>
          <w:color w:val="0369A7"/>
          <w:spacing w:val="-8"/>
          <w:sz w:val="32"/>
        </w:rPr>
        <w:t>L’envie </w:t>
      </w:r>
      <w:r>
        <w:rPr>
          <w:b w:val="0"/>
          <w:color w:val="0369A7"/>
          <w:spacing w:val="-4"/>
          <w:sz w:val="32"/>
        </w:rPr>
        <w:t>de </w:t>
      </w:r>
      <w:r>
        <w:rPr>
          <w:b w:val="0"/>
          <w:color w:val="0369A7"/>
          <w:spacing w:val="-6"/>
          <w:sz w:val="32"/>
        </w:rPr>
        <w:t>voyager </w:t>
      </w:r>
      <w:r>
        <w:rPr>
          <w:b w:val="0"/>
          <w:color w:val="0369A7"/>
          <w:spacing w:val="-3"/>
          <w:sz w:val="32"/>
        </w:rPr>
        <w:t>sera  toujours </w:t>
      </w:r>
      <w:r>
        <w:rPr>
          <w:b w:val="0"/>
          <w:color w:val="0369A7"/>
          <w:spacing w:val="-5"/>
          <w:sz w:val="32"/>
        </w:rPr>
        <w:t>présente</w:t>
      </w:r>
    </w:p>
    <w:p>
      <w:pPr>
        <w:spacing w:after="0" w:line="273" w:lineRule="auto"/>
        <w:jc w:val="left"/>
        <w:rPr>
          <w:sz w:val="32"/>
        </w:rPr>
        <w:sectPr>
          <w:type w:val="continuous"/>
          <w:pgSz w:w="11910" w:h="16840"/>
          <w:pgMar w:top="160" w:bottom="280" w:left="480" w:right="0"/>
          <w:cols w:num="3" w:equalWidth="0">
            <w:col w:w="2487" w:space="787"/>
            <w:col w:w="3632" w:space="40"/>
            <w:col w:w="4484"/>
          </w:cols>
        </w:sectPr>
      </w:pPr>
    </w:p>
    <w:p>
      <w:pPr>
        <w:pStyle w:val="BodyText"/>
        <w:spacing w:before="6"/>
        <w:rPr>
          <w:b w:val="0"/>
          <w:sz w:val="29"/>
        </w:rPr>
      </w:pPr>
    </w:p>
    <w:p>
      <w:pPr>
        <w:pStyle w:val="BodyText"/>
        <w:ind w:left="8932"/>
      </w:pPr>
      <w:r>
        <w:rPr/>
        <w:drawing>
          <wp:inline distT="0" distB="0" distL="0" distR="0">
            <wp:extent cx="1111830" cy="323850"/>
            <wp:effectExtent l="0" t="0" r="0" b="0"/>
            <wp:docPr id="1" name="image3.png"/>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111830" cy="323850"/>
                    </a:xfrm>
                    <a:prstGeom prst="rect">
                      <a:avLst/>
                    </a:prstGeom>
                  </pic:spPr>
                </pic:pic>
              </a:graphicData>
            </a:graphic>
          </wp:inline>
        </w:drawing>
      </w:r>
      <w:r>
        <w:rPr/>
      </w:r>
    </w:p>
    <w:p>
      <w:pPr>
        <w:spacing w:after="0"/>
        <w:sectPr>
          <w:type w:val="continuous"/>
          <w:pgSz w:w="11910" w:h="16840"/>
          <w:pgMar w:top="160" w:bottom="280" w:left="480" w:right="0"/>
        </w:sectPr>
      </w:pPr>
    </w:p>
    <w:p>
      <w:pPr>
        <w:pStyle w:val="BodyText"/>
        <w:spacing w:before="81"/>
        <w:ind w:right="491"/>
        <w:jc w:val="right"/>
        <w:rPr>
          <w:rFonts w:ascii="GTWalsheimProMedium"/>
          <w:b/>
        </w:rPr>
      </w:pPr>
      <w:r>
        <w:rPr>
          <w:rFonts w:ascii="GTWalsheimProMedium"/>
          <w:b/>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5">
            <wp:simplePos x="0" y="0"/>
            <wp:positionH relativeFrom="page">
              <wp:posOffset>8279993</wp:posOffset>
            </wp:positionH>
            <wp:positionV relativeFrom="paragraph">
              <wp:posOffset>179743</wp:posOffset>
            </wp:positionV>
            <wp:extent cx="1939821" cy="1873377"/>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1939821" cy="1873377"/>
                    </a:xfrm>
                    <a:prstGeom prst="rect">
                      <a:avLst/>
                    </a:prstGeom>
                  </pic:spPr>
                </pic:pic>
              </a:graphicData>
            </a:graphic>
          </wp:anchor>
        </w:drawing>
      </w:r>
    </w:p>
    <w:p>
      <w:pPr>
        <w:pStyle w:val="BodyText"/>
        <w:spacing w:before="5"/>
        <w:rPr>
          <w:rFonts w:ascii="GTWalsheimProMedium"/>
          <w:b/>
          <w:sz w:val="28"/>
        </w:rPr>
      </w:pPr>
    </w:p>
    <w:p>
      <w:pPr>
        <w:tabs>
          <w:tab w:pos="19624" w:val="left" w:leader="none"/>
        </w:tabs>
        <w:spacing w:before="102"/>
        <w:ind w:left="13039" w:right="0" w:firstLine="0"/>
        <w:jc w:val="left"/>
        <w:rPr>
          <w:rFonts w:ascii="GTWalsheimProMedium"/>
          <w:b/>
          <w:sz w:val="60"/>
        </w:rPr>
      </w:pPr>
      <w:r>
        <w:rPr/>
        <w:pict>
          <v:group style="position:absolute;margin-left:46.771999pt;margin-top:-166.432922pt;width:501.75pt;height:356.15pt;mso-position-horizontal-relative:page;mso-position-vertical-relative:paragraph;z-index:251669504" coordorigin="935,-3329" coordsize="10035,7123">
            <v:rect style="position:absolute;left:935;top:-3329;width:10035;height:7123" filled="true" fillcolor="#497593" stroked="false">
              <v:fill type="solid"/>
            </v:rect>
            <v:rect style="position:absolute;left:1475;top:-1506;width:4610;height:2855" filled="true" fillcolor="#1999d5" stroked="false">
              <v:fill type="solid"/>
            </v:rect>
            <v:shape style="position:absolute;left:1475;top:-1268;width:4682;height:2445" type="#_x0000_t75" stroked="false">
              <v:imagedata r:id="rId9" o:title=""/>
            </v:shape>
            <v:rect style="position:absolute;left:6085;top:-1506;width:2144;height:2855" filled="true" fillcolor="#1999d5" stroked="false">
              <v:fill type="solid"/>
            </v:rect>
            <v:shape style="position:absolute;left:6085;top:-1376;width:2144;height:2422" type="#_x0000_t75" stroked="false">
              <v:imagedata r:id="rId10" o:title=""/>
            </v:shape>
            <v:rect style="position:absolute;left:8212;top:-1506;width:2237;height:2855" filled="true" fillcolor="#1999d5" stroked="false">
              <v:fill type="solid"/>
            </v:rect>
            <v:shape style="position:absolute;left:8212;top:-1318;width:2236;height:2472" type="#_x0000_t75" stroked="false">
              <v:imagedata r:id="rId11" o:title=""/>
            </v:shape>
            <v:rect style="position:absolute;left:1475;top:2349;width:8964;height:1055" filled="true" fillcolor="#ffffff" stroked="false">
              <v:fill type="solid"/>
            </v:rect>
            <v:shape style="position:absolute;left:3268;top:2682;width:3509;height:515" coordorigin="3269,2683" coordsize="3509,515" path="m3520,2836l3487,2837,3458,2843,3432,2855,3410,2871,3389,2896,3376,2927,3368,2965,3366,3012,3364,3051,3358,3078,3350,3097,3340,3110,3327,3119,3310,3126,3291,3130,3269,3131,3269,3188,3301,3187,3330,3181,3357,3169,3379,3152,3400,3127,3413,3097,3421,3059,3423,3012,3425,2973,3431,2945,3439,2926,3450,2913,3465,2902,3482,2896,3500,2893,3520,2893,3520,2836m3887,3013l3874,2940,3837,2881,3836,2881,3830,2876,3830,3013,3821,3063,3795,3105,3757,3133,3711,3143,3665,3133,3627,3105,3602,3064,3592,3013,3602,2961,3627,2919,3665,2891,3711,2881,3757,2891,3795,2919,3820,2961,3830,3013,3830,2876,3781,2842,3711,2827,3642,2841,3586,2880,3548,2939,3534,3013,3548,3086,3585,3144,3641,3183,3710,3197,3746,3193,3779,3180,3808,3160,3823,3143,3831,3134,3831,3188,3887,3188,3887,3134,3887,3013m4252,2974l4241,2914,4220,2881,4211,2867,4164,2838,4106,2827,4048,2838,4001,2867,3970,2914,3959,2974,3959,3188,4017,3188,4017,2972,4023,2936,4041,2907,4069,2888,4106,2881,4143,2888,4171,2907,4189,2936,4195,2972,4195,3188,4252,3188,4252,2974m4385,2836l4327,2836,4327,3188,4385,3188,4385,2836m4385,2739l4383,2728,4376,2719,4367,2713,4355,2711,4344,2713,4335,2719,4329,2728,4327,2739,4327,2783,4385,2783,4385,2739m4617,3135l4586,3133,4560,3122,4543,3098,4536,3060,4536,2892,4616,2892,4616,2836,4536,2836,4536,2761,4479,2761,4479,3060,4489,3119,4517,3161,4561,3185,4617,3188,4617,3135m4992,3013l4978,2940,4941,2881,4941,2881,4935,2876,4935,3013,4925,3064,4899,3105,4862,3133,4816,3143,4769,3133,4732,3105,4706,3064,4697,3013,4706,2961,4732,2919,4769,2891,4816,2881,4861,2891,4899,2919,4925,2961,4935,3013,4935,2876,4885,2842,4816,2827,4747,2841,4691,2880,4653,2939,4639,3013,4652,3086,4690,3144,4746,3183,4814,3197,4851,3193,4884,3180,4912,3160,4927,3143,4936,3134,4936,3188,4992,3188,4992,3134,4992,3013m5299,2836l5267,2837,5237,2843,5211,2855,5189,2871,5169,2896,5155,2927,5147,2965,5145,3012,5143,3051,5138,3078,5129,3097,5119,3110,5106,3119,5089,3126,5070,3130,5048,3131,5048,3188,5080,3187,5109,3181,5136,3169,5159,3152,5179,3127,5192,3097,5200,3059,5202,3012,5204,2973,5210,2945,5218,2926,5229,2913,5244,2902,5261,2896,5279,2893,5299,2893,5299,2836m6777,3012l6763,2940,6727,2883,6726,2882,6719,2877,6719,3012,6710,3064,6685,3106,6647,3133,6602,3143,6556,3133,6519,3105,6493,3063,6484,3012,6493,2962,6518,2920,6556,2893,6574,2889,6602,2883,6647,2893,6685,2920,6710,2961,6719,3012,6719,2877,6671,2843,6602,2830,6567,2834,6535,2846,6506,2864,6481,2889,6481,2683,6426,2683,6426,3012,6439,3085,6477,3143,6532,3182,6602,3196,6670,3182,6726,3144,6726,3143,6763,3085,6777,3012e" filled="true" fillcolor="#497593" stroked="false">
              <v:path arrowok="t"/>
              <v:fill type="solid"/>
            </v:shape>
            <v:shape style="position:absolute;left:6822;top:2829;width:352;height:368" type="#_x0000_t75" stroked="false">
              <v:imagedata r:id="rId12" o:title=""/>
            </v:shape>
            <v:shape style="position:absolute;left:7240;top:2763;width:335;height:425" coordorigin="7240,2764" coordsize="335,425" path="m7378,3135l7347,3133,7321,3122,7304,3099,7297,3061,7297,2893,7377,2893,7377,2838,7297,2838,7297,2764,7240,2764,7240,3061,7250,3119,7279,3161,7322,3185,7378,3188,7378,3135m7575,3135l7544,3133,7518,3122,7500,3099,7494,3061,7494,2893,7573,2893,7573,2838,7494,2838,7494,2764,7437,2764,7437,3061,7447,3119,7475,3161,7519,3185,7575,3188,7575,3135e" filled="true" fillcolor="#497593" stroked="false">
              <v:path arrowok="t"/>
              <v:fill type="solid"/>
            </v:shape>
            <v:shape style="position:absolute;left:7600;top:2829;width:352;height:368" type="#_x0000_t75" stroked="false">
              <v:imagedata r:id="rId13" o:title=""/>
            </v:shape>
            <v:shape style="position:absolute;left:5422;top:2424;width:850;height:847" coordorigin="5422,2424" coordsize="850,847" path="m5775,3268l5774,3259,5774,3254,5768,3202,5756,3143,5734,3078,5701,3011,5654,2945,5592,2881,5590,2879,5585,2875,5579,2871,5572,2865,5563,2858,5558,2854,5551,2849,5549,2848,5547,2846,5520,2829,5492,2812,5461,2796,5428,2781,5426,2797,5424,2815,5423,2832,5422,2850,5429,2926,5449,2999,5481,3065,5524,3125,5575,3176,5635,3218,5702,3249,5775,3268m6254,2724l6224,2653,6183,2589,6131,2533,6088,2501,6071,2488,6002,2453,5988,2449,5988,2636,5977,2689,5948,2733,5905,2762,5852,2772,5799,2762,5756,2733,5727,2689,5716,2636,5727,2584,5756,2540,5799,2511,5852,2501,5905,2511,5948,2540,5977,2584,5988,2636,5988,2449,5927,2432,5847,2424,5769,2432,5695,2453,5627,2486,5567,2530,5516,2584,5474,2646,5532,2713,5593,2764,5655,2802,5713,2829,5717,2830,5725,2833,5765,2846,5806,2856,5850,2863,5896,2866,5906,2866,5918,2866,5930,2866,5943,2865,5972,2863,6002,2859,6032,2852,6063,2844,6111,2826,6159,2800,6200,2772,6207,2767,6254,2724m6272,2856l6182,2897,6107,2945,6046,2998,5998,3054,5992,3062,5984,3073,5982,3076,5972,3092,5962,3108,5953,3124,5944,3144,5941,3150,5937,3157,5935,3162,5933,3168,5922,3196,5913,3223,5906,3248,5901,3271,5976,3255,6046,3225,6109,3185,6163,3134,6208,3074,6242,3007,6264,2934,6272,2856e" filled="true" fillcolor="#497593" stroked="false">
              <v:path arrowok="t"/>
              <v:fill type="solid"/>
            </v:shape>
            <v:shape style="position:absolute;left:935;top:-3329;width:10035;height:7123" type="#_x0000_t202" filled="false" stroked="false">
              <v:textbox inset="0,0,0,0">
                <w:txbxContent>
                  <w:p>
                    <w:pPr>
                      <w:spacing w:before="180"/>
                      <w:ind w:left="515" w:right="0" w:firstLine="0"/>
                      <w:jc w:val="left"/>
                      <w:rPr>
                        <w:rFonts w:ascii="Century Gothic"/>
                        <w:b/>
                        <w:sz w:val="60"/>
                      </w:rPr>
                    </w:pPr>
                    <w:r>
                      <w:rPr>
                        <w:rFonts w:ascii="Century Gothic"/>
                        <w:b/>
                        <w:color w:val="FFFFFF"/>
                        <w:sz w:val="60"/>
                      </w:rPr>
                      <w:t>Restez mobile.</w:t>
                    </w:r>
                  </w:p>
                  <w:p>
                    <w:pPr>
                      <w:spacing w:before="79"/>
                      <w:ind w:left="545" w:right="0" w:firstLine="0"/>
                      <w:jc w:val="left"/>
                      <w:rPr>
                        <w:rFonts w:ascii="Century Gothic" w:hAnsi="Century Gothic"/>
                        <w:sz w:val="26"/>
                      </w:rPr>
                    </w:pPr>
                    <w:r>
                      <w:rPr>
                        <w:rFonts w:ascii="Century Gothic" w:hAnsi="Century Gothic"/>
                        <w:color w:val="FFFFFF"/>
                        <w:spacing w:val="-5"/>
                        <w:sz w:val="26"/>
                      </w:rPr>
                      <w:t>Vous</w:t>
                    </w:r>
                    <w:r>
                      <w:rPr>
                        <w:rFonts w:ascii="Century Gothic" w:hAnsi="Century Gothic"/>
                        <w:color w:val="FFFFFF"/>
                        <w:spacing w:val="7"/>
                        <w:sz w:val="26"/>
                      </w:rPr>
                      <w:t> </w:t>
                    </w:r>
                    <w:r>
                      <w:rPr>
                        <w:rFonts w:ascii="Century Gothic" w:hAnsi="Century Gothic"/>
                        <w:color w:val="FFFFFF"/>
                        <w:spacing w:val="-3"/>
                        <w:sz w:val="26"/>
                      </w:rPr>
                      <w:t>trouvez</w:t>
                    </w:r>
                    <w:r>
                      <w:rPr>
                        <w:rFonts w:ascii="Century Gothic" w:hAnsi="Century Gothic"/>
                        <w:color w:val="FFFFFF"/>
                        <w:spacing w:val="8"/>
                        <w:sz w:val="26"/>
                      </w:rPr>
                      <w:t> </w:t>
                    </w:r>
                    <w:r>
                      <w:rPr>
                        <w:rFonts w:ascii="Century Gothic" w:hAnsi="Century Gothic"/>
                        <w:color w:val="FFFFFF"/>
                        <w:sz w:val="26"/>
                      </w:rPr>
                      <w:t>chez</w:t>
                    </w:r>
                    <w:r>
                      <w:rPr>
                        <w:rFonts w:ascii="Century Gothic" w:hAnsi="Century Gothic"/>
                        <w:color w:val="FFFFFF"/>
                        <w:spacing w:val="8"/>
                        <w:sz w:val="26"/>
                      </w:rPr>
                      <w:t> </w:t>
                    </w:r>
                    <w:r>
                      <w:rPr>
                        <w:rFonts w:ascii="Century Gothic" w:hAnsi="Century Gothic"/>
                        <w:color w:val="FFFFFF"/>
                        <w:sz w:val="26"/>
                      </w:rPr>
                      <w:t>nous</w:t>
                    </w:r>
                    <w:r>
                      <w:rPr>
                        <w:rFonts w:ascii="Century Gothic" w:hAnsi="Century Gothic"/>
                        <w:color w:val="FFFFFF"/>
                        <w:spacing w:val="8"/>
                        <w:sz w:val="26"/>
                      </w:rPr>
                      <w:t> </w:t>
                    </w:r>
                    <w:r>
                      <w:rPr>
                        <w:rFonts w:ascii="Century Gothic" w:hAnsi="Century Gothic"/>
                        <w:color w:val="FFFFFF"/>
                        <w:sz w:val="26"/>
                      </w:rPr>
                      <w:t>le</w:t>
                    </w:r>
                    <w:r>
                      <w:rPr>
                        <w:rFonts w:ascii="Century Gothic" w:hAnsi="Century Gothic"/>
                        <w:color w:val="FFFFFF"/>
                        <w:spacing w:val="8"/>
                        <w:sz w:val="26"/>
                      </w:rPr>
                      <w:t> </w:t>
                    </w:r>
                    <w:r>
                      <w:rPr>
                        <w:rFonts w:ascii="Century Gothic" w:hAnsi="Century Gothic"/>
                        <w:color w:val="FFFFFF"/>
                        <w:spacing w:val="-3"/>
                        <w:sz w:val="26"/>
                      </w:rPr>
                      <w:t>scooter</w:t>
                    </w:r>
                    <w:r>
                      <w:rPr>
                        <w:rFonts w:ascii="Century Gothic" w:hAnsi="Century Gothic"/>
                        <w:color w:val="FFFFFF"/>
                        <w:spacing w:val="7"/>
                        <w:sz w:val="26"/>
                      </w:rPr>
                      <w:t> </w:t>
                    </w:r>
                    <w:r>
                      <w:rPr>
                        <w:rFonts w:ascii="Century Gothic" w:hAnsi="Century Gothic"/>
                        <w:color w:val="FFFFFF"/>
                        <w:sz w:val="26"/>
                      </w:rPr>
                      <w:t>électrique</w:t>
                    </w:r>
                    <w:r>
                      <w:rPr>
                        <w:rFonts w:ascii="Century Gothic" w:hAnsi="Century Gothic"/>
                        <w:color w:val="FFFFFF"/>
                        <w:spacing w:val="8"/>
                        <w:sz w:val="26"/>
                      </w:rPr>
                      <w:t> </w:t>
                    </w:r>
                    <w:r>
                      <w:rPr>
                        <w:rFonts w:ascii="Century Gothic" w:hAnsi="Century Gothic"/>
                        <w:color w:val="FFFFFF"/>
                        <w:spacing w:val="-3"/>
                        <w:sz w:val="26"/>
                      </w:rPr>
                      <w:t>adapté</w:t>
                    </w:r>
                    <w:r>
                      <w:rPr>
                        <w:rFonts w:ascii="Century Gothic" w:hAnsi="Century Gothic"/>
                        <w:color w:val="FFFFFF"/>
                        <w:spacing w:val="8"/>
                        <w:sz w:val="26"/>
                      </w:rPr>
                      <w:t> </w:t>
                    </w:r>
                    <w:r>
                      <w:rPr>
                        <w:rFonts w:ascii="Century Gothic" w:hAnsi="Century Gothic"/>
                        <w:color w:val="FFFFFF"/>
                        <w:sz w:val="26"/>
                      </w:rPr>
                      <w:t>à</w:t>
                    </w:r>
                    <w:r>
                      <w:rPr>
                        <w:rFonts w:ascii="Century Gothic" w:hAnsi="Century Gothic"/>
                        <w:color w:val="FFFFFF"/>
                        <w:spacing w:val="8"/>
                        <w:sz w:val="26"/>
                      </w:rPr>
                      <w:t> </w:t>
                    </w:r>
                    <w:r>
                      <w:rPr>
                        <w:rFonts w:ascii="Century Gothic" w:hAnsi="Century Gothic"/>
                        <w:color w:val="FFFFFF"/>
                        <w:spacing w:val="-4"/>
                        <w:sz w:val="26"/>
                      </w:rPr>
                      <w:t>votre</w:t>
                    </w:r>
                    <w:r>
                      <w:rPr>
                        <w:rFonts w:ascii="Century Gothic" w:hAnsi="Century Gothic"/>
                        <w:color w:val="FFFFFF"/>
                        <w:spacing w:val="8"/>
                        <w:sz w:val="26"/>
                      </w:rPr>
                      <w:t> </w:t>
                    </w:r>
                    <w:r>
                      <w:rPr>
                        <w:rFonts w:ascii="Century Gothic" w:hAnsi="Century Gothic"/>
                        <w:color w:val="FFFFFF"/>
                        <w:sz w:val="26"/>
                      </w:rPr>
                      <w:t>excursion.</w:t>
                    </w: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before="245"/>
                      <w:ind w:left="540" w:right="0" w:firstLine="0"/>
                      <w:jc w:val="left"/>
                      <w:rPr>
                        <w:rFonts w:ascii="Century Gothic"/>
                        <w:sz w:val="26"/>
                      </w:rPr>
                    </w:pPr>
                    <w:r>
                      <w:rPr>
                        <w:rFonts w:ascii="Century Gothic"/>
                        <w:color w:val="FFFFFF"/>
                        <w:sz w:val="26"/>
                      </w:rPr>
                      <w:t>Rue de Morat 7  I  2502 Bienne  I  032 323 </w:t>
                    </w:r>
                    <w:r>
                      <w:rPr>
                        <w:rFonts w:ascii="Century Gothic"/>
                        <w:color w:val="FFFFFF"/>
                        <w:spacing w:val="-10"/>
                        <w:sz w:val="26"/>
                      </w:rPr>
                      <w:t>14 </w:t>
                    </w:r>
                    <w:r>
                      <w:rPr>
                        <w:rFonts w:ascii="Century Gothic"/>
                        <w:color w:val="FFFFFF"/>
                        <w:spacing w:val="-3"/>
                        <w:sz w:val="26"/>
                      </w:rPr>
                      <w:t>73  </w:t>
                    </w:r>
                    <w:r>
                      <w:rPr>
                        <w:rFonts w:ascii="Century Gothic"/>
                        <w:color w:val="FFFFFF"/>
                        <w:sz w:val="26"/>
                      </w:rPr>
                      <w:t>I </w:t>
                    </w:r>
                    <w:r>
                      <w:rPr>
                        <w:rFonts w:ascii="Century Gothic"/>
                        <w:color w:val="FFFFFF"/>
                        <w:spacing w:val="71"/>
                        <w:sz w:val="26"/>
                      </w:rPr>
                      <w:t> </w:t>
                    </w:r>
                    <w:hyperlink r:id="rId14">
                      <w:r>
                        <w:rPr>
                          <w:rFonts w:ascii="Century Gothic"/>
                          <w:color w:val="FFFFFF"/>
                          <w:sz w:val="26"/>
                        </w:rPr>
                        <w:t>www.sanitas-botta.ch</w:t>
                      </w:r>
                    </w:hyperlink>
                  </w:p>
                </w:txbxContent>
              </v:textbox>
              <w10:wrap type="none"/>
            </v:shape>
            <w10:wrap type="none"/>
          </v:group>
        </w:pict>
      </w:r>
      <w:r>
        <w:rPr>
          <w:rFonts w:ascii="GTWalsheimProMedium"/>
          <w:b/>
          <w:sz w:val="60"/>
        </w:rPr>
        <w:t>Editorial</w:t>
        <w:tab/>
        <w:t>Contenu</w:t>
      </w:r>
    </w:p>
    <w:p>
      <w:pPr>
        <w:pStyle w:val="BodyText"/>
        <w:spacing w:before="5"/>
        <w:rPr>
          <w:rFonts w:ascii="GTWalsheimProMedium"/>
          <w:b/>
          <w:sz w:val="13"/>
        </w:rPr>
      </w:pPr>
    </w:p>
    <w:p>
      <w:pPr>
        <w:spacing w:after="0"/>
        <w:rPr>
          <w:rFonts w:ascii="GTWalsheimProMedium"/>
          <w:sz w:val="13"/>
        </w:rPr>
        <w:sectPr>
          <w:pgSz w:w="23820" w:h="16840" w:orient="landscape"/>
          <w:pgMar w:top="260" w:bottom="0" w:left="0" w:right="640"/>
        </w:sectPr>
      </w:pPr>
    </w:p>
    <w:p>
      <w:pPr>
        <w:pStyle w:val="Heading9"/>
        <w:spacing w:line="230" w:lineRule="auto" w:before="111"/>
        <w:ind w:left="13039" w:right="38"/>
        <w:rPr>
          <w:b w:val="0"/>
        </w:rPr>
      </w:pPr>
      <w:r>
        <w:rPr/>
        <w:pict>
          <v:group style="position:absolute;margin-left:314.937988pt;margin-top:154.470093pt;width:233.6pt;height:360.35pt;mso-position-horizontal-relative:page;mso-position-vertical-relative:paragraph;z-index:251676672" coordorigin="6299,3089" coordsize="4672,7207">
            <v:shape style="position:absolute;left:6301;top:3092;width:4666;height:3235" type="#_x0000_t75" stroked="false">
              <v:imagedata r:id="rId15" o:title=""/>
            </v:shape>
            <v:rect style="position:absolute;left:6301;top:6327;width:4666;height:3966" filled="true" fillcolor="#d51224" stroked="false">
              <v:fill type="solid"/>
            </v:rect>
            <v:line style="position:absolute" from="6419,7194" to="6781,7194" stroked="true" strokeweight="3.307pt" strokecolor="#ffffff">
              <v:stroke dashstyle="solid"/>
            </v:line>
            <v:shape style="position:absolute;left:8345;top:7322;width:2414;height:2414" coordorigin="8346,7322" coordsize="2414,2414" path="m9552,7322l9476,7324,9401,7331,9327,7343,9255,7359,9185,7379,9116,7403,9049,7431,8985,7463,8923,7499,8863,7538,8805,7581,8751,7627,8699,7675,8650,7727,8604,7782,8562,7839,8523,7899,8487,7961,8455,8026,8427,8093,8403,8161,8382,8232,8366,8304,8355,8377,8348,8452,8346,8529,8348,8605,8355,8680,8366,8754,8382,8826,8403,8896,8427,8965,8455,9031,8487,9096,8523,9158,8562,9218,8604,9275,8650,9330,8699,9382,8751,9431,8805,9476,8863,9519,8923,9558,8985,9594,9049,9626,9116,9654,9185,9678,9255,9698,9327,9714,9401,9726,9476,9733,9552,9735,9628,9733,9703,9726,9777,9714,9849,9698,9920,9678,9988,9654,10055,9626,10119,9594,10182,9558,10241,9519,10299,9476,10353,9431,10405,9382,10454,9330,10500,9275,10542,9218,10582,9158,10617,9096,10649,9031,10677,8965,10702,8896,10722,8826,10738,8754,10749,8680,10756,8605,10759,8529,10756,8452,10749,8377,10738,8304,10722,8232,10702,8161,10677,8093,10649,8026,10617,7961,10582,7899,10542,7839,10500,7782,10454,7727,10405,7675,10353,7627,10299,7581,10241,7538,10182,7499,10119,7463,10055,7431,9988,7403,9920,7379,9849,7359,9777,7343,9703,7331,9628,7324,9552,7322xe" filled="true" fillcolor="#ffffff" stroked="false">
              <v:path arrowok="t"/>
              <v:fill type="solid"/>
            </v:shape>
            <v:shape style="position:absolute;left:8761;top:8287;width:1995;height:1109" coordorigin="8762,8287" coordsize="1995,1109" path="m10757,8463l10756,8452,10756,8450,10210,8378,10207,8377,10198,8376,10198,8376,10184,8375,10184,8374,10184,8353,10754,8424,10752,8411,10240,8347,10251,8346,10415,8332,10430,8329,10433,8329,10433,8331,10442,8330,10748,8368,10746,8355,10533,8329,10499,8324,10737,8300,10734,8287,10433,8318,10433,8319,10412,8320,10179,8340,10168,8338,10169,8351,10171,8352,10171,8384,10174,8386,10200,8389,10200,8515,9981,8540,9978,8542,9978,8586,9980,8589,10005,8594,10005,8594,10013,8596,10014,8596,10008,8597,10008,8717,10008,8717,9783,8748,9783,8760,9783,8760,9783,8760,9783,8748,9780,8748,9778,8751,9776,8790,9776,8793,9778,8795,9806,8803,9806,8804,9809,8804,9809,8929,9801,8929,9569,8965,9567,8968,9567,9013,9569,9015,9602,9025,9601,9147,9599,9148,9572,9153,9561,9154,9551,9153,9544,9151,9543,9147,9536,9148,9531,9146,9529,9149,8762,9271,8765,9284,9534,9161,9544,9165,9550,9170,9562,9168,9574,9165,9587,9162,9600,9160,9601,9160,9601,9161,9612,9161,9949,9265,10391,9396,10401,9385,10027,9275,9650,9159,9634,9154,9614,9148,9614,9029,10440,9249,10441,9249,10444,9251,10446,9251,10448,9251,10440,9251,10440,9345,10453,9331,10453,9250,10485,9244,10529,9237,10530,9236,10539,9222,10453,9237,10453,9206,10470,9205,10517,9196,10525,9195,10562,9188,10572,9173,10453,9195,10453,9194,10440,9194,10440,9206,10440,9236,9633,9020,9610,9014,9606,9013,9580,9005,9580,9003,9580,8981,10373,9190,10398,9197,10421,9203,10440,9206,10440,9194,9600,8973,9609,8972,9809,8941,9809,8942,9822,8942,10594,9136,10601,9125,9898,8948,9867,8939,9850,8934,9825,8929,9822,8929,9822,8807,10667,8991,10672,8979,9817,8793,9816,8793,9789,8785,9789,8783,9790,8762,10681,8944,10681,8954,10684,8945,10689,8933,10689,8932,10688,8933,9821,8755,9822,8755,10001,8731,10008,8730,10008,8730,10021,8730,10021,8730,10709,8870,10713,8857,10112,8735,10087,8729,10084,8728,10060,8722,10033,8717,10021,8717,10021,8597,10743,8718,10745,8705,10016,8583,10009,8582,9991,8578,9991,8576,9991,8558,10749,8681,10750,8669,10015,8549,10041,8546,10141,8534,10181,8529,10199,8528,10200,8528,10200,8529,10213,8529,10213,8529,10217,8529,10756,8611,10756,8598,10295,8528,10224,8517,10213,8513,10213,8514,10213,8391,10757,8463e" filled="true" fillcolor="#000000" stroked="false">
              <v:path arrowok="t"/>
              <v:fill type="solid"/>
            </v:shape>
            <v:shape style="position:absolute;left:8345;top:7322;width:2414;height:2290" type="#_x0000_t75" stroked="false">
              <v:imagedata r:id="rId16" o:title=""/>
            </v:shape>
            <v:shape style="position:absolute;left:9154;top:3342;width:1604;height:454" coordorigin="9155,3342" coordsize="1604,454" path="m10474,3664l10347,3664,10349,3666,10364,3694,10383,3721,10406,3745,10433,3765,10489,3788,10552,3796,10615,3787,10671,3761,10716,3720,10724,3705,10547,3705,10518,3698,10492,3684,10474,3664xm10070,3660l9944,3660,9949,3670,9959,3689,9964,3699,10001,3744,10049,3774,10103,3790,10161,3795,10221,3786,10274,3758,10318,3716,10324,3704,10161,3704,10136,3704,10109,3696,10087,3680,10070,3660xm9662,3668l9525,3668,9531,3682,9573,3736,9628,3774,9691,3794,9760,3795,9817,3781,9869,3753,9912,3712,9922,3694,9727,3694,9696,3689,9667,3674,9662,3668xm9155,3379l9155,3789,9267,3789,9267,3625,9629,3625,9627,3622,9620,3590,9620,3558,9627,3535,9412,3535,9267,3534,9267,3379,9155,3379xm9629,3625l9412,3625,9412,3789,9525,3789,9525,3668,9662,3668,9643,3651,9629,3625xm10758,3550l10547,3550,10547,3638,10610,3640,10632,3641,10632,3645,10632,3651,10630,3656,10622,3672,10610,3686,10595,3696,10578,3702,10547,3705,10724,3705,10743,3669,10756,3611,10758,3550xm10526,3360l10466,3373,10416,3401,10375,3443,10347,3494,10334,3550,10146,3550,10146,3637,10230,3641,10231,3651,10226,3660,10223,3670,10206,3688,10185,3699,10161,3704,10324,3704,10347,3664,10474,3664,10471,3661,10454,3621,10449,3577,10456,3534,10474,3494,10489,3476,10508,3463,10529,3456,10552,3453,10727,3453,10721,3442,10710,3427,10698,3413,10648,3379,10589,3361,10526,3360xm9929,3468l9728,3468,9758,3471,9784,3481,9799,3490,9813,3502,9825,3516,9834,3531,9842,3565,9840,3600,9829,3633,9809,3662,9785,3680,9757,3691,9727,3694,9922,3694,9940,3661,9944,3660,10070,3660,10068,3658,10055,3634,10046,3592,10050,3548,10065,3507,10075,3494,9945,3494,9929,3468xm9523,3380l9412,3380,9412,3535,9627,3535,9629,3529,9647,3503,9670,3485,9523,3485,9523,3380xm10727,3453l10552,3453,10578,3458,10601,3471,10620,3489,10633,3511,10637,3522,10647,3510,10656,3510,10676,3502,10697,3493,10717,3483,10737,3473,10730,3457,10727,3453xm10327,3454l10160,3454,10183,3461,10200,3471,10214,3485,10225,3500,10234,3517,10237,3518,10274,3502,10286,3497,10310,3486,10334,3473,10334,3468,10329,3461,10327,3454xm10656,3510l10647,3510,10655,3511,10656,3510xm10132,3359l10073,3371,10019,3399,9975,3442,9945,3494,10075,3494,10092,3473,10113,3461,10136,3455,10160,3454,10327,3454,10291,3409,10245,3378,10190,3361,10132,3359xm9854,3342l9608,3342,9602,3395,9578,3415,9557,3437,9539,3460,9523,3485,9670,3485,9672,3483,9698,3472,9728,3468,9929,3468,9929,3467,9909,3441,9886,3417,9861,3397,9854,3342xe" filled="true" fillcolor="#d51224" stroked="false">
              <v:path arrowok="t"/>
              <v:fill type="solid"/>
            </v:shape>
            <v:shape style="position:absolute;left:9155;top:3878;width:89;height:156" coordorigin="9155,3879" coordsize="89,156" path="m9196,3879l9155,3879,9155,4034,9244,4034,9244,4000,9196,4000,9196,3879xe" filled="true" fillcolor="#000000" stroked="false">
              <v:path arrowok="t"/>
              <v:fill type="solid"/>
            </v:shape>
            <v:line style="position:absolute" from="9305,3879" to="9305,4034" stroked="true" strokeweight="2.0230pt" strokecolor="#000000">
              <v:stroke dashstyle="solid"/>
            </v:line>
            <v:shape style="position:absolute;left:9378;top:3878;width:235;height:156" coordorigin="9379,3879" coordsize="235,156" path="m9468,3879l9379,3879,9379,4034,9419,4034,9419,3973,9464,3973,9464,3939,9419,3939,9419,3913,9468,3913,9468,3879m9613,3879l9506,3879,9506,3913,9540,3913,9540,4034,9580,4034,9580,3913,9613,3913,9613,3879e" filled="true" fillcolor="#000000" stroked="false">
              <v:path arrowok="t"/>
              <v:fill type="solid"/>
            </v:shape>
            <v:shape style="position:absolute;left:9648;top:3874;width:445;height:164" type="#_x0000_t75" stroked="false">
              <v:imagedata r:id="rId17" o:title=""/>
            </v:shape>
            <v:shape style="position:absolute;left:10126;top:3878;width:238;height:156" coordorigin="10127,3879" coordsize="238,156" path="m10234,3879l10127,3879,10127,3913,10160,3913,10160,4034,10201,4034,10201,3913,10234,3913,10234,3879m10365,3879l10276,3879,10276,4034,10365,4034,10365,4000,10317,4000,10317,3973,10362,3973,10362,3939,10317,3939,10317,3913,10365,3913,10365,3879e" filled="true" fillcolor="#000000" stroked="false">
              <v:path arrowok="t"/>
              <v:fill type="solid"/>
            </v:shape>
            <v:shape style="position:absolute;left:10407;top:3878;width:196;height:156" type="#_x0000_t75" stroked="false">
              <v:imagedata r:id="rId18" o:title=""/>
            </v:shape>
            <v:shape style="position:absolute;left:10647;top:3878;width:89;height:156" coordorigin="10647,3879" coordsize="89,156" path="m10736,3879l10647,3879,10647,4034,10736,4034,10736,4000,10687,4000,10687,3973,10733,3973,10733,3939,10687,3939,10687,3913,10736,3913,10736,3879xe" filled="true" fillcolor="#000000" stroked="false">
              <v:path arrowok="t"/>
              <v:fill type="solid"/>
            </v:shape>
            <v:shape style="position:absolute;left:6301;top:9838;width:4666;height:455" coordorigin="6302,9838" coordsize="4666,455" path="m8155,9838l6302,9838,6302,10293,10968,10293,10968,10040,8369,10039,8155,9838xe" filled="true" fillcolor="#575756" stroked="false">
              <v:path arrowok="t"/>
              <v:fill type="solid"/>
            </v:shape>
            <v:shape style="position:absolute;left:6419;top:10039;width:517;height:106" type="#_x0000_t75" stroked="false">
              <v:imagedata r:id="rId19" o:title=""/>
            </v:shape>
            <v:shape style="position:absolute;left:6992;top:10039;width:341;height:106" type="#_x0000_t75" stroked="false">
              <v:imagedata r:id="rId20" o:title=""/>
            </v:shape>
            <v:shape style="position:absolute;left:7363;top:10041;width:87;height:102" coordorigin="7364,10041" coordsize="87,102" path="m7374,10041l7364,10041,7364,10143,7375,10143,7375,10059,7389,10059,7374,10041xm7389,10059l7375,10059,7441,10143,7450,10143,7450,10123,7439,10123,7389,10059xm7450,10041l7439,10041,7439,10123,7450,10123,7450,10041xe" filled="true" fillcolor="#ffffff" stroked="false">
              <v:path arrowok="t"/>
              <v:fill type="solid"/>
            </v:shape>
            <v:shape style="position:absolute;left:7480;top:10041;width:312;height:103" type="#_x0000_t75" stroked="false">
              <v:imagedata r:id="rId21" o:title=""/>
            </v:shape>
            <v:shape style="position:absolute;left:7822;top:10039;width:205;height:106" type="#_x0000_t75" stroked="false">
              <v:imagedata r:id="rId22" o:title=""/>
            </v:shape>
            <v:shape style="position:absolute;left:8073;top:10043;width:97;height:96" coordorigin="8074,10043" coordsize="97,96" path="m8136,10104l8109,10104,8109,10139,8136,10139,8136,10104xm8171,10078l8074,10078,8074,10104,8171,10104,8171,10078xm8136,10043l8109,10043,8109,10078,8136,10078,8136,10043xe" filled="true" fillcolor="#ffffff" stroked="false">
              <v:path arrowok="t"/>
              <v:fill type="solid"/>
            </v:shape>
            <v:shape style="position:absolute;left:9978;top:4683;width:297;height:193" type="#_x0000_t75" stroked="false">
              <v:imagedata r:id="rId23" o:title=""/>
            </v:shape>
            <v:shape style="position:absolute;left:9164;top:4687;width:783;height:189" type="#_x0000_t75" stroked="false">
              <v:imagedata r:id="rId24" o:title=""/>
            </v:shape>
            <v:line style="position:absolute" from="10308,4857" to="10501,4857" stroked="true" strokeweight="1.9pt" strokecolor="#000000">
              <v:stroke dashstyle="solid"/>
            </v:line>
            <v:rect style="position:absolute;left:10307;top:4798;width:46;height:40" filled="true" fillcolor="#000000" stroked="false">
              <v:fill type="solid"/>
            </v:rect>
            <v:line style="position:absolute" from="10308,4779" to="10496,4779" stroked="true" strokeweight="1.9pt" strokecolor="#000000">
              <v:stroke dashstyle="solid"/>
            </v:line>
            <v:rect style="position:absolute;left:10307;top:4724;width:46;height:36" filled="true" fillcolor="#000000" stroked="false">
              <v:fill type="solid"/>
            </v:rect>
            <v:line style="position:absolute" from="10308,4706" to="10501,4706" stroked="true" strokeweight="1.8pt" strokecolor="#000000">
              <v:stroke dashstyle="solid"/>
            </v:line>
            <v:shape style="position:absolute;left:10536;top:4687;width:213;height:189" type="#_x0000_t75" stroked="false">
              <v:imagedata r:id="rId25" o:title=""/>
            </v:shape>
            <v:rect style="position:absolute;left:6301;top:3092;width:4666;height:7201" filled="false" stroked="true" strokeweight=".3pt" strokecolor="#000000">
              <v:stroke dashstyle="solid"/>
            </v:rect>
            <v:shape style="position:absolute;left:6419;top:9397;width:2083;height:248" type="#_x0000_t202" filled="false" stroked="false">
              <v:textbox inset="0,0,0,0">
                <w:txbxContent>
                  <w:p>
                    <w:pPr>
                      <w:spacing w:line="248" w:lineRule="exact" w:before="0"/>
                      <w:ind w:left="0" w:right="0" w:firstLine="0"/>
                      <w:jc w:val="left"/>
                      <w:rPr>
                        <w:rFonts w:ascii="Lucida Sans"/>
                        <w:b/>
                        <w:sz w:val="22"/>
                      </w:rPr>
                    </w:pPr>
                    <w:hyperlink r:id="rId26">
                      <w:r>
                        <w:rPr>
                          <w:rFonts w:ascii="Lucida Sans"/>
                          <w:b/>
                          <w:color w:val="FFFFFF"/>
                          <w:sz w:val="22"/>
                        </w:rPr>
                        <w:t>www.hoegglift.ch</w:t>
                      </w:r>
                    </w:hyperlink>
                  </w:p>
                </w:txbxContent>
              </v:textbox>
              <w10:wrap type="none"/>
            </v:shape>
            <v:shape style="position:absolute;left:6419;top:6568;width:4303;height:2232" type="#_x0000_t202" filled="false" stroked="false">
              <v:textbox inset="0,0,0,0">
                <w:txbxContent>
                  <w:p>
                    <w:pPr>
                      <w:spacing w:before="7"/>
                      <w:ind w:left="0" w:right="0" w:firstLine="0"/>
                      <w:jc w:val="left"/>
                      <w:rPr>
                        <w:rFonts w:ascii="Gill Sans MT"/>
                        <w:b/>
                        <w:sz w:val="39"/>
                      </w:rPr>
                    </w:pPr>
                    <w:r>
                      <w:rPr>
                        <w:rFonts w:ascii="Gill Sans MT"/>
                        <w:b/>
                        <w:color w:val="FFFFFF"/>
                        <w:sz w:val="39"/>
                      </w:rPr>
                      <w:t>MONTE-ESCALIERS</w:t>
                    </w:r>
                  </w:p>
                  <w:p>
                    <w:pPr>
                      <w:spacing w:line="254" w:lineRule="auto" w:before="355"/>
                      <w:ind w:left="0" w:right="2054" w:firstLine="0"/>
                      <w:jc w:val="left"/>
                      <w:rPr>
                        <w:rFonts w:ascii="Lucida Sans" w:hAnsi="Lucida Sans"/>
                        <w:b/>
                        <w:sz w:val="17"/>
                      </w:rPr>
                    </w:pPr>
                    <w:r>
                      <w:rPr>
                        <w:rFonts w:ascii="Lucida Sans" w:hAnsi="Lucida Sans"/>
                        <w:b/>
                        <w:color w:val="FFFFFF"/>
                        <w:w w:val="135"/>
                        <w:sz w:val="17"/>
                      </w:rPr>
                      <w:t>Fauteuils élévateurs</w:t>
                    </w:r>
                  </w:p>
                  <w:p>
                    <w:pPr>
                      <w:spacing w:line="254" w:lineRule="auto" w:before="80"/>
                      <w:ind w:left="0" w:right="2054" w:firstLine="0"/>
                      <w:jc w:val="left"/>
                      <w:rPr>
                        <w:rFonts w:ascii="Lucida Sans" w:hAnsi="Lucida Sans"/>
                        <w:b/>
                        <w:sz w:val="17"/>
                      </w:rPr>
                    </w:pPr>
                    <w:r>
                      <w:rPr>
                        <w:rFonts w:ascii="Lucida Sans" w:hAnsi="Lucida Sans"/>
                        <w:b/>
                        <w:color w:val="FFFFFF"/>
                        <w:w w:val="135"/>
                        <w:sz w:val="17"/>
                      </w:rPr>
                      <w:t>elévateurs pour </w:t>
                    </w:r>
                    <w:r>
                      <w:rPr>
                        <w:rFonts w:ascii="Lucida Sans" w:hAnsi="Lucida Sans"/>
                        <w:b/>
                        <w:color w:val="FFFFFF"/>
                        <w:w w:val="140"/>
                        <w:sz w:val="17"/>
                      </w:rPr>
                      <w:t>Fauteuil roulant</w:t>
                    </w:r>
                  </w:p>
                  <w:p>
                    <w:pPr>
                      <w:spacing w:line="254" w:lineRule="auto" w:before="80"/>
                      <w:ind w:left="0" w:right="2054" w:firstLine="0"/>
                      <w:jc w:val="left"/>
                      <w:rPr>
                        <w:rFonts w:ascii="Lucida Sans"/>
                        <w:b/>
                        <w:sz w:val="17"/>
                      </w:rPr>
                    </w:pPr>
                    <w:r>
                      <w:rPr>
                        <w:rFonts w:ascii="Lucida Sans"/>
                        <w:b/>
                        <w:color w:val="FFFFFF"/>
                        <w:w w:val="125"/>
                        <w:sz w:val="17"/>
                      </w:rPr>
                      <w:t>ascenseurs </w:t>
                    </w:r>
                    <w:r>
                      <w:rPr>
                        <w:rFonts w:ascii="Lucida Sans"/>
                        <w:b/>
                        <w:color w:val="FFFFFF"/>
                        <w:w w:val="130"/>
                        <w:sz w:val="17"/>
                      </w:rPr>
                      <w:t>verticaux</w:t>
                    </w:r>
                  </w:p>
                </w:txbxContent>
              </v:textbox>
              <w10:wrap type="none"/>
            </v:shape>
            <v:shape style="position:absolute;left:9165;top:4983;width:1609;height:379" type="#_x0000_t202" filled="false" stroked="false">
              <v:textbox inset="0,0,0,0">
                <w:txbxContent>
                  <w:p>
                    <w:pPr>
                      <w:spacing w:line="261" w:lineRule="auto" w:before="0"/>
                      <w:ind w:left="0" w:right="0" w:firstLine="0"/>
                      <w:jc w:val="left"/>
                      <w:rPr>
                        <w:rFonts w:ascii="Lucida Sans" w:hAnsi="Lucida Sans"/>
                        <w:sz w:val="16"/>
                      </w:rPr>
                    </w:pPr>
                    <w:r>
                      <w:rPr>
                        <w:rFonts w:ascii="Lucida Sans" w:hAnsi="Lucida Sans"/>
                        <w:spacing w:val="1"/>
                        <w:w w:val="143"/>
                        <w:sz w:val="16"/>
                      </w:rPr>
                      <w:t>c</w:t>
                    </w:r>
                    <w:r>
                      <w:rPr>
                        <w:rFonts w:ascii="Lucida Sans" w:hAnsi="Lucida Sans"/>
                        <w:spacing w:val="5"/>
                        <w:w w:val="121"/>
                        <w:sz w:val="16"/>
                      </w:rPr>
                      <w:t>h</w:t>
                    </w:r>
                    <w:r>
                      <w:rPr>
                        <w:rFonts w:ascii="Lucida Sans" w:hAnsi="Lucida Sans"/>
                        <w:spacing w:val="-2"/>
                        <w:w w:val="124"/>
                        <w:sz w:val="16"/>
                      </w:rPr>
                      <w:t>-</w:t>
                    </w:r>
                    <w:r>
                      <w:rPr>
                        <w:rFonts w:ascii="Lucida Sans" w:hAnsi="Lucida Sans"/>
                        <w:spacing w:val="3"/>
                        <w:w w:val="62"/>
                        <w:sz w:val="16"/>
                      </w:rPr>
                      <w:t>1</w:t>
                    </w:r>
                    <w:r>
                      <w:rPr>
                        <w:rFonts w:ascii="Lucida Sans" w:hAnsi="Lucida Sans"/>
                        <w:spacing w:val="-2"/>
                        <w:w w:val="113"/>
                        <w:sz w:val="16"/>
                      </w:rPr>
                      <w:t>0</w:t>
                    </w:r>
                    <w:r>
                      <w:rPr>
                        <w:rFonts w:ascii="Lucida Sans" w:hAnsi="Lucida Sans"/>
                        <w:w w:val="97"/>
                        <w:sz w:val="16"/>
                      </w:rPr>
                      <w:t>3</w:t>
                    </w:r>
                    <w:r>
                      <w:rPr>
                        <w:rFonts w:ascii="Lucida Sans" w:hAnsi="Lucida Sans"/>
                        <w:w w:val="96"/>
                        <w:sz w:val="16"/>
                      </w:rPr>
                      <w:t>2</w:t>
                    </w:r>
                    <w:r>
                      <w:rPr>
                        <w:rFonts w:ascii="Lucida Sans" w:hAnsi="Lucida Sans"/>
                        <w:spacing w:val="-7"/>
                        <w:sz w:val="16"/>
                      </w:rPr>
                      <w:t> </w:t>
                    </w:r>
                    <w:r>
                      <w:rPr>
                        <w:rFonts w:ascii="Lucida Sans" w:hAnsi="Lucida Sans"/>
                        <w:spacing w:val="-1"/>
                        <w:w w:val="175"/>
                        <w:sz w:val="16"/>
                      </w:rPr>
                      <w:t>r</w:t>
                    </w:r>
                    <w:r>
                      <w:rPr>
                        <w:rFonts w:ascii="Lucida Sans" w:hAnsi="Lucida Sans"/>
                        <w:spacing w:val="0"/>
                        <w:w w:val="137"/>
                        <w:sz w:val="16"/>
                      </w:rPr>
                      <w:t>o</w:t>
                    </w:r>
                    <w:r>
                      <w:rPr>
                        <w:rFonts w:ascii="Lucida Sans" w:hAnsi="Lucida Sans"/>
                        <w:spacing w:val="-1"/>
                        <w:w w:val="115"/>
                        <w:sz w:val="16"/>
                      </w:rPr>
                      <w:t>ma</w:t>
                    </w:r>
                    <w:r>
                      <w:rPr>
                        <w:rFonts w:ascii="Lucida Sans" w:hAnsi="Lucida Sans"/>
                        <w:spacing w:val="1"/>
                        <w:w w:val="115"/>
                        <w:sz w:val="16"/>
                      </w:rPr>
                      <w:t>n</w:t>
                    </w:r>
                    <w:r>
                      <w:rPr>
                        <w:rFonts w:ascii="Lucida Sans" w:hAnsi="Lucida Sans"/>
                        <w:spacing w:val="1"/>
                        <w:w w:val="119"/>
                        <w:sz w:val="16"/>
                      </w:rPr>
                      <w:t>e</w:t>
                    </w:r>
                    <w:r>
                      <w:rPr>
                        <w:rFonts w:ascii="Lucida Sans" w:hAnsi="Lucida Sans"/>
                        <w:spacing w:val="-2"/>
                        <w:w w:val="212"/>
                        <w:sz w:val="16"/>
                      </w:rPr>
                      <w:t>l</w:t>
                    </w:r>
                    <w:r>
                      <w:rPr>
                        <w:rFonts w:ascii="Lucida Sans" w:hAnsi="Lucida Sans"/>
                        <w:w w:val="212"/>
                        <w:sz w:val="16"/>
                      </w:rPr>
                      <w:t> </w:t>
                    </w:r>
                    <w:r>
                      <w:rPr>
                        <w:rFonts w:ascii="Lucida Sans" w:hAnsi="Lucida Sans"/>
                        <w:spacing w:val="3"/>
                        <w:w w:val="172"/>
                        <w:sz w:val="16"/>
                      </w:rPr>
                      <w:t>t</w:t>
                    </w:r>
                    <w:r>
                      <w:rPr>
                        <w:rFonts w:ascii="Lucida Sans" w:hAnsi="Lucida Sans"/>
                        <w:spacing w:val="5"/>
                        <w:w w:val="119"/>
                        <w:sz w:val="16"/>
                      </w:rPr>
                      <w:t>é</w:t>
                    </w:r>
                    <w:r>
                      <w:rPr>
                        <w:rFonts w:ascii="Lucida Sans" w:hAnsi="Lucida Sans"/>
                        <w:spacing w:val="11"/>
                        <w:w w:val="212"/>
                        <w:sz w:val="16"/>
                      </w:rPr>
                      <w:t>l</w:t>
                    </w:r>
                    <w:r>
                      <w:rPr>
                        <w:rFonts w:ascii="Lucida Sans" w:hAnsi="Lucida Sans"/>
                        <w:w w:val="84"/>
                        <w:sz w:val="16"/>
                      </w:rPr>
                      <w:t>.</w:t>
                    </w:r>
                    <w:r>
                      <w:rPr>
                        <w:rFonts w:ascii="Lucida Sans" w:hAnsi="Lucida Sans"/>
                        <w:spacing w:val="-2"/>
                        <w:sz w:val="16"/>
                      </w:rPr>
                      <w:t> </w:t>
                    </w:r>
                    <w:r>
                      <w:rPr>
                        <w:rFonts w:ascii="Lucida Sans" w:hAnsi="Lucida Sans"/>
                        <w:spacing w:val="1"/>
                        <w:w w:val="113"/>
                        <w:sz w:val="16"/>
                      </w:rPr>
                      <w:t>0</w:t>
                    </w:r>
                    <w:r>
                      <w:rPr>
                        <w:rFonts w:ascii="Lucida Sans" w:hAnsi="Lucida Sans"/>
                        <w:spacing w:val="4"/>
                        <w:w w:val="96"/>
                        <w:sz w:val="16"/>
                      </w:rPr>
                      <w:t>2</w:t>
                    </w:r>
                    <w:r>
                      <w:rPr>
                        <w:rFonts w:ascii="Lucida Sans" w:hAnsi="Lucida Sans"/>
                        <w:w w:val="62"/>
                        <w:sz w:val="16"/>
                      </w:rPr>
                      <w:t>1</w:t>
                    </w:r>
                    <w:r>
                      <w:rPr>
                        <w:rFonts w:ascii="Lucida Sans" w:hAnsi="Lucida Sans"/>
                        <w:spacing w:val="-2"/>
                        <w:sz w:val="16"/>
                      </w:rPr>
                      <w:t> </w:t>
                    </w:r>
                    <w:r>
                      <w:rPr>
                        <w:rFonts w:ascii="Lucida Sans" w:hAnsi="Lucida Sans"/>
                        <w:spacing w:val="5"/>
                        <w:w w:val="97"/>
                        <w:sz w:val="16"/>
                      </w:rPr>
                      <w:t>3</w:t>
                    </w:r>
                    <w:r>
                      <w:rPr>
                        <w:rFonts w:ascii="Lucida Sans" w:hAnsi="Lucida Sans"/>
                        <w:spacing w:val="5"/>
                        <w:w w:val="62"/>
                        <w:sz w:val="16"/>
                      </w:rPr>
                      <w:t>1</w:t>
                    </w:r>
                    <w:r>
                      <w:rPr>
                        <w:rFonts w:ascii="Lucida Sans" w:hAnsi="Lucida Sans"/>
                        <w:w w:val="113"/>
                        <w:sz w:val="16"/>
                      </w:rPr>
                      <w:t>0</w:t>
                    </w:r>
                    <w:r>
                      <w:rPr>
                        <w:rFonts w:ascii="Lucida Sans" w:hAnsi="Lucida Sans"/>
                        <w:spacing w:val="-2"/>
                        <w:sz w:val="16"/>
                      </w:rPr>
                      <w:t> </w:t>
                    </w:r>
                    <w:r>
                      <w:rPr>
                        <w:rFonts w:ascii="Lucida Sans" w:hAnsi="Lucida Sans"/>
                        <w:spacing w:val="6"/>
                        <w:w w:val="113"/>
                        <w:sz w:val="16"/>
                      </w:rPr>
                      <w:t>0</w:t>
                    </w:r>
                    <w:r>
                      <w:rPr>
                        <w:rFonts w:ascii="Lucida Sans" w:hAnsi="Lucida Sans"/>
                        <w:w w:val="103"/>
                        <w:sz w:val="16"/>
                      </w:rPr>
                      <w:t>6</w:t>
                    </w:r>
                    <w:r>
                      <w:rPr>
                        <w:rFonts w:ascii="Lucida Sans" w:hAnsi="Lucida Sans"/>
                        <w:spacing w:val="-2"/>
                        <w:sz w:val="16"/>
                      </w:rPr>
                      <w:t> </w:t>
                    </w:r>
                    <w:r>
                      <w:rPr>
                        <w:rFonts w:ascii="Lucida Sans" w:hAnsi="Lucida Sans"/>
                        <w:w w:val="113"/>
                        <w:sz w:val="16"/>
                      </w:rPr>
                      <w:t>0</w:t>
                    </w:r>
                    <w:r>
                      <w:rPr>
                        <w:rFonts w:ascii="Lucida Sans" w:hAnsi="Lucida Sans"/>
                        <w:spacing w:val="-6"/>
                        <w:w w:val="103"/>
                        <w:sz w:val="16"/>
                      </w:rPr>
                      <w:t>6</w:t>
                    </w:r>
                  </w:p>
                </w:txbxContent>
              </v:textbox>
              <w10:wrap type="none"/>
            </v:shape>
            <v:shape style="position:absolute;left:9157;top:4382;width:1631;height:192" type="#_x0000_t202" filled="false" stroked="false">
              <v:textbox inset="0,0,0,0">
                <w:txbxContent>
                  <w:p>
                    <w:pPr>
                      <w:spacing w:line="191" w:lineRule="exact" w:before="0"/>
                      <w:ind w:left="0" w:right="0" w:firstLine="0"/>
                      <w:jc w:val="left"/>
                      <w:rPr>
                        <w:rFonts w:ascii="Lucida Sans" w:hAnsi="Lucida Sans"/>
                        <w:b/>
                        <w:sz w:val="17"/>
                      </w:rPr>
                    </w:pPr>
                    <w:r>
                      <w:rPr>
                        <w:rFonts w:ascii="Lucida Sans" w:hAnsi="Lucida Sans"/>
                        <w:b/>
                        <w:w w:val="130"/>
                        <w:sz w:val="17"/>
                      </w:rPr>
                      <w:t>représentant</w:t>
                    </w:r>
                  </w:p>
                </w:txbxContent>
              </v:textbox>
              <w10:wrap type="none"/>
            </v:shape>
            <w10:wrap type="none"/>
          </v:group>
        </w:pict>
      </w:r>
      <w:r>
        <w:rPr/>
        <w:pict>
          <v:shape style="position:absolute;margin-left:46.747002pt;margin-top:154.470093pt;width:245.4pt;height:360.35pt;mso-position-horizontal-relative:page;mso-position-vertical-relative:paragraph;z-index:25167769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9"/>
                    <w:gridCol w:w="2210"/>
                  </w:tblGrid>
                  <w:tr>
                    <w:trPr>
                      <w:trHeight w:val="1492" w:hRule="atLeast"/>
                    </w:trPr>
                    <w:tc>
                      <w:tcPr>
                        <w:tcW w:w="4899" w:type="dxa"/>
                        <w:gridSpan w:val="2"/>
                        <w:tcBorders>
                          <w:bottom w:val="nil"/>
                        </w:tcBorders>
                        <w:shd w:val="clear" w:color="auto" w:fill="5488C7"/>
                      </w:tcPr>
                      <w:p>
                        <w:pPr>
                          <w:pStyle w:val="TableParagraph"/>
                          <w:spacing w:line="228" w:lineRule="auto" w:before="126"/>
                          <w:ind w:left="167" w:right="17"/>
                          <w:rPr>
                            <w:sz w:val="58"/>
                          </w:rPr>
                        </w:pPr>
                        <w:r>
                          <w:rPr>
                            <w:color w:val="FFFFFF"/>
                            <w:sz w:val="58"/>
                          </w:rPr>
                          <w:t>Préservez votre mobilité avec nous!</w:t>
                        </w:r>
                      </w:p>
                    </w:tc>
                  </w:tr>
                  <w:tr>
                    <w:trPr>
                      <w:trHeight w:val="3621" w:hRule="atLeast"/>
                    </w:trPr>
                    <w:tc>
                      <w:tcPr>
                        <w:tcW w:w="4899" w:type="dxa"/>
                        <w:gridSpan w:val="2"/>
                        <w:tcBorders>
                          <w:top w:val="nil"/>
                          <w:bottom w:val="nil"/>
                        </w:tcBorders>
                      </w:tcPr>
                      <w:p>
                        <w:pPr>
                          <w:pStyle w:val="TableParagraph"/>
                          <w:spacing w:line="240" w:lineRule="auto"/>
                          <w:ind w:left="0"/>
                          <w:rPr>
                            <w:rFonts w:ascii="GTWalsheimProMedium"/>
                            <w:b/>
                            <w:sz w:val="22"/>
                          </w:rPr>
                        </w:pPr>
                      </w:p>
                      <w:p>
                        <w:pPr>
                          <w:pStyle w:val="TableParagraph"/>
                          <w:spacing w:line="232" w:lineRule="auto" w:before="1"/>
                          <w:ind w:left="196" w:right="277"/>
                          <w:rPr>
                            <w:sz w:val="18"/>
                          </w:rPr>
                        </w:pPr>
                        <w:r>
                          <w:rPr>
                            <w:color w:val="646363"/>
                            <w:w w:val="105"/>
                            <w:sz w:val="18"/>
                          </w:rPr>
                          <w:t>Dès</w:t>
                        </w:r>
                        <w:r>
                          <w:rPr>
                            <w:color w:val="646363"/>
                            <w:spacing w:val="-29"/>
                            <w:w w:val="105"/>
                            <w:sz w:val="18"/>
                          </w:rPr>
                          <w:t> </w:t>
                        </w:r>
                        <w:r>
                          <w:rPr>
                            <w:color w:val="646363"/>
                            <w:w w:val="105"/>
                            <w:sz w:val="18"/>
                          </w:rPr>
                          <w:t>qu’il</w:t>
                        </w:r>
                        <w:r>
                          <w:rPr>
                            <w:color w:val="646363"/>
                            <w:spacing w:val="-28"/>
                            <w:w w:val="105"/>
                            <w:sz w:val="18"/>
                          </w:rPr>
                          <w:t> </w:t>
                        </w:r>
                        <w:r>
                          <w:rPr>
                            <w:color w:val="646363"/>
                            <w:w w:val="105"/>
                            <w:sz w:val="18"/>
                          </w:rPr>
                          <w:t>s’agit</w:t>
                        </w:r>
                        <w:r>
                          <w:rPr>
                            <w:color w:val="646363"/>
                            <w:spacing w:val="-28"/>
                            <w:w w:val="105"/>
                            <w:sz w:val="18"/>
                          </w:rPr>
                          <w:t> </w:t>
                        </w:r>
                        <w:r>
                          <w:rPr>
                            <w:color w:val="646363"/>
                            <w:w w:val="105"/>
                            <w:sz w:val="18"/>
                          </w:rPr>
                          <w:t>d’adapter</w:t>
                        </w:r>
                        <w:r>
                          <w:rPr>
                            <w:color w:val="646363"/>
                            <w:spacing w:val="-28"/>
                            <w:w w:val="105"/>
                            <w:sz w:val="18"/>
                          </w:rPr>
                          <w:t> </w:t>
                        </w:r>
                        <w:r>
                          <w:rPr>
                            <w:color w:val="646363"/>
                            <w:w w:val="105"/>
                            <w:sz w:val="18"/>
                          </w:rPr>
                          <w:t>un</w:t>
                        </w:r>
                        <w:r>
                          <w:rPr>
                            <w:color w:val="646363"/>
                            <w:spacing w:val="-28"/>
                            <w:w w:val="105"/>
                            <w:sz w:val="18"/>
                          </w:rPr>
                          <w:t> </w:t>
                        </w:r>
                        <w:r>
                          <w:rPr>
                            <w:color w:val="646363"/>
                            <w:w w:val="105"/>
                            <w:sz w:val="18"/>
                          </w:rPr>
                          <w:t>environnement</w:t>
                        </w:r>
                        <w:r>
                          <w:rPr>
                            <w:color w:val="646363"/>
                            <w:spacing w:val="-29"/>
                            <w:w w:val="105"/>
                            <w:sz w:val="18"/>
                          </w:rPr>
                          <w:t> </w:t>
                        </w:r>
                        <w:r>
                          <w:rPr>
                            <w:color w:val="646363"/>
                            <w:w w:val="105"/>
                            <w:sz w:val="18"/>
                          </w:rPr>
                          <w:t>à</w:t>
                        </w:r>
                        <w:r>
                          <w:rPr>
                            <w:color w:val="646363"/>
                            <w:spacing w:val="-28"/>
                            <w:w w:val="105"/>
                            <w:sz w:val="18"/>
                          </w:rPr>
                          <w:t> </w:t>
                        </w:r>
                        <w:r>
                          <w:rPr>
                            <w:color w:val="646363"/>
                            <w:w w:val="105"/>
                            <w:sz w:val="18"/>
                          </w:rPr>
                          <w:t>des</w:t>
                        </w:r>
                        <w:r>
                          <w:rPr>
                            <w:color w:val="646363"/>
                            <w:spacing w:val="-28"/>
                            <w:w w:val="105"/>
                            <w:sz w:val="18"/>
                          </w:rPr>
                          <w:t> </w:t>
                        </w:r>
                        <w:r>
                          <w:rPr>
                            <w:color w:val="646363"/>
                            <w:w w:val="105"/>
                            <w:sz w:val="18"/>
                          </w:rPr>
                          <w:t>personnes en</w:t>
                        </w:r>
                        <w:r>
                          <w:rPr>
                            <w:color w:val="646363"/>
                            <w:spacing w:val="-36"/>
                            <w:w w:val="105"/>
                            <w:sz w:val="18"/>
                          </w:rPr>
                          <w:t> </w:t>
                        </w:r>
                        <w:r>
                          <w:rPr>
                            <w:color w:val="646363"/>
                            <w:w w:val="105"/>
                            <w:sz w:val="18"/>
                          </w:rPr>
                          <w:t>fauteuil</w:t>
                        </w:r>
                        <w:r>
                          <w:rPr>
                            <w:color w:val="646363"/>
                            <w:spacing w:val="-35"/>
                            <w:w w:val="105"/>
                            <w:sz w:val="18"/>
                          </w:rPr>
                          <w:t> </w:t>
                        </w:r>
                        <w:r>
                          <w:rPr>
                            <w:color w:val="646363"/>
                            <w:w w:val="105"/>
                            <w:sz w:val="18"/>
                          </w:rPr>
                          <w:t>roulant,</w:t>
                        </w:r>
                        <w:r>
                          <w:rPr>
                            <w:color w:val="646363"/>
                            <w:spacing w:val="-36"/>
                            <w:w w:val="105"/>
                            <w:sz w:val="18"/>
                          </w:rPr>
                          <w:t> </w:t>
                        </w:r>
                        <w:r>
                          <w:rPr>
                            <w:color w:val="646363"/>
                            <w:w w:val="105"/>
                            <w:sz w:val="18"/>
                          </w:rPr>
                          <w:t>un</w:t>
                        </w:r>
                        <w:r>
                          <w:rPr>
                            <w:color w:val="646363"/>
                            <w:spacing w:val="-35"/>
                            <w:w w:val="105"/>
                            <w:sz w:val="18"/>
                          </w:rPr>
                          <w:t> </w:t>
                        </w:r>
                        <w:r>
                          <w:rPr>
                            <w:color w:val="646363"/>
                            <w:w w:val="105"/>
                            <w:sz w:val="18"/>
                          </w:rPr>
                          <w:t>monte</w:t>
                        </w:r>
                        <w:r>
                          <w:rPr>
                            <w:color w:val="646363"/>
                            <w:spacing w:val="-35"/>
                            <w:w w:val="105"/>
                            <w:sz w:val="18"/>
                          </w:rPr>
                          <w:t> </w:t>
                        </w:r>
                        <w:r>
                          <w:rPr>
                            <w:color w:val="646363"/>
                            <w:w w:val="105"/>
                            <w:sz w:val="18"/>
                          </w:rPr>
                          <w:t>escaliers</w:t>
                        </w:r>
                        <w:r>
                          <w:rPr>
                            <w:color w:val="646363"/>
                            <w:spacing w:val="-36"/>
                            <w:w w:val="105"/>
                            <w:sz w:val="18"/>
                          </w:rPr>
                          <w:t> </w:t>
                        </w:r>
                        <w:r>
                          <w:rPr>
                            <w:color w:val="646363"/>
                            <w:w w:val="105"/>
                            <w:sz w:val="18"/>
                          </w:rPr>
                          <w:t>à</w:t>
                        </w:r>
                        <w:r>
                          <w:rPr>
                            <w:color w:val="646363"/>
                            <w:spacing w:val="-35"/>
                            <w:w w:val="105"/>
                            <w:sz w:val="18"/>
                          </w:rPr>
                          <w:t> </w:t>
                        </w:r>
                        <w:r>
                          <w:rPr>
                            <w:color w:val="646363"/>
                            <w:w w:val="105"/>
                            <w:sz w:val="18"/>
                          </w:rPr>
                          <w:t>plateforme</w:t>
                        </w:r>
                        <w:r>
                          <w:rPr>
                            <w:color w:val="646363"/>
                            <w:spacing w:val="-36"/>
                            <w:w w:val="105"/>
                            <w:sz w:val="18"/>
                          </w:rPr>
                          <w:t> </w:t>
                        </w:r>
                        <w:r>
                          <w:rPr>
                            <w:color w:val="646363"/>
                            <w:w w:val="105"/>
                            <w:sz w:val="18"/>
                          </w:rPr>
                          <w:t>peut</w:t>
                        </w:r>
                        <w:r>
                          <w:rPr>
                            <w:color w:val="646363"/>
                            <w:spacing w:val="-35"/>
                            <w:w w:val="105"/>
                            <w:sz w:val="18"/>
                          </w:rPr>
                          <w:t> </w:t>
                        </w:r>
                        <w:r>
                          <w:rPr>
                            <w:color w:val="646363"/>
                            <w:w w:val="105"/>
                            <w:sz w:val="18"/>
                          </w:rPr>
                          <w:t>être la</w:t>
                        </w:r>
                        <w:r>
                          <w:rPr>
                            <w:color w:val="646363"/>
                            <w:spacing w:val="-26"/>
                            <w:w w:val="105"/>
                            <w:sz w:val="18"/>
                          </w:rPr>
                          <w:t> </w:t>
                        </w:r>
                        <w:r>
                          <w:rPr>
                            <w:color w:val="646363"/>
                            <w:w w:val="105"/>
                            <w:sz w:val="18"/>
                          </w:rPr>
                          <w:t>bonne</w:t>
                        </w:r>
                        <w:r>
                          <w:rPr>
                            <w:color w:val="646363"/>
                            <w:spacing w:val="-26"/>
                            <w:w w:val="105"/>
                            <w:sz w:val="18"/>
                          </w:rPr>
                          <w:t> </w:t>
                        </w:r>
                        <w:r>
                          <w:rPr>
                            <w:color w:val="646363"/>
                            <w:w w:val="105"/>
                            <w:sz w:val="18"/>
                          </w:rPr>
                          <w:t>solution.</w:t>
                        </w:r>
                        <w:r>
                          <w:rPr>
                            <w:color w:val="646363"/>
                            <w:spacing w:val="-26"/>
                            <w:w w:val="105"/>
                            <w:sz w:val="18"/>
                          </w:rPr>
                          <w:t> </w:t>
                        </w:r>
                        <w:r>
                          <w:rPr>
                            <w:color w:val="646363"/>
                            <w:w w:val="105"/>
                            <w:sz w:val="18"/>
                          </w:rPr>
                          <w:t>Ils</w:t>
                        </w:r>
                        <w:r>
                          <w:rPr>
                            <w:color w:val="646363"/>
                            <w:spacing w:val="-26"/>
                            <w:w w:val="105"/>
                            <w:sz w:val="18"/>
                          </w:rPr>
                          <w:t> </w:t>
                        </w:r>
                        <w:r>
                          <w:rPr>
                            <w:color w:val="646363"/>
                            <w:w w:val="105"/>
                            <w:sz w:val="18"/>
                          </w:rPr>
                          <w:t>peuvent</w:t>
                        </w:r>
                        <w:r>
                          <w:rPr>
                            <w:color w:val="646363"/>
                            <w:spacing w:val="-26"/>
                            <w:w w:val="105"/>
                            <w:sz w:val="18"/>
                          </w:rPr>
                          <w:t> </w:t>
                        </w:r>
                        <w:r>
                          <w:rPr>
                            <w:color w:val="646363"/>
                            <w:w w:val="105"/>
                            <w:sz w:val="18"/>
                          </w:rPr>
                          <w:t>être</w:t>
                        </w:r>
                        <w:r>
                          <w:rPr>
                            <w:color w:val="646363"/>
                            <w:spacing w:val="-26"/>
                            <w:w w:val="105"/>
                            <w:sz w:val="18"/>
                          </w:rPr>
                          <w:t> </w:t>
                        </w:r>
                        <w:r>
                          <w:rPr>
                            <w:color w:val="646363"/>
                            <w:w w:val="105"/>
                            <w:sz w:val="18"/>
                          </w:rPr>
                          <w:t>installés</w:t>
                        </w:r>
                        <w:r>
                          <w:rPr>
                            <w:color w:val="646363"/>
                            <w:spacing w:val="-26"/>
                            <w:w w:val="105"/>
                            <w:sz w:val="18"/>
                          </w:rPr>
                          <w:t> </w:t>
                        </w:r>
                        <w:r>
                          <w:rPr>
                            <w:color w:val="646363"/>
                            <w:w w:val="105"/>
                            <w:sz w:val="18"/>
                          </w:rPr>
                          <w:t>à</w:t>
                        </w:r>
                        <w:r>
                          <w:rPr>
                            <w:color w:val="646363"/>
                            <w:spacing w:val="-26"/>
                            <w:w w:val="105"/>
                            <w:sz w:val="18"/>
                          </w:rPr>
                          <w:t> </w:t>
                        </w:r>
                        <w:r>
                          <w:rPr>
                            <w:color w:val="646363"/>
                            <w:w w:val="105"/>
                            <w:sz w:val="18"/>
                          </w:rPr>
                          <w:t>l‘intérieur</w:t>
                        </w:r>
                        <w:r>
                          <w:rPr>
                            <w:color w:val="646363"/>
                            <w:spacing w:val="-26"/>
                            <w:w w:val="105"/>
                            <w:sz w:val="18"/>
                          </w:rPr>
                          <w:t> </w:t>
                        </w:r>
                        <w:r>
                          <w:rPr>
                            <w:color w:val="646363"/>
                            <w:w w:val="105"/>
                            <w:sz w:val="18"/>
                          </w:rPr>
                          <w:t>ou</w:t>
                        </w:r>
                        <w:r>
                          <w:rPr>
                            <w:color w:val="646363"/>
                            <w:spacing w:val="-26"/>
                            <w:w w:val="105"/>
                            <w:sz w:val="18"/>
                          </w:rPr>
                          <w:t> </w:t>
                        </w:r>
                        <w:r>
                          <w:rPr>
                            <w:color w:val="646363"/>
                            <w:w w:val="105"/>
                            <w:sz w:val="18"/>
                          </w:rPr>
                          <w:t>à l’extérieur</w:t>
                        </w:r>
                        <w:r>
                          <w:rPr>
                            <w:color w:val="646363"/>
                            <w:spacing w:val="-33"/>
                            <w:w w:val="105"/>
                            <w:sz w:val="18"/>
                          </w:rPr>
                          <w:t> </w:t>
                        </w:r>
                        <w:r>
                          <w:rPr>
                            <w:color w:val="646363"/>
                            <w:w w:val="105"/>
                            <w:sz w:val="18"/>
                          </w:rPr>
                          <w:t>à</w:t>
                        </w:r>
                        <w:r>
                          <w:rPr>
                            <w:color w:val="646363"/>
                            <w:spacing w:val="-33"/>
                            <w:w w:val="105"/>
                            <w:sz w:val="18"/>
                          </w:rPr>
                          <w:t> </w:t>
                        </w:r>
                        <w:r>
                          <w:rPr>
                            <w:color w:val="646363"/>
                            <w:w w:val="105"/>
                            <w:sz w:val="18"/>
                          </w:rPr>
                          <w:t>ciel</w:t>
                        </w:r>
                        <w:r>
                          <w:rPr>
                            <w:color w:val="646363"/>
                            <w:spacing w:val="-33"/>
                            <w:w w:val="105"/>
                            <w:sz w:val="18"/>
                          </w:rPr>
                          <w:t> </w:t>
                        </w:r>
                        <w:r>
                          <w:rPr>
                            <w:color w:val="646363"/>
                            <w:w w:val="105"/>
                            <w:sz w:val="18"/>
                          </w:rPr>
                          <w:t>découvert.</w:t>
                        </w:r>
                        <w:r>
                          <w:rPr>
                            <w:color w:val="646363"/>
                            <w:spacing w:val="-32"/>
                            <w:w w:val="105"/>
                            <w:sz w:val="18"/>
                          </w:rPr>
                          <w:t> </w:t>
                        </w:r>
                        <w:r>
                          <w:rPr>
                            <w:color w:val="646363"/>
                            <w:w w:val="105"/>
                            <w:sz w:val="18"/>
                          </w:rPr>
                          <w:t>Nos</w:t>
                        </w:r>
                        <w:r>
                          <w:rPr>
                            <w:color w:val="646363"/>
                            <w:spacing w:val="-33"/>
                            <w:w w:val="105"/>
                            <w:sz w:val="18"/>
                          </w:rPr>
                          <w:t> </w:t>
                        </w:r>
                        <w:r>
                          <w:rPr>
                            <w:color w:val="646363"/>
                            <w:w w:val="105"/>
                            <w:sz w:val="18"/>
                          </w:rPr>
                          <w:t>produits</w:t>
                        </w:r>
                        <w:r>
                          <w:rPr>
                            <w:color w:val="646363"/>
                            <w:spacing w:val="-33"/>
                            <w:w w:val="105"/>
                            <w:sz w:val="18"/>
                          </w:rPr>
                          <w:t> </w:t>
                        </w:r>
                        <w:r>
                          <w:rPr>
                            <w:color w:val="646363"/>
                            <w:w w:val="105"/>
                            <w:sz w:val="18"/>
                          </w:rPr>
                          <w:t>sont</w:t>
                        </w:r>
                        <w:r>
                          <w:rPr>
                            <w:color w:val="646363"/>
                            <w:spacing w:val="-32"/>
                            <w:w w:val="105"/>
                            <w:sz w:val="18"/>
                          </w:rPr>
                          <w:t> </w:t>
                        </w:r>
                        <w:r>
                          <w:rPr>
                            <w:color w:val="646363"/>
                            <w:w w:val="105"/>
                            <w:sz w:val="18"/>
                          </w:rPr>
                          <w:t>conçus</w:t>
                        </w:r>
                        <w:r>
                          <w:rPr>
                            <w:color w:val="646363"/>
                            <w:spacing w:val="-33"/>
                            <w:w w:val="105"/>
                            <w:sz w:val="18"/>
                          </w:rPr>
                          <w:t> </w:t>
                        </w:r>
                        <w:r>
                          <w:rPr>
                            <w:color w:val="646363"/>
                            <w:w w:val="105"/>
                            <w:sz w:val="18"/>
                          </w:rPr>
                          <w:t>pour offrir</w:t>
                        </w:r>
                        <w:r>
                          <w:rPr>
                            <w:color w:val="646363"/>
                            <w:spacing w:val="-37"/>
                            <w:w w:val="105"/>
                            <w:sz w:val="18"/>
                          </w:rPr>
                          <w:t> </w:t>
                        </w:r>
                        <w:r>
                          <w:rPr>
                            <w:color w:val="646363"/>
                            <w:w w:val="105"/>
                            <w:sz w:val="18"/>
                          </w:rPr>
                          <w:t>à</w:t>
                        </w:r>
                        <w:r>
                          <w:rPr>
                            <w:color w:val="646363"/>
                            <w:spacing w:val="-36"/>
                            <w:w w:val="105"/>
                            <w:sz w:val="18"/>
                          </w:rPr>
                          <w:t> </w:t>
                        </w:r>
                        <w:r>
                          <w:rPr>
                            <w:color w:val="646363"/>
                            <w:w w:val="105"/>
                            <w:sz w:val="18"/>
                          </w:rPr>
                          <w:t>nos</w:t>
                        </w:r>
                        <w:r>
                          <w:rPr>
                            <w:color w:val="646363"/>
                            <w:spacing w:val="-36"/>
                            <w:w w:val="105"/>
                            <w:sz w:val="18"/>
                          </w:rPr>
                          <w:t> </w:t>
                        </w:r>
                        <w:r>
                          <w:rPr>
                            <w:color w:val="646363"/>
                            <w:w w:val="105"/>
                            <w:sz w:val="18"/>
                          </w:rPr>
                          <w:t>clients</w:t>
                        </w:r>
                        <w:r>
                          <w:rPr>
                            <w:color w:val="646363"/>
                            <w:spacing w:val="-37"/>
                            <w:w w:val="105"/>
                            <w:sz w:val="18"/>
                          </w:rPr>
                          <w:t> </w:t>
                        </w:r>
                        <w:r>
                          <w:rPr>
                            <w:color w:val="646363"/>
                            <w:w w:val="105"/>
                            <w:sz w:val="18"/>
                          </w:rPr>
                          <w:t>un</w:t>
                        </w:r>
                        <w:r>
                          <w:rPr>
                            <w:color w:val="646363"/>
                            <w:spacing w:val="-36"/>
                            <w:w w:val="105"/>
                            <w:sz w:val="18"/>
                          </w:rPr>
                          <w:t> </w:t>
                        </w:r>
                        <w:r>
                          <w:rPr>
                            <w:color w:val="646363"/>
                            <w:w w:val="105"/>
                            <w:sz w:val="18"/>
                          </w:rPr>
                          <w:t>sentiment</w:t>
                        </w:r>
                        <w:r>
                          <w:rPr>
                            <w:color w:val="646363"/>
                            <w:spacing w:val="-36"/>
                            <w:w w:val="105"/>
                            <w:sz w:val="18"/>
                          </w:rPr>
                          <w:t> </w:t>
                        </w:r>
                        <w:r>
                          <w:rPr>
                            <w:color w:val="646363"/>
                            <w:w w:val="105"/>
                            <w:sz w:val="18"/>
                          </w:rPr>
                          <w:t>de</w:t>
                        </w:r>
                        <w:r>
                          <w:rPr>
                            <w:color w:val="646363"/>
                            <w:spacing w:val="-37"/>
                            <w:w w:val="105"/>
                            <w:sz w:val="18"/>
                          </w:rPr>
                          <w:t> </w:t>
                        </w:r>
                        <w:r>
                          <w:rPr>
                            <w:color w:val="646363"/>
                            <w:w w:val="105"/>
                            <w:sz w:val="18"/>
                          </w:rPr>
                          <w:t>liberté</w:t>
                        </w:r>
                        <w:r>
                          <w:rPr>
                            <w:color w:val="646363"/>
                            <w:spacing w:val="-36"/>
                            <w:w w:val="105"/>
                            <w:sz w:val="18"/>
                          </w:rPr>
                          <w:t> </w:t>
                        </w:r>
                        <w:r>
                          <w:rPr>
                            <w:color w:val="646363"/>
                            <w:w w:val="105"/>
                            <w:sz w:val="18"/>
                          </w:rPr>
                          <w:t>et</w:t>
                        </w:r>
                        <w:r>
                          <w:rPr>
                            <w:color w:val="646363"/>
                            <w:spacing w:val="-36"/>
                            <w:w w:val="105"/>
                            <w:sz w:val="18"/>
                          </w:rPr>
                          <w:t> </w:t>
                        </w:r>
                        <w:r>
                          <w:rPr>
                            <w:color w:val="646363"/>
                            <w:w w:val="105"/>
                            <w:sz w:val="18"/>
                          </w:rPr>
                          <w:t>d’indépendance.</w:t>
                        </w:r>
                      </w:p>
                      <w:p>
                        <w:pPr>
                          <w:pStyle w:val="TableParagraph"/>
                          <w:spacing w:line="240" w:lineRule="auto" w:before="10"/>
                          <w:ind w:left="0"/>
                          <w:rPr>
                            <w:rFonts w:ascii="GTWalsheimProMedium"/>
                            <w:b/>
                            <w:sz w:val="22"/>
                          </w:rPr>
                        </w:pPr>
                      </w:p>
                      <w:p>
                        <w:pPr>
                          <w:pStyle w:val="TableParagraph"/>
                          <w:spacing w:line="232" w:lineRule="auto"/>
                          <w:ind w:left="2867" w:right="17"/>
                          <w:rPr>
                            <w:sz w:val="17"/>
                          </w:rPr>
                        </w:pPr>
                        <w:r>
                          <w:rPr>
                            <w:sz w:val="17"/>
                          </w:rPr>
                          <w:t>Pour une consultation </w:t>
                        </w:r>
                        <w:r>
                          <w:rPr>
                            <w:w w:val="95"/>
                            <w:sz w:val="17"/>
                          </w:rPr>
                          <w:t>gratuite </w:t>
                        </w:r>
                        <w:r>
                          <w:rPr>
                            <w:spacing w:val="1"/>
                            <w:w w:val="95"/>
                            <w:sz w:val="17"/>
                          </w:rPr>
                          <w:t> </w:t>
                        </w:r>
                        <w:r>
                          <w:rPr>
                            <w:w w:val="95"/>
                            <w:sz w:val="17"/>
                          </w:rPr>
                          <w:t>contactez-nous.</w:t>
                        </w:r>
                      </w:p>
                      <w:p>
                        <w:pPr>
                          <w:pStyle w:val="TableParagraph"/>
                          <w:spacing w:line="240" w:lineRule="auto" w:before="4"/>
                          <w:ind w:left="0"/>
                          <w:rPr>
                            <w:rFonts w:ascii="GTWalsheimProMedium"/>
                            <w:b/>
                            <w:sz w:val="29"/>
                          </w:rPr>
                        </w:pPr>
                      </w:p>
                      <w:p>
                        <w:pPr>
                          <w:pStyle w:val="TableParagraph"/>
                          <w:spacing w:line="183" w:lineRule="exact"/>
                          <w:ind w:left="2867"/>
                          <w:rPr>
                            <w:rFonts w:ascii="Trebuchet MS"/>
                            <w:b/>
                            <w:sz w:val="16"/>
                          </w:rPr>
                        </w:pPr>
                        <w:r>
                          <w:rPr>
                            <w:rFonts w:ascii="Trebuchet MS"/>
                            <w:b/>
                            <w:w w:val="110"/>
                            <w:sz w:val="16"/>
                          </w:rPr>
                          <w:t>HERAG AG</w:t>
                        </w:r>
                      </w:p>
                      <w:p>
                        <w:pPr>
                          <w:pStyle w:val="TableParagraph"/>
                          <w:spacing w:line="223" w:lineRule="auto" w:before="7"/>
                          <w:ind w:left="2867" w:right="587"/>
                          <w:rPr>
                            <w:rFonts w:ascii="Trebuchet MS"/>
                            <w:b/>
                            <w:sz w:val="16"/>
                          </w:rPr>
                        </w:pPr>
                        <w:r>
                          <w:rPr>
                            <w:rFonts w:ascii="Calibri"/>
                            <w:sz w:val="16"/>
                          </w:rPr>
                          <w:t>HERAG Romandie Rte. de la Ferme 2 1470 Estavayer-le-Lac </w:t>
                        </w:r>
                        <w:hyperlink r:id="rId27">
                          <w:r>
                            <w:rPr>
                              <w:rFonts w:ascii="Calibri"/>
                              <w:sz w:val="16"/>
                            </w:rPr>
                            <w:t>sales@stannah.ch</w:t>
                          </w:r>
                        </w:hyperlink>
                        <w:r>
                          <w:rPr>
                            <w:rFonts w:ascii="Calibri"/>
                            <w:sz w:val="16"/>
                          </w:rPr>
                          <w:t> </w:t>
                        </w:r>
                        <w:hyperlink r:id="rId28">
                          <w:r>
                            <w:rPr>
                              <w:rFonts w:ascii="Trebuchet MS"/>
                              <w:b/>
                              <w:sz w:val="16"/>
                            </w:rPr>
                            <w:t>www.stannah.ch</w:t>
                          </w:r>
                        </w:hyperlink>
                      </w:p>
                      <w:p>
                        <w:pPr>
                          <w:pStyle w:val="TableParagraph"/>
                          <w:spacing w:line="88" w:lineRule="exact" w:before="116"/>
                          <w:ind w:left="2867"/>
                          <w:rPr>
                            <w:rFonts w:ascii="Trebuchet MS"/>
                            <w:b/>
                            <w:sz w:val="16"/>
                          </w:rPr>
                        </w:pPr>
                        <w:r>
                          <w:rPr>
                            <w:rFonts w:ascii="Trebuchet MS"/>
                            <w:b/>
                            <w:sz w:val="16"/>
                          </w:rPr>
                          <w:t>Uetikon am See</w:t>
                        </w:r>
                      </w:p>
                    </w:tc>
                  </w:tr>
                  <w:tr>
                    <w:trPr>
                      <w:trHeight w:val="1956" w:hRule="atLeast"/>
                    </w:trPr>
                    <w:tc>
                      <w:tcPr>
                        <w:tcW w:w="2689" w:type="dxa"/>
                        <w:tcBorders>
                          <w:top w:val="single" w:sz="48" w:space="0" w:color="FFFFFF"/>
                          <w:right w:val="nil"/>
                        </w:tcBorders>
                      </w:tcPr>
                      <w:p>
                        <w:pPr>
                          <w:pStyle w:val="TableParagraph"/>
                          <w:spacing w:line="240" w:lineRule="auto"/>
                          <w:ind w:left="0"/>
                          <w:rPr>
                            <w:rFonts w:ascii="Times New Roman"/>
                            <w:sz w:val="24"/>
                          </w:rPr>
                        </w:pPr>
                      </w:p>
                    </w:tc>
                    <w:tc>
                      <w:tcPr>
                        <w:tcW w:w="2210" w:type="dxa"/>
                        <w:tcBorders>
                          <w:top w:val="nil"/>
                          <w:left w:val="nil"/>
                        </w:tcBorders>
                      </w:tcPr>
                      <w:p>
                        <w:pPr>
                          <w:pStyle w:val="TableParagraph"/>
                          <w:spacing w:line="147" w:lineRule="exact"/>
                          <w:rPr>
                            <w:rFonts w:ascii="Calibri"/>
                            <w:sz w:val="16"/>
                          </w:rPr>
                        </w:pPr>
                        <w:r>
                          <w:rPr>
                            <w:rFonts w:ascii="Calibri"/>
                            <w:sz w:val="16"/>
                          </w:rPr>
                          <w:t>044 512 52 27</w:t>
                        </w:r>
                      </w:p>
                      <w:p>
                        <w:pPr>
                          <w:pStyle w:val="TableParagraph"/>
                          <w:spacing w:line="183" w:lineRule="exact" w:before="46"/>
                          <w:rPr>
                            <w:rFonts w:ascii="Trebuchet MS"/>
                            <w:b/>
                            <w:sz w:val="16"/>
                          </w:rPr>
                        </w:pPr>
                        <w:r>
                          <w:rPr>
                            <w:rFonts w:ascii="Trebuchet MS"/>
                            <w:b/>
                            <w:sz w:val="16"/>
                          </w:rPr>
                          <w:t>Estavayer-le-Lac</w:t>
                        </w:r>
                      </w:p>
                      <w:p>
                        <w:pPr>
                          <w:pStyle w:val="TableParagraph"/>
                          <w:spacing w:line="192" w:lineRule="exact"/>
                          <w:rPr>
                            <w:rFonts w:ascii="Calibri"/>
                            <w:sz w:val="16"/>
                          </w:rPr>
                        </w:pPr>
                        <w:r>
                          <w:rPr>
                            <w:rFonts w:ascii="Calibri"/>
                            <w:sz w:val="16"/>
                          </w:rPr>
                          <w:t>021 510 78 90</w:t>
                        </w:r>
                      </w:p>
                      <w:p>
                        <w:pPr>
                          <w:pStyle w:val="TableParagraph"/>
                          <w:spacing w:line="183" w:lineRule="exact" w:before="45"/>
                          <w:rPr>
                            <w:rFonts w:ascii="Trebuchet MS"/>
                            <w:b/>
                            <w:sz w:val="16"/>
                          </w:rPr>
                        </w:pPr>
                        <w:r>
                          <w:rPr>
                            <w:rFonts w:ascii="Trebuchet MS"/>
                            <w:b/>
                            <w:sz w:val="16"/>
                          </w:rPr>
                          <w:t>Lugano</w:t>
                        </w:r>
                      </w:p>
                      <w:p>
                        <w:pPr>
                          <w:pStyle w:val="TableParagraph"/>
                          <w:spacing w:line="192" w:lineRule="exact"/>
                          <w:rPr>
                            <w:rFonts w:ascii="Calibri"/>
                            <w:sz w:val="16"/>
                          </w:rPr>
                        </w:pPr>
                        <w:r>
                          <w:rPr>
                            <w:rFonts w:ascii="Calibri"/>
                            <w:sz w:val="16"/>
                          </w:rPr>
                          <w:t>091 210 72 44</w:t>
                        </w:r>
                      </w:p>
                    </w:tc>
                  </w:tr>
                </w:tbl>
                <w:p>
                  <w:pPr>
                    <w:pStyle w:val="BodyText"/>
                  </w:pPr>
                </w:p>
              </w:txbxContent>
            </v:textbox>
            <w10:wrap type="none"/>
          </v:shape>
        </w:pict>
      </w:r>
      <w:r>
        <w:rPr>
          <w:b w:val="0"/>
          <w:spacing w:val="-6"/>
        </w:rPr>
        <w:t>La </w:t>
      </w:r>
      <w:r>
        <w:rPr>
          <w:b w:val="0"/>
          <w:spacing w:val="-5"/>
        </w:rPr>
        <w:t>crise </w:t>
      </w:r>
      <w:r>
        <w:rPr>
          <w:b w:val="0"/>
          <w:spacing w:val="-3"/>
        </w:rPr>
        <w:t>du </w:t>
      </w:r>
      <w:r>
        <w:rPr>
          <w:b w:val="0"/>
          <w:spacing w:val="-7"/>
        </w:rPr>
        <w:t>coronavirus </w:t>
      </w:r>
      <w:r>
        <w:rPr>
          <w:b w:val="0"/>
        </w:rPr>
        <w:t>a </w:t>
      </w:r>
      <w:r>
        <w:rPr>
          <w:b w:val="0"/>
          <w:spacing w:val="-5"/>
        </w:rPr>
        <w:t>permis </w:t>
      </w:r>
      <w:r>
        <w:rPr>
          <w:b w:val="0"/>
          <w:spacing w:val="-3"/>
        </w:rPr>
        <w:t>de </w:t>
      </w:r>
      <w:r>
        <w:rPr>
          <w:b w:val="0"/>
          <w:spacing w:val="-9"/>
        </w:rPr>
        <w:t>révéler </w:t>
      </w:r>
      <w:r>
        <w:rPr>
          <w:b w:val="0"/>
          <w:spacing w:val="-5"/>
        </w:rPr>
        <w:t>bien </w:t>
      </w:r>
      <w:r>
        <w:rPr>
          <w:b w:val="0"/>
          <w:spacing w:val="-4"/>
        </w:rPr>
        <w:t>des </w:t>
      </w:r>
      <w:r>
        <w:rPr>
          <w:b w:val="0"/>
          <w:spacing w:val="-6"/>
        </w:rPr>
        <w:t>choses: </w:t>
      </w:r>
      <w:r>
        <w:rPr>
          <w:b w:val="0"/>
          <w:spacing w:val="-4"/>
        </w:rPr>
        <w:t>des </w:t>
      </w:r>
      <w:r>
        <w:rPr>
          <w:b w:val="0"/>
          <w:spacing w:val="-6"/>
        </w:rPr>
        <w:t>inégalités, </w:t>
      </w:r>
      <w:r>
        <w:rPr>
          <w:b w:val="0"/>
          <w:spacing w:val="-4"/>
        </w:rPr>
        <w:t>des </w:t>
      </w:r>
      <w:r>
        <w:rPr>
          <w:b w:val="0"/>
          <w:spacing w:val="-6"/>
        </w:rPr>
        <w:t>opinions</w:t>
      </w:r>
      <w:r>
        <w:rPr>
          <w:b w:val="0"/>
          <w:spacing w:val="-43"/>
        </w:rPr>
        <w:t> </w:t>
      </w:r>
      <w:r>
        <w:rPr>
          <w:b w:val="0"/>
          <w:spacing w:val="-4"/>
        </w:rPr>
        <w:t>et </w:t>
      </w:r>
      <w:r>
        <w:rPr>
          <w:b w:val="0"/>
          <w:spacing w:val="-8"/>
        </w:rPr>
        <w:t>valeurs contradictoires, </w:t>
      </w:r>
      <w:r>
        <w:rPr>
          <w:b w:val="0"/>
          <w:spacing w:val="-4"/>
        </w:rPr>
        <w:t>de </w:t>
      </w:r>
      <w:r>
        <w:rPr>
          <w:b w:val="0"/>
          <w:spacing w:val="-7"/>
        </w:rPr>
        <w:t>nombreuses </w:t>
      </w:r>
      <w:r>
        <w:rPr>
          <w:b w:val="0"/>
          <w:spacing w:val="-9"/>
        </w:rPr>
        <w:t>lacunes </w:t>
      </w:r>
      <w:r>
        <w:rPr>
          <w:b w:val="0"/>
        </w:rPr>
        <w:t>dans le système social, l’économie et le </w:t>
      </w:r>
      <w:r>
        <w:rPr>
          <w:b w:val="0"/>
          <w:spacing w:val="-17"/>
        </w:rPr>
        <w:t>sys-c </w:t>
      </w:r>
      <w:r>
        <w:rPr>
          <w:b w:val="0"/>
        </w:rPr>
        <w:t>tème </w:t>
      </w:r>
      <w:r>
        <w:rPr>
          <w:b w:val="0"/>
          <w:spacing w:val="-3"/>
        </w:rPr>
        <w:t>de </w:t>
      </w:r>
      <w:r>
        <w:rPr>
          <w:b w:val="0"/>
          <w:spacing w:val="-6"/>
        </w:rPr>
        <w:t>santé. </w:t>
      </w:r>
      <w:r>
        <w:rPr>
          <w:b w:val="0"/>
          <w:spacing w:val="-7"/>
        </w:rPr>
        <w:t>Pour </w:t>
      </w:r>
      <w:r>
        <w:rPr>
          <w:b w:val="0"/>
          <w:spacing w:val="-4"/>
        </w:rPr>
        <w:t>les </w:t>
      </w:r>
      <w:r>
        <w:rPr>
          <w:b w:val="0"/>
          <w:spacing w:val="-6"/>
        </w:rPr>
        <w:t>uns, </w:t>
      </w:r>
      <w:r>
        <w:rPr>
          <w:b w:val="0"/>
          <w:spacing w:val="-3"/>
        </w:rPr>
        <w:t>le </w:t>
      </w:r>
      <w:r>
        <w:rPr>
          <w:b w:val="0"/>
          <w:spacing w:val="-7"/>
        </w:rPr>
        <w:t>ralentissement </w:t>
      </w:r>
      <w:r>
        <w:rPr>
          <w:b w:val="0"/>
          <w:spacing w:val="-5"/>
        </w:rPr>
        <w:t>imposé </w:t>
      </w:r>
      <w:r>
        <w:rPr>
          <w:b w:val="0"/>
          <w:spacing w:val="-4"/>
        </w:rPr>
        <w:t>par les </w:t>
      </w:r>
      <w:r>
        <w:rPr>
          <w:b w:val="0"/>
          <w:spacing w:val="-6"/>
        </w:rPr>
        <w:t>mesures </w:t>
      </w:r>
      <w:r>
        <w:rPr>
          <w:b w:val="0"/>
          <w:spacing w:val="-5"/>
        </w:rPr>
        <w:t>prises pour </w:t>
      </w:r>
      <w:r>
        <w:rPr>
          <w:b w:val="0"/>
          <w:spacing w:val="-6"/>
        </w:rPr>
        <w:t>endiguer</w:t>
      </w:r>
      <w:r>
        <w:rPr>
          <w:b w:val="0"/>
          <w:spacing w:val="-45"/>
        </w:rPr>
        <w:t> </w:t>
      </w:r>
      <w:r>
        <w:rPr>
          <w:b w:val="0"/>
          <w:spacing w:val="-6"/>
        </w:rPr>
        <w:t>la pandémie </w:t>
      </w:r>
      <w:r>
        <w:rPr>
          <w:b w:val="0"/>
          <w:spacing w:val="-3"/>
        </w:rPr>
        <w:t>de </w:t>
      </w:r>
      <w:r>
        <w:rPr>
          <w:b w:val="0"/>
          <w:spacing w:val="-7"/>
        </w:rPr>
        <w:t>Covid-19 </w:t>
      </w:r>
      <w:r>
        <w:rPr>
          <w:b w:val="0"/>
        </w:rPr>
        <w:t>a </w:t>
      </w:r>
      <w:r>
        <w:rPr>
          <w:b w:val="0"/>
          <w:spacing w:val="-6"/>
        </w:rPr>
        <w:t>été </w:t>
      </w:r>
      <w:r>
        <w:rPr>
          <w:b w:val="0"/>
          <w:spacing w:val="-7"/>
        </w:rPr>
        <w:t>salvateur </w:t>
      </w:r>
      <w:r>
        <w:rPr>
          <w:b w:val="0"/>
          <w:spacing w:val="-6"/>
        </w:rPr>
        <w:t>face </w:t>
      </w:r>
      <w:r>
        <w:rPr>
          <w:b w:val="0"/>
        </w:rPr>
        <w:t>à </w:t>
      </w:r>
      <w:r>
        <w:rPr>
          <w:b w:val="0"/>
          <w:spacing w:val="-3"/>
        </w:rPr>
        <w:t>un </w:t>
      </w:r>
      <w:r>
        <w:rPr>
          <w:b w:val="0"/>
          <w:spacing w:val="-6"/>
        </w:rPr>
        <w:t>burn-out assuré. </w:t>
      </w:r>
      <w:r>
        <w:rPr>
          <w:b w:val="0"/>
          <w:spacing w:val="-7"/>
        </w:rPr>
        <w:t>Pour </w:t>
      </w:r>
      <w:r>
        <w:rPr>
          <w:b w:val="0"/>
          <w:spacing w:val="-6"/>
        </w:rPr>
        <w:t>d’autres, </w:t>
      </w:r>
      <w:r>
        <w:rPr>
          <w:b w:val="0"/>
          <w:spacing w:val="-3"/>
        </w:rPr>
        <w:t>la </w:t>
      </w:r>
      <w:r>
        <w:rPr>
          <w:b w:val="0"/>
          <w:spacing w:val="-7"/>
        </w:rPr>
        <w:t>charge </w:t>
      </w:r>
      <w:r>
        <w:rPr>
          <w:b w:val="0"/>
          <w:spacing w:val="-3"/>
        </w:rPr>
        <w:t>de </w:t>
      </w:r>
      <w:r>
        <w:rPr>
          <w:b w:val="0"/>
          <w:spacing w:val="-7"/>
        </w:rPr>
        <w:t>travail </w:t>
      </w:r>
      <w:r>
        <w:rPr>
          <w:b w:val="0"/>
          <w:spacing w:val="-6"/>
        </w:rPr>
        <w:t>supplémentaire aura été </w:t>
      </w:r>
      <w:r>
        <w:rPr>
          <w:b w:val="0"/>
          <w:spacing w:val="-3"/>
        </w:rPr>
        <w:t>un</w:t>
      </w:r>
      <w:r>
        <w:rPr>
          <w:b w:val="0"/>
          <w:spacing w:val="-41"/>
        </w:rPr>
        <w:t> </w:t>
      </w:r>
      <w:r>
        <w:rPr>
          <w:b w:val="0"/>
          <w:spacing w:val="-6"/>
        </w:rPr>
        <w:t>défi.</w:t>
      </w:r>
    </w:p>
    <w:p>
      <w:pPr>
        <w:spacing w:line="230" w:lineRule="auto" w:before="12"/>
        <w:ind w:left="13039" w:right="-2" w:firstLine="0"/>
        <w:jc w:val="left"/>
        <w:rPr>
          <w:rFonts w:ascii="GTWalsheimProLight" w:hAnsi="GTWalsheimProLight"/>
          <w:b w:val="0"/>
          <w:sz w:val="28"/>
        </w:rPr>
      </w:pPr>
      <w:r>
        <w:rPr/>
        <w:drawing>
          <wp:anchor distT="0" distB="0" distL="0" distR="0" allowOverlap="1" layoutInCell="1" locked="0" behindDoc="0" simplePos="0" relativeHeight="251670528">
            <wp:simplePos x="0" y="0"/>
            <wp:positionH relativeFrom="page">
              <wp:posOffset>595579</wp:posOffset>
            </wp:positionH>
            <wp:positionV relativeFrom="paragraph">
              <wp:posOffset>1918881</wp:posOffset>
            </wp:positionV>
            <wp:extent cx="1676107" cy="2611132"/>
            <wp:effectExtent l="0" t="0" r="0" b="0"/>
            <wp:wrapNone/>
            <wp:docPr id="5" name="image21.png"/>
            <wp:cNvGraphicFramePr>
              <a:graphicFrameLocks noChangeAspect="1"/>
            </wp:cNvGraphicFramePr>
            <a:graphic>
              <a:graphicData uri="http://schemas.openxmlformats.org/drawingml/2006/picture">
                <pic:pic>
                  <pic:nvPicPr>
                    <pic:cNvPr id="6" name="image21.png"/>
                    <pic:cNvPicPr/>
                  </pic:nvPicPr>
                  <pic:blipFill>
                    <a:blip r:embed="rId29" cstate="print"/>
                    <a:stretch>
                      <a:fillRect/>
                    </a:stretch>
                  </pic:blipFill>
                  <pic:spPr>
                    <a:xfrm>
                      <a:off x="0" y="0"/>
                      <a:ext cx="1676107" cy="2611132"/>
                    </a:xfrm>
                    <a:prstGeom prst="rect">
                      <a:avLst/>
                    </a:prstGeom>
                  </pic:spPr>
                </pic:pic>
              </a:graphicData>
            </a:graphic>
          </wp:anchor>
        </w:drawing>
      </w:r>
      <w:r>
        <w:rPr>
          <w:rFonts w:ascii="GTWalsheimProLight" w:hAnsi="GTWalsheimProLight"/>
          <w:b w:val="0"/>
          <w:spacing w:val="-6"/>
          <w:sz w:val="28"/>
        </w:rPr>
        <w:t>Certaines personnes considèrent </w:t>
      </w:r>
      <w:r>
        <w:rPr>
          <w:rFonts w:ascii="GTWalsheimProLight" w:hAnsi="GTWalsheimProLight"/>
          <w:b w:val="0"/>
          <w:spacing w:val="-4"/>
          <w:sz w:val="28"/>
        </w:rPr>
        <w:t>que les </w:t>
      </w:r>
      <w:r>
        <w:rPr>
          <w:rFonts w:ascii="GTWalsheimProLight" w:hAnsi="GTWalsheimProLight"/>
          <w:b w:val="0"/>
          <w:spacing w:val="-5"/>
          <w:sz w:val="28"/>
        </w:rPr>
        <w:t>re- </w:t>
      </w:r>
      <w:r>
        <w:rPr>
          <w:rFonts w:ascii="GTWalsheimProLight" w:hAnsi="GTWalsheimProLight"/>
          <w:b w:val="0"/>
          <w:spacing w:val="-6"/>
          <w:sz w:val="28"/>
        </w:rPr>
        <w:t>commandations d’hygiène </w:t>
      </w:r>
      <w:r>
        <w:rPr>
          <w:rFonts w:ascii="GTWalsheimProLight" w:hAnsi="GTWalsheimProLight"/>
          <w:b w:val="0"/>
          <w:spacing w:val="-4"/>
          <w:sz w:val="28"/>
        </w:rPr>
        <w:t>et </w:t>
      </w:r>
      <w:r>
        <w:rPr>
          <w:rFonts w:ascii="GTWalsheimProLight" w:hAnsi="GTWalsheimProLight"/>
          <w:b w:val="0"/>
          <w:spacing w:val="-3"/>
          <w:sz w:val="28"/>
        </w:rPr>
        <w:t>de </w:t>
      </w:r>
      <w:r>
        <w:rPr>
          <w:rFonts w:ascii="GTWalsheimProLight" w:hAnsi="GTWalsheimProLight"/>
          <w:b w:val="0"/>
          <w:spacing w:val="-7"/>
          <w:sz w:val="28"/>
        </w:rPr>
        <w:t>distanciation </w:t>
      </w:r>
      <w:r>
        <w:rPr>
          <w:rFonts w:ascii="GTWalsheimProLight" w:hAnsi="GTWalsheimProLight"/>
          <w:b w:val="0"/>
          <w:spacing w:val="-5"/>
          <w:sz w:val="28"/>
        </w:rPr>
        <w:t>sont </w:t>
      </w:r>
      <w:r>
        <w:rPr>
          <w:rFonts w:ascii="GTWalsheimProLight" w:hAnsi="GTWalsheimProLight"/>
          <w:b w:val="0"/>
          <w:spacing w:val="-7"/>
          <w:sz w:val="28"/>
        </w:rPr>
        <w:t>exagérées. </w:t>
      </w:r>
      <w:r>
        <w:rPr>
          <w:rFonts w:ascii="GTWalsheimProLight" w:hAnsi="GTWalsheimProLight"/>
          <w:b w:val="0"/>
          <w:spacing w:val="-6"/>
          <w:sz w:val="28"/>
        </w:rPr>
        <w:t>D’autres </w:t>
      </w:r>
      <w:r>
        <w:rPr>
          <w:rFonts w:ascii="GTWalsheimProLight" w:hAnsi="GTWalsheimProLight"/>
          <w:b w:val="0"/>
          <w:spacing w:val="-3"/>
          <w:sz w:val="28"/>
        </w:rPr>
        <w:t>se </w:t>
      </w:r>
      <w:r>
        <w:rPr>
          <w:rFonts w:ascii="GTWalsheimProLight" w:hAnsi="GTWalsheimProLight"/>
          <w:b w:val="0"/>
          <w:spacing w:val="-5"/>
          <w:sz w:val="28"/>
        </w:rPr>
        <w:t>sont </w:t>
      </w:r>
      <w:r>
        <w:rPr>
          <w:rFonts w:ascii="GTWalsheimProLight" w:hAnsi="GTWalsheimProLight"/>
          <w:b w:val="0"/>
          <w:spacing w:val="-6"/>
          <w:sz w:val="28"/>
        </w:rPr>
        <w:t>isolées bien </w:t>
      </w:r>
      <w:r>
        <w:rPr>
          <w:rFonts w:ascii="GTWalsheimProLight" w:hAnsi="GTWalsheimProLight"/>
          <w:b w:val="0"/>
          <w:spacing w:val="-7"/>
          <w:sz w:val="28"/>
        </w:rPr>
        <w:t>avant </w:t>
      </w:r>
      <w:r>
        <w:rPr>
          <w:rFonts w:ascii="GTWalsheimProLight" w:hAnsi="GTWalsheimProLight"/>
          <w:b w:val="0"/>
          <w:spacing w:val="-3"/>
          <w:sz w:val="28"/>
        </w:rPr>
        <w:t>la </w:t>
      </w:r>
      <w:r>
        <w:rPr>
          <w:rFonts w:ascii="GTWalsheimProLight" w:hAnsi="GTWalsheimProLight"/>
          <w:b w:val="0"/>
          <w:spacing w:val="-6"/>
          <w:sz w:val="28"/>
        </w:rPr>
        <w:t>décision </w:t>
      </w:r>
      <w:r>
        <w:rPr>
          <w:rFonts w:ascii="GTWalsheimProLight" w:hAnsi="GTWalsheimProLight"/>
          <w:b w:val="0"/>
          <w:spacing w:val="-3"/>
          <w:sz w:val="28"/>
        </w:rPr>
        <w:t>de </w:t>
      </w:r>
      <w:r>
        <w:rPr>
          <w:rFonts w:ascii="GTWalsheimProLight" w:hAnsi="GTWalsheimProLight"/>
          <w:b w:val="0"/>
          <w:spacing w:val="-6"/>
          <w:sz w:val="28"/>
        </w:rPr>
        <w:t>semi-confinement en raison </w:t>
      </w:r>
      <w:r>
        <w:rPr>
          <w:rFonts w:ascii="GTWalsheimProLight" w:hAnsi="GTWalsheimProLight"/>
          <w:b w:val="0"/>
          <w:spacing w:val="-3"/>
          <w:sz w:val="28"/>
        </w:rPr>
        <w:t>de </w:t>
      </w:r>
      <w:r>
        <w:rPr>
          <w:rFonts w:ascii="GTWalsheimProLight" w:hAnsi="GTWalsheimProLight"/>
          <w:b w:val="0"/>
          <w:spacing w:val="-5"/>
          <w:sz w:val="28"/>
        </w:rPr>
        <w:t>leur </w:t>
      </w:r>
      <w:r>
        <w:rPr>
          <w:rFonts w:ascii="GTWalsheimProLight" w:hAnsi="GTWalsheimProLight"/>
          <w:b w:val="0"/>
          <w:spacing w:val="-6"/>
          <w:sz w:val="28"/>
        </w:rPr>
        <w:t>appartenance </w:t>
      </w:r>
      <w:r>
        <w:rPr>
          <w:rFonts w:ascii="GTWalsheimProLight" w:hAnsi="GTWalsheimProLight"/>
          <w:b w:val="0"/>
          <w:sz w:val="28"/>
        </w:rPr>
        <w:t>à </w:t>
      </w:r>
      <w:r>
        <w:rPr>
          <w:rFonts w:ascii="GTWalsheimProLight" w:hAnsi="GTWalsheimProLight"/>
          <w:b w:val="0"/>
          <w:spacing w:val="-3"/>
          <w:sz w:val="28"/>
        </w:rPr>
        <w:t>un </w:t>
      </w:r>
      <w:r>
        <w:rPr>
          <w:rFonts w:ascii="GTWalsheimProLight" w:hAnsi="GTWalsheimProLight"/>
          <w:b w:val="0"/>
          <w:spacing w:val="-7"/>
          <w:sz w:val="28"/>
        </w:rPr>
        <w:t>groupe </w:t>
      </w:r>
      <w:r>
        <w:rPr>
          <w:rFonts w:ascii="GTWalsheimProLight" w:hAnsi="GTWalsheimProLight"/>
          <w:b w:val="0"/>
          <w:sz w:val="28"/>
        </w:rPr>
        <w:t>à </w:t>
      </w:r>
      <w:r>
        <w:rPr>
          <w:rFonts w:ascii="GTWalsheimProLight" w:hAnsi="GTWalsheimProLight"/>
          <w:b w:val="0"/>
          <w:spacing w:val="-6"/>
          <w:sz w:val="28"/>
        </w:rPr>
        <w:t>risque. </w:t>
      </w:r>
      <w:r>
        <w:rPr>
          <w:rFonts w:ascii="GTWalsheimProLight" w:hAnsi="GTWalsheimProLight"/>
          <w:b w:val="0"/>
          <w:spacing w:val="-9"/>
          <w:sz w:val="28"/>
        </w:rPr>
        <w:t>Tandis </w:t>
      </w:r>
      <w:r>
        <w:rPr>
          <w:rFonts w:ascii="GTWalsheimProLight" w:hAnsi="GTWalsheimProLight"/>
          <w:b w:val="0"/>
          <w:spacing w:val="-4"/>
          <w:sz w:val="28"/>
        </w:rPr>
        <w:t>que </w:t>
      </w:r>
      <w:r>
        <w:rPr>
          <w:rFonts w:ascii="GTWalsheimProLight" w:hAnsi="GTWalsheimProLight"/>
          <w:b w:val="0"/>
          <w:spacing w:val="-3"/>
          <w:sz w:val="28"/>
        </w:rPr>
        <w:t>de </w:t>
      </w:r>
      <w:r>
        <w:rPr>
          <w:rFonts w:ascii="GTWalsheimProLight" w:hAnsi="GTWalsheimProLight"/>
          <w:b w:val="0"/>
          <w:spacing w:val="-6"/>
          <w:sz w:val="28"/>
        </w:rPr>
        <w:t>nombreuses </w:t>
      </w:r>
      <w:r>
        <w:rPr>
          <w:rFonts w:ascii="GTWalsheimProLight" w:hAnsi="GTWalsheimProLight"/>
          <w:b w:val="0"/>
          <w:spacing w:val="-7"/>
          <w:sz w:val="28"/>
        </w:rPr>
        <w:t>personnes </w:t>
      </w:r>
      <w:r>
        <w:rPr>
          <w:rFonts w:ascii="GTWalsheimProLight" w:hAnsi="GTWalsheimProLight"/>
          <w:b w:val="0"/>
          <w:spacing w:val="-6"/>
          <w:sz w:val="28"/>
        </w:rPr>
        <w:t>comptent maintenant </w:t>
      </w:r>
      <w:r>
        <w:rPr>
          <w:rFonts w:ascii="GTWalsheimProLight" w:hAnsi="GTWalsheimProLight"/>
          <w:b w:val="0"/>
          <w:spacing w:val="-4"/>
          <w:sz w:val="28"/>
        </w:rPr>
        <w:t>les </w:t>
      </w:r>
      <w:r>
        <w:rPr>
          <w:rFonts w:ascii="GTWalsheimProLight" w:hAnsi="GTWalsheimProLight"/>
          <w:b w:val="0"/>
          <w:spacing w:val="-6"/>
          <w:sz w:val="28"/>
        </w:rPr>
        <w:t>jours </w:t>
      </w:r>
      <w:r>
        <w:rPr>
          <w:rFonts w:ascii="GTWalsheimProLight" w:hAnsi="GTWalsheimProLight"/>
          <w:b w:val="0"/>
          <w:spacing w:val="-4"/>
          <w:sz w:val="28"/>
        </w:rPr>
        <w:t>qui les </w:t>
      </w:r>
      <w:r>
        <w:rPr>
          <w:rFonts w:ascii="GTWalsheimProLight" w:hAnsi="GTWalsheimProLight"/>
          <w:b w:val="0"/>
          <w:spacing w:val="-7"/>
          <w:sz w:val="28"/>
        </w:rPr>
        <w:t>séparent </w:t>
      </w:r>
      <w:r>
        <w:rPr>
          <w:rFonts w:ascii="GTWalsheimProLight" w:hAnsi="GTWalsheimProLight"/>
          <w:b w:val="0"/>
          <w:spacing w:val="-3"/>
          <w:sz w:val="28"/>
        </w:rPr>
        <w:t>de la </w:t>
      </w:r>
      <w:r>
        <w:rPr>
          <w:rFonts w:ascii="GTWalsheimProLight" w:hAnsi="GTWalsheimProLight"/>
          <w:b w:val="0"/>
          <w:spacing w:val="-7"/>
          <w:sz w:val="28"/>
        </w:rPr>
        <w:t>prochaine fête, trop </w:t>
      </w:r>
      <w:r>
        <w:rPr>
          <w:rFonts w:ascii="GTWalsheimProLight" w:hAnsi="GTWalsheimProLight"/>
          <w:b w:val="0"/>
          <w:spacing w:val="-6"/>
          <w:sz w:val="28"/>
        </w:rPr>
        <w:t>nombreux </w:t>
      </w:r>
      <w:r>
        <w:rPr>
          <w:rFonts w:ascii="GTWalsheimProLight" w:hAnsi="GTWalsheimProLight"/>
          <w:b w:val="0"/>
          <w:spacing w:val="-5"/>
          <w:sz w:val="28"/>
        </w:rPr>
        <w:t>sont </w:t>
      </w:r>
      <w:r>
        <w:rPr>
          <w:rFonts w:ascii="GTWalsheimProLight" w:hAnsi="GTWalsheimProLight"/>
          <w:b w:val="0"/>
          <w:spacing w:val="-7"/>
          <w:sz w:val="28"/>
        </w:rPr>
        <w:t>ceux </w:t>
      </w:r>
      <w:r>
        <w:rPr>
          <w:rFonts w:ascii="GTWalsheimProLight" w:hAnsi="GTWalsheimProLight"/>
          <w:b w:val="0"/>
          <w:spacing w:val="-4"/>
          <w:sz w:val="28"/>
        </w:rPr>
        <w:t>qui </w:t>
      </w:r>
      <w:r>
        <w:rPr>
          <w:rFonts w:ascii="GTWalsheimProLight" w:hAnsi="GTWalsheimProLight"/>
          <w:b w:val="0"/>
          <w:spacing w:val="-6"/>
          <w:sz w:val="28"/>
        </w:rPr>
        <w:t>font face </w:t>
      </w:r>
      <w:r>
        <w:rPr>
          <w:rFonts w:ascii="GTWalsheimProLight" w:hAnsi="GTWalsheimProLight"/>
          <w:b w:val="0"/>
          <w:sz w:val="28"/>
        </w:rPr>
        <w:t>à </w:t>
      </w:r>
      <w:r>
        <w:rPr>
          <w:rFonts w:ascii="GTWalsheimProLight" w:hAnsi="GTWalsheimProLight"/>
          <w:b w:val="0"/>
          <w:spacing w:val="-3"/>
          <w:sz w:val="28"/>
        </w:rPr>
        <w:t>la </w:t>
      </w:r>
      <w:r>
        <w:rPr>
          <w:rFonts w:ascii="GTWalsheimProLight" w:hAnsi="GTWalsheimProLight"/>
          <w:b w:val="0"/>
          <w:spacing w:val="-6"/>
          <w:sz w:val="28"/>
        </w:rPr>
        <w:t>perte </w:t>
      </w:r>
      <w:r>
        <w:rPr>
          <w:rFonts w:ascii="GTWalsheimProLight" w:hAnsi="GTWalsheimProLight"/>
          <w:b w:val="0"/>
          <w:spacing w:val="-5"/>
          <w:sz w:val="28"/>
        </w:rPr>
        <w:t>d’un </w:t>
      </w:r>
      <w:r>
        <w:rPr>
          <w:rFonts w:ascii="GTWalsheimProLight" w:hAnsi="GTWalsheimProLight"/>
          <w:b w:val="0"/>
          <w:spacing w:val="-6"/>
          <w:sz w:val="28"/>
        </w:rPr>
        <w:t>être </w:t>
      </w:r>
      <w:r>
        <w:rPr>
          <w:rFonts w:ascii="GTWalsheimProLight" w:hAnsi="GTWalsheimProLight"/>
          <w:b w:val="0"/>
          <w:spacing w:val="-12"/>
          <w:sz w:val="28"/>
        </w:rPr>
        <w:t>cher. </w:t>
      </w:r>
      <w:r>
        <w:rPr>
          <w:rFonts w:ascii="GTWalsheimProLight" w:hAnsi="GTWalsheimProLight"/>
          <w:b w:val="0"/>
          <w:spacing w:val="-5"/>
          <w:sz w:val="28"/>
        </w:rPr>
        <w:t>Enfin, </w:t>
      </w:r>
      <w:r>
        <w:rPr>
          <w:rFonts w:ascii="GTWalsheimProLight" w:hAnsi="GTWalsheimProLight"/>
          <w:b w:val="0"/>
          <w:spacing w:val="-6"/>
          <w:sz w:val="28"/>
        </w:rPr>
        <w:t>les gens </w:t>
      </w:r>
      <w:r>
        <w:rPr>
          <w:rFonts w:ascii="GTWalsheimProLight" w:hAnsi="GTWalsheimProLight"/>
          <w:b w:val="0"/>
          <w:spacing w:val="-9"/>
          <w:sz w:val="28"/>
        </w:rPr>
        <w:t>rêvent </w:t>
      </w:r>
      <w:r>
        <w:rPr>
          <w:rFonts w:ascii="GTWalsheimProLight" w:hAnsi="GTWalsheimProLight"/>
          <w:b w:val="0"/>
          <w:spacing w:val="-5"/>
          <w:sz w:val="28"/>
        </w:rPr>
        <w:t>que les </w:t>
      </w:r>
      <w:r>
        <w:rPr>
          <w:rFonts w:ascii="GTWalsheimProLight" w:hAnsi="GTWalsheimProLight"/>
          <w:b w:val="0"/>
          <w:spacing w:val="-7"/>
          <w:sz w:val="28"/>
        </w:rPr>
        <w:t>expériences </w:t>
      </w:r>
      <w:r>
        <w:rPr>
          <w:rFonts w:ascii="GTWalsheimProLight" w:hAnsi="GTWalsheimProLight"/>
          <w:b w:val="0"/>
          <w:spacing w:val="-4"/>
          <w:sz w:val="28"/>
        </w:rPr>
        <w:t>de </w:t>
      </w:r>
      <w:r>
        <w:rPr>
          <w:rFonts w:ascii="GTWalsheimProLight" w:hAnsi="GTWalsheimProLight"/>
          <w:b w:val="0"/>
          <w:spacing w:val="-6"/>
          <w:sz w:val="28"/>
        </w:rPr>
        <w:t>ces </w:t>
      </w:r>
      <w:r>
        <w:rPr>
          <w:rFonts w:ascii="GTWalsheimProLight" w:hAnsi="GTWalsheimProLight"/>
          <w:b w:val="0"/>
          <w:spacing w:val="-7"/>
          <w:sz w:val="28"/>
        </w:rPr>
        <w:t>derniers </w:t>
      </w:r>
      <w:r>
        <w:rPr>
          <w:rFonts w:ascii="GTWalsheimProLight" w:hAnsi="GTWalsheimProLight"/>
          <w:b w:val="0"/>
          <w:spacing w:val="-5"/>
          <w:sz w:val="28"/>
        </w:rPr>
        <w:t>mois nous </w:t>
      </w:r>
      <w:r>
        <w:rPr>
          <w:rFonts w:ascii="GTWalsheimProLight" w:hAnsi="GTWalsheimProLight"/>
          <w:b w:val="0"/>
          <w:spacing w:val="-6"/>
          <w:sz w:val="28"/>
        </w:rPr>
        <w:t>conduisent </w:t>
      </w:r>
      <w:r>
        <w:rPr>
          <w:rFonts w:ascii="GTWalsheimProLight" w:hAnsi="GTWalsheimProLight"/>
          <w:b w:val="0"/>
          <w:spacing w:val="-7"/>
          <w:sz w:val="28"/>
        </w:rPr>
        <w:t>vers </w:t>
      </w:r>
      <w:r>
        <w:rPr>
          <w:rFonts w:ascii="GTWalsheimProLight" w:hAnsi="GTWalsheimProLight"/>
          <w:b w:val="0"/>
          <w:spacing w:val="-3"/>
          <w:sz w:val="28"/>
        </w:rPr>
        <w:t>un </w:t>
      </w:r>
      <w:r>
        <w:rPr>
          <w:rFonts w:ascii="GTWalsheimProLight" w:hAnsi="GTWalsheimProLight"/>
          <w:b w:val="0"/>
          <w:spacing w:val="-7"/>
          <w:sz w:val="28"/>
        </w:rPr>
        <w:t>nouveau </w:t>
      </w:r>
      <w:r>
        <w:rPr>
          <w:rFonts w:ascii="GTWalsheimProLight" w:hAnsi="GTWalsheimProLight"/>
          <w:b w:val="0"/>
          <w:spacing w:val="-6"/>
          <w:sz w:val="28"/>
        </w:rPr>
        <w:t>modèle </w:t>
      </w:r>
      <w:r>
        <w:rPr>
          <w:rFonts w:ascii="GTWalsheimProLight" w:hAnsi="GTWalsheimProLight"/>
          <w:b w:val="0"/>
          <w:spacing w:val="-3"/>
          <w:sz w:val="28"/>
        </w:rPr>
        <w:t>de </w:t>
      </w:r>
      <w:r>
        <w:rPr>
          <w:rFonts w:ascii="GTWalsheimProLight" w:hAnsi="GTWalsheimProLight"/>
          <w:b w:val="0"/>
          <w:spacing w:val="-6"/>
          <w:sz w:val="28"/>
        </w:rPr>
        <w:t>société, </w:t>
      </w:r>
      <w:r>
        <w:rPr>
          <w:rFonts w:ascii="GTWalsheimProLight" w:hAnsi="GTWalsheimProLight"/>
          <w:b w:val="0"/>
          <w:spacing w:val="-5"/>
          <w:sz w:val="28"/>
        </w:rPr>
        <w:t>plus </w:t>
      </w:r>
      <w:r>
        <w:rPr>
          <w:rFonts w:ascii="GTWalsheimProLight" w:hAnsi="GTWalsheimProLight"/>
          <w:b w:val="0"/>
          <w:spacing w:val="-6"/>
          <w:sz w:val="28"/>
        </w:rPr>
        <w:t>solidaire. </w:t>
      </w:r>
      <w:r>
        <w:rPr>
          <w:rFonts w:ascii="GTWalsheimProLight" w:hAnsi="GTWalsheimProLight"/>
          <w:b w:val="0"/>
          <w:spacing w:val="-5"/>
          <w:sz w:val="28"/>
        </w:rPr>
        <w:t>Ce </w:t>
      </w:r>
      <w:r>
        <w:rPr>
          <w:rFonts w:ascii="GTWalsheimProLight" w:hAnsi="GTWalsheimProLight"/>
          <w:b w:val="0"/>
          <w:spacing w:val="-7"/>
          <w:sz w:val="28"/>
        </w:rPr>
        <w:t>numéro </w:t>
      </w:r>
      <w:r>
        <w:rPr>
          <w:rFonts w:ascii="GTWalsheimProLight" w:hAnsi="GTWalsheimProLight"/>
          <w:b w:val="0"/>
          <w:spacing w:val="-6"/>
          <w:sz w:val="28"/>
        </w:rPr>
        <w:t>aurait dû </w:t>
      </w:r>
      <w:r>
        <w:rPr>
          <w:rFonts w:ascii="GTWalsheimProLight" w:hAnsi="GTWalsheimProLight"/>
          <w:b w:val="0"/>
          <w:spacing w:val="-8"/>
          <w:sz w:val="28"/>
        </w:rPr>
        <w:t>être l’édition </w:t>
      </w:r>
      <w:r>
        <w:rPr>
          <w:rFonts w:ascii="GTWalsheimProLight" w:hAnsi="GTWalsheimProLight"/>
          <w:b w:val="0"/>
          <w:spacing w:val="-10"/>
          <w:sz w:val="28"/>
        </w:rPr>
        <w:t>anniversaire </w:t>
      </w:r>
      <w:r>
        <w:rPr>
          <w:rFonts w:ascii="GTWalsheimProLight" w:hAnsi="GTWalsheimProLight"/>
          <w:b w:val="0"/>
          <w:spacing w:val="-6"/>
          <w:sz w:val="28"/>
        </w:rPr>
        <w:t>des </w:t>
      </w:r>
      <w:r>
        <w:rPr>
          <w:rFonts w:ascii="GTWalsheimProLight" w:hAnsi="GTWalsheimProLight"/>
          <w:b w:val="0"/>
          <w:spacing w:val="-5"/>
          <w:sz w:val="28"/>
        </w:rPr>
        <w:t>90 </w:t>
      </w:r>
      <w:r>
        <w:rPr>
          <w:rFonts w:ascii="GTWalsheimProLight" w:hAnsi="GTWalsheimProLight"/>
          <w:b w:val="0"/>
          <w:spacing w:val="-6"/>
          <w:sz w:val="28"/>
        </w:rPr>
        <w:t>ans </w:t>
      </w:r>
      <w:r>
        <w:rPr>
          <w:rFonts w:ascii="GTWalsheimProLight" w:hAnsi="GTWalsheimProLight"/>
          <w:b w:val="0"/>
          <w:spacing w:val="-5"/>
          <w:sz w:val="28"/>
        </w:rPr>
        <w:t>de </w:t>
      </w:r>
      <w:r>
        <w:rPr>
          <w:rFonts w:ascii="GTWalsheimProLight" w:hAnsi="GTWalsheimProLight"/>
          <w:b w:val="0"/>
          <w:spacing w:val="-11"/>
          <w:sz w:val="28"/>
        </w:rPr>
        <w:t>Procap </w:t>
      </w:r>
      <w:r>
        <w:rPr>
          <w:rFonts w:ascii="GTWalsheimProLight" w:hAnsi="GTWalsheimProLight"/>
          <w:b w:val="0"/>
          <w:spacing w:val="-6"/>
          <w:sz w:val="28"/>
        </w:rPr>
        <w:t>Suisse. Au </w:t>
      </w:r>
      <w:r>
        <w:rPr>
          <w:rFonts w:ascii="GTWalsheimProLight" w:hAnsi="GTWalsheimProLight"/>
          <w:b w:val="0"/>
          <w:spacing w:val="-5"/>
          <w:sz w:val="28"/>
        </w:rPr>
        <w:t>lieu </w:t>
      </w:r>
      <w:r>
        <w:rPr>
          <w:rFonts w:ascii="GTWalsheimProLight" w:hAnsi="GTWalsheimProLight"/>
          <w:b w:val="0"/>
          <w:spacing w:val="-3"/>
          <w:sz w:val="28"/>
        </w:rPr>
        <w:t>de </w:t>
      </w:r>
      <w:r>
        <w:rPr>
          <w:rFonts w:ascii="GTWalsheimProLight" w:hAnsi="GTWalsheimProLight"/>
          <w:b w:val="0"/>
          <w:spacing w:val="-5"/>
          <w:sz w:val="28"/>
        </w:rPr>
        <w:t>cela, nous </w:t>
      </w:r>
      <w:r>
        <w:rPr>
          <w:rFonts w:ascii="GTWalsheimProLight" w:hAnsi="GTWalsheimProLight"/>
          <w:b w:val="0"/>
          <w:spacing w:val="-7"/>
          <w:sz w:val="28"/>
        </w:rPr>
        <w:t>avons </w:t>
      </w:r>
      <w:r>
        <w:rPr>
          <w:rFonts w:ascii="GTWalsheimProLight" w:hAnsi="GTWalsheimProLight"/>
          <w:b w:val="0"/>
          <w:spacing w:val="-5"/>
          <w:sz w:val="28"/>
        </w:rPr>
        <w:t>décidé </w:t>
      </w:r>
      <w:r>
        <w:rPr>
          <w:rFonts w:ascii="GTWalsheimProLight" w:hAnsi="GTWalsheimProLight"/>
          <w:b w:val="0"/>
          <w:spacing w:val="-6"/>
          <w:sz w:val="28"/>
        </w:rPr>
        <w:t>de </w:t>
      </w:r>
      <w:r>
        <w:rPr>
          <w:rFonts w:ascii="GTWalsheimProLight" w:hAnsi="GTWalsheimProLight"/>
          <w:b w:val="0"/>
          <w:spacing w:val="-5"/>
          <w:sz w:val="28"/>
        </w:rPr>
        <w:t>poser </w:t>
      </w:r>
      <w:r>
        <w:rPr>
          <w:rFonts w:ascii="GTWalsheimProLight" w:hAnsi="GTWalsheimProLight"/>
          <w:b w:val="0"/>
          <w:spacing w:val="-6"/>
          <w:sz w:val="28"/>
        </w:rPr>
        <w:t>maintenant ensemble </w:t>
      </w:r>
      <w:r>
        <w:rPr>
          <w:rFonts w:ascii="GTWalsheimProLight" w:hAnsi="GTWalsheimProLight"/>
          <w:b w:val="0"/>
          <w:spacing w:val="-3"/>
          <w:sz w:val="28"/>
        </w:rPr>
        <w:t>un </w:t>
      </w:r>
      <w:r>
        <w:rPr>
          <w:rFonts w:ascii="GTWalsheimProLight" w:hAnsi="GTWalsheimProLight"/>
          <w:b w:val="0"/>
          <w:spacing w:val="-7"/>
          <w:sz w:val="28"/>
        </w:rPr>
        <w:t>regard vers </w:t>
      </w:r>
      <w:r>
        <w:rPr>
          <w:rFonts w:ascii="GTWalsheimProLight" w:hAnsi="GTWalsheimProLight"/>
          <w:b w:val="0"/>
          <w:spacing w:val="-10"/>
          <w:sz w:val="28"/>
        </w:rPr>
        <w:t>l’avenir. </w:t>
      </w:r>
      <w:r>
        <w:rPr>
          <w:rFonts w:ascii="GTWalsheimProLight" w:hAnsi="GTWalsheimProLight"/>
          <w:b w:val="0"/>
          <w:spacing w:val="-7"/>
          <w:sz w:val="28"/>
        </w:rPr>
        <w:t>Parce </w:t>
      </w:r>
      <w:r>
        <w:rPr>
          <w:rFonts w:ascii="GTWalsheimProLight" w:hAnsi="GTWalsheimProLight"/>
          <w:b w:val="0"/>
          <w:spacing w:val="-5"/>
          <w:sz w:val="28"/>
        </w:rPr>
        <w:t>qu’il </w:t>
      </w:r>
      <w:r>
        <w:rPr>
          <w:rFonts w:ascii="GTWalsheimProLight" w:hAnsi="GTWalsheimProLight"/>
          <w:b w:val="0"/>
          <w:sz w:val="28"/>
        </w:rPr>
        <w:t>y a </w:t>
      </w:r>
      <w:r>
        <w:rPr>
          <w:rFonts w:ascii="GTWalsheimProLight" w:hAnsi="GTWalsheimProLight"/>
          <w:b w:val="0"/>
          <w:spacing w:val="-5"/>
          <w:sz w:val="28"/>
        </w:rPr>
        <w:t>bien </w:t>
      </w:r>
      <w:r>
        <w:rPr>
          <w:rFonts w:ascii="GTWalsheimProLight" w:hAnsi="GTWalsheimProLight"/>
          <w:b w:val="0"/>
          <w:spacing w:val="-4"/>
          <w:sz w:val="28"/>
        </w:rPr>
        <w:t>une </w:t>
      </w:r>
      <w:r>
        <w:rPr>
          <w:rFonts w:ascii="GTWalsheimProLight" w:hAnsi="GTWalsheimProLight"/>
          <w:b w:val="0"/>
          <w:spacing w:val="-5"/>
          <w:sz w:val="28"/>
        </w:rPr>
        <w:t>chose </w:t>
      </w:r>
      <w:r>
        <w:rPr>
          <w:rFonts w:ascii="GTWalsheimProLight" w:hAnsi="GTWalsheimProLight"/>
          <w:b w:val="0"/>
          <w:spacing w:val="-6"/>
          <w:sz w:val="28"/>
        </w:rPr>
        <w:t>que </w:t>
      </w:r>
      <w:r>
        <w:rPr>
          <w:rFonts w:ascii="GTWalsheimProLight" w:hAnsi="GTWalsheimProLight"/>
          <w:b w:val="0"/>
          <w:spacing w:val="-5"/>
          <w:sz w:val="28"/>
        </w:rPr>
        <w:t>nous </w:t>
      </w:r>
      <w:r>
        <w:rPr>
          <w:rFonts w:ascii="GTWalsheimProLight" w:hAnsi="GTWalsheimProLight"/>
          <w:b w:val="0"/>
          <w:spacing w:val="-7"/>
          <w:sz w:val="28"/>
        </w:rPr>
        <w:t>avons </w:t>
      </w:r>
      <w:r>
        <w:rPr>
          <w:rFonts w:ascii="GTWalsheimProLight" w:hAnsi="GTWalsheimProLight"/>
          <w:b w:val="0"/>
          <w:spacing w:val="-6"/>
          <w:sz w:val="28"/>
        </w:rPr>
        <w:t>toutes </w:t>
      </w:r>
      <w:r>
        <w:rPr>
          <w:rFonts w:ascii="GTWalsheimProLight" w:hAnsi="GTWalsheimProLight"/>
          <w:b w:val="0"/>
          <w:spacing w:val="-4"/>
          <w:sz w:val="28"/>
        </w:rPr>
        <w:t>et </w:t>
      </w:r>
      <w:r>
        <w:rPr>
          <w:rFonts w:ascii="GTWalsheimProLight" w:hAnsi="GTWalsheimProLight"/>
          <w:b w:val="0"/>
          <w:spacing w:val="-5"/>
          <w:sz w:val="28"/>
        </w:rPr>
        <w:t>tous </w:t>
      </w:r>
      <w:r>
        <w:rPr>
          <w:rFonts w:ascii="GTWalsheimProLight" w:hAnsi="GTWalsheimProLight"/>
          <w:b w:val="0"/>
          <w:spacing w:val="-6"/>
          <w:sz w:val="28"/>
        </w:rPr>
        <w:t>apprise </w:t>
      </w:r>
      <w:r>
        <w:rPr>
          <w:rFonts w:ascii="GTWalsheimProLight" w:hAnsi="GTWalsheimProLight"/>
          <w:b w:val="0"/>
          <w:spacing w:val="-5"/>
          <w:sz w:val="28"/>
        </w:rPr>
        <w:t>dans </w:t>
      </w:r>
      <w:r>
        <w:rPr>
          <w:rFonts w:ascii="GTWalsheimProLight" w:hAnsi="GTWalsheimProLight"/>
          <w:b w:val="0"/>
          <w:spacing w:val="-7"/>
          <w:sz w:val="28"/>
        </w:rPr>
        <w:t>cette </w:t>
      </w:r>
      <w:r>
        <w:rPr>
          <w:rFonts w:ascii="GTWalsheimProLight" w:hAnsi="GTWalsheimProLight"/>
          <w:b w:val="0"/>
          <w:spacing w:val="-5"/>
          <w:sz w:val="28"/>
        </w:rPr>
        <w:t>crise: </w:t>
      </w:r>
      <w:r>
        <w:rPr>
          <w:rFonts w:ascii="GTWalsheimProLight" w:hAnsi="GTWalsheimProLight"/>
          <w:b w:val="0"/>
          <w:spacing w:val="-6"/>
          <w:sz w:val="28"/>
        </w:rPr>
        <w:t>ensemble, </w:t>
      </w:r>
      <w:r>
        <w:rPr>
          <w:rFonts w:ascii="GTWalsheimProLight" w:hAnsi="GTWalsheimProLight"/>
          <w:b w:val="0"/>
          <w:spacing w:val="-5"/>
          <w:sz w:val="28"/>
        </w:rPr>
        <w:t>nous sommes plus </w:t>
      </w:r>
      <w:r>
        <w:rPr>
          <w:rFonts w:ascii="GTWalsheimProLight" w:hAnsi="GTWalsheimProLight"/>
          <w:b w:val="0"/>
          <w:spacing w:val="-7"/>
          <w:sz w:val="28"/>
        </w:rPr>
        <w:t>forts.</w:t>
      </w:r>
    </w:p>
    <w:p>
      <w:pPr>
        <w:pStyle w:val="BodyText"/>
        <w:spacing w:before="11"/>
        <w:rPr>
          <w:rFonts w:ascii="GTWalsheimProLight"/>
          <w:b w:val="0"/>
          <w:sz w:val="28"/>
        </w:rPr>
      </w:pPr>
    </w:p>
    <w:p>
      <w:pPr>
        <w:pStyle w:val="BodyText"/>
        <w:spacing w:line="261" w:lineRule="auto"/>
        <w:ind w:left="13039" w:right="1508"/>
        <w:rPr>
          <w:b w:val="0"/>
        </w:rPr>
      </w:pPr>
      <w:r>
        <w:rPr/>
        <w:pict>
          <v:group style="position:absolute;margin-left:190.429794pt;margin-top:1.708597pt;width:91.6pt;height:23.45pt;mso-position-horizontal-relative:page;mso-position-vertical-relative:paragraph;z-index:251671552" coordorigin="3809,34" coordsize="1832,469">
            <v:rect style="position:absolute;left:4075;top:34;width:125;height:43" filled="true" fillcolor="#5488c7" stroked="false">
              <v:fill type="solid"/>
            </v:rect>
            <v:shape style="position:absolute;left:3808;top:34;width:1832;height:469" type="#_x0000_t75" stroked="false">
              <v:imagedata r:id="rId30" o:title=""/>
            </v:shape>
            <w10:wrap type="none"/>
          </v:group>
        </w:pict>
      </w:r>
      <w:r>
        <w:rPr>
          <w:b w:val="0"/>
          <w:spacing w:val="-5"/>
        </w:rPr>
        <w:t>Sonja </w:t>
      </w:r>
      <w:r>
        <w:rPr>
          <w:b w:val="0"/>
          <w:spacing w:val="-11"/>
        </w:rPr>
        <w:t>Wenger, </w:t>
      </w:r>
      <w:r>
        <w:rPr>
          <w:b w:val="0"/>
          <w:spacing w:val="-6"/>
        </w:rPr>
        <w:t>Responsable </w:t>
      </w:r>
      <w:r>
        <w:rPr>
          <w:b w:val="0"/>
          <w:spacing w:val="-5"/>
        </w:rPr>
        <w:t>de </w:t>
      </w:r>
      <w:r>
        <w:rPr>
          <w:b w:val="0"/>
        </w:rPr>
        <w:t>la </w:t>
      </w:r>
      <w:r>
        <w:rPr>
          <w:b w:val="0"/>
          <w:spacing w:val="-7"/>
        </w:rPr>
        <w:t>communication </w:t>
      </w:r>
      <w:r>
        <w:rPr>
          <w:b w:val="0"/>
          <w:spacing w:val="-5"/>
        </w:rPr>
        <w:t>de </w:t>
      </w:r>
      <w:r>
        <w:rPr>
          <w:b w:val="0"/>
          <w:spacing w:val="-6"/>
        </w:rPr>
        <w:t>l’association </w:t>
      </w:r>
      <w:r>
        <w:rPr>
          <w:b w:val="0"/>
          <w:spacing w:val="-4"/>
        </w:rPr>
        <w:t>et </w:t>
      </w:r>
      <w:r>
        <w:rPr>
          <w:b w:val="0"/>
          <w:spacing w:val="-5"/>
        </w:rPr>
        <w:t>des médias</w:t>
      </w:r>
    </w:p>
    <w:sdt>
      <w:sdtPr>
        <w:docPartObj>
          <w:docPartGallery w:val="Table of Contents"/>
          <w:docPartUnique/>
        </w:docPartObj>
      </w:sdtPr>
      <w:sdtEndPr/>
      <w:sdtContent>
        <w:p>
          <w:pPr>
            <w:pStyle w:val="TOC3"/>
            <w:tabs>
              <w:tab w:pos="3842" w:val="left" w:leader="none"/>
            </w:tabs>
            <w:rPr>
              <w:rFonts w:ascii="GTWalsheimProMedium" w:hAnsi="GTWalsheimProMedium"/>
              <w:b/>
              <w:i w:val="0"/>
              <w:sz w:val="28"/>
            </w:rPr>
          </w:pPr>
          <w:r>
            <w:rPr>
              <w:b w:val="0"/>
              <w:i w:val="0"/>
            </w:rPr>
            <w:br w:type="column"/>
          </w:r>
          <w:r>
            <w:rPr>
              <w:b w:val="0"/>
              <w:i w:val="0"/>
              <w:sz w:val="20"/>
            </w:rPr>
            <w:t>Brèves</w:t>
            <w:tab/>
          </w:r>
          <w:r>
            <w:rPr>
              <w:rFonts w:ascii="GTWalsheimProMedium" w:hAnsi="GTWalsheimProMedium"/>
              <w:b/>
              <w:i w:val="0"/>
              <w:sz w:val="28"/>
            </w:rPr>
            <w:t>4</w:t>
          </w:r>
        </w:p>
        <w:p>
          <w:pPr>
            <w:pStyle w:val="TOC2"/>
            <w:tabs>
              <w:tab w:pos="3839" w:val="left" w:leader="none"/>
            </w:tabs>
            <w:spacing w:before="39"/>
            <w:rPr>
              <w:rFonts w:ascii="GTWalsheimProMedium"/>
              <w:b/>
              <w:sz w:val="28"/>
            </w:rPr>
          </w:pPr>
          <w:r>
            <w:rPr/>
            <w:pict>
              <v:line style="position:absolute;mso-position-horizontal-relative:page;mso-position-vertical-relative:paragraph;z-index:251664384" from="981.228394pt,24.740017pt" to="1134.299394pt,24.740017pt" stroked="true" strokeweight="2pt" strokecolor="#000000">
                <v:stroke dashstyle="solid"/>
                <w10:wrap type="none"/>
              </v:line>
            </w:pict>
          </w:r>
          <w:r>
            <w:rPr>
              <w:b w:val="0"/>
            </w:rPr>
            <w:t>Concours</w:t>
            <w:tab/>
          </w:r>
          <w:r>
            <w:rPr>
              <w:rFonts w:ascii="GTWalsheimProMedium"/>
              <w:b/>
              <w:sz w:val="28"/>
            </w:rPr>
            <w:t>6</w:t>
          </w:r>
        </w:p>
        <w:p>
          <w:pPr>
            <w:pStyle w:val="TOC1"/>
            <w:spacing w:before="281"/>
          </w:pPr>
          <w:r>
            <w:rPr/>
            <w:t>Focus</w:t>
          </w:r>
        </w:p>
        <w:p>
          <w:pPr>
            <w:pStyle w:val="TOC2"/>
            <w:spacing w:line="219" w:lineRule="exact" w:before="139"/>
            <w:rPr>
              <w:b w:val="0"/>
            </w:rPr>
          </w:pPr>
          <w:r>
            <w:rPr>
              <w:b w:val="0"/>
            </w:rPr>
            <w:t>Des résultats étonnants et</w:t>
          </w:r>
        </w:p>
        <w:p>
          <w:pPr>
            <w:pStyle w:val="TOC2"/>
            <w:tabs>
              <w:tab w:pos="3865" w:val="left" w:leader="none"/>
            </w:tabs>
            <w:spacing w:line="316" w:lineRule="exact"/>
            <w:rPr>
              <w:rFonts w:ascii="GTWalsheimProMedium" w:hAnsi="GTWalsheimProMedium"/>
              <w:b/>
              <w:sz w:val="28"/>
            </w:rPr>
          </w:pPr>
          <w:r>
            <w:rPr>
              <w:b w:val="0"/>
              <w:spacing w:val="-3"/>
            </w:rPr>
            <w:t>une</w:t>
          </w:r>
          <w:r>
            <w:rPr>
              <w:b w:val="0"/>
              <w:spacing w:val="2"/>
            </w:rPr>
            <w:t> </w:t>
          </w:r>
          <w:r>
            <w:rPr>
              <w:b w:val="0"/>
              <w:spacing w:val="-3"/>
            </w:rPr>
            <w:t>belle</w:t>
          </w:r>
          <w:r>
            <w:rPr>
              <w:b w:val="0"/>
              <w:spacing w:val="3"/>
            </w:rPr>
            <w:t> </w:t>
          </w:r>
          <w:r>
            <w:rPr>
              <w:b w:val="0"/>
              <w:spacing w:val="-3"/>
            </w:rPr>
            <w:t>solidarité</w:t>
            <w:tab/>
          </w:r>
          <w:r>
            <w:rPr>
              <w:rFonts w:ascii="GTWalsheimProMedium" w:hAnsi="GTWalsheimProMedium"/>
              <w:b/>
              <w:sz w:val="28"/>
            </w:rPr>
            <w:t>7</w:t>
          </w:r>
        </w:p>
        <w:p>
          <w:pPr>
            <w:pStyle w:val="TOC2"/>
            <w:tabs>
              <w:tab w:pos="3794" w:val="left" w:leader="none"/>
            </w:tabs>
            <w:spacing w:line="196" w:lineRule="auto" w:before="154"/>
            <w:ind w:right="483"/>
            <w:rPr>
              <w:rFonts w:ascii="GTWalsheimProMedium" w:hAnsi="GTWalsheimProMedium"/>
              <w:b/>
              <w:sz w:val="28"/>
            </w:rPr>
          </w:pPr>
          <w:r>
            <w:rPr>
              <w:b w:val="0"/>
              <w:spacing w:val="2"/>
            </w:rPr>
            <w:t>Procap </w:t>
          </w:r>
          <w:r>
            <w:rPr>
              <w:b w:val="0"/>
            </w:rPr>
            <w:t>Voyages: «Nous aurons toujours </w:t>
          </w:r>
          <w:r>
            <w:rPr>
              <w:b w:val="0"/>
              <w:spacing w:val="2"/>
            </w:rPr>
            <w:t>besoin</w:t>
          </w:r>
          <w:r>
            <w:rPr>
              <w:b w:val="0"/>
              <w:spacing w:val="24"/>
            </w:rPr>
            <w:t> </w:t>
          </w:r>
          <w:r>
            <w:rPr>
              <w:b w:val="0"/>
            </w:rPr>
            <w:t>de</w:t>
          </w:r>
          <w:r>
            <w:rPr>
              <w:b w:val="0"/>
              <w:spacing w:val="12"/>
            </w:rPr>
            <w:t> </w:t>
          </w:r>
          <w:r>
            <w:rPr>
              <w:b w:val="0"/>
            </w:rPr>
            <w:t>voyager»</w:t>
            <w:tab/>
          </w:r>
          <w:r>
            <w:rPr>
              <w:rFonts w:ascii="GTWalsheimProMedium" w:hAnsi="GTWalsheimProMedium"/>
              <w:b/>
              <w:spacing w:val="-9"/>
              <w:sz w:val="28"/>
            </w:rPr>
            <w:t>11</w:t>
          </w:r>
        </w:p>
        <w:p>
          <w:pPr>
            <w:pStyle w:val="TOC2"/>
            <w:tabs>
              <w:tab w:pos="3737" w:val="left" w:leader="none"/>
            </w:tabs>
            <w:spacing w:before="52"/>
            <w:rPr>
              <w:rFonts w:ascii="GTWalsheimProMedium" w:hAnsi="GTWalsheimProMedium"/>
              <w:b/>
              <w:sz w:val="28"/>
            </w:rPr>
          </w:pPr>
          <w:hyperlink w:history="true" w:anchor="_TOC_250001">
            <w:r>
              <w:rPr>
                <w:b w:val="0"/>
              </w:rPr>
              <w:t>Projets</w:t>
            </w:r>
            <w:r>
              <w:rPr>
                <w:b w:val="0"/>
                <w:spacing w:val="-1"/>
              </w:rPr>
              <w:t> </w:t>
            </w:r>
            <w:r>
              <w:rPr>
                <w:b w:val="0"/>
                <w:spacing w:val="-3"/>
              </w:rPr>
              <w:t>de</w:t>
            </w:r>
            <w:r>
              <w:rPr>
                <w:b w:val="0"/>
                <w:spacing w:val="-1"/>
              </w:rPr>
              <w:t> </w:t>
            </w:r>
            <w:r>
              <w:rPr>
                <w:b w:val="0"/>
                <w:spacing w:val="-3"/>
              </w:rPr>
              <w:t>solidarité</w:t>
              <w:tab/>
            </w:r>
            <w:r>
              <w:rPr>
                <w:rFonts w:ascii="GTWalsheimProMedium" w:hAnsi="GTWalsheimProMedium"/>
                <w:b/>
                <w:sz w:val="28"/>
              </w:rPr>
              <w:t>19</w:t>
            </w:r>
          </w:hyperlink>
        </w:p>
        <w:p>
          <w:pPr>
            <w:pStyle w:val="TOC2"/>
            <w:tabs>
              <w:tab w:pos="3689" w:val="left" w:leader="none"/>
            </w:tabs>
            <w:spacing w:before="39"/>
            <w:rPr>
              <w:rFonts w:ascii="GTWalsheimProMedium" w:hAnsi="GTWalsheimProMedium"/>
              <w:b/>
              <w:sz w:val="28"/>
            </w:rPr>
          </w:pPr>
          <w:hyperlink w:history="true" w:anchor="_TOC_250000">
            <w:r>
              <w:rPr>
                <w:b w:val="0"/>
              </w:rPr>
              <w:t>Aspiration à</w:t>
            </w:r>
            <w:r>
              <w:rPr>
                <w:b w:val="0"/>
                <w:spacing w:val="-10"/>
              </w:rPr>
              <w:t> </w:t>
            </w:r>
            <w:r>
              <w:rPr>
                <w:b w:val="0"/>
              </w:rPr>
              <w:t>la</w:t>
            </w:r>
            <w:r>
              <w:rPr>
                <w:b w:val="0"/>
                <w:spacing w:val="-5"/>
              </w:rPr>
              <w:t> </w:t>
            </w:r>
            <w:r>
              <w:rPr>
                <w:b w:val="0"/>
              </w:rPr>
              <w:t>normalité</w:t>
              <w:tab/>
            </w:r>
            <w:r>
              <w:rPr>
                <w:rFonts w:ascii="GTWalsheimProMedium" w:hAnsi="GTWalsheimProMedium"/>
                <w:b/>
                <w:sz w:val="28"/>
              </w:rPr>
              <w:t>20</w:t>
            </w:r>
          </w:hyperlink>
        </w:p>
        <w:p>
          <w:pPr>
            <w:pStyle w:val="TOC2"/>
            <w:spacing w:line="270" w:lineRule="atLeast" w:before="97"/>
            <w:ind w:right="1067"/>
            <w:rPr>
              <w:b w:val="0"/>
            </w:rPr>
          </w:pPr>
          <w:r>
            <w:rPr>
              <w:b w:val="0"/>
            </w:rPr>
            <w:t>Service juridique: «Nous nous attendons à une</w:t>
          </w:r>
        </w:p>
        <w:p>
          <w:pPr>
            <w:pStyle w:val="TOC2"/>
            <w:tabs>
              <w:tab w:pos="3704" w:val="left" w:leader="none"/>
            </w:tabs>
            <w:spacing w:line="287" w:lineRule="exact"/>
            <w:rPr>
              <w:rFonts w:ascii="GTWalsheimProMedium" w:hAnsi="GTWalsheimProMedium"/>
              <w:b/>
              <w:sz w:val="28"/>
            </w:rPr>
          </w:pPr>
          <w:r>
            <w:rPr/>
            <w:pict>
              <v:line style="position:absolute;mso-position-horizontal-relative:page;mso-position-vertical-relative:paragraph;z-index:251665408" from="981.228394pt,23.238613pt" to="1134.299394pt,23.238613pt" stroked="true" strokeweight="2pt" strokecolor="#000000">
                <v:stroke dashstyle="solid"/>
                <w10:wrap type="none"/>
              </v:line>
            </w:pict>
          </w:r>
          <w:r>
            <w:rPr>
              <w:b w:val="0"/>
            </w:rPr>
            <w:t>hausse des</w:t>
          </w:r>
          <w:r>
            <w:rPr>
              <w:b w:val="0"/>
              <w:spacing w:val="-1"/>
            </w:rPr>
            <w:t> </w:t>
          </w:r>
          <w:r>
            <w:rPr>
              <w:b w:val="0"/>
              <w:spacing w:val="-3"/>
            </w:rPr>
            <w:t>demandes</w:t>
          </w:r>
          <w:r>
            <w:rPr>
              <w:b w:val="0"/>
            </w:rPr>
            <w:t> AI»</w:t>
            <w:tab/>
          </w:r>
          <w:r>
            <w:rPr>
              <w:rFonts w:ascii="GTWalsheimProMedium" w:hAnsi="GTWalsheimProMedium"/>
              <w:b/>
              <w:sz w:val="28"/>
            </w:rPr>
            <w:t>22</w:t>
          </w:r>
        </w:p>
        <w:p>
          <w:pPr>
            <w:pStyle w:val="TOC1"/>
          </w:pPr>
          <w:r>
            <w:rPr/>
            <w:t>Dossier Politique sociale</w:t>
          </w:r>
        </w:p>
        <w:p>
          <w:pPr>
            <w:pStyle w:val="TOC2"/>
            <w:spacing w:line="270" w:lineRule="atLeast" w:before="116"/>
            <w:ind w:right="1475"/>
            <w:rPr>
              <w:b w:val="0"/>
            </w:rPr>
          </w:pPr>
          <w:r>
            <w:rPr>
              <w:b w:val="0"/>
            </w:rPr>
            <w:t>Lumière sur les failles du système d'objectifs</w:t>
          </w:r>
        </w:p>
        <w:p>
          <w:pPr>
            <w:pStyle w:val="TOC2"/>
            <w:tabs>
              <w:tab w:pos="3727" w:val="left" w:leader="none"/>
            </w:tabs>
            <w:spacing w:line="287" w:lineRule="exact"/>
            <w:rPr>
              <w:rFonts w:ascii="GTWalsheimProMedium"/>
              <w:b/>
              <w:sz w:val="28"/>
            </w:rPr>
          </w:pPr>
          <w:r>
            <w:rPr/>
            <w:pict>
              <v:line style="position:absolute;mso-position-horizontal-relative:page;mso-position-vertical-relative:paragraph;z-index:251666432" from="981.228394pt,23.238594pt" to="1134.299394pt,23.238594pt" stroked="true" strokeweight="2pt" strokecolor="#000000">
                <v:stroke dashstyle="solid"/>
                <w10:wrap type="none"/>
              </v:line>
            </w:pict>
          </w:r>
          <w:r>
            <w:rPr>
              <w:b w:val="0"/>
            </w:rPr>
            <w:t>en</w:t>
          </w:r>
          <w:r>
            <w:rPr>
              <w:b w:val="0"/>
              <w:spacing w:val="-6"/>
            </w:rPr>
            <w:t> </w:t>
          </w:r>
          <w:r>
            <w:rPr>
              <w:b w:val="0"/>
            </w:rPr>
            <w:t>pourcentage</w:t>
            <w:tab/>
          </w:r>
          <w:r>
            <w:rPr>
              <w:rFonts w:ascii="GTWalsheimProMedium"/>
              <w:b/>
              <w:sz w:val="28"/>
            </w:rPr>
            <w:t>15</w:t>
          </w:r>
        </w:p>
        <w:p>
          <w:pPr>
            <w:pStyle w:val="TOC1"/>
            <w:spacing w:before="369"/>
          </w:pPr>
          <w:r>
            <w:rPr/>
            <w:t>Parte italiana</w:t>
          </w:r>
        </w:p>
        <w:p>
          <w:pPr>
            <w:pStyle w:val="TOC2"/>
            <w:tabs>
              <w:tab w:pos="3839" w:val="left" w:leader="none"/>
            </w:tabs>
            <w:spacing w:before="58"/>
            <w:rPr>
              <w:rFonts w:ascii="GTWalsheimProMedium"/>
              <w:b/>
              <w:sz w:val="28"/>
            </w:rPr>
          </w:pPr>
          <w:r>
            <w:rPr>
              <w:b w:val="0"/>
            </w:rPr>
            <w:t>Concorso</w:t>
            <w:tab/>
          </w:r>
          <w:r>
            <w:rPr>
              <w:rFonts w:ascii="GTWalsheimProMedium"/>
              <w:b/>
              <w:sz w:val="28"/>
            </w:rPr>
            <w:t>6</w:t>
          </w:r>
        </w:p>
        <w:p>
          <w:pPr>
            <w:pStyle w:val="TOC2"/>
            <w:spacing w:line="219" w:lineRule="exact" w:before="119"/>
            <w:rPr>
              <w:b w:val="0"/>
            </w:rPr>
          </w:pPr>
          <w:r>
            <w:rPr>
              <w:b w:val="0"/>
            </w:rPr>
            <w:t>Focus: Risultati sorprendenti</w:t>
          </w:r>
        </w:p>
        <w:p>
          <w:pPr>
            <w:pStyle w:val="TOC2"/>
            <w:tabs>
              <w:tab w:pos="3695" w:val="left" w:leader="none"/>
            </w:tabs>
            <w:spacing w:line="316" w:lineRule="exact"/>
            <w:rPr>
              <w:rFonts w:ascii="GTWalsheimProMedium" w:hAnsi="GTWalsheimProMedium"/>
              <w:b/>
              <w:sz w:val="28"/>
            </w:rPr>
          </w:pPr>
          <w:r>
            <w:rPr/>
            <w:pict>
              <v:line style="position:absolute;mso-position-horizontal-relative:page;mso-position-vertical-relative:paragraph;z-index:251667456" from="981.228394pt,24.683601pt" to="1134.299394pt,24.683601pt" stroked="true" strokeweight="2pt" strokecolor="#000000">
                <v:stroke dashstyle="solid"/>
                <w10:wrap type="none"/>
              </v:line>
            </w:pict>
          </w:r>
          <w:r>
            <w:rPr>
              <w:b w:val="0"/>
            </w:rPr>
            <w:t>e tanti gesti</w:t>
          </w:r>
          <w:r>
            <w:rPr>
              <w:b w:val="0"/>
              <w:spacing w:val="-13"/>
            </w:rPr>
            <w:t> </w:t>
          </w:r>
          <w:r>
            <w:rPr>
              <w:b w:val="0"/>
            </w:rPr>
            <w:t>di</w:t>
          </w:r>
          <w:r>
            <w:rPr>
              <w:b w:val="0"/>
              <w:spacing w:val="-4"/>
            </w:rPr>
            <w:t> </w:t>
          </w:r>
          <w:r>
            <w:rPr>
              <w:b w:val="0"/>
            </w:rPr>
            <w:t>solidarietà</w:t>
            <w:tab/>
          </w:r>
          <w:r>
            <w:rPr>
              <w:rFonts w:ascii="GTWalsheimProMedium" w:hAnsi="GTWalsheimProMedium"/>
              <w:b/>
              <w:sz w:val="28"/>
            </w:rPr>
            <w:t>24</w:t>
          </w:r>
        </w:p>
        <w:p>
          <w:pPr>
            <w:pStyle w:val="TOC1"/>
          </w:pPr>
          <w:r>
            <w:rPr/>
            <w:t>Service</w:t>
          </w:r>
        </w:p>
        <w:p>
          <w:pPr>
            <w:pStyle w:val="TOC2"/>
            <w:tabs>
              <w:tab w:pos="3740" w:val="left" w:leader="none"/>
            </w:tabs>
            <w:spacing w:before="58"/>
            <w:rPr>
              <w:rFonts w:ascii="GTWalsheimProMedium" w:hAnsi="GTWalsheimProMedium"/>
              <w:b/>
              <w:sz w:val="28"/>
            </w:rPr>
          </w:pPr>
          <w:r>
            <w:rPr>
              <w:b w:val="0"/>
            </w:rPr>
            <w:t>Guide Sport</w:t>
          </w:r>
          <w:r>
            <w:rPr>
              <w:b w:val="0"/>
              <w:spacing w:val="-6"/>
            </w:rPr>
            <w:t> </w:t>
          </w:r>
          <w:r>
            <w:rPr>
              <w:b w:val="0"/>
            </w:rPr>
            <w:t>et</w:t>
          </w:r>
          <w:r>
            <w:rPr>
              <w:b w:val="0"/>
              <w:spacing w:val="-3"/>
            </w:rPr>
            <w:t> santé</w:t>
            <w:tab/>
          </w:r>
          <w:r>
            <w:rPr>
              <w:rFonts w:ascii="GTWalsheimProMedium" w:hAnsi="GTWalsheimProMedium"/>
              <w:b/>
              <w:sz w:val="28"/>
            </w:rPr>
            <w:t>14</w:t>
          </w:r>
        </w:p>
        <w:p>
          <w:pPr>
            <w:pStyle w:val="TOC2"/>
            <w:tabs>
              <w:tab w:pos="3717" w:val="left" w:leader="none"/>
            </w:tabs>
            <w:spacing w:before="39"/>
            <w:rPr>
              <w:rFonts w:ascii="GTWalsheimProMedium"/>
              <w:b/>
              <w:sz w:val="28"/>
            </w:rPr>
          </w:pPr>
          <w:r>
            <w:rPr>
              <w:b w:val="0"/>
              <w:spacing w:val="2"/>
            </w:rPr>
            <w:t>Carte</w:t>
          </w:r>
          <w:r>
            <w:rPr>
              <w:b w:val="0"/>
              <w:spacing w:val="8"/>
            </w:rPr>
            <w:t> </w:t>
          </w:r>
          <w:r>
            <w:rPr>
              <w:b w:val="0"/>
            </w:rPr>
            <w:t>blanche</w:t>
            <w:tab/>
          </w:r>
          <w:r>
            <w:rPr>
              <w:rFonts w:ascii="GTWalsheimProMedium"/>
              <w:b/>
              <w:sz w:val="28"/>
            </w:rPr>
            <w:t>27</w:t>
          </w:r>
        </w:p>
      </w:sdtContent>
    </w:sdt>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spacing w:before="10"/>
        <w:rPr>
          <w:rFonts w:ascii="GTWalsheimProMedium"/>
          <w:b/>
          <w:sz w:val="40"/>
        </w:rPr>
      </w:pPr>
    </w:p>
    <w:p>
      <w:pPr>
        <w:pStyle w:val="Heading9"/>
        <w:ind w:left="0" w:right="491"/>
        <w:jc w:val="right"/>
        <w:rPr>
          <w:rFonts w:ascii="GTWalsheimProMedium"/>
          <w:b/>
        </w:rPr>
      </w:pPr>
      <w:r>
        <w:rPr>
          <w:rFonts w:ascii="GTWalsheimProMedium"/>
          <w:b/>
        </w:rPr>
        <w:t>3</w:t>
      </w:r>
    </w:p>
    <w:p>
      <w:pPr>
        <w:spacing w:after="0"/>
        <w:jc w:val="right"/>
        <w:rPr>
          <w:rFonts w:ascii="GTWalsheimProMedium"/>
        </w:rPr>
        <w:sectPr>
          <w:type w:val="continuous"/>
          <w:pgSz w:w="23820" w:h="16840" w:orient="landscape"/>
          <w:pgMar w:top="160" w:bottom="280" w:left="0" w:right="640"/>
          <w:cols w:num="2" w:equalWidth="0">
            <w:col w:w="18628" w:space="58"/>
            <w:col w:w="4494"/>
          </w:cols>
        </w:sectPr>
      </w:pPr>
    </w:p>
    <w:p>
      <w:pPr>
        <w:pStyle w:val="BodyText"/>
        <w:tabs>
          <w:tab w:pos="22091" w:val="left" w:leader="none"/>
        </w:tabs>
        <w:spacing w:before="81"/>
        <w:ind w:left="1133"/>
        <w:rPr>
          <w:rFonts w:ascii="GTWalsheimProMedium" w:hAnsi="GTWalsheimProMedium"/>
          <w:b/>
        </w:rPr>
      </w:pPr>
      <w:r>
        <w:rPr/>
        <w:pict>
          <v:group style="position:absolute;margin-left:99.689598pt;margin-top:42.789089pt;width:119.05pt;height:130.85pt;mso-position-horizontal-relative:page;mso-position-vertical-relative:paragraph;z-index:-253758464" coordorigin="1994,856" coordsize="2381,2617">
            <v:shape style="position:absolute;left:2539;top:1270;width:1488;height:1833" coordorigin="2540,1270" coordsize="1488,1833" path="m4028,2053l4027,1992,4020,1903,4004,1824,3980,1749,3948,1677,3908,1609,3861,1544,3803,1482,3741,1427,3673,1380,3599,1341,3520,1309,3437,1287,3354,1274,3270,1270,3186,1277,3101,1293,3031,1314,2964,1342,2900,1376,2840,1417,2783,1463,2736,1509,2694,1559,2656,1613,2623,1670,2589,1744,2564,1820,2548,1898,2540,1977,2540,2059,2550,2145,2569,2227,2597,2307,2635,2382,2683,2454,2735,2518,2761,2550,2787,2581,2831,2643,2867,2708,2897,2777,2920,2849,2937,2942,2944,3037,2949,3063,2962,3084,2982,3097,3008,3102,3145,3102,3325,3102,3551,3103,3554,3102,3581,3098,3604,3084,3618,3061,3624,3030,3624,3020,3625,3001,3634,2914,3652,2832,3678,2755,3713,2681,3757,2611,3809,2545,3838,2512,3867,2478,3918,2405,3955,2337,3984,2269,4006,2198,4020,2127,4028,2053e" filled="true" fillcolor="#2c2f88" stroked="false">
              <v:path arrowok="t"/>
              <v:fill type="solid"/>
            </v:shape>
            <v:shape style="position:absolute;left:2959;top:3151;width:647;height:202" coordorigin="2960,3151" coordsize="647,202" path="m3606,3193l3604,3177,3596,3164,3583,3155,3566,3151,3001,3151,2984,3155,2971,3164,2963,3178,2960,3194,2963,3209,2972,3222,2985,3230,3001,3234,3007,3234,3013,3234,3565,3234,3582,3230,3595,3222,3603,3209,3606,3193m3607,3316l3607,3305,3603,3295,3596,3285,3589,3278,3580,3273,3570,3271,3566,3271,3559,3270,3126,3271,3065,3271,3004,3271,2988,3273,2975,3280,2966,3291,2961,3305,2962,3324,2970,3339,2985,3349,3005,3353,3565,3353,3577,3351,3588,3346,3597,3339,3603,3328,3607,3316e" filled="true" fillcolor="#f39200" stroked="false">
              <v:path arrowok="t"/>
              <v:fill type="solid"/>
            </v:shape>
            <v:shape style="position:absolute;left:2193;top:2488;width:319;height:285" type="#_x0000_t75" stroked="false">
              <v:imagedata r:id="rId31" o:title=""/>
            </v:shape>
            <v:shape style="position:absolute;left:1993;top:1692;width:391;height:111" type="#_x0000_t75" stroked="false">
              <v:imagedata r:id="rId32" o:title=""/>
            </v:shape>
            <v:shape style="position:absolute;left:2685;top:856;width:194;height:371" type="#_x0000_t75" stroked="false">
              <v:imagedata r:id="rId33" o:title=""/>
            </v:shape>
            <v:shape style="position:absolute;left:3687;top:855;width:194;height:371" type="#_x0000_t75" stroked="false">
              <v:imagedata r:id="rId34" o:title=""/>
            </v:shape>
            <v:shape style="position:absolute;left:4055;top:2488;width:319;height:287" type="#_x0000_t75" stroked="false">
              <v:imagedata r:id="rId35" o:title=""/>
            </v:shape>
            <v:shape style="position:absolute;left:3093;top:1494;width:379;height:1978" coordorigin="3094,1495" coordsize="379,1978" path="m3423,1495l3145,1495,3184,2457,3388,2457,3423,1495m3428,2685l3417,2630,3387,2585,3340,2555,3282,2544,3225,2555,3180,2585,3149,2630,3138,2685,3149,2740,3180,2785,3225,2815,3282,2825,3340,2815,3387,2785,3417,2740,3428,2685m3473,3430l3470,3414,3461,3401,3448,3393,3430,3390,3135,3390,3119,3393,3106,3402,3097,3415,3094,3431,3097,3447,3105,3460,3118,3469,3135,3472,3429,3472,3447,3469,3461,3460,3470,3447,3473,3430e" filled="true" fillcolor="#f39200" stroked="false">
              <v:path arrowok="t"/>
              <v:fill type="solid"/>
            </v:shape>
            <w10:wrap type="none"/>
          </v:group>
        </w:pict>
      </w:r>
      <w:r>
        <w:rPr>
          <w:rFonts w:ascii="GTWalsheimProMedium" w:hAnsi="GTWalsheimProMedium"/>
          <w:b/>
          <w:spacing w:val="-3"/>
        </w:rPr>
        <w:t>Brèves</w:t>
        <w:tab/>
        <w:t>Brèves</w:t>
      </w:r>
    </w:p>
    <w:p>
      <w:pPr>
        <w:pStyle w:val="BodyText"/>
        <w:rPr>
          <w:rFonts w:ascii="GTWalsheimProMedium"/>
          <w:b/>
        </w:rPr>
      </w:pPr>
    </w:p>
    <w:p>
      <w:pPr>
        <w:pStyle w:val="BodyText"/>
        <w:spacing w:before="10"/>
        <w:rPr>
          <w:rFonts w:ascii="GTWalsheimProMedium"/>
          <w:b/>
          <w:sz w:val="26"/>
        </w:rPr>
      </w:pPr>
    </w:p>
    <w:p>
      <w:pPr>
        <w:spacing w:after="0"/>
        <w:rPr>
          <w:rFonts w:ascii="GTWalsheimProMedium"/>
          <w:sz w:val="26"/>
        </w:rPr>
        <w:sectPr>
          <w:pgSz w:w="23820" w:h="16840" w:orient="landscape"/>
          <w:pgMar w:top="260" w:bottom="0" w:left="0" w:right="640"/>
        </w:sectPr>
      </w:pPr>
    </w:p>
    <w:p>
      <w:pPr>
        <w:pStyle w:val="BodyText"/>
        <w:rPr>
          <w:rFonts w:ascii="GTWalsheimProMedium"/>
          <w:b/>
        </w:rPr>
      </w:pPr>
      <w:r>
        <w:rPr/>
        <w:pict>
          <v:shape style="position:absolute;margin-left:1125.374512pt;margin-top:810.25354pt;width:8.5pt;height:17.25pt;mso-position-horizontal-relative:page;mso-position-vertical-relative:page;z-index:-253762560" type="#_x0000_t202" filled="false" stroked="false">
            <v:textbox inset="0,0,0,0">
              <w:txbxContent>
                <w:p>
                  <w:pPr>
                    <w:spacing w:before="0"/>
                    <w:ind w:left="0" w:right="0" w:firstLine="0"/>
                    <w:jc w:val="left"/>
                    <w:rPr>
                      <w:rFonts w:ascii="GTWalsheimProMedium"/>
                      <w:b/>
                      <w:sz w:val="28"/>
                    </w:rPr>
                  </w:pPr>
                  <w:r>
                    <w:rPr>
                      <w:rFonts w:ascii="GTWalsheimProMedium"/>
                      <w:b/>
                      <w:sz w:val="28"/>
                    </w:rPr>
                    <w:t>5</w:t>
                  </w:r>
                </w:p>
              </w:txbxContent>
            </v:textbox>
            <w10:wrap type="none"/>
          </v:shape>
        </w:pict>
      </w:r>
      <w:r>
        <w:rPr/>
        <w:drawing>
          <wp:anchor distT="0" distB="0" distL="0" distR="0" allowOverlap="1" layoutInCell="1" locked="0" behindDoc="0" simplePos="0" relativeHeight="251687936">
            <wp:simplePos x="0" y="0"/>
            <wp:positionH relativeFrom="page">
              <wp:posOffset>10370807</wp:posOffset>
            </wp:positionH>
            <wp:positionV relativeFrom="page">
              <wp:posOffset>8428935</wp:posOffset>
            </wp:positionV>
            <wp:extent cx="4571992" cy="2263068"/>
            <wp:effectExtent l="0" t="0" r="0" b="0"/>
            <wp:wrapNone/>
            <wp:docPr id="7" name="image28.png"/>
            <wp:cNvGraphicFramePr>
              <a:graphicFrameLocks noChangeAspect="1"/>
            </wp:cNvGraphicFramePr>
            <a:graphic>
              <a:graphicData uri="http://schemas.openxmlformats.org/drawingml/2006/picture">
                <pic:pic>
                  <pic:nvPicPr>
                    <pic:cNvPr id="8" name="image28.png"/>
                    <pic:cNvPicPr/>
                  </pic:nvPicPr>
                  <pic:blipFill>
                    <a:blip r:embed="rId36" cstate="print"/>
                    <a:stretch>
                      <a:fillRect/>
                    </a:stretch>
                  </pic:blipFill>
                  <pic:spPr>
                    <a:xfrm>
                      <a:off x="0" y="0"/>
                      <a:ext cx="4571992" cy="2263068"/>
                    </a:xfrm>
                    <a:prstGeom prst="rect">
                      <a:avLst/>
                    </a:prstGeom>
                  </pic:spPr>
                </pic:pic>
              </a:graphicData>
            </a:graphic>
          </wp:anchor>
        </w:drawing>
      </w:r>
    </w:p>
    <w:p>
      <w:pPr>
        <w:pStyle w:val="BodyText"/>
        <w:rPr>
          <w:rFonts w:ascii="GTWalsheimProMedium"/>
          <w:b/>
        </w:rPr>
      </w:pPr>
    </w:p>
    <w:p>
      <w:pPr>
        <w:pStyle w:val="BodyText"/>
        <w:spacing w:before="3"/>
        <w:rPr>
          <w:rFonts w:ascii="GTWalsheimProMedium"/>
          <w:b/>
          <w:sz w:val="24"/>
        </w:rPr>
      </w:pPr>
    </w:p>
    <w:p>
      <w:pPr>
        <w:pStyle w:val="BodyText"/>
        <w:spacing w:line="110" w:lineRule="exact"/>
        <w:ind w:left="4182"/>
        <w:rPr>
          <w:rFonts w:ascii="GTWalsheimProMedium"/>
          <w:sz w:val="11"/>
        </w:rPr>
      </w:pPr>
      <w:r>
        <w:rPr>
          <w:rFonts w:ascii="GTWalsheimProMedium"/>
          <w:position w:val="-1"/>
          <w:sz w:val="11"/>
        </w:rPr>
        <w:drawing>
          <wp:inline distT="0" distB="0" distL="0" distR="0">
            <wp:extent cx="245984" cy="70008"/>
            <wp:effectExtent l="0" t="0" r="0" b="0"/>
            <wp:docPr id="9" name="image29.png"/>
            <wp:cNvGraphicFramePr>
              <a:graphicFrameLocks noChangeAspect="1"/>
            </wp:cNvGraphicFramePr>
            <a:graphic>
              <a:graphicData uri="http://schemas.openxmlformats.org/drawingml/2006/picture">
                <pic:pic>
                  <pic:nvPicPr>
                    <pic:cNvPr id="10" name="image29.png"/>
                    <pic:cNvPicPr/>
                  </pic:nvPicPr>
                  <pic:blipFill>
                    <a:blip r:embed="rId37" cstate="print"/>
                    <a:stretch>
                      <a:fillRect/>
                    </a:stretch>
                  </pic:blipFill>
                  <pic:spPr>
                    <a:xfrm>
                      <a:off x="0" y="0"/>
                      <a:ext cx="245984" cy="70008"/>
                    </a:xfrm>
                    <a:prstGeom prst="rect">
                      <a:avLst/>
                    </a:prstGeom>
                  </pic:spPr>
                </pic:pic>
              </a:graphicData>
            </a:graphic>
          </wp:inline>
        </w:drawing>
      </w:r>
      <w:r>
        <w:rPr>
          <w:rFonts w:ascii="GTWalsheimProMedium"/>
          <w:position w:val="-1"/>
          <w:sz w:val="11"/>
        </w:rPr>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5"/>
        <w:rPr>
          <w:rFonts w:ascii="GTWalsheimProMedium"/>
          <w:b/>
          <w:sz w:val="12"/>
        </w:rPr>
      </w:pPr>
      <w:r>
        <w:rPr/>
        <w:pict>
          <v:group style="position:absolute;margin-left:81.260101pt;margin-top:9.5965pt;width:28.65pt;height:28.65pt;mso-position-horizontal-relative:page;mso-position-vertical-relative:paragraph;z-index:-251637760;mso-wrap-distance-left:0;mso-wrap-distance-right:0" coordorigin="1625,192" coordsize="573,573">
            <v:shape style="position:absolute;left:1625;top:191;width:573;height:573" coordorigin="1625,192" coordsize="573,573" path="m2125,192l1697,192,1669,198,1646,213,1631,236,1625,264,1625,692,1631,720,1646,743,1669,758,1697,764,2125,764,2153,758,2176,743,2182,734,1697,734,1681,731,1668,722,1659,708,1655,692,1655,264,1659,248,1668,234,1681,225,1697,222,2182,222,2176,213,2153,198,2125,192xm2182,222l2125,222,2142,225,2155,234,2164,248,2167,264,2167,692,2164,708,2155,722,2142,731,2125,734,2182,734,2192,720,2197,692,2197,264,2192,236,2182,222xe" filled="true" fillcolor="#2c2f88" stroked="false">
              <v:path arrowok="t"/>
              <v:fill type="solid"/>
            </v:shape>
            <v:shape style="position:absolute;left:1968;top:251;width:125;height:117" type="#_x0000_t75" stroked="false">
              <v:imagedata r:id="rId38" o:title=""/>
            </v:shape>
            <v:shape style="position:absolute;left:1729;top:584;width:134;height:120" type="#_x0000_t75" stroked="false">
              <v:imagedata r:id="rId39" o:title=""/>
            </v:shape>
            <v:shape style="position:absolute;left:1698;top:356;width:426;height:230" coordorigin="1699,357" coordsize="426,230" path="m1852,374l1838,375,1804,384,1757,411,1702,465,1699,469,1699,474,1702,478,1719,497,1764,533,1830,569,1914,586,1917,586,1941,585,1965,581,1989,574,2007,566,1915,566,1904,566,1893,565,1882,563,1871,561,1861,554,1849,544,1822,544,1787,524,1759,504,1737,485,1723,471,1748,445,1772,425,1793,412,1811,403,1817,401,1823,399,1828,397,1854,397,1859,390,1862,388,1862,384,1859,376,1856,374,1852,374xm1967,526l1946,526,1954,559,1955,561,1956,562,1943,565,1930,566,2007,566,2012,564,2013,564,2025,558,1973,558,1974,556,1974,554,1967,526xm1998,479l1977,479,1996,549,1988,553,1981,555,1973,558,2025,558,2029,555,2046,545,2052,541,2014,541,1998,479xm1854,397l1828,397,1812,423,1803,448,1799,471,1799,475,1800,496,1803,510,1808,522,1815,534,1822,544,1849,544,1846,540,1830,520,1820,492,1819,468,1825,443,1839,417,1854,397xm2003,373l1993,376,1989,381,2030,532,2024,535,2019,538,2014,541,2052,541,2062,533,2079,520,2047,520,2009,376,2003,373xm1915,409l1914,409,1890,414,1870,427,1856,447,1852,471,1852,472,1856,496,1870,516,1890,530,1914,535,1926,535,1937,531,1946,526,1967,526,1963,511,1970,502,1975,491,1977,479,1998,479,1985,434,1964,434,1958,425,1949,418,1939,414,1937,409,1917,409,1915,409xm2046,390l2035,393,2032,398,2061,508,2057,512,2052,516,2047,520,2079,520,2080,519,2090,510,2100,500,2107,493,2078,493,2052,393,2046,390xm2076,418l2068,425,2067,432,2071,436,2080,447,2088,457,2095,466,2100,471,2093,479,2086,486,2078,493,2107,493,2111,489,2121,478,2124,475,2124,469,2119,462,2112,454,2101,441,2086,423,2082,419,2076,418xm1960,358l1949,361,1946,366,1964,434,1985,434,1966,361,1960,358xm1920,357l1909,360,1906,365,1917,409,1937,409,1925,360,1920,357xe" filled="true" fillcolor="#2c2f88" stroked="false">
              <v:path arrowok="t"/>
              <v:fill type="solid"/>
            </v:shape>
            <w10:wrap type="topAndBottom"/>
          </v:group>
        </w:pict>
      </w:r>
      <w:r>
        <w:rPr/>
        <w:pict>
          <v:group style="position:absolute;margin-left:117.276398pt;margin-top:9.5965pt;width:28.65pt;height:28.65pt;mso-position-horizontal-relative:page;mso-position-vertical-relative:paragraph;z-index:-251636736;mso-wrap-distance-left:0;mso-wrap-distance-right:0" coordorigin="2346,192" coordsize="573,573">
            <v:shape style="position:absolute;left:2345;top:191;width:573;height:573" coordorigin="2346,192" coordsize="573,573" path="m2846,192l2417,192,2389,198,2367,213,2351,236,2346,264,2346,692,2351,720,2367,743,2389,758,2417,764,2846,764,2874,758,2896,743,2903,734,2417,734,2401,731,2388,722,2379,708,2376,692,2376,264,2379,248,2388,234,2401,225,2417,222,2903,222,2896,213,2874,198,2846,192xm2903,222l2846,222,2862,225,2875,234,2884,248,2887,264,2887,692,2884,708,2875,722,2862,731,2846,734,2903,734,2912,720,2918,692,2918,264,2912,236,2903,222xe" filled="true" fillcolor="#2c2f88" stroked="false">
              <v:path arrowok="t"/>
              <v:fill type="solid"/>
            </v:shape>
            <v:shape style="position:absolute;left:2462;top:275;width:340;height:405" type="#_x0000_t75" stroked="false">
              <v:imagedata r:id="rId40" o:title=""/>
            </v:shape>
            <w10:wrap type="topAndBottom"/>
          </v:group>
        </w:pict>
      </w:r>
      <w:r>
        <w:rPr/>
        <w:pict>
          <v:group style="position:absolute;margin-left:153.292801pt;margin-top:9.5965pt;width:28.65pt;height:28.65pt;mso-position-horizontal-relative:page;mso-position-vertical-relative:paragraph;z-index:-251635712;mso-wrap-distance-left:0;mso-wrap-distance-right:0" coordorigin="3066,192" coordsize="573,573">
            <v:shape style="position:absolute;left:3065;top:191;width:573;height:573" coordorigin="3066,192" coordsize="573,573" path="m3566,192l3138,192,3110,198,3087,213,3072,236,3066,264,3066,692,3072,720,3087,743,3110,758,3138,764,3566,764,3594,758,3617,743,3623,734,3138,734,3122,731,3108,722,3099,708,3096,692,3096,264,3099,248,3108,234,3122,225,3138,222,3623,222,3617,213,3594,198,3566,192xm3623,222l3566,222,3582,225,3595,234,3604,248,3608,264,3608,692,3604,708,3595,722,3582,731,3566,734,3623,734,3632,720,3638,692,3638,264,3632,236,3623,222xe" filled="true" fillcolor="#2c2f88" stroked="false">
              <v:path arrowok="t"/>
              <v:fill type="solid"/>
            </v:shape>
            <v:shape style="position:absolute;left:3167;top:250;width:368;height:456" type="#_x0000_t75" stroked="false">
              <v:imagedata r:id="rId41" o:title=""/>
            </v:shape>
            <w10:wrap type="topAndBottom"/>
          </v:group>
        </w:pict>
      </w:r>
      <w:r>
        <w:rPr/>
        <w:pict>
          <v:group style="position:absolute;margin-left:189.309204pt;margin-top:9.5965pt;width:28.65pt;height:28.65pt;mso-position-horizontal-relative:page;mso-position-vertical-relative:paragraph;z-index:-251634688;mso-wrap-distance-left:0;mso-wrap-distance-right:0" coordorigin="3786,192" coordsize="573,573">
            <v:shape style="position:absolute;left:3786;top:191;width:573;height:573" coordorigin="3786,192" coordsize="573,573" path="m4286,192l3858,192,3830,198,3807,213,3792,236,3786,264,3786,692,3792,720,3807,743,3830,758,3858,764,4286,764,4314,758,4337,743,4343,734,3858,734,3842,731,3829,722,3820,708,3816,692,3816,264,3820,248,3829,234,3842,225,3858,222,4343,222,4337,213,4314,198,4286,192xm4343,222l4286,222,4303,225,4316,234,4325,248,4328,264,4328,692,4325,708,4316,722,4303,731,4286,734,4343,734,4353,720,4358,692,4358,264,4353,236,4343,222xe" filled="true" fillcolor="#2c2f88" stroked="false">
              <v:path arrowok="t"/>
              <v:fill type="solid"/>
            </v:shape>
            <v:shape style="position:absolute;left:4015;top:309;width:102;height:406" coordorigin="4015,310" coordsize="102,406" path="m4053,310l4045,318,4038,327,4033,337,4031,348,4029,362,4028,376,4025,404,4020,451,4018,473,4016,498,4015,509,4022,524,4044,525,4049,526,4057,527,4058,528,4060,541,4062,551,4064,560,4068,579,4071,598,4072,618,4072,637,4072,644,4072,677,4072,705,4084,715,4109,711,4116,702,4116,677,4116,644,4116,596,4116,595,4108,552,4103,531,4102,524,4076,524,4066,518,4059,490,4054,472,4050,455,4045,437,4044,431,4042,425,4043,420,4045,402,4049,367,4051,348,4052,338,4056,329,4069,328,4053,310xm4099,510l4093,519,4076,524,4102,524,4099,510xm4099,508l4099,510,4099,509,4099,508xm4109,334l4083,334,4085,339,4086,341,4077,417,4077,426,4079,435,4084,451,4088,467,4099,508,4098,504,4099,498,4103,482,4107,472,4107,462,4108,441,4109,420,4110,400,4110,379,4110,367,4110,357,4109,334xe" filled="true" fillcolor="#2c2f88" stroked="false">
              <v:path arrowok="t"/>
              <v:fill type="solid"/>
            </v:shape>
            <v:shape style="position:absolute;left:3998;top:243;width:146;height:467" type="#_x0000_t75" stroked="false">
              <v:imagedata r:id="rId42" o:title=""/>
            </v:shape>
            <w10:wrap type="topAndBottom"/>
          </v:group>
        </w:pict>
      </w:r>
      <w:r>
        <w:rPr/>
        <w:pict>
          <v:group style="position:absolute;margin-left:225.324799pt;margin-top:9.7711pt;width:28.65pt;height:28.65pt;mso-position-horizontal-relative:page;mso-position-vertical-relative:paragraph;z-index:-251632640;mso-wrap-distance-left:0;mso-wrap-distance-right:0" coordorigin="4506,195" coordsize="573,573">
            <v:shape style="position:absolute;left:4506;top:195;width:573;height:573" coordorigin="4506,195" coordsize="573,573" path="m5007,195l4578,195,4550,201,4528,217,4512,239,4506,267,4506,696,4512,724,4528,746,4550,762,4578,767,5007,767,5035,762,5057,746,5064,737,4578,737,4562,734,4549,725,4540,712,4537,696,4537,267,4540,251,4549,238,4562,229,4578,226,5064,226,5057,217,5035,201,5007,195xm5064,226l5007,226,5023,229,5036,238,5045,251,5048,267,5048,696,5045,712,5036,725,5023,734,5007,737,5064,737,5073,724,5079,696,5079,267,5073,239,5064,226xe" filled="true" fillcolor="#2c2f88" stroked="false">
              <v:path arrowok="t"/>
              <v:fill type="solid"/>
            </v:shape>
            <v:shape style="position:absolute;left:4825;top:429;width:29;height:149" coordorigin="4826,429" coordsize="29,149" path="m4832,429l4826,429,4826,578,4833,569,4841,559,4847,546,4854,531,4840,531,4840,460,4838,450,4835,439,4832,429xe" filled="true" fillcolor="#9b96c9" stroked="false">
              <v:path arrowok="t"/>
              <v:fill type="solid"/>
            </v:shape>
            <v:shape style="position:absolute;left:4918;top:429;width:35;height:76" coordorigin="4918,429" coordsize="35,76" path="m4953,429l4918,429,4918,505,4953,429xe" filled="true" fillcolor="#6660a8" stroked="false">
              <v:path arrowok="t"/>
              <v:fill type="solid"/>
            </v:shape>
            <v:shape style="position:absolute;left:4871;top:359;width:47;height:70" coordorigin="4871,360" coordsize="47,70" path="m4915,360l4871,360,4897,429,4918,429,4918,370,4917,367,4916,363,4915,360xe" filled="true" fillcolor="#6660a8" stroked="false">
              <v:path arrowok="t"/>
              <v:fill type="solid"/>
            </v:shape>
            <v:shape style="position:absolute;left:4840;top:429;width:52;height:102" coordorigin="4840,429" coordsize="52,102" path="m4840,460l4840,531,4854,531,4856,525,4880,463,4841,463,4840,460xm4892,429l4851,429,4847,441,4844,453,4841,463,4880,463,4892,429xe" filled="true" fillcolor="#9b96c9" stroked="false">
              <v:path arrowok="t"/>
              <v:fill type="solid"/>
            </v:shape>
            <v:shape style="position:absolute;left:4840;top:429;width:78;height:102" coordorigin="4840,429" coordsize="78,102" path="m4845,494l4840,528,4846,530,4856,531,4862,531,4879,529,4893,525,4906,517,4918,505,4918,497,4858,497,4851,496,4845,494xm4918,429l4897,429,4905,452,4901,466,4893,481,4884,491,4875,496,4865,497,4918,497,4918,429xe" filled="true" fillcolor="#6660a8" stroked="false">
              <v:path arrowok="t"/>
              <v:fill type="solid"/>
            </v:shape>
            <v:shape style="position:absolute;left:4840;top:493;width:27;height:37" coordorigin="4840,494" coordsize="27,37" path="m4845,494l4840,528,4844,529,4849,530,4854,530,4856,525,4867,497,4858,497,4851,496,4845,494xm4867,497l4865,497,4867,497,4867,497xe" filled="true" fillcolor="#4b4495" stroked="false">
              <v:path arrowok="t"/>
              <v:fill type="solid"/>
            </v:shape>
            <v:shape style="position:absolute;left:4757;top:414;width:47;height:181" coordorigin="4758,415" coordsize="47,181" path="m4759,486l4759,519,4763,519,4764,520,4764,575,4762,586,4758,595,4804,595,4804,487,4764,487,4761,486,4759,486xm4804,415l4764,415,4764,487,4804,487,4804,415xe" filled="true" fillcolor="#5e57a2" stroked="false">
              <v:path arrowok="t"/>
              <v:fill type="solid"/>
            </v:shape>
            <v:shape style="position:absolute;left:4755;top:362;width:3;height:38" coordorigin="4755,362" coordsize="3,38" path="m4758,362l4755,362,4755,399,4758,395,4758,362xe" filled="true" fillcolor="#5e57a2" stroked="false">
              <v:path arrowok="t"/>
              <v:fill type="solid"/>
            </v:shape>
            <v:shape style="position:absolute;left:4725;top:414;width:31;height:160" coordorigin="4725,415" coordsize="31,160" path="m4745,415l4725,415,4725,447,4745,415xm4755,537l4728,537,4728,575,4755,575,4755,537xe" filled="true" fillcolor="#5e57a2" stroked="false">
              <v:path arrowok="t"/>
              <v:fill type="solid"/>
            </v:shape>
            <v:shape style="position:absolute;left:4755;top:485;width:4;height:33" coordorigin="4755,486" coordsize="4,33" path="m4755,486l4755,518,4758,518,4759,519,4759,486,4757,486,4755,486xe" filled="true" fillcolor="#5e57a2" stroked="false">
              <v:path arrowok="t"/>
              <v:fill type="solid"/>
            </v:shape>
            <v:rect style="position:absolute;left:4755;top:536;width:4;height:38" filled="true" fillcolor="#5e57a2" stroked="false">
              <v:fill type="solid"/>
            </v:rect>
            <v:shape style="position:absolute;left:4618;top:362;width:106;height:136" coordorigin="4618,362" coordsize="106,136" path="m4722,367l4675,367,4669,373,4665,380,4661,387,4618,456,4618,498,4639,498,4643,491,4662,462,4662,415,4691,415,4722,367xm4724,362l4618,362,4618,367,4657,367,4675,367,4722,367,4724,363,4724,362xe" filled="true" fillcolor="#a6a0cf" stroked="false">
              <v:path arrowok="t"/>
              <v:fill type="solid"/>
            </v:shape>
            <v:shape style="position:absolute;left:4661;top:414;width:64;height:83" coordorigin="4662,415" coordsize="64,83" path="m4725,415l4697,415,4695,417,4662,472,4662,498,4693,498,4725,447,4725,415xe" filled="true" fillcolor="#5e57a2" stroked="false">
              <v:path arrowok="t"/>
              <v:fill type="solid"/>
            </v:shape>
            <v:shape style="position:absolute;left:4661;top:414;width:30;height:47" coordorigin="4662,415" coordsize="30,47" path="m4691,415l4662,415,4662,462,4691,415xe" filled="true" fillcolor="#a6a0cf" stroked="false">
              <v:path arrowok="t"/>
              <v:fill type="solid"/>
            </v:shape>
            <v:shape style="position:absolute;left:4661;top:574;width:66;height:74" coordorigin="4662,575" coordsize="66,74" path="m4727,587l4687,587,4687,592,4685,604,4680,615,4672,623,4662,629,4662,648,4678,648,4684,643,4688,637,4691,631,4727,631,4727,587xm4727,631l4691,631,4691,631,4691,636,4690,642,4690,648,4728,648,4727,638,4727,631xm4727,575l4662,575,4662,589,4668,588,4677,587,4727,587,4727,575xe" filled="true" fillcolor="#ada7d3" stroked="false">
              <v:path arrowok="t"/>
              <v:fill type="solid"/>
            </v:shape>
            <v:shape style="position:absolute;left:4620;top:562;width:41;height:13" coordorigin="4621,563" coordsize="41,13" path="m4662,563l4650,564,4639,567,4629,571,4621,575,4662,575,4662,563xe" filled="true" fillcolor="#ada7d3" stroked="false">
              <v:path arrowok="t"/>
              <v:fill type="solid"/>
            </v:shape>
            <v:shape style="position:absolute;left:4661;top:536;width:67;height:38" coordorigin="4662,537" coordsize="67,38" path="m4728,537l4725,537,4725,543,4662,543,4662,575,4728,575,4728,537xe" filled="true" fillcolor="#5e57a2" stroked="false">
              <v:path arrowok="t"/>
              <v:fill type="solid"/>
            </v:shape>
            <v:shape style="position:absolute;left:4661;top:533;width:66;height:42" coordorigin="4662,533" coordsize="66,42" path="m4725,533l4725,543,4685,543,4686,546,4687,549,4687,561,4678,561,4669,562,4662,563,4662,575,4727,575,4727,543,4726,538,4725,533xe" filled="true" fillcolor="#ada7d3" stroked="false">
              <v:path arrowok="t"/>
              <v:fill type="solid"/>
            </v:shape>
            <v:shape style="position:absolute;left:4661;top:536;width:66;height:38" coordorigin="4662,537" coordsize="66,38" path="m4726,537l4725,537,4725,543,4685,543,4686,546,4687,549,4687,561,4678,561,4669,562,4662,563,4662,575,4727,575,4727,543,4727,541,4726,537xe" filled="true" fillcolor="#4b4495" stroked="false">
              <v:path arrowok="t"/>
              <v:fill type="solid"/>
            </v:shape>
            <v:shape style="position:absolute;left:4604;top:503;width:14;height:37" coordorigin="4605,503" coordsize="14,37" path="m4618,503l4613,505,4609,506,4605,508,4612,539,4614,538,4616,537,4618,537,4618,503xe" filled="true" fillcolor="#ada7d3" stroked="false">
              <v:path arrowok="t"/>
              <v:fill type="solid"/>
            </v:shape>
            <v:shape style="position:absolute;left:4618;top:497;width:44;height:46" coordorigin="4618,498" coordsize="44,46" path="m4639,498l4618,498,4618,543,4662,543,4662,506,4633,506,4635,503,4637,500,4639,498xm4662,505l4646,505,4637,506,4633,506,4662,506,4662,505xe" filled="true" fillcolor="#a6a0cf" stroked="false">
              <v:path arrowok="t"/>
              <v:fill type="solid"/>
            </v:shape>
            <v:shape style="position:absolute;left:4618;top:497;width:44;height:40" coordorigin="4618,498" coordsize="44,40" path="m4662,498l4660,498,4650,498,4639,499,4628,501,4618,503,4618,537,4630,532,4644,528,4662,528,4662,498xm4662,528l4658,528,4660,528,4662,529,4662,528xe" filled="true" fillcolor="#ada7d3" stroked="false">
              <v:path arrowok="t"/>
              <v:fill type="solid"/>
            </v:shape>
            <v:shape style="position:absolute;left:4618;top:499;width:44;height:38" coordorigin="4618,499" coordsize="44,38" path="m4638,499l4631,500,4624,502,4618,503,4618,537,4630,532,4644,528,4662,528,4662,506,4633,506,4635,504,4636,502,4638,499xm4662,528l4658,528,4660,528,4662,529,4662,528xm4662,505l4646,505,4637,506,4633,506,4662,506,4662,505xe" filled="true" fillcolor="#776fb1" stroked="false">
              <v:path arrowok="t"/>
              <v:fill type="solid"/>
            </v:shape>
            <v:shape style="position:absolute;left:4661;top:497;width:64;height:46" coordorigin="4662,498" coordsize="64,46" path="m4693,498l4662,498,4662,543,4725,543,4725,538,4667,538,4671,533,4674,528,4677,523,4693,498xm4725,537l4682,537,4673,537,4667,538,4725,538,4725,537xe" filled="true" fillcolor="#5e57a2" stroked="false">
              <v:path arrowok="t"/>
              <v:fill type="solid"/>
            </v:shape>
            <v:rect style="position:absolute;left:4661;top:505;width:64;height:38" filled="true" fillcolor="#a6a0cf" stroked="false">
              <v:fill type="solid"/>
            </v:rect>
            <v:shape style="position:absolute;left:4661;top:505;width:64;height:38" coordorigin="4662,505" coordsize="64,38" path="m4688,505l4662,505,4662,543,4725,543,4725,538,4667,538,4671,533,4674,528,4677,523,4688,505xm4725,537l4682,537,4673,537,4667,538,4725,538,4725,537xe" filled="true" fillcolor="#4c4394" stroked="false">
              <v:path arrowok="t"/>
              <v:fill type="solid"/>
            </v:shape>
            <v:shape style="position:absolute;left:4661;top:497;width:64;height:46" coordorigin="4662,498" coordsize="64,46" path="m4666,498l4662,498,4662,529,4675,530,4683,535,4685,543,4725,543,4725,533,4719,518,4708,507,4690,500,4666,498xe" filled="true" fillcolor="#ada7d3" stroked="false">
              <v:path arrowok="t"/>
              <v:fill type="solid"/>
            </v:shape>
            <v:shape style="position:absolute;left:4661;top:497;width:64;height:46" coordorigin="4662,498" coordsize="64,46" path="m4667,498l4662,498,4662,529,4666,529,4669,530,4672,531,4674,528,4677,523,4691,500,4684,499,4675,498,4667,498xm4725,537l4690,537,4682,537,4684,539,4685,541,4685,543,4725,543,4725,537xe" filled="true" fillcolor="#4b4495" stroked="false">
              <v:path arrowok="t"/>
              <v:fill type="solid"/>
            </v:shape>
            <v:shape style="position:absolute;left:4670;top:506;width:40;height:37" coordorigin="4671,506" coordsize="40,37" path="m4688,506l4681,513,4675,521,4671,530,4672,531,4674,528,4677,523,4688,506xm4710,537l4689,537,4682,537,4684,539,4685,541,4685,543,4708,543,4708,541,4709,539,4710,537xe" filled="true" fillcolor="#372f88" stroked="false">
              <v:path arrowok="t"/>
              <v:fill type="solid"/>
            </v:shape>
            <v:shape style="position:absolute;left:4661;top:505;width:64;height:38" coordorigin="4662,505" coordsize="64,38" path="m4705,505l4662,505,4662,529,4675,530,4683,534,4685,543,4725,543,4725,533,4722,521,4716,511,4705,505xe" filled="true" fillcolor="#776fb1" stroked="false">
              <v:path arrowok="t"/>
              <v:fill type="solid"/>
            </v:shape>
            <v:shape style="position:absolute;left:4661;top:505;width:64;height:38" coordorigin="4662,505" coordsize="64,38" path="m4688,505l4662,505,4662,529,4666,529,4669,530,4672,530,4674,528,4677,523,4688,505xm4725,537l4690,537,4682,537,4684,539,4685,541,4685,543,4725,543,4725,537xe" filled="true" fillcolor="#42378d" stroked="false">
              <v:path arrowok="t"/>
              <v:fill type="solid"/>
            </v:shape>
            <v:shape style="position:absolute;left:4506;top:195;width:573;height:573" type="#_x0000_t202" filled="false" stroked="false">
              <v:textbox inset="0,0,0,0">
                <w:txbxContent>
                  <w:p>
                    <w:pPr>
                      <w:spacing w:before="68"/>
                      <w:ind w:left="63" w:right="0" w:firstLine="0"/>
                      <w:jc w:val="left"/>
                      <w:rPr>
                        <w:rFonts w:ascii="The Sans Bold-"/>
                        <w:sz w:val="31"/>
                      </w:rPr>
                    </w:pPr>
                    <w:r>
                      <w:rPr>
                        <w:rFonts w:ascii="The Sans Bold-"/>
                        <w:color w:val="A6A0CF"/>
                        <w:sz w:val="31"/>
                      </w:rPr>
                      <w:t>Z </w:t>
                    </w:r>
                    <w:r>
                      <w:rPr>
                        <w:rFonts w:ascii="The Sans Bold-"/>
                        <w:color w:val="5E57A2"/>
                        <w:position w:val="-9"/>
                        <w:sz w:val="31"/>
                      </w:rPr>
                      <w:t>X</w:t>
                    </w:r>
                  </w:p>
                </w:txbxContent>
              </v:textbox>
              <w10:wrap type="none"/>
            </v:shape>
            <w10:wrap type="topAndBottom"/>
          </v:group>
        </w:pict>
      </w:r>
    </w:p>
    <w:p>
      <w:pPr>
        <w:spacing w:line="228" w:lineRule="auto" w:before="220"/>
        <w:ind w:left="1122" w:right="-3" w:firstLine="0"/>
        <w:jc w:val="left"/>
        <w:rPr>
          <w:rFonts w:ascii="GTWalsheimProMedium" w:hAnsi="GTWalsheimProMedium"/>
          <w:b/>
          <w:sz w:val="46"/>
        </w:rPr>
      </w:pPr>
      <w:r>
        <w:rPr>
          <w:rFonts w:ascii="GTWalsheimProMedium" w:hAnsi="GTWalsheimProMedium"/>
          <w:b/>
          <w:sz w:val="46"/>
        </w:rPr>
        <w:t>Procap cherche des participant</w:t>
      </w:r>
      <w:r>
        <w:rPr>
          <w:b w:val="0"/>
          <w:sz w:val="46"/>
        </w:rPr>
        <w:t>·</w:t>
      </w:r>
      <w:r>
        <w:rPr>
          <w:rFonts w:ascii="GTWalsheimProMedium" w:hAnsi="GTWalsheimProMedium"/>
          <w:b/>
          <w:sz w:val="46"/>
        </w:rPr>
        <w:t>e</w:t>
      </w:r>
      <w:r>
        <w:rPr>
          <w:b w:val="0"/>
          <w:sz w:val="46"/>
        </w:rPr>
        <w:t>·</w:t>
      </w:r>
      <w:r>
        <w:rPr>
          <w:rFonts w:ascii="GTWalsheimProMedium" w:hAnsi="GTWalsheimProMedium"/>
          <w:b/>
          <w:sz w:val="46"/>
        </w:rPr>
        <w:t>s pour son laboratoire d’idées</w:t>
      </w:r>
    </w:p>
    <w:p>
      <w:pPr>
        <w:pStyle w:val="Heading9"/>
        <w:spacing w:before="79"/>
        <w:ind w:left="1122" w:right="-3"/>
        <w:rPr>
          <w:b w:val="0"/>
        </w:rPr>
      </w:pPr>
      <w:r>
        <w:rPr>
          <w:b w:val="0"/>
        </w:rPr>
        <w:t>Les questions politiques vous passionnent? </w:t>
      </w:r>
      <w:r>
        <w:rPr>
          <w:b w:val="0"/>
          <w:spacing w:val="-4"/>
        </w:rPr>
        <w:t>Vous </w:t>
      </w:r>
      <w:r>
        <w:rPr>
          <w:b w:val="0"/>
        </w:rPr>
        <w:t>aimez discuter de thématiques qui concernent la politique du handicap? </w:t>
      </w:r>
      <w:r>
        <w:rPr>
          <w:b w:val="0"/>
          <w:spacing w:val="-4"/>
        </w:rPr>
        <w:t>Vous </w:t>
      </w:r>
      <w:r>
        <w:rPr>
          <w:b w:val="0"/>
        </w:rPr>
        <w:t>vous intéressez aux revendications communes à toutes les formes de handicap et à la manière dont elles pourraient </w:t>
      </w:r>
      <w:r>
        <w:rPr>
          <w:b w:val="0"/>
          <w:spacing w:val="-6"/>
        </w:rPr>
        <w:t>être </w:t>
      </w:r>
      <w:r>
        <w:rPr>
          <w:b w:val="0"/>
          <w:spacing w:val="-8"/>
        </w:rPr>
        <w:t>mises</w:t>
      </w:r>
      <w:r>
        <w:rPr>
          <w:b w:val="0"/>
          <w:spacing w:val="-16"/>
        </w:rPr>
        <w:t> </w:t>
      </w:r>
      <w:r>
        <w:rPr>
          <w:b w:val="0"/>
          <w:spacing w:val="-5"/>
        </w:rPr>
        <w:t>en</w:t>
      </w:r>
      <w:r>
        <w:rPr>
          <w:b w:val="0"/>
          <w:spacing w:val="-15"/>
        </w:rPr>
        <w:t> </w:t>
      </w:r>
      <w:r>
        <w:rPr>
          <w:b w:val="0"/>
          <w:spacing w:val="-8"/>
        </w:rPr>
        <w:t>œuvre?</w:t>
      </w:r>
      <w:r>
        <w:rPr>
          <w:b w:val="0"/>
          <w:spacing w:val="-16"/>
        </w:rPr>
        <w:t> </w:t>
      </w:r>
      <w:r>
        <w:rPr>
          <w:b w:val="0"/>
          <w:spacing w:val="-8"/>
        </w:rPr>
        <w:t>Alors</w:t>
      </w:r>
      <w:r>
        <w:rPr>
          <w:b w:val="0"/>
          <w:spacing w:val="-15"/>
        </w:rPr>
        <w:t> </w:t>
      </w:r>
      <w:r>
        <w:rPr>
          <w:b w:val="0"/>
          <w:spacing w:val="-5"/>
        </w:rPr>
        <w:t>le</w:t>
      </w:r>
      <w:r>
        <w:rPr>
          <w:b w:val="0"/>
          <w:spacing w:val="-15"/>
        </w:rPr>
        <w:t> </w:t>
      </w:r>
      <w:r>
        <w:rPr>
          <w:b w:val="0"/>
          <w:spacing w:val="-9"/>
        </w:rPr>
        <w:t>laboratoire</w:t>
      </w:r>
      <w:r>
        <w:rPr>
          <w:b w:val="0"/>
          <w:spacing w:val="-16"/>
        </w:rPr>
        <w:t> </w:t>
      </w:r>
      <w:r>
        <w:rPr>
          <w:b w:val="0"/>
          <w:spacing w:val="-8"/>
        </w:rPr>
        <w:t>d’idées</w:t>
      </w:r>
      <w:r>
        <w:rPr>
          <w:b w:val="0"/>
          <w:spacing w:val="-15"/>
        </w:rPr>
        <w:t> </w:t>
      </w:r>
      <w:r>
        <w:rPr>
          <w:b w:val="0"/>
          <w:spacing w:val="-5"/>
        </w:rPr>
        <w:t>de</w:t>
      </w:r>
      <w:r>
        <w:rPr>
          <w:b w:val="0"/>
          <w:spacing w:val="-15"/>
        </w:rPr>
        <w:t> </w:t>
      </w:r>
      <w:r>
        <w:rPr>
          <w:b w:val="0"/>
          <w:spacing w:val="-11"/>
        </w:rPr>
        <w:t>Procap </w:t>
      </w:r>
      <w:r>
        <w:rPr>
          <w:b w:val="0"/>
          <w:spacing w:val="-4"/>
        </w:rPr>
        <w:t>est peut-être </w:t>
      </w:r>
      <w:r>
        <w:rPr>
          <w:b w:val="0"/>
          <w:spacing w:val="-3"/>
        </w:rPr>
        <w:t>pour </w:t>
      </w:r>
      <w:r>
        <w:rPr>
          <w:b w:val="0"/>
          <w:spacing w:val="-4"/>
        </w:rPr>
        <w:t>vous! </w:t>
      </w:r>
      <w:r>
        <w:rPr>
          <w:b w:val="0"/>
        </w:rPr>
        <w:t>En </w:t>
      </w:r>
      <w:r>
        <w:rPr>
          <w:b w:val="0"/>
          <w:spacing w:val="-3"/>
        </w:rPr>
        <w:t>août 2020, </w:t>
      </w:r>
      <w:r>
        <w:rPr>
          <w:b w:val="0"/>
          <w:spacing w:val="-5"/>
        </w:rPr>
        <w:t>Procap </w:t>
      </w:r>
      <w:r>
        <w:rPr>
          <w:b w:val="0"/>
          <w:spacing w:val="-3"/>
        </w:rPr>
        <w:t>lance </w:t>
      </w:r>
      <w:r>
        <w:rPr>
          <w:b w:val="0"/>
        </w:rPr>
        <w:t>le projet pilote «Laboratoire d’idées». </w:t>
      </w:r>
      <w:r>
        <w:rPr>
          <w:b w:val="0"/>
          <w:spacing w:val="-4"/>
        </w:rPr>
        <w:t>L’objectif </w:t>
      </w:r>
      <w:r>
        <w:rPr>
          <w:b w:val="0"/>
        </w:rPr>
        <w:t>de ce </w:t>
      </w:r>
      <w:r>
        <w:rPr>
          <w:b w:val="0"/>
          <w:spacing w:val="-5"/>
        </w:rPr>
        <w:t>projet </w:t>
      </w:r>
      <w:r>
        <w:rPr>
          <w:b w:val="0"/>
          <w:spacing w:val="-4"/>
        </w:rPr>
        <w:t>est </w:t>
      </w:r>
      <w:r>
        <w:rPr>
          <w:b w:val="0"/>
        </w:rPr>
        <w:t>de </w:t>
      </w:r>
      <w:r>
        <w:rPr>
          <w:b w:val="0"/>
          <w:spacing w:val="-3"/>
        </w:rPr>
        <w:t>discuter </w:t>
      </w:r>
      <w:r>
        <w:rPr>
          <w:b w:val="0"/>
        </w:rPr>
        <w:t>des </w:t>
      </w:r>
      <w:r>
        <w:rPr>
          <w:b w:val="0"/>
          <w:spacing w:val="-4"/>
        </w:rPr>
        <w:t>préoccupations </w:t>
      </w:r>
      <w:r>
        <w:rPr>
          <w:b w:val="0"/>
          <w:spacing w:val="-3"/>
        </w:rPr>
        <w:t>politi- ques </w:t>
      </w:r>
      <w:r>
        <w:rPr>
          <w:b w:val="0"/>
        </w:rPr>
        <w:t>des personnes avec handicap dans le cadre d’un processus participatif et de développer des possibilités concrètes de mise en œuvre politique en collaboration avec l’équipe de politique sociale de Procap Suisse. Les sessions se dérouleront sur six samedis et auront lieu à Olten entre le mois d’août 2020 et le mois de mai 2021.</w:t>
      </w:r>
      <w:r>
        <w:rPr>
          <w:b w:val="0"/>
          <w:spacing w:val="-5"/>
        </w:rPr>
        <w:t> </w:t>
      </w:r>
      <w:r>
        <w:rPr>
          <w:b w:val="0"/>
        </w:rPr>
        <w:t>Intéressé</w:t>
      </w:r>
      <w:r>
        <w:rPr>
          <w:rFonts w:ascii="GTSectra-Book" w:hAnsi="GTSectra-Book"/>
          <w:b w:val="0"/>
        </w:rPr>
        <w:t>·</w:t>
      </w:r>
      <w:r>
        <w:rPr>
          <w:b w:val="0"/>
        </w:rPr>
        <w:t>e?</w:t>
      </w:r>
    </w:p>
    <w:p>
      <w:pPr>
        <w:spacing w:line="240" w:lineRule="auto" w:before="0"/>
        <w:ind w:left="1122" w:right="277" w:firstLine="0"/>
        <w:jc w:val="left"/>
        <w:rPr>
          <w:rFonts w:ascii="GTWalsheimProLight" w:hAnsi="GTWalsheimProLight"/>
          <w:b w:val="0"/>
          <w:sz w:val="28"/>
        </w:rPr>
      </w:pPr>
      <w:r>
        <w:rPr>
          <w:rFonts w:ascii="GTWalsheimProLight" w:hAnsi="GTWalsheimProLight"/>
          <w:b w:val="0"/>
          <w:sz w:val="28"/>
        </w:rPr>
        <w:t>Nous nous réjouissons de votre participation! Plus d’informations sur le projet et les modalités d’inscription sur notre site internet </w:t>
      </w:r>
      <w:hyperlink r:id="rId43">
        <w:r>
          <w:rPr>
            <w:rFonts w:ascii="GTWalsheimProLight" w:hAnsi="GTWalsheimProLight"/>
            <w:b w:val="0"/>
            <w:sz w:val="28"/>
          </w:rPr>
          <w:t>www.procap.ch/laboratoire</w:t>
        </w:r>
      </w:hyperlink>
      <w:r>
        <w:rPr>
          <w:rFonts w:ascii="GTWalsheimProLight" w:hAnsi="GTWalsheimProLight"/>
          <w:b w:val="0"/>
          <w:sz w:val="28"/>
        </w:rPr>
        <w:t> ou en contactant l’équipe de politique sociale: 062 206 88 86 ou </w:t>
      </w:r>
      <w:hyperlink r:id="rId44">
        <w:r>
          <w:rPr>
            <w:rFonts w:ascii="GTWalsheimProLight" w:hAnsi="GTWalsheimProLight"/>
            <w:b w:val="0"/>
            <w:sz w:val="28"/>
          </w:rPr>
          <w:t>sozialpolitik@procap.ch.</w:t>
        </w:r>
      </w:hyperlink>
    </w:p>
    <w:p>
      <w:pPr>
        <w:spacing w:line="352" w:lineRule="exact" w:before="122"/>
        <w:ind w:left="1122" w:right="0" w:firstLine="0"/>
        <w:jc w:val="left"/>
        <w:rPr>
          <w:rFonts w:ascii="GTWalsheimProLight" w:hAnsi="GTWalsheimProLight"/>
          <w:b w:val="0"/>
          <w:sz w:val="28"/>
        </w:rPr>
      </w:pPr>
      <w:r>
        <w:rPr>
          <w:rFonts w:ascii="GTWalsheimProLight" w:hAnsi="GTWalsheimProLight"/>
          <w:b w:val="0"/>
          <w:sz w:val="28"/>
        </w:rPr>
        <w:t>Langue: les rencontres auront lieu à Olten</w:t>
      </w:r>
    </w:p>
    <w:p>
      <w:pPr>
        <w:spacing w:before="0"/>
        <w:ind w:left="1122" w:right="277" w:firstLine="0"/>
        <w:jc w:val="left"/>
        <w:rPr>
          <w:rFonts w:ascii="GTWalsheimProLight" w:hAnsi="GTWalsheimProLight"/>
          <w:b w:val="0"/>
          <w:sz w:val="28"/>
        </w:rPr>
      </w:pPr>
      <w:r>
        <w:rPr>
          <w:rFonts w:ascii="GTWalsheimProLight" w:hAnsi="GTWalsheimProLight"/>
          <w:b w:val="0"/>
          <w:sz w:val="28"/>
        </w:rPr>
        <w:t>en allemand. De bonnes connaissances orales de l’allemand sont donc nécessaires.</w:t>
      </w:r>
    </w:p>
    <w:p>
      <w:pPr>
        <w:spacing w:before="197"/>
        <w:ind w:left="1122" w:right="0" w:firstLine="0"/>
        <w:jc w:val="left"/>
        <w:rPr>
          <w:rFonts w:ascii="GTWalsheimProBold" w:hAnsi="GTWalsheimProBold"/>
          <w:b/>
          <w:sz w:val="24"/>
        </w:rPr>
      </w:pPr>
      <w:r>
        <w:rPr>
          <w:rFonts w:ascii="GTWalsheimProBold" w:hAnsi="GTWalsheimProBold"/>
          <w:b/>
          <w:sz w:val="24"/>
        </w:rPr>
        <w:t>Date limite d’inscription: 28 juin 2020.</w:t>
      </w:r>
    </w:p>
    <w:p>
      <w:pPr>
        <w:pStyle w:val="Heading9"/>
        <w:spacing w:before="242"/>
        <w:rPr>
          <w:rFonts w:ascii="GTWalsheimProMedium"/>
          <w:b/>
        </w:rPr>
      </w:pPr>
      <w:r>
        <w:rPr>
          <w:rFonts w:ascii="GTWalsheimProMedium"/>
          <w:b/>
        </w:rPr>
        <w:t>4</w:t>
      </w:r>
    </w:p>
    <w:p>
      <w:pPr>
        <w:pStyle w:val="BodyText"/>
        <w:rPr>
          <w:rFonts w:ascii="GTWalsheimProMedium"/>
          <w:b/>
          <w:sz w:val="38"/>
        </w:rPr>
      </w:pPr>
      <w:r>
        <w:rPr/>
        <w:br w:type="column"/>
      </w:r>
      <w:r>
        <w:rPr>
          <w:rFonts w:ascii="GTWalsheimProMedium"/>
          <w:b/>
          <w:sz w:val="38"/>
        </w:rPr>
      </w:r>
    </w:p>
    <w:p>
      <w:pPr>
        <w:pStyle w:val="BodyText"/>
        <w:rPr>
          <w:rFonts w:ascii="GTWalsheimProMedium"/>
          <w:b/>
          <w:sz w:val="38"/>
        </w:rPr>
      </w:pPr>
    </w:p>
    <w:p>
      <w:pPr>
        <w:pStyle w:val="BodyText"/>
        <w:rPr>
          <w:rFonts w:ascii="GTWalsheimProMedium"/>
          <w:b/>
          <w:sz w:val="38"/>
        </w:rPr>
      </w:pPr>
    </w:p>
    <w:p>
      <w:pPr>
        <w:pStyle w:val="BodyText"/>
        <w:rPr>
          <w:rFonts w:ascii="GTWalsheimProMedium"/>
          <w:b/>
          <w:sz w:val="38"/>
        </w:rPr>
      </w:pPr>
    </w:p>
    <w:p>
      <w:pPr>
        <w:pStyle w:val="BodyText"/>
        <w:spacing w:before="4"/>
        <w:rPr>
          <w:rFonts w:ascii="GTWalsheimProMedium"/>
          <w:b/>
          <w:sz w:val="48"/>
        </w:rPr>
      </w:pPr>
    </w:p>
    <w:p>
      <w:pPr>
        <w:spacing w:line="232" w:lineRule="auto" w:before="0"/>
        <w:ind w:left="290" w:right="102" w:firstLine="0"/>
        <w:jc w:val="left"/>
        <w:rPr>
          <w:rFonts w:ascii="GTWalsheimProMedium" w:hAnsi="GTWalsheimProMedium"/>
          <w:b/>
          <w:sz w:val="32"/>
        </w:rPr>
      </w:pPr>
      <w:r>
        <w:rPr>
          <w:rFonts w:ascii="GTWalsheimProMedium" w:hAnsi="GTWalsheimProMedium"/>
          <w:b/>
          <w:spacing w:val="2"/>
          <w:sz w:val="32"/>
        </w:rPr>
        <w:t>Chaque </w:t>
      </w:r>
      <w:r>
        <w:rPr>
          <w:rFonts w:ascii="GTWalsheimProMedium" w:hAnsi="GTWalsheimProMedium"/>
          <w:b/>
          <w:sz w:val="32"/>
        </w:rPr>
        <w:t>pièce </w:t>
      </w:r>
      <w:r>
        <w:rPr>
          <w:rFonts w:ascii="GTWalsheimProMedium" w:hAnsi="GTWalsheimProMedium"/>
          <w:b/>
          <w:spacing w:val="3"/>
          <w:sz w:val="32"/>
        </w:rPr>
        <w:t>de </w:t>
      </w:r>
      <w:r>
        <w:rPr>
          <w:rFonts w:ascii="GTWalsheimProMedium" w:hAnsi="GTWalsheimProMedium"/>
          <w:b/>
          <w:spacing w:val="2"/>
          <w:sz w:val="32"/>
        </w:rPr>
        <w:t>monnaie</w:t>
      </w:r>
      <w:r>
        <w:rPr>
          <w:rFonts w:ascii="GTWalsheimProMedium" w:hAnsi="GTWalsheimProMedium"/>
          <w:b/>
          <w:spacing w:val="12"/>
          <w:sz w:val="32"/>
        </w:rPr>
        <w:t> </w:t>
      </w:r>
      <w:r>
        <w:rPr>
          <w:rFonts w:ascii="GTWalsheimProMedium" w:hAnsi="GTWalsheimProMedium"/>
          <w:b/>
          <w:sz w:val="32"/>
        </w:rPr>
        <w:t>compte!</w:t>
      </w:r>
    </w:p>
    <w:p>
      <w:pPr>
        <w:pStyle w:val="BodyText"/>
        <w:spacing w:line="261" w:lineRule="auto" w:before="109"/>
        <w:ind w:left="290" w:right="102"/>
        <w:rPr>
          <w:b w:val="0"/>
        </w:rPr>
      </w:pPr>
      <w:r>
        <w:rPr>
          <w:b w:val="0"/>
        </w:rPr>
        <w:t>De nombreuses personnes ont profité des </w:t>
      </w:r>
      <w:r>
        <w:rPr>
          <w:b w:val="0"/>
          <w:spacing w:val="2"/>
        </w:rPr>
        <w:t>mesures </w:t>
      </w:r>
      <w:r>
        <w:rPr>
          <w:b w:val="0"/>
        </w:rPr>
        <w:t>de </w:t>
      </w:r>
      <w:r>
        <w:rPr>
          <w:b w:val="0"/>
          <w:spacing w:val="3"/>
        </w:rPr>
        <w:t>semi- </w:t>
      </w:r>
      <w:r>
        <w:rPr>
          <w:b w:val="0"/>
        </w:rPr>
        <w:t>confinement pour </w:t>
      </w:r>
      <w:r>
        <w:rPr>
          <w:b w:val="0"/>
          <w:spacing w:val="2"/>
        </w:rPr>
        <w:t>faire </w:t>
      </w:r>
      <w:r>
        <w:rPr>
          <w:b w:val="0"/>
        </w:rPr>
        <w:t>du </w:t>
      </w:r>
      <w:r>
        <w:rPr>
          <w:b w:val="0"/>
          <w:spacing w:val="4"/>
        </w:rPr>
        <w:t>tri </w:t>
      </w:r>
      <w:r>
        <w:rPr>
          <w:b w:val="0"/>
        </w:rPr>
        <w:t>chez elles. </w:t>
      </w:r>
      <w:r>
        <w:rPr>
          <w:b w:val="0"/>
          <w:spacing w:val="-4"/>
        </w:rPr>
        <w:t>Vous </w:t>
      </w:r>
      <w:r>
        <w:rPr>
          <w:b w:val="0"/>
          <w:spacing w:val="-3"/>
        </w:rPr>
        <w:t>avez </w:t>
      </w:r>
      <w:r>
        <w:rPr>
          <w:b w:val="0"/>
          <w:spacing w:val="2"/>
        </w:rPr>
        <w:t>peut-être </w:t>
      </w:r>
      <w:r>
        <w:rPr>
          <w:b w:val="0"/>
        </w:rPr>
        <w:t>vous </w:t>
      </w:r>
      <w:r>
        <w:rPr>
          <w:b w:val="0"/>
          <w:spacing w:val="2"/>
        </w:rPr>
        <w:t>aussi </w:t>
      </w:r>
      <w:r>
        <w:rPr>
          <w:b w:val="0"/>
        </w:rPr>
        <w:t>trouvé une poignée </w:t>
      </w:r>
      <w:r>
        <w:rPr>
          <w:b w:val="0"/>
          <w:spacing w:val="-6"/>
        </w:rPr>
        <w:t>de </w:t>
      </w:r>
      <w:r>
        <w:rPr>
          <w:b w:val="0"/>
        </w:rPr>
        <w:t>monnaies étrangères </w:t>
      </w:r>
      <w:r>
        <w:rPr>
          <w:b w:val="0"/>
          <w:spacing w:val="2"/>
        </w:rPr>
        <w:t>rapportées </w:t>
      </w:r>
      <w:r>
        <w:rPr>
          <w:b w:val="0"/>
        </w:rPr>
        <w:t>de vos </w:t>
      </w:r>
      <w:r>
        <w:rPr>
          <w:b w:val="0"/>
          <w:spacing w:val="2"/>
        </w:rPr>
        <w:t>vacances </w:t>
      </w:r>
      <w:r>
        <w:rPr>
          <w:b w:val="0"/>
        </w:rPr>
        <w:t>qu’il </w:t>
      </w:r>
      <w:r>
        <w:rPr>
          <w:b w:val="0"/>
          <w:spacing w:val="-5"/>
        </w:rPr>
        <w:t>n’est </w:t>
      </w:r>
      <w:r>
        <w:rPr>
          <w:b w:val="0"/>
        </w:rPr>
        <w:t>plus possible de changer. </w:t>
      </w:r>
      <w:r>
        <w:rPr>
          <w:b w:val="0"/>
          <w:spacing w:val="2"/>
        </w:rPr>
        <w:t>Depuis </w:t>
      </w:r>
      <w:r>
        <w:rPr>
          <w:b w:val="0"/>
        </w:rPr>
        <w:t>de nombreuses années, </w:t>
      </w:r>
      <w:r>
        <w:rPr>
          <w:b w:val="0"/>
          <w:spacing w:val="2"/>
        </w:rPr>
        <w:t>Procap récupère ces </w:t>
      </w:r>
      <w:r>
        <w:rPr>
          <w:b w:val="0"/>
        </w:rPr>
        <w:t>soldes de monnaie grâce à plusieurs</w:t>
      </w:r>
      <w:r>
        <w:rPr>
          <w:b w:val="0"/>
          <w:spacing w:val="35"/>
        </w:rPr>
        <w:t> </w:t>
      </w:r>
      <w:r>
        <w:rPr>
          <w:b w:val="0"/>
          <w:spacing w:val="2"/>
        </w:rPr>
        <w:t>partenariats.</w:t>
      </w:r>
    </w:p>
    <w:p>
      <w:pPr>
        <w:pStyle w:val="BodyText"/>
        <w:spacing w:line="261" w:lineRule="auto"/>
        <w:ind w:left="290" w:right="38"/>
        <w:rPr>
          <w:b w:val="0"/>
        </w:rPr>
      </w:pPr>
      <w:r>
        <w:rPr>
          <w:b w:val="0"/>
        </w:rPr>
        <w:t>Tous les billets et toutes les monnaies du monde entier, même les anciennes devises européennes peuvent être valorisés. Le bénéfice est entièrement utilisé en faveur des personnes avec handicap en Suisse. Les pièces de monnaie et les billets peuvent être déposés dans de nombreuses banques et dans tous les bureaux de change CFF. Vous pouvez également les envoyer par courrier à Procap Suisse, Monnaies étrangères, Frohburgstrasse 4, 4600 Olten.</w:t>
      </w:r>
    </w:p>
    <w:p>
      <w:pPr>
        <w:pStyle w:val="BodyText"/>
        <w:spacing w:before="6"/>
        <w:rPr>
          <w:b w:val="0"/>
          <w:sz w:val="21"/>
        </w:rPr>
      </w:pPr>
    </w:p>
    <w:p>
      <w:pPr>
        <w:pStyle w:val="BodyText"/>
        <w:ind w:left="290"/>
        <w:rPr>
          <w:rFonts w:ascii="Book Antiqua"/>
        </w:rPr>
      </w:pPr>
      <w:r>
        <w:rPr/>
        <w:drawing>
          <wp:anchor distT="0" distB="0" distL="0" distR="0" allowOverlap="1" layoutInCell="1" locked="0" behindDoc="0" simplePos="0" relativeHeight="251689984">
            <wp:simplePos x="0" y="0"/>
            <wp:positionH relativeFrom="page">
              <wp:posOffset>4919992</wp:posOffset>
            </wp:positionH>
            <wp:positionV relativeFrom="paragraph">
              <wp:posOffset>414069</wp:posOffset>
            </wp:positionV>
            <wp:extent cx="2639999" cy="2948876"/>
            <wp:effectExtent l="0" t="0" r="0" b="0"/>
            <wp:wrapNone/>
            <wp:docPr id="11" name="image35.jpeg"/>
            <wp:cNvGraphicFramePr>
              <a:graphicFrameLocks noChangeAspect="1"/>
            </wp:cNvGraphicFramePr>
            <a:graphic>
              <a:graphicData uri="http://schemas.openxmlformats.org/drawingml/2006/picture">
                <pic:pic>
                  <pic:nvPicPr>
                    <pic:cNvPr id="12" name="image35.jpeg"/>
                    <pic:cNvPicPr/>
                  </pic:nvPicPr>
                  <pic:blipFill>
                    <a:blip r:embed="rId45" cstate="print"/>
                    <a:stretch>
                      <a:fillRect/>
                    </a:stretch>
                  </pic:blipFill>
                  <pic:spPr>
                    <a:xfrm>
                      <a:off x="0" y="0"/>
                      <a:ext cx="2639999" cy="2948876"/>
                    </a:xfrm>
                    <a:prstGeom prst="rect">
                      <a:avLst/>
                    </a:prstGeom>
                  </pic:spPr>
                </pic:pic>
              </a:graphicData>
            </a:graphic>
          </wp:anchor>
        </w:drawing>
      </w:r>
      <w:r>
        <w:rPr>
          <w:rFonts w:ascii="Book Antiqua"/>
        </w:rPr>
        <w:t>Merci pour votre soutien!</w:t>
      </w:r>
    </w:p>
    <w:p>
      <w:pPr>
        <w:pStyle w:val="BodyText"/>
        <w:rPr>
          <w:rFonts w:ascii="Book Antiqua"/>
          <w:sz w:val="24"/>
        </w:rPr>
      </w:pPr>
      <w:r>
        <w:rPr/>
        <w:br w:type="column"/>
      </w:r>
      <w:r>
        <w:rPr>
          <w:rFonts w:ascii="Book Antiqua"/>
          <w:sz w:val="24"/>
        </w:rPr>
      </w: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rPr>
          <w:rFonts w:ascii="Book Antiqua"/>
          <w:sz w:val="24"/>
        </w:rPr>
      </w:pPr>
    </w:p>
    <w:p>
      <w:pPr>
        <w:pStyle w:val="BodyText"/>
        <w:spacing w:line="261" w:lineRule="auto" w:before="173"/>
        <w:ind w:left="1122" w:right="13"/>
        <w:rPr>
          <w:b w:val="0"/>
        </w:rPr>
      </w:pPr>
      <w:r>
        <w:rPr>
          <w:b w:val="0"/>
          <w:spacing w:val="2"/>
        </w:rPr>
        <w:t>Deux </w:t>
      </w:r>
      <w:r>
        <w:rPr>
          <w:b w:val="0"/>
        </w:rPr>
        <w:t>revendictions de </w:t>
      </w:r>
      <w:r>
        <w:rPr>
          <w:b w:val="0"/>
          <w:spacing w:val="2"/>
        </w:rPr>
        <w:t>Procap Construction </w:t>
      </w:r>
      <w:r>
        <w:rPr>
          <w:b w:val="0"/>
        </w:rPr>
        <w:t>de longue  date ont été </w:t>
      </w:r>
      <w:r>
        <w:rPr>
          <w:b w:val="0"/>
          <w:spacing w:val="2"/>
        </w:rPr>
        <w:t>prises </w:t>
      </w:r>
      <w:r>
        <w:rPr>
          <w:b w:val="0"/>
        </w:rPr>
        <w:t>en compte en </w:t>
      </w:r>
      <w:r>
        <w:rPr>
          <w:b w:val="0"/>
          <w:spacing w:val="4"/>
        </w:rPr>
        <w:t>mai </w:t>
      </w:r>
      <w:r>
        <w:rPr>
          <w:b w:val="0"/>
          <w:spacing w:val="2"/>
        </w:rPr>
        <w:t>dans </w:t>
      </w:r>
      <w:r>
        <w:rPr>
          <w:b w:val="0"/>
        </w:rPr>
        <w:t>la </w:t>
      </w:r>
      <w:r>
        <w:rPr>
          <w:b w:val="0"/>
          <w:spacing w:val="2"/>
        </w:rPr>
        <w:t>Circulaire </w:t>
      </w:r>
      <w:r>
        <w:rPr>
          <w:b w:val="0"/>
        </w:rPr>
        <w:t>concernant </w:t>
      </w:r>
      <w:r>
        <w:rPr>
          <w:b w:val="0"/>
          <w:spacing w:val="4"/>
        </w:rPr>
        <w:t>la </w:t>
      </w:r>
      <w:r>
        <w:rPr>
          <w:b w:val="0"/>
          <w:spacing w:val="2"/>
        </w:rPr>
        <w:t>remise </w:t>
      </w:r>
      <w:r>
        <w:rPr>
          <w:b w:val="0"/>
        </w:rPr>
        <w:t>des moyens </w:t>
      </w:r>
      <w:r>
        <w:rPr>
          <w:b w:val="0"/>
          <w:spacing w:val="3"/>
        </w:rPr>
        <w:t>auxiliaires </w:t>
      </w:r>
      <w:r>
        <w:rPr>
          <w:b w:val="0"/>
          <w:spacing w:val="2"/>
        </w:rPr>
        <w:t>par </w:t>
      </w:r>
      <w:r>
        <w:rPr>
          <w:b w:val="0"/>
        </w:rPr>
        <w:t>l’assurance-invalidité (CMAI). </w:t>
      </w:r>
      <w:r>
        <w:rPr>
          <w:b w:val="0"/>
          <w:spacing w:val="2"/>
        </w:rPr>
        <w:t>Désormais, </w:t>
      </w:r>
      <w:r>
        <w:rPr>
          <w:b w:val="0"/>
        </w:rPr>
        <w:t>ce sont </w:t>
      </w:r>
      <w:r>
        <w:rPr>
          <w:b w:val="0"/>
          <w:spacing w:val="-5"/>
        </w:rPr>
        <w:t>non </w:t>
      </w:r>
      <w:r>
        <w:rPr>
          <w:b w:val="0"/>
        </w:rPr>
        <w:t>seulement </w:t>
      </w:r>
      <w:r>
        <w:rPr>
          <w:b w:val="0"/>
          <w:spacing w:val="2"/>
        </w:rPr>
        <w:t>les </w:t>
      </w:r>
      <w:r>
        <w:rPr>
          <w:b w:val="0"/>
        </w:rPr>
        <w:t>systèmes d’ouver- ture de portes d’appartements </w:t>
      </w:r>
      <w:r>
        <w:rPr>
          <w:b w:val="0"/>
          <w:spacing w:val="2"/>
        </w:rPr>
        <w:t>qui </w:t>
      </w:r>
      <w:r>
        <w:rPr>
          <w:b w:val="0"/>
        </w:rPr>
        <w:t>seront </w:t>
      </w:r>
      <w:r>
        <w:rPr>
          <w:b w:val="0"/>
          <w:spacing w:val="2"/>
        </w:rPr>
        <w:t>financées, </w:t>
      </w:r>
      <w:r>
        <w:rPr>
          <w:b w:val="0"/>
          <w:spacing w:val="4"/>
        </w:rPr>
        <w:t>mais </w:t>
      </w:r>
      <w:r>
        <w:rPr>
          <w:b w:val="0"/>
        </w:rPr>
        <w:t>également </w:t>
      </w:r>
      <w:r>
        <w:rPr>
          <w:b w:val="0"/>
          <w:spacing w:val="2"/>
        </w:rPr>
        <w:t>ceux </w:t>
      </w:r>
      <w:r>
        <w:rPr>
          <w:b w:val="0"/>
        </w:rPr>
        <w:t>des immeubles </w:t>
      </w:r>
      <w:r>
        <w:rPr>
          <w:b w:val="0"/>
          <w:spacing w:val="2"/>
        </w:rPr>
        <w:t>locatifs. Enfin, </w:t>
      </w:r>
      <w:r>
        <w:rPr>
          <w:b w:val="0"/>
        </w:rPr>
        <w:t>l’AI paiera </w:t>
      </w:r>
      <w:r>
        <w:rPr>
          <w:b w:val="0"/>
          <w:spacing w:val="4"/>
        </w:rPr>
        <w:t>la </w:t>
      </w:r>
      <w:r>
        <w:rPr>
          <w:b w:val="0"/>
        </w:rPr>
        <w:t>totalité du </w:t>
      </w:r>
      <w:r>
        <w:rPr>
          <w:b w:val="0"/>
          <w:spacing w:val="2"/>
        </w:rPr>
        <w:t>coût </w:t>
      </w:r>
      <w:r>
        <w:rPr>
          <w:b w:val="0"/>
        </w:rPr>
        <w:t>d’un monte- </w:t>
      </w:r>
      <w:r>
        <w:rPr>
          <w:b w:val="0"/>
          <w:spacing w:val="2"/>
        </w:rPr>
        <w:t>rampe </w:t>
      </w:r>
      <w:r>
        <w:rPr>
          <w:b w:val="0"/>
        </w:rPr>
        <w:t>d’escaliers à</w:t>
      </w:r>
      <w:r>
        <w:rPr>
          <w:b w:val="0"/>
          <w:spacing w:val="29"/>
        </w:rPr>
        <w:t> </w:t>
      </w:r>
      <w:r>
        <w:rPr>
          <w:b w:val="0"/>
        </w:rPr>
        <w:t>domicile.</w:t>
      </w:r>
    </w:p>
    <w:p>
      <w:pPr>
        <w:pStyle w:val="BodyText"/>
        <w:spacing w:line="261" w:lineRule="auto"/>
        <w:ind w:left="1122"/>
        <w:rPr>
          <w:b w:val="0"/>
        </w:rPr>
      </w:pPr>
      <w:r>
        <w:rPr>
          <w:b w:val="0"/>
        </w:rPr>
        <w:t>Jusqu’à présent, la contribution maximale se montait à 8'000 francs. La nouvelle ordonnance entrera en vigueur le 1</w:t>
      </w:r>
      <w:r>
        <w:rPr>
          <w:b w:val="0"/>
          <w:position w:val="7"/>
          <w:sz w:val="11"/>
        </w:rPr>
        <w:t>er </w:t>
      </w:r>
      <w:r>
        <w:rPr>
          <w:b w:val="0"/>
        </w:rPr>
        <w:t>juillet 2020. Afin d’en bénéficier, il est donc important d'attendre cette date pour envoyer vos deman- des. Dans le cas contraire, c’est l’ancienne loi qui sera applicable. En cas de questions concernant la nouvelle ordonnance, veuillez contacter votre conseiller·ère en assurances sociales chez Procap ou à Procap Construction à l’adresse suivante: </w:t>
      </w:r>
      <w:hyperlink r:id="rId46">
        <w:r>
          <w:rPr>
            <w:b w:val="0"/>
          </w:rPr>
          <w:t>bauen@procap.ch.</w:t>
        </w:r>
      </w:hyperlink>
    </w:p>
    <w:p>
      <w:pPr>
        <w:pStyle w:val="BodyText"/>
        <w:spacing w:before="4"/>
        <w:rPr>
          <w:b w:val="0"/>
          <w:sz w:val="21"/>
        </w:rPr>
      </w:pPr>
    </w:p>
    <w:p>
      <w:pPr>
        <w:pStyle w:val="BodyText"/>
        <w:ind w:left="1122"/>
        <w:rPr>
          <w:rFonts w:ascii="Book Antiqua"/>
        </w:rPr>
      </w:pPr>
      <w:hyperlink r:id="rId47">
        <w:r>
          <w:rPr>
            <w:rFonts w:ascii="Book Antiqua"/>
          </w:rPr>
          <w:t>www.procap.ch/construction</w:t>
        </w:r>
      </w:hyperlink>
    </w:p>
    <w:p>
      <w:pPr>
        <w:pStyle w:val="Heading6"/>
        <w:spacing w:line="228" w:lineRule="auto"/>
        <w:ind w:right="934"/>
        <w:rPr>
          <w:b/>
        </w:rPr>
      </w:pPr>
      <w:r>
        <w:rPr/>
        <w:br w:type="column"/>
      </w:r>
      <w:r>
        <w:rPr>
          <w:b/>
        </w:rPr>
        <w:t>«Crip Camp: la révolution des éclopés»</w:t>
      </w:r>
    </w:p>
    <w:p>
      <w:pPr>
        <w:pStyle w:val="Heading9"/>
        <w:spacing w:before="83"/>
        <w:ind w:left="428" w:right="443"/>
        <w:rPr>
          <w:b w:val="0"/>
        </w:rPr>
      </w:pPr>
      <w:r>
        <w:rPr/>
        <w:pict>
          <v:group style="position:absolute;margin-left:601.653992pt;margin-top:-73.506432pt;width:204.85pt;height:210.7pt;mso-position-horizontal-relative:page;mso-position-vertical-relative:paragraph;z-index:251686912" coordorigin="12033,-1470" coordsize="4097,4214">
            <v:shape style="position:absolute;left:12033;top:-1471;width:4097;height:4097" type="#_x0000_t75" stroked="false">
              <v:imagedata r:id="rId48" o:title=""/>
            </v:shape>
            <v:shape style="position:absolute;left:12033;top:-1471;width:4097;height:4214" type="#_x0000_t202" filled="false" stroked="false">
              <v:textbox inset="0,0,0,0">
                <w:txbxContent>
                  <w:p>
                    <w:pPr>
                      <w:spacing w:line="240" w:lineRule="auto" w:before="0"/>
                      <w:rPr>
                        <w:rFonts w:ascii="GTWalsheimProMedium"/>
                        <w:b/>
                        <w:sz w:val="38"/>
                      </w:rPr>
                    </w:pPr>
                  </w:p>
                  <w:p>
                    <w:pPr>
                      <w:spacing w:line="240" w:lineRule="auto" w:before="0"/>
                      <w:rPr>
                        <w:rFonts w:ascii="GTWalsheimProMedium"/>
                        <w:b/>
                        <w:sz w:val="38"/>
                      </w:rPr>
                    </w:pPr>
                  </w:p>
                  <w:p>
                    <w:pPr>
                      <w:spacing w:line="240" w:lineRule="auto" w:before="0"/>
                      <w:rPr>
                        <w:rFonts w:ascii="GTWalsheimProMedium"/>
                        <w:b/>
                        <w:sz w:val="38"/>
                      </w:rPr>
                    </w:pPr>
                  </w:p>
                  <w:p>
                    <w:pPr>
                      <w:spacing w:line="240" w:lineRule="auto" w:before="0"/>
                      <w:rPr>
                        <w:rFonts w:ascii="GTWalsheimProMedium"/>
                        <w:b/>
                        <w:sz w:val="38"/>
                      </w:rPr>
                    </w:pPr>
                  </w:p>
                  <w:p>
                    <w:pPr>
                      <w:spacing w:line="240" w:lineRule="auto" w:before="9"/>
                      <w:rPr>
                        <w:rFonts w:ascii="GTWalsheimProMedium"/>
                        <w:b/>
                        <w:sz w:val="35"/>
                      </w:rPr>
                    </w:pPr>
                  </w:p>
                  <w:p>
                    <w:pPr>
                      <w:spacing w:line="232" w:lineRule="auto" w:before="0"/>
                      <w:ind w:left="1006" w:right="286" w:firstLine="0"/>
                      <w:jc w:val="left"/>
                      <w:rPr>
                        <w:rFonts w:ascii="GTWalsheimProMedium" w:hAnsi="GTWalsheimProMedium"/>
                        <w:b/>
                        <w:sz w:val="32"/>
                      </w:rPr>
                    </w:pPr>
                    <w:r>
                      <w:rPr>
                        <w:rFonts w:ascii="GTWalsheimProMedium" w:hAnsi="GTWalsheimProMedium"/>
                        <w:b/>
                        <w:spacing w:val="-17"/>
                        <w:sz w:val="32"/>
                      </w:rPr>
                      <w:t>Nouvelles </w:t>
                    </w:r>
                    <w:r>
                      <w:rPr>
                        <w:rFonts w:ascii="GTWalsheimProMedium" w:hAnsi="GTWalsheimProMedium"/>
                        <w:b/>
                        <w:spacing w:val="-16"/>
                        <w:sz w:val="32"/>
                      </w:rPr>
                      <w:t>réglementations </w:t>
                    </w:r>
                    <w:r>
                      <w:rPr>
                        <w:rFonts w:ascii="GTWalsheimProMedium" w:hAnsi="GTWalsheimProMedium"/>
                        <w:b/>
                        <w:spacing w:val="-20"/>
                        <w:sz w:val="32"/>
                      </w:rPr>
                      <w:t>pour </w:t>
                    </w:r>
                    <w:r>
                      <w:rPr>
                        <w:rFonts w:ascii="GTWalsheimProMedium" w:hAnsi="GTWalsheimProMedium"/>
                        <w:b/>
                        <w:spacing w:val="-11"/>
                        <w:sz w:val="32"/>
                      </w:rPr>
                      <w:t>les </w:t>
                    </w:r>
                    <w:r>
                      <w:rPr>
                        <w:rFonts w:ascii="GTWalsheimProMedium" w:hAnsi="GTWalsheimProMedium"/>
                        <w:b/>
                        <w:spacing w:val="-17"/>
                        <w:sz w:val="32"/>
                      </w:rPr>
                      <w:t>monte-rampe </w:t>
                    </w:r>
                    <w:r>
                      <w:rPr>
                        <w:rFonts w:ascii="GTWalsheimProMedium" w:hAnsi="GTWalsheimProMedium"/>
                        <w:b/>
                        <w:spacing w:val="-15"/>
                        <w:sz w:val="32"/>
                      </w:rPr>
                      <w:t>d’escaliers </w:t>
                    </w:r>
                    <w:r>
                      <w:rPr>
                        <w:rFonts w:ascii="GTWalsheimProMedium" w:hAnsi="GTWalsheimProMedium"/>
                        <w:b/>
                        <w:sz w:val="32"/>
                      </w:rPr>
                      <w:t>à </w:t>
                    </w:r>
                    <w:r>
                      <w:rPr>
                        <w:rFonts w:ascii="GTWalsheimProMedium" w:hAnsi="GTWalsheimProMedium"/>
                        <w:b/>
                        <w:spacing w:val="-16"/>
                        <w:sz w:val="32"/>
                      </w:rPr>
                      <w:t>partir </w:t>
                    </w:r>
                    <w:r>
                      <w:rPr>
                        <w:rFonts w:ascii="GTWalsheimProMedium" w:hAnsi="GTWalsheimProMedium"/>
                        <w:b/>
                        <w:spacing w:val="-8"/>
                        <w:sz w:val="32"/>
                      </w:rPr>
                      <w:t>du </w:t>
                    </w:r>
                    <w:r>
                      <w:rPr>
                        <w:rFonts w:ascii="GTWalsheimProMedium" w:hAnsi="GTWalsheimProMedium"/>
                        <w:b/>
                        <w:spacing w:val="-11"/>
                        <w:sz w:val="32"/>
                      </w:rPr>
                      <w:t>1er </w:t>
                    </w:r>
                    <w:r>
                      <w:rPr>
                        <w:rFonts w:ascii="GTWalsheimProMedium" w:hAnsi="GTWalsheimProMedium"/>
                        <w:b/>
                        <w:spacing w:val="-14"/>
                        <w:sz w:val="32"/>
                      </w:rPr>
                      <w:t>juillet </w:t>
                    </w:r>
                    <w:r>
                      <w:rPr>
                        <w:rFonts w:ascii="GTWalsheimProMedium" w:hAnsi="GTWalsheimProMedium"/>
                        <w:b/>
                        <w:spacing w:val="-16"/>
                        <w:sz w:val="32"/>
                      </w:rPr>
                      <w:t>2020</w:t>
                    </w:r>
                  </w:p>
                </w:txbxContent>
              </v:textbox>
              <w10:wrap type="none"/>
            </v:shape>
            <w10:wrap type="none"/>
          </v:group>
        </w:pict>
      </w:r>
      <w:r>
        <w:rPr>
          <w:b w:val="0"/>
          <w:spacing w:val="-3"/>
        </w:rPr>
        <w:t>En </w:t>
      </w:r>
      <w:r>
        <w:rPr>
          <w:b w:val="0"/>
          <w:spacing w:val="-13"/>
        </w:rPr>
        <w:t>1977, </w:t>
      </w:r>
      <w:r>
        <w:rPr>
          <w:b w:val="0"/>
          <w:spacing w:val="-6"/>
        </w:rPr>
        <w:t>après </w:t>
      </w:r>
      <w:r>
        <w:rPr>
          <w:b w:val="0"/>
          <w:spacing w:val="-5"/>
        </w:rPr>
        <w:t>cinq </w:t>
      </w:r>
      <w:r>
        <w:rPr>
          <w:b w:val="0"/>
          <w:spacing w:val="-4"/>
        </w:rPr>
        <w:t>ans </w:t>
      </w:r>
      <w:r>
        <w:rPr>
          <w:b w:val="0"/>
          <w:spacing w:val="-3"/>
        </w:rPr>
        <w:t>de </w:t>
      </w:r>
      <w:r>
        <w:rPr>
          <w:b w:val="0"/>
          <w:spacing w:val="-6"/>
        </w:rPr>
        <w:t>lobbying </w:t>
      </w:r>
      <w:r>
        <w:rPr>
          <w:b w:val="0"/>
          <w:spacing w:val="-4"/>
        </w:rPr>
        <w:t>et </w:t>
      </w:r>
      <w:r>
        <w:rPr>
          <w:b w:val="0"/>
          <w:spacing w:val="-3"/>
        </w:rPr>
        <w:t>de </w:t>
      </w:r>
      <w:r>
        <w:rPr>
          <w:b w:val="0"/>
          <w:spacing w:val="-7"/>
        </w:rPr>
        <w:t>nombreuses </w:t>
      </w:r>
      <w:r>
        <w:rPr>
          <w:b w:val="0"/>
          <w:spacing w:val="-4"/>
        </w:rPr>
        <w:t>manifestations </w:t>
      </w:r>
      <w:r>
        <w:rPr>
          <w:b w:val="0"/>
          <w:spacing w:val="-3"/>
        </w:rPr>
        <w:t>mises </w:t>
      </w:r>
      <w:r>
        <w:rPr>
          <w:b w:val="0"/>
        </w:rPr>
        <w:t>sur </w:t>
      </w:r>
      <w:r>
        <w:rPr>
          <w:b w:val="0"/>
          <w:spacing w:val="-3"/>
        </w:rPr>
        <w:t>pied </w:t>
      </w:r>
      <w:r>
        <w:rPr>
          <w:b w:val="0"/>
        </w:rPr>
        <w:t>par </w:t>
      </w:r>
      <w:r>
        <w:rPr>
          <w:b w:val="0"/>
          <w:spacing w:val="-4"/>
        </w:rPr>
        <w:t>l’organisation </w:t>
      </w:r>
      <w:r>
        <w:rPr>
          <w:b w:val="0"/>
          <w:spacing w:val="-3"/>
        </w:rPr>
        <w:t>d’entraide </w:t>
      </w:r>
      <w:r>
        <w:rPr>
          <w:b w:val="0"/>
        </w:rPr>
        <w:t>de </w:t>
      </w:r>
      <w:r>
        <w:rPr>
          <w:b w:val="0"/>
          <w:spacing w:val="-3"/>
        </w:rPr>
        <w:t>personnes </w:t>
      </w:r>
      <w:r>
        <w:rPr>
          <w:b w:val="0"/>
        </w:rPr>
        <w:t>en </w:t>
      </w:r>
      <w:r>
        <w:rPr>
          <w:b w:val="0"/>
          <w:spacing w:val="-3"/>
        </w:rPr>
        <w:t>situation </w:t>
      </w:r>
      <w:r>
        <w:rPr>
          <w:b w:val="0"/>
        </w:rPr>
        <w:t>de </w:t>
      </w:r>
      <w:r>
        <w:rPr>
          <w:b w:val="0"/>
          <w:spacing w:val="-3"/>
        </w:rPr>
        <w:t>handicap</w:t>
      </w:r>
    </w:p>
    <w:p>
      <w:pPr>
        <w:spacing w:line="240" w:lineRule="auto" w:before="0"/>
        <w:ind w:left="428" w:right="680" w:firstLine="0"/>
        <w:jc w:val="left"/>
        <w:rPr>
          <w:rFonts w:ascii="GTWalsheimProLight" w:hAnsi="GTWalsheimProLight"/>
          <w:b w:val="0"/>
          <w:sz w:val="28"/>
        </w:rPr>
      </w:pPr>
      <w:r>
        <w:rPr>
          <w:rFonts w:ascii="GTWalsheimProLight" w:hAnsi="GTWalsheimProLight"/>
          <w:b w:val="0"/>
          <w:spacing w:val="-3"/>
          <w:sz w:val="28"/>
        </w:rPr>
        <w:t>«Disabled </w:t>
      </w:r>
      <w:r>
        <w:rPr>
          <w:rFonts w:ascii="GTWalsheimProLight" w:hAnsi="GTWalsheimProLight"/>
          <w:b w:val="0"/>
          <w:sz w:val="28"/>
        </w:rPr>
        <w:t>in </w:t>
      </w:r>
      <w:r>
        <w:rPr>
          <w:rFonts w:ascii="GTWalsheimProLight" w:hAnsi="GTWalsheimProLight"/>
          <w:b w:val="0"/>
          <w:spacing w:val="-4"/>
          <w:sz w:val="28"/>
        </w:rPr>
        <w:t>Action», </w:t>
      </w:r>
      <w:r>
        <w:rPr>
          <w:rFonts w:ascii="GTWalsheimProLight" w:hAnsi="GTWalsheimProLight"/>
          <w:b w:val="0"/>
          <w:sz w:val="28"/>
        </w:rPr>
        <w:t>le </w:t>
      </w:r>
      <w:r>
        <w:rPr>
          <w:rFonts w:ascii="GTWalsheimProLight" w:hAnsi="GTWalsheimProLight"/>
          <w:b w:val="0"/>
          <w:spacing w:val="-3"/>
          <w:sz w:val="28"/>
        </w:rPr>
        <w:t>premier article antidiscrimi- nation </w:t>
      </w:r>
      <w:r>
        <w:rPr>
          <w:rFonts w:ascii="GTWalsheimProLight" w:hAnsi="GTWalsheimProLight"/>
          <w:b w:val="0"/>
          <w:spacing w:val="-4"/>
          <w:sz w:val="28"/>
        </w:rPr>
        <w:t>est </w:t>
      </w:r>
      <w:r>
        <w:rPr>
          <w:rFonts w:ascii="GTWalsheimProLight" w:hAnsi="GTWalsheimProLight"/>
          <w:b w:val="0"/>
          <w:spacing w:val="-3"/>
          <w:sz w:val="28"/>
        </w:rPr>
        <w:t>inscrit dans </w:t>
      </w:r>
      <w:r>
        <w:rPr>
          <w:rFonts w:ascii="GTWalsheimProLight" w:hAnsi="GTWalsheimProLight"/>
          <w:b w:val="0"/>
          <w:sz w:val="28"/>
        </w:rPr>
        <w:t>la </w:t>
      </w:r>
      <w:r>
        <w:rPr>
          <w:rFonts w:ascii="GTWalsheimProLight" w:hAnsi="GTWalsheimProLight"/>
          <w:b w:val="0"/>
          <w:spacing w:val="-3"/>
          <w:sz w:val="28"/>
        </w:rPr>
        <w:t>législation américaine.</w:t>
      </w:r>
    </w:p>
    <w:p>
      <w:pPr>
        <w:spacing w:before="0"/>
        <w:ind w:left="428" w:right="443" w:firstLine="0"/>
        <w:jc w:val="left"/>
        <w:rPr>
          <w:rFonts w:ascii="GTWalsheimProLight" w:hAnsi="GTWalsheimProLight"/>
          <w:b w:val="0"/>
          <w:sz w:val="28"/>
        </w:rPr>
      </w:pPr>
      <w:r>
        <w:rPr>
          <w:rFonts w:ascii="GTWalsheimProLight" w:hAnsi="GTWalsheimProLight"/>
          <w:b w:val="0"/>
          <w:spacing w:val="-5"/>
          <w:sz w:val="28"/>
        </w:rPr>
        <w:t>Le </w:t>
      </w:r>
      <w:r>
        <w:rPr>
          <w:rFonts w:ascii="GTWalsheimProLight" w:hAnsi="GTWalsheimProLight"/>
          <w:b w:val="0"/>
          <w:spacing w:val="-4"/>
          <w:sz w:val="28"/>
        </w:rPr>
        <w:t>documentaire </w:t>
      </w:r>
      <w:r>
        <w:rPr>
          <w:rFonts w:ascii="GTWalsheimProLight" w:hAnsi="GTWalsheimProLight"/>
          <w:b w:val="0"/>
          <w:spacing w:val="-3"/>
          <w:sz w:val="28"/>
        </w:rPr>
        <w:t>«Crip Cramp: </w:t>
      </w:r>
      <w:r>
        <w:rPr>
          <w:rFonts w:ascii="GTWalsheimProLight" w:hAnsi="GTWalsheimProLight"/>
          <w:b w:val="0"/>
          <w:sz w:val="28"/>
        </w:rPr>
        <w:t>la </w:t>
      </w:r>
      <w:r>
        <w:rPr>
          <w:rFonts w:ascii="GTWalsheimProLight" w:hAnsi="GTWalsheimProLight"/>
          <w:b w:val="0"/>
          <w:spacing w:val="-5"/>
          <w:sz w:val="28"/>
        </w:rPr>
        <w:t>révolution </w:t>
      </w:r>
      <w:r>
        <w:rPr>
          <w:rFonts w:ascii="GTWalsheimProLight" w:hAnsi="GTWalsheimProLight"/>
          <w:b w:val="0"/>
          <w:spacing w:val="-3"/>
          <w:sz w:val="28"/>
        </w:rPr>
        <w:t>des éclopés» </w:t>
      </w:r>
      <w:r>
        <w:rPr>
          <w:rFonts w:ascii="GTWalsheimProLight" w:hAnsi="GTWalsheimProLight"/>
          <w:b w:val="0"/>
          <w:spacing w:val="-4"/>
          <w:sz w:val="28"/>
        </w:rPr>
        <w:t>raconte avec </w:t>
      </w:r>
      <w:r>
        <w:rPr>
          <w:rFonts w:ascii="GTWalsheimProLight" w:hAnsi="GTWalsheimProLight"/>
          <w:b w:val="0"/>
          <w:spacing w:val="-3"/>
          <w:sz w:val="28"/>
        </w:rPr>
        <w:t>beaucoup </w:t>
      </w:r>
      <w:r>
        <w:rPr>
          <w:rFonts w:ascii="GTWalsheimProLight" w:hAnsi="GTWalsheimProLight"/>
          <w:b w:val="0"/>
          <w:sz w:val="28"/>
        </w:rPr>
        <w:t>de </w:t>
      </w:r>
      <w:r>
        <w:rPr>
          <w:rFonts w:ascii="GTWalsheimProLight" w:hAnsi="GTWalsheimProLight"/>
          <w:b w:val="0"/>
          <w:spacing w:val="-4"/>
          <w:sz w:val="28"/>
        </w:rPr>
        <w:t>tendresse </w:t>
      </w:r>
      <w:r>
        <w:rPr>
          <w:rFonts w:ascii="GTWalsheimProLight" w:hAnsi="GTWalsheimProLight"/>
          <w:b w:val="0"/>
          <w:spacing w:val="-3"/>
          <w:sz w:val="28"/>
        </w:rPr>
        <w:t>et de respect </w:t>
      </w:r>
      <w:r>
        <w:rPr>
          <w:rFonts w:ascii="GTWalsheimProLight" w:hAnsi="GTWalsheimProLight"/>
          <w:b w:val="0"/>
          <w:spacing w:val="-4"/>
          <w:sz w:val="28"/>
        </w:rPr>
        <w:t>l’histoire </w:t>
      </w:r>
      <w:r>
        <w:rPr>
          <w:rFonts w:ascii="GTWalsheimProLight" w:hAnsi="GTWalsheimProLight"/>
          <w:b w:val="0"/>
          <w:sz w:val="28"/>
        </w:rPr>
        <w:t>des </w:t>
      </w:r>
      <w:r>
        <w:rPr>
          <w:rFonts w:ascii="GTWalsheimProLight" w:hAnsi="GTWalsheimProLight"/>
          <w:b w:val="0"/>
          <w:spacing w:val="-3"/>
          <w:sz w:val="28"/>
        </w:rPr>
        <w:t>débuts </w:t>
      </w:r>
      <w:r>
        <w:rPr>
          <w:rFonts w:ascii="GTWalsheimProLight" w:hAnsi="GTWalsheimProLight"/>
          <w:b w:val="0"/>
          <w:sz w:val="28"/>
        </w:rPr>
        <w:t>de </w:t>
      </w:r>
      <w:r>
        <w:rPr>
          <w:rFonts w:ascii="GTWalsheimProLight" w:hAnsi="GTWalsheimProLight"/>
          <w:b w:val="0"/>
          <w:spacing w:val="-3"/>
          <w:sz w:val="28"/>
        </w:rPr>
        <w:t>ce </w:t>
      </w:r>
      <w:r>
        <w:rPr>
          <w:rFonts w:ascii="GTWalsheimProLight" w:hAnsi="GTWalsheimProLight"/>
          <w:b w:val="0"/>
          <w:spacing w:val="-4"/>
          <w:sz w:val="28"/>
        </w:rPr>
        <w:t>mouvement </w:t>
      </w:r>
      <w:r>
        <w:rPr>
          <w:rFonts w:ascii="GTWalsheimProLight" w:hAnsi="GTWalsheimProLight"/>
          <w:b w:val="0"/>
          <w:spacing w:val="-3"/>
          <w:sz w:val="28"/>
        </w:rPr>
        <w:t>pour </w:t>
      </w:r>
      <w:r>
        <w:rPr>
          <w:rFonts w:ascii="GTWalsheimProLight" w:hAnsi="GTWalsheimProLight"/>
          <w:b w:val="0"/>
          <w:spacing w:val="-4"/>
          <w:sz w:val="28"/>
        </w:rPr>
        <w:t>l’égalité, </w:t>
      </w:r>
      <w:r>
        <w:rPr>
          <w:rFonts w:ascii="GTWalsheimProLight" w:hAnsi="GTWalsheimProLight"/>
          <w:b w:val="0"/>
          <w:sz w:val="28"/>
        </w:rPr>
        <w:t>qui </w:t>
      </w:r>
      <w:r>
        <w:rPr>
          <w:rFonts w:ascii="GTWalsheimProLight" w:hAnsi="GTWalsheimProLight"/>
          <w:b w:val="0"/>
          <w:spacing w:val="-3"/>
          <w:sz w:val="28"/>
        </w:rPr>
        <w:t>émet </w:t>
      </w:r>
      <w:r>
        <w:rPr>
          <w:rFonts w:ascii="GTWalsheimProLight" w:hAnsi="GTWalsheimProLight"/>
          <w:b w:val="0"/>
          <w:sz w:val="28"/>
        </w:rPr>
        <w:t>ses </w:t>
      </w:r>
      <w:r>
        <w:rPr>
          <w:rFonts w:ascii="GTWalsheimProLight" w:hAnsi="GTWalsheimProLight"/>
          <w:b w:val="0"/>
          <w:spacing w:val="-4"/>
          <w:sz w:val="28"/>
        </w:rPr>
        <w:t>premiers </w:t>
      </w:r>
      <w:r>
        <w:rPr>
          <w:rFonts w:ascii="GTWalsheimProLight" w:hAnsi="GTWalsheimProLight"/>
          <w:b w:val="0"/>
          <w:spacing w:val="-3"/>
          <w:sz w:val="28"/>
        </w:rPr>
        <w:t>balbutiements dans </w:t>
      </w:r>
      <w:r>
        <w:rPr>
          <w:rFonts w:ascii="GTWalsheimProLight" w:hAnsi="GTWalsheimProLight"/>
          <w:b w:val="0"/>
          <w:sz w:val="28"/>
        </w:rPr>
        <w:t>un </w:t>
      </w:r>
      <w:r>
        <w:rPr>
          <w:rFonts w:ascii="GTWalsheimProLight" w:hAnsi="GTWalsheimProLight"/>
          <w:b w:val="0"/>
          <w:spacing w:val="-3"/>
          <w:sz w:val="28"/>
        </w:rPr>
        <w:t>camp </w:t>
      </w:r>
      <w:r>
        <w:rPr>
          <w:rFonts w:ascii="GTWalsheimProLight" w:hAnsi="GTWalsheimProLight"/>
          <w:b w:val="0"/>
          <w:sz w:val="28"/>
        </w:rPr>
        <w:t>de </w:t>
      </w:r>
      <w:r>
        <w:rPr>
          <w:rFonts w:ascii="GTWalsheimProLight" w:hAnsi="GTWalsheimProLight"/>
          <w:b w:val="0"/>
          <w:spacing w:val="-4"/>
          <w:sz w:val="28"/>
        </w:rPr>
        <w:t>vacances. </w:t>
      </w:r>
      <w:r>
        <w:rPr>
          <w:rFonts w:ascii="GTWalsheimProLight" w:hAnsi="GTWalsheimProLight"/>
          <w:b w:val="0"/>
          <w:spacing w:val="-5"/>
          <w:sz w:val="28"/>
        </w:rPr>
        <w:t>Le </w:t>
      </w:r>
      <w:r>
        <w:rPr>
          <w:rFonts w:ascii="GTWalsheimProLight" w:hAnsi="GTWalsheimProLight"/>
          <w:b w:val="0"/>
          <w:spacing w:val="-3"/>
          <w:sz w:val="28"/>
        </w:rPr>
        <w:t>principal moteur </w:t>
      </w:r>
      <w:r>
        <w:rPr>
          <w:rFonts w:ascii="GTWalsheimProLight" w:hAnsi="GTWalsheimProLight"/>
          <w:b w:val="0"/>
          <w:sz w:val="28"/>
        </w:rPr>
        <w:t>de </w:t>
      </w:r>
      <w:r>
        <w:rPr>
          <w:rFonts w:ascii="GTWalsheimProLight" w:hAnsi="GTWalsheimProLight"/>
          <w:b w:val="0"/>
          <w:spacing w:val="-3"/>
          <w:sz w:val="28"/>
        </w:rPr>
        <w:t>ce film </w:t>
      </w:r>
      <w:r>
        <w:rPr>
          <w:rFonts w:ascii="GTWalsheimProLight" w:hAnsi="GTWalsheimProLight"/>
          <w:b w:val="0"/>
          <w:spacing w:val="-4"/>
          <w:sz w:val="28"/>
        </w:rPr>
        <w:t>est </w:t>
      </w:r>
      <w:r>
        <w:rPr>
          <w:rFonts w:ascii="GTWalsheimProLight" w:hAnsi="GTWalsheimProLight"/>
          <w:b w:val="0"/>
          <w:sz w:val="28"/>
        </w:rPr>
        <w:t>Jim </w:t>
      </w:r>
      <w:r>
        <w:rPr>
          <w:rFonts w:ascii="GTWalsheimProLight" w:hAnsi="GTWalsheimProLight"/>
          <w:b w:val="0"/>
          <w:spacing w:val="-4"/>
          <w:sz w:val="28"/>
        </w:rPr>
        <w:t>LeBrecht, </w:t>
      </w:r>
      <w:r>
        <w:rPr>
          <w:rFonts w:ascii="GTWalsheimProLight" w:hAnsi="GTWalsheimProLight"/>
          <w:b w:val="0"/>
          <w:sz w:val="28"/>
        </w:rPr>
        <w:t>né </w:t>
      </w:r>
      <w:r>
        <w:rPr>
          <w:rFonts w:ascii="GTWalsheimProLight" w:hAnsi="GTWalsheimProLight"/>
          <w:b w:val="0"/>
          <w:spacing w:val="-4"/>
          <w:sz w:val="28"/>
        </w:rPr>
        <w:t>avec </w:t>
      </w:r>
      <w:r>
        <w:rPr>
          <w:rFonts w:ascii="GTWalsheimProLight" w:hAnsi="GTWalsheimProLight"/>
          <w:b w:val="0"/>
          <w:sz w:val="28"/>
        </w:rPr>
        <w:t>le </w:t>
      </w:r>
      <w:r>
        <w:rPr>
          <w:rFonts w:ascii="GTWalsheimProLight" w:hAnsi="GTWalsheimProLight"/>
          <w:b w:val="0"/>
          <w:spacing w:val="-3"/>
          <w:sz w:val="28"/>
        </w:rPr>
        <w:t>spina-bifida. </w:t>
      </w:r>
      <w:r>
        <w:rPr>
          <w:rFonts w:ascii="GTWalsheimProLight" w:hAnsi="GTWalsheimProLight"/>
          <w:b w:val="0"/>
          <w:sz w:val="28"/>
        </w:rPr>
        <w:t>A </w:t>
      </w:r>
      <w:r>
        <w:rPr>
          <w:rFonts w:ascii="GTWalsheimProLight" w:hAnsi="GTWalsheimProLight"/>
          <w:b w:val="0"/>
          <w:spacing w:val="-3"/>
          <w:sz w:val="28"/>
        </w:rPr>
        <w:t>l’âge de </w:t>
      </w:r>
      <w:r>
        <w:rPr>
          <w:rFonts w:ascii="GTWalsheimProLight" w:hAnsi="GTWalsheimProLight"/>
          <w:b w:val="0"/>
          <w:sz w:val="28"/>
        </w:rPr>
        <w:t>15 </w:t>
      </w:r>
      <w:r>
        <w:rPr>
          <w:rFonts w:ascii="GTWalsheimProLight" w:hAnsi="GTWalsheimProLight"/>
          <w:b w:val="0"/>
          <w:spacing w:val="-3"/>
          <w:sz w:val="28"/>
        </w:rPr>
        <w:t>ans, </w:t>
      </w:r>
      <w:r>
        <w:rPr>
          <w:rFonts w:ascii="GTWalsheimProLight" w:hAnsi="GTWalsheimProLight"/>
          <w:b w:val="0"/>
          <w:sz w:val="28"/>
        </w:rPr>
        <w:t>il </w:t>
      </w:r>
      <w:r>
        <w:rPr>
          <w:rFonts w:ascii="GTWalsheimProLight" w:hAnsi="GTWalsheimProLight"/>
          <w:b w:val="0"/>
          <w:spacing w:val="-3"/>
          <w:sz w:val="28"/>
        </w:rPr>
        <w:t>participe pour </w:t>
      </w:r>
      <w:r>
        <w:rPr>
          <w:rFonts w:ascii="GTWalsheimProLight" w:hAnsi="GTWalsheimProLight"/>
          <w:b w:val="0"/>
          <w:sz w:val="28"/>
        </w:rPr>
        <w:t>la </w:t>
      </w:r>
      <w:r>
        <w:rPr>
          <w:rFonts w:ascii="GTWalsheimProLight" w:hAnsi="GTWalsheimProLight"/>
          <w:b w:val="0"/>
          <w:spacing w:val="-4"/>
          <w:sz w:val="28"/>
        </w:rPr>
        <w:t>première fois </w:t>
      </w:r>
      <w:r>
        <w:rPr>
          <w:rFonts w:ascii="GTWalsheimProLight" w:hAnsi="GTWalsheimProLight"/>
          <w:b w:val="0"/>
          <w:sz w:val="28"/>
        </w:rPr>
        <w:t>au </w:t>
      </w:r>
      <w:r>
        <w:rPr>
          <w:rFonts w:ascii="GTWalsheimProLight" w:hAnsi="GTWalsheimProLight"/>
          <w:b w:val="0"/>
          <w:spacing w:val="-3"/>
          <w:sz w:val="28"/>
        </w:rPr>
        <w:t>camp</w:t>
      </w:r>
    </w:p>
    <w:p>
      <w:pPr>
        <w:spacing w:line="347" w:lineRule="exact" w:before="0"/>
        <w:ind w:left="428" w:right="0" w:firstLine="0"/>
        <w:jc w:val="left"/>
        <w:rPr>
          <w:rFonts w:ascii="GTWalsheimProLight" w:hAnsi="GTWalsheimProLight"/>
          <w:b w:val="0"/>
          <w:sz w:val="28"/>
        </w:rPr>
      </w:pPr>
      <w:r>
        <w:rPr>
          <w:rFonts w:ascii="GTWalsheimProLight" w:hAnsi="GTWalsheimProLight"/>
          <w:b w:val="0"/>
          <w:sz w:val="28"/>
        </w:rPr>
        <w:t>de </w:t>
      </w:r>
      <w:r>
        <w:rPr>
          <w:rFonts w:ascii="GTWalsheimProLight" w:hAnsi="GTWalsheimProLight"/>
          <w:b w:val="0"/>
          <w:spacing w:val="-4"/>
          <w:sz w:val="28"/>
        </w:rPr>
        <w:t>vacances </w:t>
      </w:r>
      <w:r>
        <w:rPr>
          <w:rFonts w:ascii="GTWalsheimProLight" w:hAnsi="GTWalsheimProLight"/>
          <w:b w:val="0"/>
          <w:sz w:val="28"/>
        </w:rPr>
        <w:t>de </w:t>
      </w:r>
      <w:r>
        <w:rPr>
          <w:rFonts w:ascii="GTWalsheimProLight" w:hAnsi="GTWalsheimProLight"/>
          <w:b w:val="0"/>
          <w:spacing w:val="-3"/>
          <w:sz w:val="28"/>
        </w:rPr>
        <w:t>Jened, dans l’Etat </w:t>
      </w:r>
      <w:r>
        <w:rPr>
          <w:rFonts w:ascii="GTWalsheimProLight" w:hAnsi="GTWalsheimProLight"/>
          <w:b w:val="0"/>
          <w:sz w:val="28"/>
        </w:rPr>
        <w:t>de </w:t>
      </w:r>
      <w:r>
        <w:rPr>
          <w:rFonts w:ascii="GTWalsheimProLight" w:hAnsi="GTWalsheimProLight"/>
          <w:b w:val="0"/>
          <w:spacing w:val="-4"/>
          <w:sz w:val="28"/>
        </w:rPr>
        <w:t>New</w:t>
      </w:r>
      <w:r>
        <w:rPr>
          <w:rFonts w:ascii="GTWalsheimProLight" w:hAnsi="GTWalsheimProLight"/>
          <w:b w:val="0"/>
          <w:spacing w:val="-31"/>
          <w:sz w:val="28"/>
        </w:rPr>
        <w:t> </w:t>
      </w:r>
      <w:r>
        <w:rPr>
          <w:rFonts w:ascii="GTWalsheimProLight" w:hAnsi="GTWalsheimProLight"/>
          <w:b w:val="0"/>
          <w:spacing w:val="-9"/>
          <w:sz w:val="28"/>
        </w:rPr>
        <w:t>York.</w:t>
      </w:r>
    </w:p>
    <w:p>
      <w:pPr>
        <w:spacing w:before="0"/>
        <w:ind w:left="428" w:right="443" w:firstLine="0"/>
        <w:jc w:val="left"/>
        <w:rPr>
          <w:rFonts w:ascii="GTWalsheimProLight" w:hAnsi="GTWalsheimProLight"/>
          <w:b w:val="0"/>
          <w:sz w:val="28"/>
        </w:rPr>
      </w:pPr>
      <w:r>
        <w:rPr>
          <w:rFonts w:ascii="GTWalsheimProLight" w:hAnsi="GTWalsheimProLight"/>
          <w:b w:val="0"/>
          <w:sz w:val="28"/>
        </w:rPr>
        <w:t>A </w:t>
      </w:r>
      <w:r>
        <w:rPr>
          <w:rFonts w:ascii="GTWalsheimProLight" w:hAnsi="GTWalsheimProLight"/>
          <w:b w:val="0"/>
          <w:spacing w:val="-3"/>
          <w:sz w:val="28"/>
        </w:rPr>
        <w:t>Jened, </w:t>
      </w:r>
      <w:r>
        <w:rPr>
          <w:rFonts w:ascii="GTWalsheimProLight" w:hAnsi="GTWalsheimProLight"/>
          <w:b w:val="0"/>
          <w:sz w:val="28"/>
        </w:rPr>
        <w:t>les </w:t>
      </w:r>
      <w:r>
        <w:rPr>
          <w:rFonts w:ascii="GTWalsheimProLight" w:hAnsi="GTWalsheimProLight"/>
          <w:b w:val="0"/>
          <w:spacing w:val="-3"/>
          <w:sz w:val="28"/>
        </w:rPr>
        <w:t>jeunes </w:t>
      </w:r>
      <w:r>
        <w:rPr>
          <w:rFonts w:ascii="GTWalsheimProLight" w:hAnsi="GTWalsheimProLight"/>
          <w:b w:val="0"/>
          <w:sz w:val="28"/>
        </w:rPr>
        <w:t>en </w:t>
      </w:r>
      <w:r>
        <w:rPr>
          <w:rFonts w:ascii="GTWalsheimProLight" w:hAnsi="GTWalsheimProLight"/>
          <w:b w:val="0"/>
          <w:spacing w:val="-3"/>
          <w:sz w:val="28"/>
        </w:rPr>
        <w:t>situation </w:t>
      </w:r>
      <w:r>
        <w:rPr>
          <w:rFonts w:ascii="GTWalsheimProLight" w:hAnsi="GTWalsheimProLight"/>
          <w:b w:val="0"/>
          <w:sz w:val="28"/>
        </w:rPr>
        <w:t>de </w:t>
      </w:r>
      <w:r>
        <w:rPr>
          <w:rFonts w:ascii="GTWalsheimProLight" w:hAnsi="GTWalsheimProLight"/>
          <w:b w:val="0"/>
          <w:spacing w:val="-3"/>
          <w:sz w:val="28"/>
        </w:rPr>
        <w:t>handicap</w:t>
      </w:r>
      <w:r>
        <w:rPr>
          <w:rFonts w:ascii="GTWalsheimProLight" w:hAnsi="GTWalsheimProLight"/>
          <w:b w:val="0"/>
          <w:spacing w:val="-41"/>
          <w:sz w:val="28"/>
        </w:rPr>
        <w:t> </w:t>
      </w:r>
      <w:r>
        <w:rPr>
          <w:rFonts w:ascii="GTWalsheimProLight" w:hAnsi="GTWalsheimProLight"/>
          <w:b w:val="0"/>
          <w:spacing w:val="-4"/>
          <w:sz w:val="28"/>
        </w:rPr>
        <w:t>avaient </w:t>
      </w:r>
      <w:r>
        <w:rPr>
          <w:rFonts w:ascii="GTWalsheimProLight" w:hAnsi="GTWalsheimProLight"/>
          <w:b w:val="0"/>
          <w:spacing w:val="-3"/>
          <w:sz w:val="28"/>
        </w:rPr>
        <w:t>pour </w:t>
      </w:r>
      <w:r>
        <w:rPr>
          <w:rFonts w:ascii="GTWalsheimProLight" w:hAnsi="GTWalsheimProLight"/>
          <w:b w:val="0"/>
          <w:sz w:val="28"/>
        </w:rPr>
        <w:t>une </w:t>
      </w:r>
      <w:r>
        <w:rPr>
          <w:rFonts w:ascii="GTWalsheimProLight" w:hAnsi="GTWalsheimProLight"/>
          <w:b w:val="0"/>
          <w:spacing w:val="-4"/>
          <w:sz w:val="28"/>
        </w:rPr>
        <w:t>fois </w:t>
      </w:r>
      <w:r>
        <w:rPr>
          <w:rFonts w:ascii="GTWalsheimProLight" w:hAnsi="GTWalsheimProLight"/>
          <w:b w:val="0"/>
          <w:sz w:val="28"/>
        </w:rPr>
        <w:t>le </w:t>
      </w:r>
      <w:r>
        <w:rPr>
          <w:rFonts w:ascii="GTWalsheimProLight" w:hAnsi="GTWalsheimProLight"/>
          <w:b w:val="0"/>
          <w:spacing w:val="-3"/>
          <w:sz w:val="28"/>
        </w:rPr>
        <w:t>sentiment </w:t>
      </w:r>
      <w:r>
        <w:rPr>
          <w:rFonts w:ascii="GTWalsheimProLight" w:hAnsi="GTWalsheimProLight"/>
          <w:b w:val="0"/>
          <w:spacing w:val="-4"/>
          <w:sz w:val="28"/>
        </w:rPr>
        <w:t>d’être </w:t>
      </w:r>
      <w:r>
        <w:rPr>
          <w:rFonts w:ascii="GTWalsheimProLight" w:hAnsi="GTWalsheimProLight"/>
          <w:b w:val="0"/>
          <w:spacing w:val="-5"/>
          <w:sz w:val="28"/>
        </w:rPr>
        <w:t>juste </w:t>
      </w:r>
      <w:r>
        <w:rPr>
          <w:rFonts w:ascii="GTWalsheimProLight" w:hAnsi="GTWalsheimProLight"/>
          <w:b w:val="0"/>
          <w:sz w:val="28"/>
        </w:rPr>
        <w:t>des</w:t>
      </w:r>
      <w:r>
        <w:rPr>
          <w:rFonts w:ascii="GTWalsheimProLight" w:hAnsi="GTWalsheimProLight"/>
          <w:b w:val="0"/>
          <w:spacing w:val="-29"/>
          <w:sz w:val="28"/>
        </w:rPr>
        <w:t> </w:t>
      </w:r>
      <w:r>
        <w:rPr>
          <w:rFonts w:ascii="GTWalsheimProLight" w:hAnsi="GTWalsheimProLight"/>
          <w:b w:val="0"/>
          <w:spacing w:val="-3"/>
          <w:sz w:val="28"/>
        </w:rPr>
        <w:t>ados.</w:t>
      </w:r>
    </w:p>
    <w:p>
      <w:pPr>
        <w:spacing w:before="0"/>
        <w:ind w:left="428" w:right="534" w:firstLine="0"/>
        <w:jc w:val="left"/>
        <w:rPr>
          <w:rFonts w:ascii="GTWalsheimProLight" w:hAnsi="GTWalsheimProLight"/>
          <w:b w:val="0"/>
          <w:sz w:val="28"/>
        </w:rPr>
      </w:pPr>
      <w:r>
        <w:rPr>
          <w:rFonts w:ascii="GTWalsheimProLight" w:hAnsi="GTWalsheimProLight"/>
          <w:b w:val="0"/>
          <w:sz w:val="28"/>
        </w:rPr>
        <w:t>Ils </w:t>
      </w:r>
      <w:r>
        <w:rPr>
          <w:rFonts w:ascii="GTWalsheimProLight" w:hAnsi="GTWalsheimProLight"/>
          <w:b w:val="0"/>
          <w:spacing w:val="-4"/>
          <w:sz w:val="28"/>
        </w:rPr>
        <w:t>pouvaient expérimenter </w:t>
      </w:r>
      <w:r>
        <w:rPr>
          <w:rFonts w:ascii="GTWalsheimProLight" w:hAnsi="GTWalsheimProLight"/>
          <w:b w:val="0"/>
          <w:spacing w:val="-3"/>
          <w:sz w:val="28"/>
        </w:rPr>
        <w:t>tout ce qu’ils </w:t>
      </w:r>
      <w:r>
        <w:rPr>
          <w:rFonts w:ascii="GTWalsheimProLight" w:hAnsi="GTWalsheimProLight"/>
          <w:b w:val="0"/>
          <w:spacing w:val="-4"/>
          <w:sz w:val="28"/>
        </w:rPr>
        <w:t>voulaient, </w:t>
      </w:r>
      <w:r>
        <w:rPr>
          <w:rFonts w:ascii="GTWalsheimProLight" w:hAnsi="GTWalsheimProLight"/>
          <w:b w:val="0"/>
          <w:spacing w:val="-3"/>
          <w:sz w:val="28"/>
        </w:rPr>
        <w:t>prenant tous soin </w:t>
      </w:r>
      <w:r>
        <w:rPr>
          <w:rFonts w:ascii="GTWalsheimProLight" w:hAnsi="GTWalsheimProLight"/>
          <w:b w:val="0"/>
          <w:sz w:val="28"/>
        </w:rPr>
        <w:t>les uns des </w:t>
      </w:r>
      <w:r>
        <w:rPr>
          <w:rFonts w:ascii="GTWalsheimProLight" w:hAnsi="GTWalsheimProLight"/>
          <w:b w:val="0"/>
          <w:spacing w:val="-4"/>
          <w:sz w:val="28"/>
        </w:rPr>
        <w:t>autres, </w:t>
      </w:r>
      <w:r>
        <w:rPr>
          <w:rFonts w:ascii="GTWalsheimProLight" w:hAnsi="GTWalsheimProLight"/>
          <w:b w:val="0"/>
          <w:spacing w:val="-3"/>
          <w:sz w:val="28"/>
        </w:rPr>
        <w:t>et </w:t>
      </w:r>
      <w:r>
        <w:rPr>
          <w:rFonts w:ascii="GTWalsheimProLight" w:hAnsi="GTWalsheimProLight"/>
          <w:b w:val="0"/>
          <w:sz w:val="28"/>
        </w:rPr>
        <w:t>un </w:t>
      </w:r>
      <w:r>
        <w:rPr>
          <w:rFonts w:ascii="GTWalsheimProLight" w:hAnsi="GTWalsheimProLight"/>
          <w:b w:val="0"/>
          <w:spacing w:val="-4"/>
          <w:sz w:val="28"/>
        </w:rPr>
        <w:t>certain </w:t>
      </w:r>
      <w:r>
        <w:rPr>
          <w:rFonts w:ascii="GTWalsheimProLight" w:hAnsi="GTWalsheimProLight"/>
          <w:b w:val="0"/>
          <w:spacing w:val="-3"/>
          <w:sz w:val="28"/>
        </w:rPr>
        <w:t>nombre d’entre eux</w:t>
      </w:r>
      <w:r>
        <w:rPr>
          <w:b w:val="0"/>
          <w:spacing w:val="-3"/>
          <w:sz w:val="28"/>
        </w:rPr>
        <w:t>·</w:t>
      </w:r>
      <w:r>
        <w:rPr>
          <w:rFonts w:ascii="GTWalsheimProLight" w:hAnsi="GTWalsheimProLight"/>
          <w:b w:val="0"/>
          <w:spacing w:val="-3"/>
          <w:sz w:val="28"/>
        </w:rPr>
        <w:t>elles </w:t>
      </w:r>
      <w:r>
        <w:rPr>
          <w:rFonts w:ascii="GTWalsheimProLight" w:hAnsi="GTWalsheimProLight"/>
          <w:b w:val="0"/>
          <w:sz w:val="28"/>
        </w:rPr>
        <w:t>ont </w:t>
      </w:r>
      <w:r>
        <w:rPr>
          <w:rFonts w:ascii="GTWalsheimProLight" w:hAnsi="GTWalsheimProLight"/>
          <w:b w:val="0"/>
          <w:spacing w:val="-4"/>
          <w:sz w:val="28"/>
        </w:rPr>
        <w:t>probablement connu </w:t>
      </w:r>
      <w:r>
        <w:rPr>
          <w:rFonts w:ascii="GTWalsheimProLight" w:hAnsi="GTWalsheimProLight"/>
          <w:b w:val="0"/>
          <w:spacing w:val="-3"/>
          <w:sz w:val="28"/>
        </w:rPr>
        <w:t>leur premier baiser </w:t>
      </w:r>
      <w:r>
        <w:rPr>
          <w:rFonts w:ascii="GTWalsheimProLight" w:hAnsi="GTWalsheimProLight"/>
          <w:b w:val="0"/>
          <w:sz w:val="28"/>
        </w:rPr>
        <w:t>à </w:t>
      </w:r>
      <w:r>
        <w:rPr>
          <w:rFonts w:ascii="GTWalsheimProLight" w:hAnsi="GTWalsheimProLight"/>
          <w:b w:val="0"/>
          <w:spacing w:val="-3"/>
          <w:sz w:val="28"/>
        </w:rPr>
        <w:t>Jened. </w:t>
      </w:r>
      <w:r>
        <w:rPr>
          <w:rFonts w:ascii="GTWalsheimProLight" w:hAnsi="GTWalsheimProLight"/>
          <w:b w:val="0"/>
          <w:spacing w:val="-4"/>
          <w:sz w:val="28"/>
        </w:rPr>
        <w:t>C’était </w:t>
      </w:r>
      <w:r>
        <w:rPr>
          <w:rFonts w:ascii="GTWalsheimProLight" w:hAnsi="GTWalsheimProLight"/>
          <w:b w:val="0"/>
          <w:sz w:val="28"/>
        </w:rPr>
        <w:t>le </w:t>
      </w:r>
      <w:r>
        <w:rPr>
          <w:rFonts w:ascii="GTWalsheimProLight" w:hAnsi="GTWalsheimProLight"/>
          <w:b w:val="0"/>
          <w:spacing w:val="-6"/>
          <w:sz w:val="28"/>
        </w:rPr>
        <w:t>Woodstock </w:t>
      </w:r>
      <w:r>
        <w:rPr>
          <w:rFonts w:ascii="GTWalsheimProLight" w:hAnsi="GTWalsheimProLight"/>
          <w:b w:val="0"/>
          <w:spacing w:val="-3"/>
          <w:sz w:val="28"/>
        </w:rPr>
        <w:t>pour </w:t>
      </w:r>
      <w:r>
        <w:rPr>
          <w:rFonts w:ascii="GTWalsheimProLight" w:hAnsi="GTWalsheimProLight"/>
          <w:b w:val="0"/>
          <w:sz w:val="28"/>
        </w:rPr>
        <w:t>les </w:t>
      </w:r>
      <w:r>
        <w:rPr>
          <w:rFonts w:ascii="GTWalsheimProLight" w:hAnsi="GTWalsheimProLight"/>
          <w:b w:val="0"/>
          <w:spacing w:val="-3"/>
          <w:sz w:val="28"/>
        </w:rPr>
        <w:t>personnes </w:t>
      </w:r>
      <w:r>
        <w:rPr>
          <w:rFonts w:ascii="GTWalsheimProLight" w:hAnsi="GTWalsheimProLight"/>
          <w:b w:val="0"/>
          <w:spacing w:val="-4"/>
          <w:sz w:val="28"/>
        </w:rPr>
        <w:t>avec handicap, </w:t>
      </w:r>
      <w:r>
        <w:rPr>
          <w:rFonts w:ascii="GTWalsheimProLight" w:hAnsi="GTWalsheimProLight"/>
          <w:b w:val="0"/>
          <w:sz w:val="28"/>
        </w:rPr>
        <w:t>se </w:t>
      </w:r>
      <w:r>
        <w:rPr>
          <w:rFonts w:ascii="GTWalsheimProLight" w:hAnsi="GTWalsheimProLight"/>
          <w:b w:val="0"/>
          <w:spacing w:val="-3"/>
          <w:sz w:val="28"/>
        </w:rPr>
        <w:t>souvient une </w:t>
      </w:r>
      <w:r>
        <w:rPr>
          <w:rFonts w:ascii="GTWalsheimProLight" w:hAnsi="GTWalsheimProLight"/>
          <w:b w:val="0"/>
          <w:spacing w:val="-4"/>
          <w:sz w:val="28"/>
        </w:rPr>
        <w:t>participante. </w:t>
      </w:r>
      <w:r>
        <w:rPr>
          <w:rFonts w:ascii="GTWalsheimProLight" w:hAnsi="GTWalsheimProLight"/>
          <w:b w:val="0"/>
          <w:spacing w:val="-3"/>
          <w:sz w:val="28"/>
        </w:rPr>
        <w:t>Chaque participant</w:t>
      </w:r>
      <w:r>
        <w:rPr>
          <w:b w:val="0"/>
          <w:spacing w:val="-3"/>
          <w:sz w:val="28"/>
        </w:rPr>
        <w:t>·</w:t>
      </w:r>
      <w:r>
        <w:rPr>
          <w:rFonts w:ascii="GTWalsheimProLight" w:hAnsi="GTWalsheimProLight"/>
          <w:b w:val="0"/>
          <w:spacing w:val="-3"/>
          <w:sz w:val="28"/>
        </w:rPr>
        <w:t>e </w:t>
      </w:r>
      <w:r>
        <w:rPr>
          <w:rFonts w:ascii="GTWalsheimProLight" w:hAnsi="GTWalsheimProLight"/>
          <w:b w:val="0"/>
          <w:sz w:val="28"/>
        </w:rPr>
        <w:t>y a </w:t>
      </w:r>
      <w:r>
        <w:rPr>
          <w:rFonts w:ascii="GTWalsheimProLight" w:hAnsi="GTWalsheimProLight"/>
          <w:b w:val="0"/>
          <w:spacing w:val="-3"/>
          <w:sz w:val="28"/>
        </w:rPr>
        <w:t>appris qu'ensemble, </w:t>
      </w:r>
      <w:r>
        <w:rPr>
          <w:rFonts w:ascii="GTWalsheimProLight" w:hAnsi="GTWalsheimProLight"/>
          <w:b w:val="0"/>
          <w:sz w:val="28"/>
        </w:rPr>
        <w:t>on </w:t>
      </w:r>
      <w:r>
        <w:rPr>
          <w:rFonts w:ascii="GTWalsheimProLight" w:hAnsi="GTWalsheimProLight"/>
          <w:b w:val="0"/>
          <w:spacing w:val="-7"/>
          <w:sz w:val="28"/>
        </w:rPr>
        <w:t>pouvait </w:t>
      </w:r>
      <w:r>
        <w:rPr>
          <w:rFonts w:ascii="GTWalsheimProLight" w:hAnsi="GTWalsheimProLight"/>
          <w:b w:val="0"/>
          <w:spacing w:val="-6"/>
          <w:sz w:val="28"/>
        </w:rPr>
        <w:t>être forts </w:t>
      </w:r>
      <w:r>
        <w:rPr>
          <w:rFonts w:ascii="GTWalsheimProLight" w:hAnsi="GTWalsheimProLight"/>
          <w:b w:val="0"/>
          <w:spacing w:val="-4"/>
          <w:sz w:val="28"/>
        </w:rPr>
        <w:t>et </w:t>
      </w:r>
      <w:r>
        <w:rPr>
          <w:rFonts w:ascii="GTWalsheimProLight" w:hAnsi="GTWalsheimProLight"/>
          <w:b w:val="0"/>
          <w:spacing w:val="-5"/>
          <w:sz w:val="28"/>
        </w:rPr>
        <w:t>égaux. </w:t>
      </w:r>
      <w:r>
        <w:rPr>
          <w:rFonts w:ascii="GTWalsheimProLight" w:hAnsi="GTWalsheimProLight"/>
          <w:b w:val="0"/>
          <w:spacing w:val="-4"/>
          <w:sz w:val="28"/>
        </w:rPr>
        <w:t>LeBrecht </w:t>
      </w:r>
      <w:r>
        <w:rPr>
          <w:rFonts w:ascii="GTWalsheimProLight" w:hAnsi="GTWalsheimProLight"/>
          <w:b w:val="0"/>
          <w:spacing w:val="-3"/>
          <w:sz w:val="28"/>
        </w:rPr>
        <w:t>et d’autres participant</w:t>
      </w:r>
      <w:r>
        <w:rPr>
          <w:b w:val="0"/>
          <w:spacing w:val="-3"/>
          <w:sz w:val="28"/>
        </w:rPr>
        <w:t>·</w:t>
      </w:r>
      <w:r>
        <w:rPr>
          <w:rFonts w:ascii="GTWalsheimProLight" w:hAnsi="GTWalsheimProLight"/>
          <w:b w:val="0"/>
          <w:spacing w:val="-3"/>
          <w:sz w:val="28"/>
        </w:rPr>
        <w:t>e</w:t>
      </w:r>
      <w:r>
        <w:rPr>
          <w:b w:val="0"/>
          <w:spacing w:val="-3"/>
          <w:sz w:val="28"/>
        </w:rPr>
        <w:t>·</w:t>
      </w:r>
      <w:r>
        <w:rPr>
          <w:rFonts w:ascii="GTWalsheimProLight" w:hAnsi="GTWalsheimProLight"/>
          <w:b w:val="0"/>
          <w:spacing w:val="-3"/>
          <w:sz w:val="28"/>
        </w:rPr>
        <w:t>s </w:t>
      </w:r>
      <w:r>
        <w:rPr>
          <w:rFonts w:ascii="GTWalsheimProLight" w:hAnsi="GTWalsheimProLight"/>
          <w:b w:val="0"/>
          <w:sz w:val="28"/>
        </w:rPr>
        <w:t>du </w:t>
      </w:r>
      <w:r>
        <w:rPr>
          <w:rFonts w:ascii="GTWalsheimProLight" w:hAnsi="GTWalsheimProLight"/>
          <w:b w:val="0"/>
          <w:spacing w:val="-3"/>
          <w:sz w:val="28"/>
        </w:rPr>
        <w:t>camp </w:t>
      </w:r>
      <w:r>
        <w:rPr>
          <w:rFonts w:ascii="GTWalsheimProLight" w:hAnsi="GTWalsheimProLight"/>
          <w:b w:val="0"/>
          <w:sz w:val="28"/>
        </w:rPr>
        <w:t>de </w:t>
      </w:r>
      <w:r>
        <w:rPr>
          <w:rFonts w:ascii="GTWalsheimProLight" w:hAnsi="GTWalsheimProLight"/>
          <w:b w:val="0"/>
          <w:spacing w:val="-4"/>
          <w:sz w:val="28"/>
        </w:rPr>
        <w:t>vacances, </w:t>
      </w:r>
      <w:r>
        <w:rPr>
          <w:rFonts w:ascii="GTWalsheimProLight" w:hAnsi="GTWalsheimProLight"/>
          <w:b w:val="0"/>
          <w:spacing w:val="-3"/>
          <w:sz w:val="28"/>
        </w:rPr>
        <w:t>comme Judy Heumann, </w:t>
      </w:r>
      <w:r>
        <w:rPr>
          <w:rFonts w:ascii="GTWalsheimProLight" w:hAnsi="GTWalsheimProLight"/>
          <w:b w:val="0"/>
          <w:sz w:val="28"/>
        </w:rPr>
        <w:t>par la </w:t>
      </w:r>
      <w:r>
        <w:rPr>
          <w:rFonts w:ascii="GTWalsheimProLight" w:hAnsi="GTWalsheimProLight"/>
          <w:b w:val="0"/>
          <w:spacing w:val="-3"/>
          <w:sz w:val="28"/>
        </w:rPr>
        <w:t>suite </w:t>
      </w:r>
      <w:r>
        <w:rPr>
          <w:rFonts w:ascii="GTWalsheimProLight" w:hAnsi="GTWalsheimProLight"/>
          <w:b w:val="0"/>
          <w:spacing w:val="-4"/>
          <w:sz w:val="28"/>
        </w:rPr>
        <w:t>présidente </w:t>
      </w:r>
      <w:r>
        <w:rPr>
          <w:rFonts w:ascii="GTWalsheimProLight" w:hAnsi="GTWalsheimProLight"/>
          <w:b w:val="0"/>
          <w:spacing w:val="-3"/>
          <w:sz w:val="28"/>
        </w:rPr>
        <w:t>de</w:t>
      </w:r>
    </w:p>
    <w:p>
      <w:pPr>
        <w:spacing w:line="240" w:lineRule="auto" w:before="0"/>
        <w:ind w:left="428" w:right="934" w:firstLine="0"/>
        <w:jc w:val="left"/>
        <w:rPr>
          <w:rFonts w:ascii="GTWalsheimProLight" w:hAnsi="GTWalsheimProLight"/>
          <w:b w:val="0"/>
          <w:sz w:val="28"/>
        </w:rPr>
      </w:pPr>
      <w:r>
        <w:rPr>
          <w:rFonts w:ascii="GTWalsheimProLight" w:hAnsi="GTWalsheimProLight"/>
          <w:b w:val="0"/>
          <w:spacing w:val="-3"/>
          <w:sz w:val="28"/>
        </w:rPr>
        <w:t>«Disabled </w:t>
      </w:r>
      <w:r>
        <w:rPr>
          <w:rFonts w:ascii="GTWalsheimProLight" w:hAnsi="GTWalsheimProLight"/>
          <w:b w:val="0"/>
          <w:sz w:val="28"/>
        </w:rPr>
        <w:t>in </w:t>
      </w:r>
      <w:r>
        <w:rPr>
          <w:rFonts w:ascii="GTWalsheimProLight" w:hAnsi="GTWalsheimProLight"/>
          <w:b w:val="0"/>
          <w:spacing w:val="-4"/>
          <w:sz w:val="28"/>
        </w:rPr>
        <w:t>Action», </w:t>
      </w:r>
      <w:r>
        <w:rPr>
          <w:rFonts w:ascii="GTWalsheimProLight" w:hAnsi="GTWalsheimProLight"/>
          <w:b w:val="0"/>
          <w:sz w:val="28"/>
        </w:rPr>
        <w:t>ont </w:t>
      </w:r>
      <w:r>
        <w:rPr>
          <w:rFonts w:ascii="GTWalsheimProLight" w:hAnsi="GTWalsheimProLight"/>
          <w:b w:val="0"/>
          <w:spacing w:val="-4"/>
          <w:sz w:val="28"/>
        </w:rPr>
        <w:t>commencé </w:t>
      </w:r>
      <w:r>
        <w:rPr>
          <w:rFonts w:ascii="GTWalsheimProLight" w:hAnsi="GTWalsheimProLight"/>
          <w:b w:val="0"/>
          <w:sz w:val="28"/>
        </w:rPr>
        <w:t>à </w:t>
      </w:r>
      <w:r>
        <w:rPr>
          <w:rFonts w:ascii="GTWalsheimProLight" w:hAnsi="GTWalsheimProLight"/>
          <w:b w:val="0"/>
          <w:spacing w:val="-3"/>
          <w:sz w:val="28"/>
        </w:rPr>
        <w:t>s’engager politiquement afin d’exiger l’égalité </w:t>
      </w:r>
      <w:r>
        <w:rPr>
          <w:rFonts w:ascii="GTWalsheimProLight" w:hAnsi="GTWalsheimProLight"/>
          <w:b w:val="0"/>
          <w:sz w:val="28"/>
        </w:rPr>
        <w:t>des </w:t>
      </w:r>
      <w:r>
        <w:rPr>
          <w:rFonts w:ascii="GTWalsheimProLight" w:hAnsi="GTWalsheimProLight"/>
          <w:b w:val="0"/>
          <w:spacing w:val="-4"/>
          <w:sz w:val="28"/>
        </w:rPr>
        <w:t>chances. </w:t>
      </w:r>
      <w:r>
        <w:rPr>
          <w:rFonts w:ascii="GTWalsheimProLight" w:hAnsi="GTWalsheimProLight"/>
          <w:b w:val="0"/>
          <w:spacing w:val="-5"/>
          <w:sz w:val="28"/>
        </w:rPr>
        <w:t>Le </w:t>
      </w:r>
      <w:r>
        <w:rPr>
          <w:rFonts w:ascii="GTWalsheimProLight" w:hAnsi="GTWalsheimProLight"/>
          <w:b w:val="0"/>
          <w:spacing w:val="-3"/>
          <w:sz w:val="28"/>
        </w:rPr>
        <w:t>film montre </w:t>
      </w:r>
      <w:r>
        <w:rPr>
          <w:rFonts w:ascii="GTWalsheimProLight" w:hAnsi="GTWalsheimProLight"/>
          <w:b w:val="0"/>
          <w:spacing w:val="-4"/>
          <w:sz w:val="28"/>
        </w:rPr>
        <w:t>avec </w:t>
      </w:r>
      <w:r>
        <w:rPr>
          <w:rFonts w:ascii="GTWalsheimProLight" w:hAnsi="GTWalsheimProLight"/>
          <w:b w:val="0"/>
          <w:spacing w:val="-3"/>
          <w:sz w:val="28"/>
        </w:rPr>
        <w:t>brio comment </w:t>
      </w:r>
      <w:r>
        <w:rPr>
          <w:rFonts w:ascii="GTWalsheimProLight" w:hAnsi="GTWalsheimProLight"/>
          <w:b w:val="0"/>
          <w:sz w:val="28"/>
        </w:rPr>
        <w:t>ils </w:t>
      </w:r>
      <w:r>
        <w:rPr>
          <w:rFonts w:ascii="GTWalsheimProLight" w:hAnsi="GTWalsheimProLight"/>
          <w:b w:val="0"/>
          <w:spacing w:val="-3"/>
          <w:sz w:val="28"/>
        </w:rPr>
        <w:t>et elles ont réussi </w:t>
      </w:r>
      <w:r>
        <w:rPr>
          <w:rFonts w:ascii="GTWalsheimProLight" w:hAnsi="GTWalsheimProLight"/>
          <w:b w:val="0"/>
          <w:sz w:val="28"/>
        </w:rPr>
        <w:t>à </w:t>
      </w:r>
      <w:r>
        <w:rPr>
          <w:rFonts w:ascii="GTWalsheimProLight" w:hAnsi="GTWalsheimProLight"/>
          <w:b w:val="0"/>
          <w:spacing w:val="-3"/>
          <w:sz w:val="28"/>
        </w:rPr>
        <w:t>changer </w:t>
      </w:r>
      <w:r>
        <w:rPr>
          <w:rFonts w:ascii="GTWalsheimProLight" w:hAnsi="GTWalsheimProLight"/>
          <w:b w:val="0"/>
          <w:sz w:val="28"/>
        </w:rPr>
        <w:t>la </w:t>
      </w:r>
      <w:r>
        <w:rPr>
          <w:rFonts w:ascii="GTWalsheimProLight" w:hAnsi="GTWalsheimProLight"/>
          <w:b w:val="0"/>
          <w:spacing w:val="-3"/>
          <w:sz w:val="28"/>
        </w:rPr>
        <w:t>législation américaine </w:t>
      </w:r>
      <w:r>
        <w:rPr>
          <w:rFonts w:ascii="GTWalsheimProLight" w:hAnsi="GTWalsheimProLight"/>
          <w:b w:val="0"/>
          <w:spacing w:val="-5"/>
          <w:sz w:val="28"/>
        </w:rPr>
        <w:t>avec</w:t>
      </w:r>
    </w:p>
    <w:p>
      <w:pPr>
        <w:spacing w:line="350" w:lineRule="exact" w:before="0"/>
        <w:ind w:left="428" w:right="0" w:firstLine="0"/>
        <w:jc w:val="left"/>
        <w:rPr>
          <w:rFonts w:ascii="GTWalsheimProLight" w:hAnsi="GTWalsheimProLight"/>
          <w:b w:val="0"/>
          <w:sz w:val="28"/>
        </w:rPr>
      </w:pPr>
      <w:r>
        <w:rPr>
          <w:rFonts w:ascii="GTWalsheimProLight" w:hAnsi="GTWalsheimProLight"/>
          <w:b w:val="0"/>
          <w:sz w:val="28"/>
        </w:rPr>
        <w:t>«persévérance, force et intelligence».</w:t>
      </w:r>
    </w:p>
    <w:p>
      <w:pPr>
        <w:pStyle w:val="BodyText"/>
        <w:spacing w:before="186"/>
        <w:ind w:left="428"/>
        <w:rPr>
          <w:rFonts w:ascii="GTWalsheimProMedium" w:hAnsi="GTWalsheimProMedium"/>
          <w:b/>
        </w:rPr>
      </w:pPr>
      <w:r>
        <w:rPr>
          <w:rFonts w:ascii="GTWalsheimProMedium" w:hAnsi="GTWalsheimProMedium"/>
          <w:b/>
        </w:rPr>
        <w:t>«Crip Camp». USA 2020. 106 minutes. Disponible sur Netflix.</w:t>
      </w:r>
    </w:p>
    <w:p>
      <w:pPr>
        <w:spacing w:after="0"/>
        <w:rPr>
          <w:rFonts w:ascii="GTWalsheimProMedium" w:hAnsi="GTWalsheimProMedium"/>
        </w:rPr>
        <w:sectPr>
          <w:type w:val="continuous"/>
          <w:pgSz w:w="23820" w:h="16840" w:orient="landscape"/>
          <w:pgMar w:top="160" w:bottom="280" w:left="0" w:right="640"/>
          <w:cols w:num="4" w:equalWidth="0">
            <w:col w:w="7412" w:space="40"/>
            <w:col w:w="3310" w:space="1154"/>
            <w:col w:w="3947" w:space="40"/>
            <w:col w:w="7277"/>
          </w:cols>
        </w:sect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640"/>
        </w:sectPr>
      </w:pPr>
    </w:p>
    <w:p>
      <w:pPr>
        <w:pStyle w:val="Heading3"/>
        <w:spacing w:line="211" w:lineRule="auto" w:before="751"/>
        <w:ind w:left="1854"/>
      </w:pPr>
      <w:r>
        <w:rPr/>
        <w:pict>
          <v:group style="position:absolute;margin-left:287.716797pt;margin-top:-12.945728pt;width:301.05pt;height:733.45pt;mso-position-horizontal-relative:page;mso-position-vertical-relative:paragraph;z-index:-253755392" coordorigin="5754,-259" coordsize="6021,14669">
            <v:shape style="position:absolute;left:7571;top:1945;width:3824;height:3824" coordorigin="7572,1945" coordsize="3824,3824" path="m9484,1945l9409,1946,9334,1951,9261,1958,9188,1968,9116,1980,9045,1995,8975,2013,8907,2034,8839,2056,8772,2082,8707,2109,8643,2139,8580,2172,8519,2206,8459,2243,8400,2281,8343,2322,8288,2365,8234,2410,8182,2456,8132,2505,8083,2555,8037,2607,7992,2661,7949,2716,7908,2773,7870,2832,7833,2892,7799,2953,7766,3016,7736,3080,7709,3145,7683,3212,7661,3280,7640,3348,7622,3418,7607,3489,7595,3561,7585,3634,7578,3707,7573,3782,7572,3857,7573,3932,7578,4006,7585,4080,7595,4152,7607,4224,7622,4295,7640,4365,7661,4434,7683,4501,7709,4568,7736,4633,7766,4697,7799,4760,7833,4821,7870,4881,7908,4940,7949,4997,7992,5052,8037,5106,8083,5158,8132,5208,8182,5257,8234,5304,8288,5348,8343,5391,8400,5432,8459,5471,8519,5507,8580,5542,8643,5574,8707,5604,8772,5632,8839,5657,8907,5680,8975,5700,9045,5718,9116,5733,9188,5746,9261,5755,9334,5763,9409,5767,9484,5768,9559,5767,9633,5763,9707,5755,9779,5746,9851,5733,9922,5718,9992,5700,10061,5680,10128,5657,10195,5632,10260,5604,10324,5574,10387,5542,10448,5507,10508,5471,10567,5432,10624,5391,10679,5348,10733,5304,10785,5257,10835,5208,10884,5158,10931,5106,10975,5052,11018,4997,11059,4940,11098,4881,11134,4821,11169,4760,11201,4697,11231,4633,11259,4568,11284,4501,11307,4434,11327,4365,11345,4295,11360,4224,11373,4152,11382,4080,11390,4006,11394,3932,11395,3857,11394,3782,11390,3707,11382,3634,11373,3561,11360,3489,11345,3418,11327,3348,11307,3280,11284,3212,11259,3145,11231,3080,11201,3016,11169,2953,11134,2892,11098,2832,11059,2773,11018,2716,10975,2661,10931,2607,10884,2555,10835,2505,10785,2456,10733,2410,10679,2365,10624,2322,10567,2281,10508,2243,10448,2206,10387,2172,10324,2139,10260,2109,10195,2082,10128,2056,10061,2034,9992,2013,9922,1995,9851,1980,9779,1968,9707,1958,9633,1951,9559,1946,9484,1945xe" filled="true" fillcolor="#e5007d" stroked="false">
              <v:path arrowok="t"/>
              <v:fill type="solid"/>
            </v:shape>
            <v:shape style="position:absolute;left:5754;top:-259;width:5751;height:4261" coordorigin="5754,-259" coordsize="5751,4261" path="m11150,-259l6110,-259,6089,-220,6056,-157,6024,-92,5995,-26,5966,41,5940,108,5915,176,5892,245,5870,315,5851,386,5833,457,5817,529,5802,601,5790,675,5779,749,5770,823,5763,898,5758,974,5755,1050,5754,1126,5755,1203,5758,1279,5763,1355,5770,1430,5779,1504,5790,1578,5802,1651,5817,1724,5833,1796,5851,1867,5870,1938,5892,2008,5915,2077,5940,2145,5966,2212,5995,2279,6024,2345,6056,2409,6089,2473,6123,2536,6159,2598,6197,2659,6235,2719,6276,2778,6318,2836,6361,2893,6405,2949,6451,3003,6498,3057,6547,3109,6597,3160,6647,3209,6700,3258,6753,3305,6808,3351,6863,3395,6920,3439,6978,3480,7037,3521,7097,3560,7158,3597,7220,3633,7283,3668,7347,3700,7412,3732,7477,3762,7544,3790,7611,3816,7680,3841,7749,3864,7818,3886,7889,3906,7960,3924,8032,3940,8105,3954,8178,3967,8252,3977,8326,3986,8401,3993,8477,3998,8553,4001,8630,4002,8706,4001,8782,3998,8858,3993,8933,3986,9008,3977,9081,3967,9155,3954,9227,3940,9299,3924,9371,3906,9441,3886,9511,3864,9580,3841,9648,3816,9716,3790,9782,3762,9848,3732,9913,3700,9977,3668,10040,3633,10102,3597,10163,3560,10223,3521,10282,3480,10339,3439,10396,3395,10452,3351,10506,3305,10560,3258,10612,3209,10663,3160,10713,3109,10761,3057,10808,3003,10854,2949,10899,2893,10942,2836,10984,2778,11024,2719,11063,2659,11100,2598,11136,2536,11171,2473,11204,2409,11235,2345,11265,2279,11293,2212,11320,2145,11344,2077,11368,2008,11389,1938,11409,1867,11427,1796,11443,1724,11457,1651,11470,1578,11481,1504,11489,1430,11496,1355,11501,1279,11504,1203,11505,1126,11504,1050,11501,974,11496,898,11489,823,11481,749,11470,675,11457,601,11443,529,11427,457,11409,386,11389,315,11368,245,11344,176,11320,108,11293,41,11265,-26,11235,-92,11204,-157,11171,-220,11150,-259xe" filled="true" fillcolor="#5ec3e0" stroked="false">
              <v:path arrowok="t"/>
              <v:fill type="solid"/>
            </v:shape>
            <v:shape style="position:absolute;left:8192;top:693;width:3583;height:3583" coordorigin="8192,693" coordsize="3583,3583" path="m9984,693l9908,695,9833,700,9759,707,9686,718,9614,732,9543,748,9473,767,9404,789,9336,814,9270,841,9205,871,9141,903,9079,938,9019,975,8960,1014,8903,1056,8847,1100,8794,1146,8742,1194,8692,1243,8644,1295,8598,1349,8555,1404,8513,1461,8474,1520,8437,1581,8402,1643,8370,1706,8340,1771,8313,1837,8288,1905,8266,1974,8247,2044,8230,2115,8217,2187,8206,2260,8198,2334,8194,2409,8192,2485,8194,2561,8198,2636,8206,2710,8217,2783,8230,2855,8247,2926,8266,2996,8288,3065,8313,3132,8340,3199,8370,3264,8402,3327,8437,3389,8474,3450,8513,3509,8555,3566,8598,3621,8644,3675,8692,3727,8742,3776,8794,3824,8847,3870,8903,3914,8960,3956,9019,3995,9079,4032,9141,4067,9205,4099,9270,4129,9336,4156,9404,4181,9473,4203,9543,4222,9614,4238,9686,4252,9759,4263,9833,4270,9908,4275,9984,4276,10059,4275,10134,4270,10208,4263,10281,4252,10354,4238,10425,4222,10495,4203,10564,4181,10631,4156,10697,4129,10762,4099,10826,4067,10888,4032,10948,3995,11007,3956,11064,3914,11120,3870,11173,3824,11225,3776,11275,3727,11323,3675,11369,3621,11413,3566,11454,3509,11493,3450,11531,3389,11565,3327,11597,3264,11627,3199,11655,3132,11679,3065,11701,2996,11720,2926,11737,2855,11750,2783,11761,2710,11769,2636,11774,2561,11775,2485,11774,2409,11769,2334,11761,2260,11750,2187,11737,2115,11720,2044,11701,1974,11679,1905,11655,1837,11627,1771,11597,1706,11565,1643,11531,1581,11493,1520,11454,1461,11413,1404,11369,1349,11323,1295,11275,1243,11225,1194,11173,1146,11120,1100,11064,1056,11007,1014,10948,975,10888,938,10826,903,10762,871,10697,841,10631,814,10564,789,10495,767,10425,748,10354,732,10281,718,10208,707,10134,700,10059,695,9984,693xe" filled="true" fillcolor="#ffdd00" stroked="false">
              <v:path arrowok="t"/>
              <v:fill type="solid"/>
            </v:shape>
            <v:shape style="position:absolute;left:8898;top:3299;width:2828;height:2828" type="#_x0000_t75" stroked="false">
              <v:imagedata r:id="rId49" o:title=""/>
            </v:shape>
            <v:shape style="position:absolute;left:8049;top:875;width:2828;height:2828" type="#_x0000_t75" stroked="false">
              <v:imagedata r:id="rId50" o:title=""/>
            </v:shape>
            <v:shape style="position:absolute;left:7823;top:5518;width:2828;height:2828" type="#_x0000_t75" stroked="false">
              <v:imagedata r:id="rId51" o:title=""/>
            </v:shape>
            <v:shape style="position:absolute;left:7936;top:9696;width:2828;height:2828" type="#_x0000_t75" stroked="false">
              <v:imagedata r:id="rId52" o:title=""/>
            </v:shape>
            <v:shape style="position:absolute;left:8926;top:11581;width:2828;height:2828" type="#_x0000_t75" stroked="false">
              <v:imagedata r:id="rId53" o:title=""/>
            </v:shape>
            <v:shape style="position:absolute;left:8886;top:7354;width:2828;height:2828" type="#_x0000_t75" stroked="false">
              <v:imagedata r:id="rId54" o:title=""/>
            </v:shape>
            <w10:wrap type="none"/>
          </v:group>
        </w:pict>
      </w:r>
      <w:r>
        <w:rPr>
          <w:color w:val="575756"/>
        </w:rPr>
        <w:t>WETTBEWERB CONCOURS</w:t>
      </w:r>
    </w:p>
    <w:p>
      <w:pPr>
        <w:spacing w:line="1130" w:lineRule="exact" w:before="0"/>
        <w:ind w:left="1140" w:right="0" w:firstLine="0"/>
        <w:jc w:val="left"/>
        <w:rPr>
          <w:rFonts w:ascii="GTWalsheimProBold"/>
          <w:b/>
          <w:sz w:val="98"/>
        </w:rPr>
      </w:pPr>
      <w:r>
        <w:rPr>
          <w:rFonts w:ascii="GTWalsheimProBold"/>
          <w:b/>
          <w:color w:val="575756"/>
          <w:spacing w:val="23"/>
          <w:sz w:val="98"/>
        </w:rPr>
        <w:t>CONCORSO</w:t>
      </w:r>
    </w:p>
    <w:p>
      <w:pPr>
        <w:pStyle w:val="BodyText"/>
        <w:spacing w:line="256" w:lineRule="auto" w:before="629"/>
        <w:ind w:left="1133" w:right="532"/>
        <w:rPr>
          <w:rFonts w:ascii="GTWalsheimProLight" w:hAnsi="GTWalsheimProLight"/>
          <w:b w:val="0"/>
        </w:rPr>
      </w:pPr>
      <w:r>
        <w:rPr/>
        <w:drawing>
          <wp:anchor distT="0" distB="0" distL="0" distR="0" allowOverlap="1" layoutInCell="1" locked="0" behindDoc="0" simplePos="0" relativeHeight="251693056">
            <wp:simplePos x="0" y="0"/>
            <wp:positionH relativeFrom="page">
              <wp:posOffset>320395</wp:posOffset>
            </wp:positionH>
            <wp:positionV relativeFrom="paragraph">
              <wp:posOffset>443817</wp:posOffset>
            </wp:positionV>
            <wp:extent cx="345605" cy="271030"/>
            <wp:effectExtent l="0" t="0" r="0" b="0"/>
            <wp:wrapNone/>
            <wp:docPr id="13" name="image43.png"/>
            <wp:cNvGraphicFramePr>
              <a:graphicFrameLocks noChangeAspect="1"/>
            </wp:cNvGraphicFramePr>
            <a:graphic>
              <a:graphicData uri="http://schemas.openxmlformats.org/drawingml/2006/picture">
                <pic:pic>
                  <pic:nvPicPr>
                    <pic:cNvPr id="14" name="image43.png"/>
                    <pic:cNvPicPr/>
                  </pic:nvPicPr>
                  <pic:blipFill>
                    <a:blip r:embed="rId55" cstate="print"/>
                    <a:stretch>
                      <a:fillRect/>
                    </a:stretch>
                  </pic:blipFill>
                  <pic:spPr>
                    <a:xfrm>
                      <a:off x="0" y="0"/>
                      <a:ext cx="345605" cy="271030"/>
                    </a:xfrm>
                    <a:prstGeom prst="rect">
                      <a:avLst/>
                    </a:prstGeom>
                  </pic:spPr>
                </pic:pic>
              </a:graphicData>
            </a:graphic>
          </wp:anchor>
        </w:drawing>
      </w:r>
      <w:r>
        <w:rPr>
          <w:rFonts w:ascii="GTWalsheimProLight" w:hAnsi="GTWalsheimProLight"/>
          <w:b w:val="0"/>
          <w:spacing w:val="2"/>
        </w:rPr>
        <w:t>Masken </w:t>
      </w:r>
      <w:r>
        <w:rPr>
          <w:rFonts w:ascii="GTWalsheimProLight" w:hAnsi="GTWalsheimProLight"/>
          <w:b w:val="0"/>
          <w:spacing w:val="3"/>
        </w:rPr>
        <w:t>sieht </w:t>
      </w:r>
      <w:r>
        <w:rPr>
          <w:rFonts w:ascii="GTWalsheimProLight" w:hAnsi="GTWalsheimProLight"/>
          <w:b w:val="0"/>
          <w:spacing w:val="2"/>
        </w:rPr>
        <w:t>man </w:t>
      </w:r>
      <w:r>
        <w:rPr>
          <w:rFonts w:ascii="GTWalsheimProLight" w:hAnsi="GTWalsheimProLight"/>
          <w:b w:val="0"/>
          <w:spacing w:val="3"/>
        </w:rPr>
        <w:t>derzeit überall: </w:t>
      </w:r>
      <w:r>
        <w:rPr>
          <w:rFonts w:ascii="GTWalsheimProLight" w:hAnsi="GTWalsheimProLight"/>
          <w:b w:val="0"/>
        </w:rPr>
        <w:t>Auf </w:t>
      </w:r>
      <w:r>
        <w:rPr>
          <w:rFonts w:ascii="GTWalsheimProLight" w:hAnsi="GTWalsheimProLight"/>
          <w:b w:val="0"/>
          <w:spacing w:val="2"/>
        </w:rPr>
        <w:t>der Strasse, </w:t>
      </w:r>
      <w:r>
        <w:rPr>
          <w:rFonts w:ascii="GTWalsheimProLight" w:hAnsi="GTWalsheimProLight"/>
          <w:b w:val="0"/>
        </w:rPr>
        <w:t>in </w:t>
      </w:r>
      <w:r>
        <w:rPr>
          <w:rFonts w:ascii="GTWalsheimProLight" w:hAnsi="GTWalsheimProLight"/>
          <w:b w:val="0"/>
          <w:spacing w:val="2"/>
        </w:rPr>
        <w:t>den </w:t>
      </w:r>
      <w:r>
        <w:rPr>
          <w:rFonts w:ascii="GTWalsheimProLight" w:hAnsi="GTWalsheimProLight"/>
          <w:b w:val="0"/>
        </w:rPr>
        <w:t>Verkehrs- </w:t>
      </w:r>
      <w:r>
        <w:rPr>
          <w:rFonts w:ascii="GTWalsheimProLight" w:hAnsi="GTWalsheimProLight"/>
          <w:b w:val="0"/>
          <w:spacing w:val="3"/>
        </w:rPr>
        <w:t>mitteln oder </w:t>
      </w:r>
      <w:r>
        <w:rPr>
          <w:rFonts w:ascii="GTWalsheimProLight" w:hAnsi="GTWalsheimProLight"/>
          <w:b w:val="0"/>
        </w:rPr>
        <w:t>in </w:t>
      </w:r>
      <w:r>
        <w:rPr>
          <w:rFonts w:ascii="GTWalsheimProLight" w:hAnsi="GTWalsheimProLight"/>
          <w:b w:val="0"/>
          <w:spacing w:val="2"/>
        </w:rPr>
        <w:t>den </w:t>
      </w:r>
      <w:r>
        <w:rPr>
          <w:rFonts w:ascii="GTWalsheimProLight" w:hAnsi="GTWalsheimProLight"/>
          <w:b w:val="0"/>
          <w:spacing w:val="3"/>
        </w:rPr>
        <w:t>Medien. </w:t>
      </w:r>
      <w:r>
        <w:rPr>
          <w:rFonts w:ascii="GTWalsheimProLight" w:hAnsi="GTWalsheimProLight"/>
          <w:b w:val="0"/>
          <w:spacing w:val="2"/>
        </w:rPr>
        <w:t>Sie werden uns </w:t>
      </w:r>
      <w:r>
        <w:rPr>
          <w:rFonts w:ascii="GTWalsheimProLight" w:hAnsi="GTWalsheimProLight"/>
          <w:b w:val="0"/>
          <w:spacing w:val="3"/>
        </w:rPr>
        <w:t>noch lange begleiten </w:t>
      </w:r>
      <w:r>
        <w:rPr>
          <w:rFonts w:ascii="GTWalsheimProLight" w:hAnsi="GTWalsheimProLight"/>
          <w:b w:val="0"/>
          <w:spacing w:val="-2"/>
        </w:rPr>
        <w:t>und </w:t>
      </w:r>
      <w:r>
        <w:rPr>
          <w:rFonts w:ascii="GTWalsheimProLight" w:hAnsi="GTWalsheimProLight"/>
          <w:b w:val="0"/>
          <w:spacing w:val="3"/>
        </w:rPr>
        <w:t>unseren Alltag bestimmen. Umso mehr </w:t>
      </w:r>
      <w:r>
        <w:rPr>
          <w:rFonts w:ascii="GTWalsheimProLight" w:hAnsi="GTWalsheimProLight"/>
          <w:b w:val="0"/>
        </w:rPr>
        <w:t>ist </w:t>
      </w:r>
      <w:r>
        <w:rPr>
          <w:rFonts w:ascii="GTWalsheimProLight" w:hAnsi="GTWalsheimProLight"/>
          <w:b w:val="0"/>
          <w:spacing w:val="2"/>
        </w:rPr>
        <w:t>nun </w:t>
      </w:r>
      <w:r>
        <w:rPr>
          <w:rFonts w:ascii="GTWalsheimProLight" w:hAnsi="GTWalsheimProLight"/>
          <w:b w:val="0"/>
          <w:spacing w:val="3"/>
        </w:rPr>
        <w:t>Kreativität</w:t>
      </w:r>
      <w:r>
        <w:rPr>
          <w:rFonts w:ascii="GTWalsheimProLight" w:hAnsi="GTWalsheimProLight"/>
          <w:b w:val="0"/>
          <w:spacing w:val="4"/>
        </w:rPr>
        <w:t> </w:t>
      </w:r>
      <w:r>
        <w:rPr>
          <w:rFonts w:ascii="GTWalsheimProLight" w:hAnsi="GTWalsheimProLight"/>
          <w:b w:val="0"/>
          <w:spacing w:val="3"/>
        </w:rPr>
        <w:t>gefragt.</w:t>
      </w:r>
    </w:p>
    <w:p>
      <w:pPr>
        <w:pStyle w:val="BodyText"/>
        <w:spacing w:line="256" w:lineRule="auto" w:before="2"/>
        <w:ind w:left="1133" w:right="532"/>
        <w:rPr>
          <w:rFonts w:ascii="GTWalsheimProLight" w:hAnsi="GTWalsheimProLight"/>
          <w:b w:val="0"/>
        </w:rPr>
      </w:pPr>
      <w:r>
        <w:rPr>
          <w:rFonts w:ascii="GTWalsheimProLight" w:hAnsi="GTWalsheimProLight"/>
          <w:b w:val="0"/>
        </w:rPr>
        <w:t>Gestalten Sie eine ausdrucksstarke, witzige oder einfach individuelle Maske und senden Sie uns ein Foto davon per Post oder E-Mail. Aus allen Einsendungen ziehen wir eine/einen Gewinner*in per Los, die/ der </w:t>
      </w:r>
      <w:r>
        <w:rPr>
          <w:rFonts w:ascii="GTWalsheimProMedium" w:hAnsi="GTWalsheimProMedium"/>
          <w:b/>
        </w:rPr>
        <w:t>einen Bücherbon im Wert von 100 CHF </w:t>
      </w:r>
      <w:r>
        <w:rPr>
          <w:rFonts w:ascii="GTWalsheimProLight" w:hAnsi="GTWalsheimProLight"/>
          <w:b w:val="0"/>
        </w:rPr>
        <w:t>erhält. Eine Auswahl der kreativsten Bilder präsentieren wir im Magazin 3/2020.</w:t>
      </w:r>
    </w:p>
    <w:p>
      <w:pPr>
        <w:pStyle w:val="BodyText"/>
        <w:spacing w:before="7"/>
        <w:rPr>
          <w:rFonts w:ascii="GTWalsheimProLight"/>
          <w:b w:val="0"/>
          <w:sz w:val="21"/>
        </w:rPr>
      </w:pPr>
    </w:p>
    <w:p>
      <w:pPr>
        <w:pStyle w:val="BodyText"/>
        <w:spacing w:line="256" w:lineRule="auto"/>
        <w:ind w:left="1133" w:right="557"/>
        <w:rPr>
          <w:rFonts w:ascii="GTWalsheimProLight" w:hAnsi="GTWalsheimProLight"/>
          <w:b w:val="0"/>
        </w:rPr>
      </w:pPr>
      <w:r>
        <w:rPr/>
        <w:pict>
          <v:group style="position:absolute;margin-left:25.56320pt;margin-top:3.473127pt;width:27.25pt;height:21.35pt;mso-position-horizontal-relative:page;mso-position-vertical-relative:paragraph;z-index:251695104" coordorigin="511,69" coordsize="545,427">
            <v:shape style="position:absolute;left:511;top:72;width:182;height:424" coordorigin="511,73" coordsize="182,424" path="m511,73l511,472,557,490,602,496,647,494,693,484,693,113,647,113,602,109,557,97,511,73xm693,109l647,113,693,113,693,109xe" filled="true" fillcolor="#21325e" stroked="false">
              <v:path arrowok="t"/>
              <v:fill type="solid"/>
            </v:shape>
            <v:shape style="position:absolute;left:692;top:72;width:182;height:412" type="#_x0000_t75" stroked="false">
              <v:imagedata r:id="rId56" o:title=""/>
            </v:shape>
            <v:shape style="position:absolute;left:874;top:69;width:182;height:367" type="#_x0000_t75" stroked="false">
              <v:imagedata r:id="rId57" o:title=""/>
            </v:shape>
            <w10:wrap type="none"/>
          </v:group>
        </w:pict>
      </w:r>
      <w:r>
        <w:rPr>
          <w:rFonts w:ascii="GTWalsheimProLight" w:hAnsi="GTWalsheimProLight"/>
          <w:b w:val="0"/>
        </w:rPr>
        <w:t>Les </w:t>
      </w:r>
      <w:r>
        <w:rPr>
          <w:rFonts w:ascii="GTWalsheimProLight" w:hAnsi="GTWalsheimProLight"/>
          <w:b w:val="0"/>
          <w:spacing w:val="3"/>
        </w:rPr>
        <w:t>masques sont partout. </w:t>
      </w:r>
      <w:r>
        <w:rPr>
          <w:rFonts w:ascii="GTWalsheimProLight" w:hAnsi="GTWalsheimProLight"/>
          <w:b w:val="0"/>
          <w:spacing w:val="2"/>
        </w:rPr>
        <w:t>Dans les rues, les </w:t>
      </w:r>
      <w:r>
        <w:rPr>
          <w:rFonts w:ascii="GTWalsheimProLight" w:hAnsi="GTWalsheimProLight"/>
          <w:b w:val="0"/>
          <w:spacing w:val="3"/>
        </w:rPr>
        <w:t>transports publics </w:t>
      </w:r>
      <w:r>
        <w:rPr>
          <w:rFonts w:ascii="GTWalsheimProLight" w:hAnsi="GTWalsheimProLight"/>
          <w:b w:val="0"/>
        </w:rPr>
        <w:t>et les </w:t>
      </w:r>
      <w:r>
        <w:rPr>
          <w:rFonts w:ascii="GTWalsheimProLight" w:hAnsi="GTWalsheimProLight"/>
          <w:b w:val="0"/>
          <w:spacing w:val="3"/>
        </w:rPr>
        <w:t>médias. Comme </w:t>
      </w:r>
      <w:r>
        <w:rPr>
          <w:rFonts w:ascii="GTWalsheimProLight" w:hAnsi="GTWalsheimProLight"/>
          <w:b w:val="0"/>
          <w:spacing w:val="2"/>
        </w:rPr>
        <w:t>ils </w:t>
      </w:r>
      <w:r>
        <w:rPr>
          <w:rFonts w:ascii="GTWalsheimProLight" w:hAnsi="GTWalsheimProLight"/>
          <w:b w:val="0"/>
          <w:spacing w:val="3"/>
        </w:rPr>
        <w:t>nous accompagneront </w:t>
      </w:r>
      <w:r>
        <w:rPr>
          <w:rFonts w:ascii="GTWalsheimProLight" w:hAnsi="GTWalsheimProLight"/>
          <w:b w:val="0"/>
        </w:rPr>
        <w:t>et </w:t>
      </w:r>
      <w:r>
        <w:rPr>
          <w:rFonts w:ascii="GTWalsheimProLight" w:hAnsi="GTWalsheimProLight"/>
          <w:b w:val="0"/>
          <w:spacing w:val="3"/>
        </w:rPr>
        <w:t>rythmeront </w:t>
      </w:r>
      <w:r>
        <w:rPr>
          <w:rFonts w:ascii="GTWalsheimProLight" w:hAnsi="GTWalsheimProLight"/>
          <w:b w:val="0"/>
          <w:spacing w:val="2"/>
        </w:rPr>
        <w:t>notre </w:t>
      </w:r>
      <w:r>
        <w:rPr>
          <w:rFonts w:ascii="GTWalsheimProLight" w:hAnsi="GTWalsheimProLight"/>
          <w:b w:val="0"/>
          <w:spacing w:val="4"/>
        </w:rPr>
        <w:t>vie </w:t>
      </w:r>
      <w:r>
        <w:rPr>
          <w:rFonts w:ascii="GTWalsheimProLight" w:hAnsi="GTWalsheimProLight"/>
          <w:b w:val="0"/>
          <w:spacing w:val="3"/>
        </w:rPr>
        <w:t>quotidienne pendant </w:t>
      </w:r>
      <w:r>
        <w:rPr>
          <w:rFonts w:ascii="GTWalsheimProLight" w:hAnsi="GTWalsheimProLight"/>
          <w:b w:val="0"/>
          <w:spacing w:val="2"/>
        </w:rPr>
        <w:t>encore </w:t>
      </w:r>
      <w:r>
        <w:rPr>
          <w:rFonts w:ascii="GTWalsheimProLight" w:hAnsi="GTWalsheimProLight"/>
          <w:b w:val="0"/>
          <w:spacing w:val="3"/>
        </w:rPr>
        <w:t>longtemps, </w:t>
      </w:r>
      <w:r>
        <w:rPr>
          <w:rFonts w:ascii="GTWalsheimProLight" w:hAnsi="GTWalsheimProLight"/>
          <w:b w:val="0"/>
        </w:rPr>
        <w:t>être </w:t>
      </w:r>
      <w:r>
        <w:rPr>
          <w:rFonts w:ascii="GTWalsheimProLight" w:hAnsi="GTWalsheimProLight"/>
          <w:b w:val="0"/>
          <w:spacing w:val="3"/>
        </w:rPr>
        <w:t>créatif </w:t>
      </w:r>
      <w:r>
        <w:rPr>
          <w:rFonts w:ascii="GTWalsheimProLight" w:hAnsi="GTWalsheimProLight"/>
          <w:b w:val="0"/>
          <w:spacing w:val="2"/>
        </w:rPr>
        <w:t>s’avère </w:t>
      </w:r>
      <w:r>
        <w:rPr>
          <w:rFonts w:ascii="GTWalsheimProLight" w:hAnsi="GTWalsheimProLight"/>
          <w:b w:val="0"/>
          <w:spacing w:val="3"/>
        </w:rPr>
        <w:t>d’autant plus nécessaire </w:t>
      </w:r>
      <w:r>
        <w:rPr>
          <w:rFonts w:ascii="GTWalsheimProLight" w:hAnsi="GTWalsheimProLight"/>
          <w:b w:val="0"/>
        </w:rPr>
        <w:t>! </w:t>
      </w:r>
      <w:r>
        <w:rPr>
          <w:rFonts w:ascii="GTWalsheimProLight" w:hAnsi="GTWalsheimProLight"/>
          <w:b w:val="0"/>
          <w:spacing w:val="2"/>
        </w:rPr>
        <w:t>C'est </w:t>
      </w:r>
      <w:r>
        <w:rPr>
          <w:rFonts w:ascii="GTWalsheimProLight" w:hAnsi="GTWalsheimProLight"/>
          <w:b w:val="0"/>
          <w:spacing w:val="3"/>
        </w:rPr>
        <w:t>pourquoi nous </w:t>
      </w:r>
      <w:r>
        <w:rPr>
          <w:rFonts w:ascii="GTWalsheimProLight" w:hAnsi="GTWalsheimProLight"/>
          <w:b w:val="0"/>
        </w:rPr>
        <w:t>vous </w:t>
      </w:r>
      <w:r>
        <w:rPr>
          <w:rFonts w:ascii="GTWalsheimProLight" w:hAnsi="GTWalsheimProLight"/>
          <w:b w:val="0"/>
          <w:spacing w:val="3"/>
        </w:rPr>
        <w:t>proposons </w:t>
      </w:r>
      <w:r>
        <w:rPr>
          <w:rFonts w:ascii="GTWalsheimProLight" w:hAnsi="GTWalsheimProLight"/>
          <w:b w:val="0"/>
        </w:rPr>
        <w:t>de </w:t>
      </w:r>
      <w:r>
        <w:rPr>
          <w:rFonts w:ascii="GTWalsheimProLight" w:hAnsi="GTWalsheimProLight"/>
          <w:b w:val="0"/>
          <w:spacing w:val="2"/>
        </w:rPr>
        <w:t>créer </w:t>
      </w:r>
      <w:r>
        <w:rPr>
          <w:rFonts w:ascii="GTWalsheimProLight" w:hAnsi="GTWalsheimProLight"/>
          <w:b w:val="0"/>
          <w:spacing w:val="4"/>
        </w:rPr>
        <w:t>un </w:t>
      </w:r>
      <w:r>
        <w:rPr>
          <w:rFonts w:ascii="GTWalsheimProLight" w:hAnsi="GTWalsheimProLight"/>
          <w:b w:val="0"/>
          <w:spacing w:val="3"/>
        </w:rPr>
        <w:t>masque </w:t>
      </w:r>
      <w:r>
        <w:rPr>
          <w:rFonts w:ascii="GTWalsheimProLight" w:hAnsi="GTWalsheimProLight"/>
          <w:b w:val="0"/>
          <w:spacing w:val="2"/>
        </w:rPr>
        <w:t>expressif, drôle, </w:t>
      </w:r>
      <w:r>
        <w:rPr>
          <w:rFonts w:ascii="GTWalsheimProLight" w:hAnsi="GTWalsheimProLight"/>
          <w:b w:val="0"/>
        </w:rPr>
        <w:t>ou </w:t>
      </w:r>
      <w:r>
        <w:rPr>
          <w:rFonts w:ascii="GTWalsheimProLight" w:hAnsi="GTWalsheimProLight"/>
          <w:b w:val="0"/>
          <w:spacing w:val="3"/>
        </w:rPr>
        <w:t>simplement </w:t>
      </w:r>
      <w:r>
        <w:rPr>
          <w:rFonts w:ascii="GTWalsheimProLight" w:hAnsi="GTWalsheimProLight"/>
          <w:b w:val="0"/>
          <w:spacing w:val="2"/>
        </w:rPr>
        <w:t>qui </w:t>
      </w:r>
      <w:r>
        <w:rPr>
          <w:rFonts w:ascii="GTWalsheimProLight" w:hAnsi="GTWalsheimProLight"/>
          <w:b w:val="0"/>
        </w:rPr>
        <w:t>vous </w:t>
      </w:r>
      <w:r>
        <w:rPr>
          <w:rFonts w:ascii="GTWalsheimProLight" w:hAnsi="GTWalsheimProLight"/>
          <w:b w:val="0"/>
          <w:spacing w:val="3"/>
        </w:rPr>
        <w:t>ressemble </w:t>
      </w:r>
      <w:r>
        <w:rPr>
          <w:rFonts w:ascii="GTWalsheimProLight" w:hAnsi="GTWalsheimProLight"/>
          <w:b w:val="0"/>
        </w:rPr>
        <w:t>et </w:t>
      </w:r>
      <w:r>
        <w:rPr>
          <w:rFonts w:ascii="GTWalsheimProLight" w:hAnsi="GTWalsheimProLight"/>
          <w:b w:val="0"/>
          <w:spacing w:val="4"/>
        </w:rPr>
        <w:t>de  </w:t>
      </w:r>
      <w:r>
        <w:rPr>
          <w:rFonts w:ascii="GTWalsheimProLight" w:hAnsi="GTWalsheimProLight"/>
          <w:b w:val="0"/>
          <w:spacing w:val="3"/>
        </w:rPr>
        <w:t>nous </w:t>
      </w:r>
      <w:r>
        <w:rPr>
          <w:rFonts w:ascii="GTWalsheimProLight" w:hAnsi="GTWalsheimProLight"/>
          <w:b w:val="0"/>
          <w:spacing w:val="2"/>
        </w:rPr>
        <w:t>envoyer une photo </w:t>
      </w:r>
      <w:r>
        <w:rPr>
          <w:rFonts w:ascii="GTWalsheimProLight" w:hAnsi="GTWalsheimProLight"/>
          <w:b w:val="0"/>
        </w:rPr>
        <w:t>de votre </w:t>
      </w:r>
      <w:r>
        <w:rPr>
          <w:rFonts w:ascii="GTWalsheimProLight" w:hAnsi="GTWalsheimProLight"/>
          <w:b w:val="0"/>
          <w:spacing w:val="2"/>
        </w:rPr>
        <w:t>œuvre par </w:t>
      </w:r>
      <w:r>
        <w:rPr>
          <w:rFonts w:ascii="GTWalsheimProLight" w:hAnsi="GTWalsheimProLight"/>
          <w:b w:val="0"/>
          <w:spacing w:val="3"/>
        </w:rPr>
        <w:t>courrier </w:t>
      </w:r>
      <w:r>
        <w:rPr>
          <w:rFonts w:ascii="GTWalsheimProLight" w:hAnsi="GTWalsheimProLight"/>
          <w:b w:val="0"/>
        </w:rPr>
        <w:t>ou </w:t>
      </w:r>
      <w:r>
        <w:rPr>
          <w:rFonts w:ascii="GTWalsheimProLight" w:hAnsi="GTWalsheimProLight"/>
          <w:b w:val="0"/>
          <w:spacing w:val="2"/>
        </w:rPr>
        <w:t>par </w:t>
      </w:r>
      <w:r>
        <w:rPr>
          <w:rFonts w:ascii="GTWalsheimProLight" w:hAnsi="GTWalsheimProLight"/>
          <w:b w:val="0"/>
          <w:spacing w:val="4"/>
        </w:rPr>
        <w:t>e-mail. </w:t>
      </w:r>
      <w:r>
        <w:rPr>
          <w:rFonts w:ascii="GTWalsheimProLight" w:hAnsi="GTWalsheimProLight"/>
          <w:b w:val="0"/>
          <w:spacing w:val="2"/>
        </w:rPr>
        <w:t>Le/la </w:t>
      </w:r>
      <w:r>
        <w:rPr>
          <w:rFonts w:ascii="GTWalsheimProLight" w:hAnsi="GTWalsheimProLight"/>
          <w:b w:val="0"/>
          <w:spacing w:val="3"/>
        </w:rPr>
        <w:t>gagnant</w:t>
      </w:r>
      <w:r>
        <w:rPr>
          <w:b w:val="0"/>
          <w:spacing w:val="3"/>
        </w:rPr>
        <w:t>·</w:t>
      </w:r>
      <w:r>
        <w:rPr>
          <w:rFonts w:ascii="GTWalsheimProLight" w:hAnsi="GTWalsheimProLight"/>
          <w:b w:val="0"/>
          <w:spacing w:val="3"/>
        </w:rPr>
        <w:t>e </w:t>
      </w:r>
      <w:r>
        <w:rPr>
          <w:rFonts w:ascii="GTWalsheimProLight" w:hAnsi="GTWalsheimProLight"/>
          <w:b w:val="0"/>
          <w:spacing w:val="2"/>
        </w:rPr>
        <w:t>sera </w:t>
      </w:r>
      <w:r>
        <w:rPr>
          <w:rFonts w:ascii="GTWalsheimProLight" w:hAnsi="GTWalsheimProLight"/>
          <w:b w:val="0"/>
          <w:spacing w:val="3"/>
        </w:rPr>
        <w:t>désigné</w:t>
      </w:r>
      <w:r>
        <w:rPr>
          <w:b w:val="0"/>
          <w:spacing w:val="3"/>
        </w:rPr>
        <w:t>·</w:t>
      </w:r>
      <w:r>
        <w:rPr>
          <w:rFonts w:ascii="GTWalsheimProLight" w:hAnsi="GTWalsheimProLight"/>
          <w:b w:val="0"/>
          <w:spacing w:val="3"/>
        </w:rPr>
        <w:t>e </w:t>
      </w:r>
      <w:r>
        <w:rPr>
          <w:rFonts w:ascii="GTWalsheimProLight" w:hAnsi="GTWalsheimProLight"/>
          <w:b w:val="0"/>
          <w:spacing w:val="2"/>
        </w:rPr>
        <w:t>par </w:t>
      </w:r>
      <w:r>
        <w:rPr>
          <w:rFonts w:ascii="GTWalsheimProLight" w:hAnsi="GTWalsheimProLight"/>
          <w:b w:val="0"/>
          <w:spacing w:val="3"/>
        </w:rPr>
        <w:t>tirage </w:t>
      </w:r>
      <w:r>
        <w:rPr>
          <w:rFonts w:ascii="GTWalsheimProLight" w:hAnsi="GTWalsheimProLight"/>
          <w:b w:val="0"/>
        </w:rPr>
        <w:t>au </w:t>
      </w:r>
      <w:r>
        <w:rPr>
          <w:rFonts w:ascii="GTWalsheimProLight" w:hAnsi="GTWalsheimProLight"/>
          <w:b w:val="0"/>
          <w:spacing w:val="3"/>
        </w:rPr>
        <w:t>sort </w:t>
      </w:r>
      <w:r>
        <w:rPr>
          <w:rFonts w:ascii="GTWalsheimProLight" w:hAnsi="GTWalsheimProLight"/>
          <w:b w:val="0"/>
        </w:rPr>
        <w:t>et recevra </w:t>
      </w:r>
      <w:r>
        <w:rPr>
          <w:rFonts w:ascii="GTWalsheimProMedium" w:hAnsi="GTWalsheimProMedium"/>
          <w:b/>
        </w:rPr>
        <w:t>un </w:t>
      </w:r>
      <w:r>
        <w:rPr>
          <w:rFonts w:ascii="GTWalsheimProMedium" w:hAnsi="GTWalsheimProMedium"/>
          <w:b/>
          <w:spacing w:val="2"/>
        </w:rPr>
        <w:t>Bon </w:t>
      </w:r>
      <w:r>
        <w:rPr>
          <w:rFonts w:ascii="GTWalsheimProMedium" w:hAnsi="GTWalsheimProMedium"/>
          <w:b/>
          <w:spacing w:val="3"/>
        </w:rPr>
        <w:t>Suisse </w:t>
      </w:r>
      <w:r>
        <w:rPr>
          <w:rFonts w:ascii="GTWalsheimProMedium" w:hAnsi="GTWalsheimProMedium"/>
          <w:b/>
        </w:rPr>
        <w:t>du </w:t>
      </w:r>
      <w:r>
        <w:rPr>
          <w:rFonts w:ascii="GTWalsheimProMedium" w:hAnsi="GTWalsheimProMedium"/>
          <w:b/>
          <w:spacing w:val="2"/>
        </w:rPr>
        <w:t>livre </w:t>
      </w:r>
      <w:r>
        <w:rPr>
          <w:rFonts w:ascii="GTWalsheimProMedium" w:hAnsi="GTWalsheimProMedium"/>
          <w:b/>
        </w:rPr>
        <w:t>de </w:t>
      </w:r>
      <w:r>
        <w:rPr>
          <w:rFonts w:ascii="GTWalsheimProMedium" w:hAnsi="GTWalsheimProMedium"/>
          <w:b/>
          <w:spacing w:val="2"/>
        </w:rPr>
        <w:t>100 </w:t>
      </w:r>
      <w:r>
        <w:rPr>
          <w:rFonts w:ascii="GTWalsheimProMedium" w:hAnsi="GTWalsheimProMedium"/>
          <w:b/>
        </w:rPr>
        <w:t>CHF. </w:t>
      </w:r>
      <w:r>
        <w:rPr>
          <w:rFonts w:ascii="GTWalsheimProLight" w:hAnsi="GTWalsheimProLight"/>
          <w:b w:val="0"/>
        </w:rPr>
        <w:t>En </w:t>
      </w:r>
      <w:r>
        <w:rPr>
          <w:rFonts w:ascii="GTWalsheimProLight" w:hAnsi="GTWalsheimProLight"/>
          <w:b w:val="0"/>
          <w:spacing w:val="2"/>
        </w:rPr>
        <w:t>sus, une </w:t>
      </w:r>
      <w:r>
        <w:rPr>
          <w:rFonts w:ascii="GTWalsheimProLight" w:hAnsi="GTWalsheimProLight"/>
          <w:b w:val="0"/>
          <w:spacing w:val="3"/>
        </w:rPr>
        <w:t>sélection </w:t>
      </w:r>
      <w:r>
        <w:rPr>
          <w:rFonts w:ascii="GTWalsheimProLight" w:hAnsi="GTWalsheimProLight"/>
          <w:b w:val="0"/>
          <w:spacing w:val="2"/>
        </w:rPr>
        <w:t>des </w:t>
      </w:r>
      <w:r>
        <w:rPr>
          <w:rFonts w:ascii="GTWalsheimProLight" w:hAnsi="GTWalsheimProLight"/>
          <w:b w:val="0"/>
          <w:spacing w:val="3"/>
        </w:rPr>
        <w:t>masques </w:t>
      </w:r>
      <w:r>
        <w:rPr>
          <w:rFonts w:ascii="GTWalsheimProLight" w:hAnsi="GTWalsheimProLight"/>
          <w:b w:val="0"/>
          <w:spacing w:val="4"/>
        </w:rPr>
        <w:t>les </w:t>
      </w:r>
      <w:r>
        <w:rPr>
          <w:rFonts w:ascii="GTWalsheimProLight" w:hAnsi="GTWalsheimProLight"/>
          <w:b w:val="0"/>
          <w:spacing w:val="3"/>
        </w:rPr>
        <w:t>plus créatifs </w:t>
      </w:r>
      <w:r>
        <w:rPr>
          <w:rFonts w:ascii="GTWalsheimProLight" w:hAnsi="GTWalsheimProLight"/>
          <w:b w:val="0"/>
          <w:spacing w:val="2"/>
        </w:rPr>
        <w:t>figureront </w:t>
      </w:r>
      <w:r>
        <w:rPr>
          <w:rFonts w:ascii="GTWalsheimProLight" w:hAnsi="GTWalsheimProLight"/>
          <w:b w:val="0"/>
          <w:spacing w:val="3"/>
        </w:rPr>
        <w:t>dans </w:t>
      </w:r>
      <w:r>
        <w:rPr>
          <w:rFonts w:ascii="GTWalsheimProLight" w:hAnsi="GTWalsheimProLight"/>
          <w:b w:val="0"/>
        </w:rPr>
        <w:t>le </w:t>
      </w:r>
      <w:r>
        <w:rPr>
          <w:rFonts w:ascii="GTWalsheimProLight" w:hAnsi="GTWalsheimProLight"/>
          <w:b w:val="0"/>
          <w:spacing w:val="2"/>
        </w:rPr>
        <w:t>prochain</w:t>
      </w:r>
      <w:r>
        <w:rPr>
          <w:rFonts w:ascii="GTWalsheimProLight" w:hAnsi="GTWalsheimProLight"/>
          <w:b w:val="0"/>
          <w:spacing w:val="40"/>
        </w:rPr>
        <w:t> </w:t>
      </w:r>
      <w:r>
        <w:rPr>
          <w:rFonts w:ascii="GTWalsheimProLight" w:hAnsi="GTWalsheimProLight"/>
          <w:b w:val="0"/>
          <w:spacing w:val="2"/>
        </w:rPr>
        <w:t>numéro.</w:t>
      </w:r>
    </w:p>
    <w:p>
      <w:pPr>
        <w:pStyle w:val="BodyText"/>
        <w:spacing w:before="8"/>
        <w:rPr>
          <w:rFonts w:ascii="GTWalsheimProLight"/>
          <w:b w:val="0"/>
          <w:sz w:val="21"/>
        </w:rPr>
      </w:pPr>
    </w:p>
    <w:p>
      <w:pPr>
        <w:pStyle w:val="BodyText"/>
        <w:spacing w:line="256" w:lineRule="auto"/>
        <w:ind w:left="1133"/>
        <w:rPr>
          <w:rFonts w:ascii="GTWalsheimProLight"/>
          <w:b w:val="0"/>
        </w:rPr>
      </w:pPr>
      <w:r>
        <w:rPr/>
        <w:pict>
          <v:group style="position:absolute;margin-left:25.511801pt;margin-top:3.498927pt;width:27.25pt;height:21.35pt;mso-position-horizontal-relative:page;mso-position-vertical-relative:paragraph;z-index:251694080" coordorigin="510,70" coordsize="545,427">
            <v:shape style="position:absolute;left:510;top:73;width:182;height:424" coordorigin="510,73" coordsize="182,424" path="m510,73l510,472,556,490,601,497,646,494,692,485,692,113,646,113,601,110,556,97,510,73xm692,110l646,113,692,113,692,110xe" filled="true" fillcolor="#009641" stroked="false">
              <v:path arrowok="t"/>
              <v:fill type="solid"/>
            </v:shape>
            <v:shape style="position:absolute;left:691;top:73;width:182;height:412" type="#_x0000_t75" stroked="false">
              <v:imagedata r:id="rId58" o:title=""/>
            </v:shape>
            <v:shape style="position:absolute;left:873;top:69;width:182;height:367" type="#_x0000_t75" stroked="false">
              <v:imagedata r:id="rId59" o:title=""/>
            </v:shape>
            <w10:wrap type="none"/>
          </v:group>
        </w:pict>
      </w:r>
      <w:r>
        <w:rPr>
          <w:rFonts w:ascii="GTWalsheimProLight"/>
          <w:b w:val="0"/>
        </w:rPr>
        <w:t>Attualmente le maschere si vedono ovunque: per strada, nei mezzi di trasporto o nei media. Ci accompagneranno per molto tempo a</w:t>
      </w:r>
    </w:p>
    <w:p>
      <w:pPr>
        <w:pStyle w:val="BodyText"/>
        <w:spacing w:line="256" w:lineRule="auto" w:before="1"/>
        <w:ind w:left="1133" w:right="501"/>
        <w:rPr>
          <w:rFonts w:ascii="GTWalsheimProLight" w:hAnsi="GTWalsheimProLight"/>
          <w:b w:val="0"/>
        </w:rPr>
      </w:pPr>
      <w:r>
        <w:rPr>
          <w:rFonts w:ascii="GTWalsheimProLight" w:hAnsi="GTWalsheimProLight"/>
          <w:b w:val="0"/>
        </w:rPr>
        <w:t>venire e determineranno la nostra vita quotidiana. È perciò necessaria una maggiore creatività. Progetti una maschera espressiva, divertente o </w:t>
      </w:r>
      <w:r>
        <w:rPr>
          <w:rFonts w:ascii="GTWalsheimProLight" w:hAnsi="GTWalsheimProLight"/>
          <w:b w:val="0"/>
          <w:spacing w:val="3"/>
        </w:rPr>
        <w:t>semplicemente personale </w:t>
      </w:r>
      <w:r>
        <w:rPr>
          <w:rFonts w:ascii="GTWalsheimProLight" w:hAnsi="GTWalsheimProLight"/>
          <w:b w:val="0"/>
        </w:rPr>
        <w:t>e ci </w:t>
      </w:r>
      <w:r>
        <w:rPr>
          <w:rFonts w:ascii="GTWalsheimProLight" w:hAnsi="GTWalsheimProLight"/>
          <w:b w:val="0"/>
          <w:spacing w:val="3"/>
        </w:rPr>
        <w:t>invii </w:t>
      </w:r>
      <w:r>
        <w:rPr>
          <w:rFonts w:ascii="GTWalsheimProLight" w:hAnsi="GTWalsheimProLight"/>
          <w:b w:val="0"/>
          <w:spacing w:val="2"/>
        </w:rPr>
        <w:t>una </w:t>
      </w:r>
      <w:r>
        <w:rPr>
          <w:rFonts w:ascii="GTWalsheimProLight" w:hAnsi="GTWalsheimProLight"/>
          <w:b w:val="0"/>
        </w:rPr>
        <w:t>foto </w:t>
      </w:r>
      <w:r>
        <w:rPr>
          <w:rFonts w:ascii="GTWalsheimProLight" w:hAnsi="GTWalsheimProLight"/>
          <w:b w:val="0"/>
          <w:spacing w:val="2"/>
        </w:rPr>
        <w:t>per posta </w:t>
      </w:r>
      <w:r>
        <w:rPr>
          <w:rFonts w:ascii="GTWalsheimProLight" w:hAnsi="GTWalsheimProLight"/>
          <w:b w:val="0"/>
        </w:rPr>
        <w:t>o </w:t>
      </w:r>
      <w:r>
        <w:rPr>
          <w:rFonts w:ascii="GTWalsheimProLight" w:hAnsi="GTWalsheimProLight"/>
          <w:b w:val="0"/>
          <w:spacing w:val="3"/>
        </w:rPr>
        <w:t>e-mail. </w:t>
      </w:r>
      <w:r>
        <w:rPr>
          <w:rFonts w:ascii="GTWalsheimProLight" w:hAnsi="GTWalsheimProLight"/>
          <w:b w:val="0"/>
        </w:rPr>
        <w:t>Da tutte le </w:t>
      </w:r>
      <w:r>
        <w:rPr>
          <w:rFonts w:ascii="GTWalsheimProLight" w:hAnsi="GTWalsheimProLight"/>
          <w:b w:val="0"/>
          <w:spacing w:val="-3"/>
        </w:rPr>
        <w:t>foto ricevute estrarremo </w:t>
      </w:r>
      <w:r>
        <w:rPr>
          <w:rFonts w:ascii="GTWalsheimProLight" w:hAnsi="GTWalsheimProLight"/>
          <w:b w:val="0"/>
        </w:rPr>
        <w:t>una vincitrice o un </w:t>
      </w:r>
      <w:r>
        <w:rPr>
          <w:rFonts w:ascii="GTWalsheimProLight" w:hAnsi="GTWalsheimProLight"/>
          <w:b w:val="0"/>
          <w:spacing w:val="-3"/>
        </w:rPr>
        <w:t>vincitore, </w:t>
      </w:r>
      <w:r>
        <w:rPr>
          <w:rFonts w:ascii="GTWalsheimProLight" w:hAnsi="GTWalsheimProLight"/>
          <w:b w:val="0"/>
        </w:rPr>
        <w:t>che </w:t>
      </w:r>
      <w:r>
        <w:rPr>
          <w:rFonts w:ascii="GTWalsheimProLight" w:hAnsi="GTWalsheimProLight"/>
          <w:b w:val="0"/>
          <w:spacing w:val="-4"/>
        </w:rPr>
        <w:t>riceverà </w:t>
      </w:r>
      <w:r>
        <w:rPr>
          <w:rFonts w:ascii="GTWalsheimProMedium" w:hAnsi="GTWalsheimProMedium"/>
          <w:b/>
        </w:rPr>
        <w:t>un buono del </w:t>
      </w:r>
      <w:r>
        <w:rPr>
          <w:rFonts w:ascii="GTWalsheimProMedium" w:hAnsi="GTWalsheimProMedium"/>
          <w:b/>
          <w:spacing w:val="-3"/>
        </w:rPr>
        <w:t>valore </w:t>
      </w:r>
      <w:r>
        <w:rPr>
          <w:rFonts w:ascii="GTWalsheimProMedium" w:hAnsi="GTWalsheimProMedium"/>
          <w:b/>
        </w:rPr>
        <w:t>di 100 CHF </w:t>
      </w:r>
      <w:r>
        <w:rPr>
          <w:rFonts w:ascii="GTWalsheimProLight" w:hAnsi="GTWalsheimProLight"/>
          <w:b w:val="0"/>
        </w:rPr>
        <w:t>per </w:t>
      </w:r>
      <w:r>
        <w:rPr>
          <w:rFonts w:ascii="GTWalsheimProLight" w:hAnsi="GTWalsheimProLight"/>
          <w:b w:val="0"/>
          <w:spacing w:val="-3"/>
        </w:rPr>
        <w:t>l’acquisto </w:t>
      </w:r>
      <w:r>
        <w:rPr>
          <w:rFonts w:ascii="GTWalsheimProLight" w:hAnsi="GTWalsheimProLight"/>
          <w:b w:val="0"/>
        </w:rPr>
        <w:t>di libbri. Una selezione delle immagini più </w:t>
      </w:r>
      <w:r>
        <w:rPr>
          <w:rFonts w:ascii="GTWalsheimProLight" w:hAnsi="GTWalsheimProLight"/>
          <w:b w:val="0"/>
          <w:spacing w:val="-3"/>
        </w:rPr>
        <w:t>creative </w:t>
      </w:r>
      <w:r>
        <w:rPr>
          <w:rFonts w:ascii="GTWalsheimProLight" w:hAnsi="GTWalsheimProLight"/>
          <w:b w:val="0"/>
        </w:rPr>
        <w:t>sarà </w:t>
      </w:r>
      <w:r>
        <w:rPr>
          <w:rFonts w:ascii="GTWalsheimProLight" w:hAnsi="GTWalsheimProLight"/>
          <w:b w:val="0"/>
          <w:spacing w:val="-3"/>
        </w:rPr>
        <w:t>presentata </w:t>
      </w:r>
      <w:r>
        <w:rPr>
          <w:rFonts w:ascii="GTWalsheimProLight" w:hAnsi="GTWalsheimProLight"/>
          <w:b w:val="0"/>
        </w:rPr>
        <w:t>sulla </w:t>
      </w:r>
      <w:r>
        <w:rPr>
          <w:rFonts w:ascii="GTWalsheimProLight" w:hAnsi="GTWalsheimProLight"/>
          <w:b w:val="0"/>
          <w:spacing w:val="-3"/>
        </w:rPr>
        <w:t>rivista </w:t>
      </w:r>
      <w:r>
        <w:rPr>
          <w:rFonts w:ascii="GTWalsheimProLight" w:hAnsi="GTWalsheimProLight"/>
          <w:b w:val="0"/>
        </w:rPr>
        <w:t>3/2020.</w:t>
      </w:r>
    </w:p>
    <w:p>
      <w:pPr>
        <w:pStyle w:val="BodyText"/>
        <w:spacing w:before="11"/>
        <w:rPr>
          <w:rFonts w:ascii="GTWalsheimProLight"/>
          <w:b w:val="0"/>
          <w:sz w:val="24"/>
        </w:rPr>
      </w:pPr>
    </w:p>
    <w:p>
      <w:pPr>
        <w:spacing w:line="252" w:lineRule="auto" w:before="0"/>
        <w:ind w:left="1133" w:right="3373" w:firstLine="0"/>
        <w:jc w:val="left"/>
        <w:rPr>
          <w:rFonts w:ascii="GTWalsheimProLight" w:hAnsi="GTWalsheimProLight"/>
          <w:b w:val="0"/>
          <w:sz w:val="20"/>
        </w:rPr>
      </w:pPr>
      <w:r>
        <w:rPr>
          <w:rFonts w:ascii="GTWalsheimProBold" w:hAnsi="GTWalsheimProBold"/>
          <w:b/>
          <w:sz w:val="24"/>
        </w:rPr>
        <w:t>Adresse – Adresse – Indirizzo </w:t>
      </w:r>
      <w:r>
        <w:rPr>
          <w:rFonts w:ascii="GTWalsheimProLight" w:hAnsi="GTWalsheimProLight"/>
          <w:b w:val="0"/>
          <w:sz w:val="20"/>
        </w:rPr>
        <w:t>Procap Schweiz – Suisse – Svizzera KOMA, Frohburgstrasse 4, 4600 Olten E-Mail: </w:t>
      </w:r>
      <w:hyperlink r:id="rId60">
        <w:r>
          <w:rPr>
            <w:rFonts w:ascii="GTWalsheimProLight" w:hAnsi="GTWalsheimProLight"/>
            <w:b w:val="0"/>
            <w:sz w:val="20"/>
          </w:rPr>
          <w:t>kommunikation@procap.ch</w:t>
        </w:r>
      </w:hyperlink>
    </w:p>
    <w:p>
      <w:pPr>
        <w:pStyle w:val="BodyText"/>
        <w:spacing w:before="101"/>
        <w:ind w:left="6019"/>
        <w:rPr>
          <w:rFonts w:ascii="GTWalsheimProMedium" w:hAnsi="GTWalsheimProMedium"/>
          <w:b/>
        </w:rPr>
      </w:pPr>
      <w:r>
        <w:rPr/>
        <w:br w:type="column"/>
      </w:r>
      <w:r>
        <w:rPr>
          <w:rFonts w:ascii="GTWalsheimProMedium" w:hAnsi="GTWalsheimProMedium"/>
          <w:b/>
        </w:rPr>
        <w:t>Leçons tirées de la crise du coronavirus </w:t>
      </w:r>
      <w:r>
        <w:rPr>
          <w:rFonts w:ascii="GTWalsheimProMedium" w:hAnsi="GTWalsheimProMedium"/>
          <w:b/>
          <w:color w:val="6B3881"/>
        </w:rPr>
        <w:t>Focus</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2"/>
        <w:rPr>
          <w:rFonts w:ascii="GTWalsheimProMedium"/>
          <w:b/>
          <w:sz w:val="35"/>
        </w:rPr>
      </w:pPr>
    </w:p>
    <w:p>
      <w:pPr>
        <w:pStyle w:val="Heading2"/>
        <w:tabs>
          <w:tab w:pos="2440" w:val="left" w:leader="none"/>
          <w:tab w:pos="2931" w:val="left" w:leader="none"/>
          <w:tab w:pos="5319" w:val="left" w:leader="none"/>
          <w:tab w:pos="6451" w:val="left" w:leader="none"/>
        </w:tabs>
        <w:spacing w:line="211" w:lineRule="auto"/>
        <w:ind w:right="2513"/>
        <w:rPr>
          <w:b/>
        </w:rPr>
      </w:pPr>
      <w:r>
        <w:rPr>
          <w:b/>
          <w:color w:val="6B3881"/>
        </w:rPr>
        <w:t>Des</w:t>
        <w:tab/>
      </w:r>
      <w:r>
        <w:rPr>
          <w:b/>
          <w:color w:val="6B3881"/>
          <w:spacing w:val="-3"/>
        </w:rPr>
        <w:t>résultats </w:t>
      </w:r>
      <w:r>
        <w:rPr>
          <w:b/>
          <w:color w:val="6B3881"/>
        </w:rPr>
        <w:t>étonnants</w:t>
        <w:tab/>
        <w:t>et</w:t>
        <w:tab/>
      </w:r>
      <w:r>
        <w:rPr>
          <w:b/>
          <w:color w:val="6B3881"/>
          <w:spacing w:val="-6"/>
        </w:rPr>
        <w:t>une </w:t>
      </w:r>
      <w:r>
        <w:rPr>
          <w:b/>
          <w:color w:val="6B3881"/>
        </w:rPr>
        <w:t>belle</w:t>
        <w:tab/>
        <w:t>solidarité</w:t>
      </w:r>
    </w:p>
    <w:p>
      <w:pPr>
        <w:pStyle w:val="Heading7"/>
        <w:spacing w:line="244" w:lineRule="auto" w:before="185"/>
        <w:ind w:left="504" w:right="938"/>
        <w:rPr>
          <w:b w:val="0"/>
        </w:rPr>
      </w:pPr>
      <w:r>
        <w:rPr>
          <w:b w:val="0"/>
          <w:color w:val="AC213B"/>
        </w:rPr>
        <w:t>La crise du coronavirus a été riche en expériences et en enseignements pour Procap Suisse et les sections. Des avancées considérables ont été réalisées en un temps record dans le domaine de la numérisation. Des projets d’aide à court terme renferment des idées neuves pour demain. Enfin, Procap a pu offrir à ses membres une</w:t>
      </w:r>
    </w:p>
    <w:p>
      <w:pPr>
        <w:spacing w:line="244" w:lineRule="auto" w:before="0"/>
        <w:ind w:left="504" w:right="938" w:firstLine="0"/>
        <w:jc w:val="left"/>
        <w:rPr>
          <w:b w:val="0"/>
          <w:sz w:val="38"/>
        </w:rPr>
      </w:pPr>
      <w:r>
        <w:rPr>
          <w:b w:val="0"/>
          <w:color w:val="AC213B"/>
          <w:sz w:val="38"/>
        </w:rPr>
        <w:t>aide </w:t>
      </w:r>
      <w:r>
        <w:rPr>
          <w:b w:val="0"/>
          <w:color w:val="AC213B"/>
          <w:spacing w:val="2"/>
          <w:sz w:val="38"/>
        </w:rPr>
        <w:t>rapide </w:t>
      </w:r>
      <w:r>
        <w:rPr>
          <w:b w:val="0"/>
          <w:color w:val="AC213B"/>
          <w:spacing w:val="3"/>
          <w:sz w:val="38"/>
        </w:rPr>
        <w:t>sur les questions </w:t>
      </w:r>
      <w:r>
        <w:rPr>
          <w:b w:val="0"/>
          <w:color w:val="AC213B"/>
          <w:spacing w:val="4"/>
          <w:sz w:val="38"/>
        </w:rPr>
        <w:t>liées </w:t>
      </w:r>
      <w:r>
        <w:rPr>
          <w:b w:val="0"/>
          <w:color w:val="AC213B"/>
          <w:spacing w:val="3"/>
          <w:sz w:val="38"/>
        </w:rPr>
        <w:t>au </w:t>
      </w:r>
      <w:r>
        <w:rPr>
          <w:b w:val="0"/>
          <w:color w:val="AC213B"/>
          <w:spacing w:val="4"/>
          <w:sz w:val="38"/>
        </w:rPr>
        <w:t>coronavirus dans </w:t>
      </w:r>
      <w:r>
        <w:rPr>
          <w:b w:val="0"/>
          <w:color w:val="AC213B"/>
          <w:sz w:val="38"/>
        </w:rPr>
        <w:t>le </w:t>
      </w:r>
      <w:r>
        <w:rPr>
          <w:b w:val="0"/>
          <w:color w:val="AC213B"/>
          <w:spacing w:val="2"/>
          <w:sz w:val="38"/>
        </w:rPr>
        <w:t>domaine </w:t>
      </w:r>
      <w:r>
        <w:rPr>
          <w:b w:val="0"/>
          <w:color w:val="AC213B"/>
          <w:sz w:val="38"/>
        </w:rPr>
        <w:t>du </w:t>
      </w:r>
      <w:r>
        <w:rPr>
          <w:b w:val="0"/>
          <w:color w:val="AC213B"/>
          <w:spacing w:val="4"/>
          <w:sz w:val="38"/>
        </w:rPr>
        <w:t>conseil </w:t>
      </w:r>
      <w:r>
        <w:rPr>
          <w:b w:val="0"/>
          <w:color w:val="AC213B"/>
          <w:sz w:val="38"/>
        </w:rPr>
        <w:t>en </w:t>
      </w:r>
      <w:r>
        <w:rPr>
          <w:b w:val="0"/>
          <w:color w:val="AC213B"/>
          <w:spacing w:val="4"/>
          <w:sz w:val="38"/>
        </w:rPr>
        <w:t>assurances</w:t>
      </w:r>
      <w:r>
        <w:rPr>
          <w:b w:val="0"/>
          <w:color w:val="AC213B"/>
          <w:spacing w:val="90"/>
          <w:sz w:val="38"/>
        </w:rPr>
        <w:t> </w:t>
      </w:r>
      <w:r>
        <w:rPr>
          <w:b w:val="0"/>
          <w:color w:val="AC213B"/>
          <w:spacing w:val="4"/>
          <w:sz w:val="38"/>
        </w:rPr>
        <w:t>sociales.</w:t>
      </w:r>
    </w:p>
    <w:p>
      <w:pPr>
        <w:pStyle w:val="BodyText"/>
        <w:spacing w:before="2"/>
        <w:rPr>
          <w:b w:val="0"/>
          <w:sz w:val="54"/>
        </w:rPr>
      </w:pPr>
    </w:p>
    <w:p>
      <w:pPr>
        <w:spacing w:before="0"/>
        <w:ind w:left="509" w:right="0" w:firstLine="0"/>
        <w:jc w:val="left"/>
        <w:rPr>
          <w:rFonts w:ascii="GTWalsheimProRegular"/>
          <w:sz w:val="15"/>
        </w:rPr>
      </w:pPr>
      <w:r>
        <w:rPr>
          <w:rFonts w:ascii="GTWalsheimProBold"/>
          <w:b/>
          <w:sz w:val="15"/>
        </w:rPr>
        <w:t>Texte </w:t>
      </w:r>
      <w:r>
        <w:rPr>
          <w:rFonts w:ascii="GTWalsheimProRegular"/>
          <w:sz w:val="15"/>
        </w:rPr>
        <w:t>Sonja Wenger et Ariane Tripet </w:t>
      </w:r>
      <w:r>
        <w:rPr>
          <w:rFonts w:ascii="GTWalsheimProBold"/>
          <w:b/>
          <w:sz w:val="15"/>
        </w:rPr>
        <w:t>Illustrations </w:t>
      </w:r>
      <w:r>
        <w:rPr>
          <w:rFonts w:ascii="GTWalsheimProRegular"/>
          <w:sz w:val="15"/>
        </w:rPr>
        <w:t>Shutterstock </w:t>
      </w:r>
    </w:p>
    <w:p>
      <w:pPr>
        <w:spacing w:after="0"/>
        <w:jc w:val="left"/>
        <w:rPr>
          <w:rFonts w:ascii="GTWalsheimProRegular"/>
          <w:sz w:val="15"/>
        </w:rPr>
        <w:sectPr>
          <w:type w:val="continuous"/>
          <w:pgSz w:w="23820" w:h="16840" w:orient="landscape"/>
          <w:pgMar w:top="160" w:bottom="280" w:left="0" w:right="640"/>
          <w:cols w:num="2" w:equalWidth="0">
            <w:col w:w="7956" w:space="4579"/>
            <w:col w:w="10645"/>
          </w:cols>
        </w:sectPr>
      </w:pPr>
    </w:p>
    <w:p>
      <w:pPr>
        <w:pStyle w:val="BodyText"/>
        <w:rPr>
          <w:rFonts w:ascii="GTWalsheimProRegular"/>
        </w:rPr>
      </w:pPr>
      <w:r>
        <w:rPr/>
        <w:pict>
          <v:group style="position:absolute;margin-left:595.77478pt;margin-top:120.467117pt;width:594.8pt;height:721.45pt;mso-position-horizontal-relative:page;mso-position-vertical-relative:page;z-index:-253756416" coordorigin="11915,2409" coordsize="11896,14429">
            <v:shape style="position:absolute;left:11915;top:2409;width:11896;height:14429" coordorigin="11915,2409" coordsize="11896,14429" path="m23811,2409l11915,5978,11915,16838,23811,16838,23811,2409xe" filled="true" fillcolor="#fff5e9" stroked="false">
              <v:path arrowok="t"/>
              <v:fill type="solid"/>
            </v:shape>
            <v:shape style="position:absolute;left:18604;top:12833;width:3203;height:3374" type="#_x0000_t75" stroked="false">
              <v:imagedata r:id="rId61" o:title=""/>
            </v:shape>
            <v:shape style="position:absolute;left:12771;top:11046;width:4602;height:4602" coordorigin="12771,11047" coordsize="4602,4602" path="m14013,13408l14012,13327,13628,13323,13420,13310,13314,13278,13239,13216,13205,13185,13179,13170,13160,13176,13144,13209,13127,13260,13119,13295,13116,13331,13117,13384,13123,13449,13134,13505,13145,13544,13151,13559,13168,13591,13187,13596,13212,13580,13245,13548,13411,13480,13670,13437,13908,13415,14013,13408m14337,12583l14069,12309,13931,12152,13879,12055,13869,11958,13867,11912,13860,11884,13841,11874,13807,11886,13759,11910,13728,11929,13701,11953,13664,11991,13622,12041,13591,12089,13571,12124,13564,12138,13554,12173,13564,12191,13593,12197,13639,12197,13804,12266,14018,12419,14202,12572,14281,12642,14337,12583m14366,14140l14308,14083,14033,14351,13877,14489,13780,14541,13683,14551,13637,14553,13608,14561,13599,14579,13611,14613,13635,14661,13654,14692,13677,14719,13715,14756,13765,14798,13813,14829,13848,14849,13862,14856,13897,14866,13915,14856,13921,14828,13922,14781,13991,14616,14143,14402,14296,14218,14366,14140m14503,13053l14133,12904,13808,12773,13438,12601,13269,12468,13176,12303,13136,12222,13100,12176,13060,12174,13008,12222,12941,12303,12901,12362,12870,12425,12834,12522,12798,12644,12780,12754,12773,12833,12771,12863,12780,12934,12812,12958,12868,12947,12952,12911,13302,12904,13803,13010,14253,13139,14448,13202,14503,13053m14528,13686l14461,13542,13772,13835,13389,13975,13175,14001,12992,13950,12906,13921,12849,13914,12820,13941,12817,14012,12827,14116,12839,14186,12863,14252,12906,14347,12967,14458,13031,14549,13082,14610,13103,14632,13159,14676,13198,14671,13230,14623,13264,14539,13507,14286,13936,14007,13946,14001,14345,13780,14528,13686m14878,12737l14585,12048,14445,11665,14419,11451,14470,11268,14499,11182,14506,11125,14479,11095,14408,11092,14304,11102,14234,11115,14168,11138,14073,11181,13962,11243,13871,11307,13810,11358,13788,11378,13744,11434,13750,11473,13797,11506,13882,11539,14134,11782,14414,12212,14641,12621,14734,12803,14878,12737m14927,13972l14778,13917,14497,14612,14326,14982,14193,15151,14027,15244,13946,15285,13901,15320,13899,15360,13947,15412,14028,15479,14086,15520,14150,15550,14247,15586,14369,15622,14478,15640,14557,15648,14588,15649,14658,15640,14682,15609,14671,15552,14636,15469,14629,15119,14735,14617,14864,14167,14927,13972m15250,11455l15244,11436,15211,11420,15160,11403,15125,11394,15089,11392,15036,11392,14971,11398,14915,11410,14876,11421,14862,11426,14830,11443,14824,11463,14840,11488,14872,11521,14941,11686,14984,11945,15006,12184,15012,12289,15093,12287,15097,11904,15110,11695,15143,11590,15204,11515,15235,11480,15250,11455m15321,15233l15305,15208,15272,15175,15204,15009,15161,14750,15139,14512,15133,14407,15052,14409,15047,14792,15034,15000,15002,15106,14941,15181,14909,15215,14894,15241,14901,15260,14933,15276,14985,15293,15020,15301,15056,15304,15109,15303,15174,15298,15229,15286,15268,15275,15283,15270,15315,15252,15321,15233m16246,11336l16198,11283,16117,11216,16059,11176,15995,11146,15898,11110,15776,11074,15666,11055,15587,11048,15557,11047,15487,11056,15462,11087,15474,11144,15509,11227,15516,11577,15410,12079,15281,12529,15218,12724,15367,12778,15647,12084,15819,11714,15952,11545,16117,11452,16199,11411,16244,11375,16246,11336m16400,15262l16395,15222,16347,15190,16263,15156,16011,14914,15731,14484,15504,14075,15411,13892,15267,13959,15560,14648,15700,15031,15725,15245,15674,15428,15645,15514,15639,15571,15665,15601,15736,15604,15841,15594,15911,15581,15977,15557,16071,15514,16183,15453,16274,15389,16334,15338,16357,15318,16400,15262m16546,12117l16534,12083,16510,12034,16491,12004,16467,11976,16429,11939,16379,11898,16332,11866,16296,11847,16282,11840,16247,11829,16230,11839,16223,11868,16223,11915,16154,12080,16001,12293,15848,12478,15779,12556,15837,12612,16111,12344,16268,12206,16365,12154,16462,12145,16508,12143,16537,12135,16546,12117m16591,14523l16581,14505,16552,14499,16506,14498,16340,14430,16127,14277,15943,14124,15864,14054,15808,14113,16076,14387,16214,14543,16266,14641,16275,14737,16278,14784,16285,14812,16303,14821,16338,14810,16386,14785,16417,14766,16444,14743,16481,14705,16523,14655,16554,14607,16573,14572,16580,14558,16591,14523m17029,13364l17028,13311,17022,13246,17010,13191,16999,13152,16994,13137,16977,13105,16957,13099,16933,13115,16899,13148,16734,13216,16475,13259,16236,13281,16132,13288,16133,13369,16517,13373,16725,13386,16830,13418,16906,13480,16940,13511,16965,13526,16985,13519,17001,13487,17017,13436,17026,13400,17029,13364m17328,12684l17318,12579,17305,12510,17282,12443,17239,12349,17178,12237,17113,12147,17063,12086,17042,12064,16986,12020,16947,12025,16915,12073,16881,12157,16638,12409,16209,12689,15799,12916,15617,13010,15683,13153,16373,12860,16755,12720,16969,12695,17152,12746,17238,12775,17295,12782,17325,12755,17328,12695,17328,12684m17373,13833l17368,13791,17365,13762,17333,13738,17277,13749,17193,13785,16843,13791,16342,13686,15892,13557,15697,13494,15642,13642,16336,13923,16706,14094,16875,14228,16969,14393,17009,14474,17045,14519,17084,14522,17137,14473,17204,14392,17244,14334,17274,14271,17311,14174,17346,14051,17365,13942,17372,13863,17373,13833e" filled="true" fillcolor="#c0181d" stroked="false">
              <v:path arrowok="t"/>
              <v:fill type="solid"/>
            </v:shape>
            <v:shape style="position:absolute;left:12818;top:11093;width:4508;height:4508" coordorigin="12818,11094" coordsize="4508,4508" path="m13089,12339l13084,12288,13065,12264,13035,12270,12999,12305,12958,12365,12916,12444,12877,12538,12846,12635,12826,12722,12818,12794,12824,12845,12842,12869,12872,12862,12909,12827,12950,12768,12991,12689,13031,12595,13062,12498,13082,12411,13089,12339m13175,14509l13161,14439,13135,14353,13096,14259,13050,14168,13002,14093,12957,14037,12917,14004,12887,14000,12870,14026,12869,14077,12882,14148,12908,14233,12947,14328,12994,14418,13041,14494,13087,14550,13126,14582,13157,14586,13173,14560,13175,14509m14420,11162l14394,11146,14343,11144,14272,11157,14187,11184,14093,11223,14002,11269,13926,11317,13870,11362,13838,11402,13834,11432,13860,11449,13911,11450,13982,11437,14067,11410,14161,11372,14252,11325,14328,11277,14384,11232,14416,11193,14420,11162m14593,15578l14587,15548,14552,15511,14492,15470,14413,15429,14319,15390,14222,15358,14135,15338,14063,15331,14013,15336,13988,15355,13995,15385,14030,15422,14089,15462,14168,15504,14262,15543,14360,15575,14447,15594,14518,15602,14569,15597,14593,15578m16156,11341l16150,11311,16115,11274,16055,11233,15976,11192,15882,11153,15785,11121,15698,11101,15626,11094,15576,11099,15551,11118,15558,11148,15593,11185,15652,11225,15731,11267,15826,11306,15923,11338,16010,11357,16081,11365,16132,11360,16156,11341m16311,15263l16285,15247,16234,15246,16163,15259,16078,15285,15983,15324,15893,15371,15817,15418,15761,15464,15729,15503,15725,15534,15751,15550,15802,15551,15872,15538,15958,15512,16052,15473,16143,15426,16218,15379,16274,15333,16307,15294,16311,15263m17276,12619l17263,12548,17236,12463,17197,12368,17151,12277,17103,12202,17058,12146,17018,12114,16988,12110,16971,12135,16970,12186,16983,12257,17010,12342,17049,12437,17095,12528,17143,12603,17188,12659,17228,12691,17258,12695,17275,12670,17276,12619m17326,13902l17321,13851,17302,13827,17273,13833,17236,13868,17195,13928,17153,14007,17114,14101,17083,14198,17063,14285,17055,14357,17061,14408,17079,14432,17109,14426,17146,14390,17187,14331,17228,14252,17268,14158,17299,14061,17319,13974,17326,13902e" filled="true" fillcolor="#732f27" stroked="false">
              <v:path arrowok="t"/>
              <v:fill type="solid"/>
            </v:shape>
            <v:shape style="position:absolute;left:13424;top:11700;width:3296;height:3296" type="#_x0000_t75" stroked="false">
              <v:imagedata r:id="rId62" o:title=""/>
            </v:shape>
            <v:shape style="position:absolute;left:14367;top:12001;width:2058;height:2556" coordorigin="14367,12002" coordsize="2058,2556" path="m15456,12057l14967,12057,15046,12059,15126,12066,15205,12077,15285,12093,15364,12115,15442,12141,15513,12169,15582,12201,15648,12237,15712,12276,15772,12317,15830,12362,15885,12410,15937,12460,15987,12513,16033,12568,16076,12626,16116,12685,16152,12747,16186,12810,16215,12875,16242,12941,16265,13009,16284,13078,16300,13148,16312,13219,16320,13290,16325,13363,16325,13436,16321,13509,16314,13582,16302,13655,16286,13729,16266,13802,16242,13874,16210,13953,16173,14029,16133,14102,16088,14171,16040,14237,15988,14300,15933,14359,15875,14414,15813,14465,15749,14513,15683,14557,15750,14521,15814,14481,15877,14437,15937,14390,15995,14339,16050,14285,16102,14228,16150,14167,16196,14104,16238,14037,16276,13967,16311,13894,16341,13819,16366,13746,16386,13673,16402,13600,16413,13526,16421,13453,16425,13380,16424,13307,16420,13235,16412,13163,16400,13092,16384,13022,16365,12953,16342,12886,16315,12819,16285,12754,16252,12691,16215,12630,16175,12570,16132,12513,16086,12457,16037,12405,15985,12354,15930,12307,15872,12262,15811,12220,15748,12181,15682,12146,15613,12114,15542,12085,15466,12060,15456,12057xm15082,12002l15006,12003,14931,12009,14856,12020,14782,12034,14709,12052,14638,12075,14568,12101,14499,12131,14432,12165,14367,12202,14437,12169,14509,12140,14583,12116,14658,12095,14734,12079,14811,12067,14889,12060,14967,12057,15456,12057,15389,12039,15313,12023,15236,12011,15159,12004,15082,12002xe" filled="true" fillcolor="#f49e51" stroked="false">
              <v:path arrowok="t"/>
              <v:fill opacity="29491f" type="solid"/>
            </v:shape>
            <v:shape style="position:absolute;left:13539;top:11874;width:2987;height:2950" coordorigin="13540,11875" coordsize="2987,2950" path="m13867,13294l13862,13207,13841,13131,13808,13070,13764,13029,13713,13013,13661,13026,13615,13063,13577,13121,13551,13196,13540,13283,13545,13370,13566,13446,13599,13507,13643,13548,13694,13563,13746,13551,13793,13514,13830,13455,13856,13381,13867,13294m14266,14363l14255,14295,14225,14222,14175,14149,14113,14088,14047,14045,13982,14022,13922,14020,13873,14043,13843,14087,13833,14145,13844,14214,13874,14287,13923,14359,13985,14421,14052,14464,14117,14487,14177,14488,14225,14466,14256,14422,14266,14363m14487,12177l14470,12126,14430,12090,14372,12074,14303,12078,14227,12100,14150,12141,14082,12196,14032,12257,14002,12319,13994,12378,14011,12429,14051,12464,14108,12481,14177,12477,14253,12455,14331,12414,14399,12359,14449,12298,14479,12236,14487,12177m14811,12850l14794,12777,14752,12715,14692,12671,14620,12651,14543,12655,14467,12682,14398,12732,14345,12799,14315,12874,14308,12951,14325,13023,14366,13086,14427,13130,14499,13150,14576,13146,14652,13119,14721,13069,14774,13001,14804,12927,14811,12850m14816,13751l14795,13675,14752,13601,14693,13540,14626,13498,14556,13478,14489,13481,14429,13509,14386,13558,14365,13622,14365,13695,14386,13771,14428,13845,14488,13906,14555,13947,14625,13967,14692,13964,14751,13937,14794,13887,14816,13823,14816,13751m15425,14670l15413,14618,15376,14571,15317,14534,15243,14508,15156,14497,15069,14502,14992,14523,14932,14556,14891,14600,14875,14651,14888,14703,14925,14749,14983,14787,15058,14813,15145,14824,15232,14819,15308,14798,15369,14765,15410,14721,15425,14670m15601,12880l15585,12803,15545,12731,15487,12673,15417,12636,15343,12622,15269,12632,15201,12666,15150,12722,15120,12790,15113,12865,15129,12942,15168,13015,15227,13073,15297,13109,15371,13123,15445,13113,15512,13079,15564,13024,15594,12955,15601,12880m15696,12085l15690,12032,15659,11981,15606,11937,15535,11902,15450,11880,15363,11875,15285,11886,15220,11911,15174,11949,15152,11998,15158,12052,15190,12102,15243,12147,15314,12182,15398,12204,15485,12209,15564,12198,15628,12173,15674,12134,15696,12085m15758,13645l15741,13572,15699,13509,15638,13466,15567,13446,15490,13450,15414,13477,15345,13527,15292,13594,15262,13669,15255,13746,15272,13818,15313,13881,15374,13925,15446,13944,15523,13941,15599,13914,15668,13863,15721,13796,15751,13721,15758,13645m16306,14209l16290,14158,16249,14123,16192,14107,16123,14110,16047,14132,15970,14173,15902,14228,15851,14289,15821,14351,15813,14410,15830,14461,15870,14497,15928,14513,15997,14510,16073,14487,16150,14446,16218,14392,16268,14331,16299,14268,16306,14209m16526,13000l16510,12914,16477,12833,16433,12767,16383,12720,16328,12696,16275,12697,16229,12725,16197,12775,16180,12842,16179,12921,16195,13007,16228,13088,16272,13154,16323,13201,16377,13226,16431,13225,16476,13197,16508,13146,16525,13079,16526,13000e" filled="true" fillcolor="#732f27" stroked="false">
              <v:path arrowok="t"/>
              <v:fill type="solid"/>
            </v:shape>
            <v:shape style="position:absolute;left:12604;top:10390;width:5433;height:2821" coordorigin="12605,10390" coordsize="5433,2821" path="m13202,11163l13202,11152,13197,11141,13188,11133,13178,11130,13167,11130,13156,11135,13088,11188,13025,11242,12967,11297,12913,11354,12864,11413,12819,11474,12778,11538,12741,11605,12707,11675,12677,11748,12650,11826,12626,11907,12605,11993,12605,12005,12609,12015,12617,12023,12627,12028,12631,12029,12636,12029,12650,12026,12659,12017,12662,12006,12684,11916,12709,11831,12737,11752,12769,11678,12804,11608,12843,11542,12888,11477,12937,11415,12991,11354,13051,11296,13118,11238,13191,11182,13198,11173,13202,11163m13718,11127l13716,11116,13710,11106,13701,11099,13690,11097,13679,11099,13605,11129,13534,11162,13467,11199,13403,11238,13343,11281,13285,11327,13232,11376,13181,11428,13134,11484,13090,11542,13049,11604,13011,11670,12976,11739,12945,11811,12942,11822,12945,11833,12951,11842,12960,11848,12966,11851,12972,11851,12986,11848,12994,11842,12998,11833,13031,11759,13067,11688,13106,11622,13149,11559,13196,11499,13246,11444,13299,11392,13357,11343,13418,11298,13483,11257,13551,11219,13623,11184,13699,11153,13709,11147,13715,11138,13718,11127m16226,10592l16225,10581,16219,10571,16211,10564,16134,10525,16058,10491,15983,10462,15936,10447,15909,10438,15835,10419,15760,10405,15685,10395,15608,10390,15531,10390,15451,10394,15370,10403,15286,10417,15199,10435,15188,10439,15181,10447,15177,10458,15177,10469,15182,10480,15190,10487,15200,10491,15211,10491,15303,10472,15390,10459,15474,10450,15554,10447,15632,10449,15709,10456,15787,10468,15864,10486,15942,10509,16021,10538,16101,10574,16183,10615,16190,10618,16197,10619,16211,10616,16218,10611,16223,10603,16226,10592m16477,11041l16474,11030,16468,11020,16409,10967,16348,10917,16286,10872,16223,10831,16159,10795,16093,10763,16026,10735,15974,10718,15957,10712,15886,10693,15814,10679,15741,10668,15665,10662,15588,10660,15509,10663,15498,10666,15490,10672,15484,10682,15482,10693,15485,10704,15492,10713,15501,10719,15513,10721,15594,10718,15673,10721,15750,10728,15825,10739,15898,10756,15970,10777,16040,10804,16109,10835,16176,10870,16241,10911,16305,10956,16367,11007,16428,11062,16435,11069,16445,11072,16459,11068,16464,11066,16469,11061,16475,11052,16477,11041m17808,12812l17807,12739,17801,12667,17790,12595,17775,12523,17755,12453,17731,12382,17702,12312,17669,12243,17631,12174,17623,12165,17613,12161,17602,12160,17591,12164,17583,12171,17578,12181,17577,12192,17581,12203,17620,12274,17654,12345,17682,12417,17706,12490,17725,12563,17738,12636,17747,12711,17750,12786,17749,12862,17742,12938,17731,13016,17714,13094,17692,13173,17691,13185,17695,13195,17702,13204,17712,13209,17717,13211,17722,13211,17736,13208,17745,13201,17748,13190,17769,13113,17786,13037,17798,12961,17805,12886,17808,12812m18038,12754l18037,12668,18033,12585,18025,12505,18012,12428,17996,12353,17975,12280,17949,12208,17919,12138,17884,12069,17844,12000,17799,11932,17749,11863,17693,11794,17684,11786,17674,11783,17663,11784,17652,11790,17645,11799,17642,11810,17643,11821,17649,11831,17707,11903,17759,11975,17804,12045,17843,12116,17877,12186,17906,12258,17930,12332,17950,12409,17964,12489,17974,12573,17979,12660,17980,12753,17982,12764,17988,12773,17997,12780,18008,12782,18010,12782,18013,12782,18028,12779,18037,12767,18038,12754e" filled="true" fillcolor="#603a3e" stroked="false">
              <v:path arrowok="t"/>
              <v:fill type="solid"/>
            </v:shape>
            <v:shape style="position:absolute;left:20155;top:14568;width:211;height:238" type="#_x0000_t75" stroked="false">
              <v:imagedata r:id="rId63" o:title=""/>
            </v:shape>
            <v:shape style="position:absolute;left:20851;top:15161;width:317;height:239" type="#_x0000_t75" stroked="false">
              <v:imagedata r:id="rId64" o:title=""/>
            </v:shape>
            <v:shape style="position:absolute;left:20365;top:13286;width:1274;height:1233" coordorigin="20366,13286" coordsize="1274,1233" path="m20497,13286l20495,13503,20489,13595,20479,13664,20468,13720,20454,13774,20440,13836,20427,13918,20412,14015,20382,14198,20371,14273,20366,14331,20369,14365,20407,14408,20479,14460,20559,14502,20621,14519,20644,14488,20645,14414,20635,14319,20621,14227,20614,14161,20614,14103,20615,14015,20617,13914,20619,13816,20623,13736,20626,13690,20634,13664,20645,13652,20661,13650,21625,13650,21639,13611,21256,13555,21132,13536,21079,13524,21013,13504,20937,13479,20855,13449,20771,13416,20689,13382,20614,13348,20548,13315,20497,13286xm21625,13650l20661,13650,20678,13654,20717,13666,20795,13688,20896,13715,21003,13741,21103,13761,21183,13772,21270,13780,21358,13784,21442,13785,21517,13784,21577,13782,21625,13650xe" filled="true" fillcolor="#0068a6" stroked="false">
              <v:path arrowok="t"/>
              <v:fill type="solid"/>
            </v:shape>
            <v:shape style="position:absolute;left:19704;top:15319;width:174;height:277" type="#_x0000_t75" stroked="false">
              <v:imagedata r:id="rId65" o:title=""/>
            </v:shape>
            <v:shape style="position:absolute;left:21185;top:16038;width:472;height:263" coordorigin="21186,16039" coordsize="472,263" path="m21210,16154l21199,16155,21186,16171,21186,16191,21204,16228,21244,16297,21250,16298,21268,16301,21294,16302,21328,16299,21352,16289,21381,16269,21413,16249,21446,16237,21531,16222,21581,16203,21614,16168,21266,16168,21247,16167,21227,16160,21210,16154xm21304,16047l21303,16055,21299,16077,21293,16110,21283,16148,21279,16160,21273,16166,21266,16168,21614,16168,21617,16165,21657,16097,21655,16088,21649,16071,21451,16071,21398,16066,21377,16057,21360,16053,21339,16050,21304,16047xm21606,16039l21564,16045,21509,16060,21451,16071,21649,16071,21648,16069,21632,16049,21606,16039xe" filled="true" fillcolor="#333333" stroked="false">
              <v:path arrowok="t"/>
              <v:fill type="solid"/>
            </v:shape>
            <v:shape style="position:absolute;left:21231;top:16036;width:425;height:284" coordorigin="21232,16036" coordsize="425,284" path="m21232,16277l21248,16304,21262,16316,21282,16320,21313,16320,21346,16314,21368,16301,21384,16283,21386,16280,21275,16280,21258,16279,21232,16277xm21617,16036l21606,16039,21603,16055,21608,16079,21615,16102,21614,16120,21590,16148,21559,16174,21529,16194,21508,16203,21465,16214,21431,16223,21398,16236,21373,16248,21349,16262,21326,16273,21307,16278,21288,16280,21275,16280,21386,16280,21399,16265,21418,16253,21444,16246,21479,16239,21527,16224,21582,16195,21628,16156,21656,16116,21657,16081,21645,16062,21631,16046,21617,16036xe" filled="true" fillcolor="#e6e5e4" stroked="false">
              <v:path arrowok="t"/>
              <v:fill type="solid"/>
            </v:shape>
            <v:shape style="position:absolute;left:21265;top:16022;width:244;height:126" type="#_x0000_t75" stroked="false">
              <v:imagedata r:id="rId66" o:title=""/>
            </v:shape>
            <w10:wrap type="none"/>
          </v:group>
        </w:pic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6"/>
        <w:rPr>
          <w:rFonts w:ascii="GTWalsheimProRegular"/>
          <w:sz w:val="16"/>
        </w:rPr>
      </w:pPr>
    </w:p>
    <w:p>
      <w:pPr>
        <w:spacing w:before="100"/>
        <w:ind w:left="1133" w:right="0" w:firstLine="0"/>
        <w:jc w:val="left"/>
        <w:rPr>
          <w:rFonts w:ascii="GTWalsheimProBold" w:hAnsi="GTWalsheimProBold"/>
          <w:b/>
          <w:sz w:val="22"/>
        </w:rPr>
      </w:pPr>
      <w:r>
        <w:rPr>
          <w:rFonts w:ascii="GTWalsheimProBold" w:hAnsi="GTWalsheimProBold"/>
          <w:b/>
          <w:sz w:val="22"/>
        </w:rPr>
        <w:t>Teilnahmeschluss – Délai de participation – Scadenza per la partecipazione: 03.07.2020</w:t>
      </w:r>
    </w:p>
    <w:p>
      <w:pPr>
        <w:pStyle w:val="BodyText"/>
        <w:rPr>
          <w:rFonts w:ascii="GTWalsheimProBold"/>
          <w:b/>
        </w:rPr>
      </w:pPr>
    </w:p>
    <w:p>
      <w:pPr>
        <w:pStyle w:val="BodyText"/>
        <w:rPr>
          <w:rFonts w:ascii="GTWalsheimProBold"/>
          <w:b/>
        </w:rPr>
      </w:pPr>
    </w:p>
    <w:p>
      <w:pPr>
        <w:pStyle w:val="BodyText"/>
        <w:spacing w:before="7"/>
        <w:rPr>
          <w:rFonts w:ascii="GTWalsheimProBold"/>
          <w:b/>
          <w:sz w:val="25"/>
        </w:rPr>
      </w:pPr>
    </w:p>
    <w:p>
      <w:pPr>
        <w:tabs>
          <w:tab w:pos="22542" w:val="left" w:leader="none"/>
        </w:tabs>
        <w:spacing w:before="100"/>
        <w:ind w:left="1133" w:right="0" w:firstLine="0"/>
        <w:jc w:val="left"/>
        <w:rPr>
          <w:rFonts w:ascii="GTWalsheimProMedium"/>
          <w:b/>
          <w:sz w:val="28"/>
        </w:rPr>
      </w:pPr>
      <w:r>
        <w:rPr>
          <w:rFonts w:ascii="GTWalsheimProMedium"/>
          <w:b/>
          <w:sz w:val="28"/>
        </w:rPr>
        <w:t>6</w:t>
        <w:tab/>
        <w:t>7</w:t>
      </w:r>
    </w:p>
    <w:p>
      <w:pPr>
        <w:spacing w:after="0"/>
        <w:jc w:val="left"/>
        <w:rPr>
          <w:rFonts w:ascii="GTWalsheimProMedium"/>
          <w:sz w:val="28"/>
        </w:rPr>
        <w:sectPr>
          <w:type w:val="continuous"/>
          <w:pgSz w:w="23820" w:h="16840" w:orient="landscape"/>
          <w:pgMar w:top="160" w:bottom="280" w:left="0" w:right="640"/>
        </w:sectPr>
      </w:pPr>
    </w:p>
    <w:p>
      <w:pPr>
        <w:pStyle w:val="BodyText"/>
        <w:tabs>
          <w:tab w:pos="18553" w:val="left" w:leader="none"/>
        </w:tabs>
        <w:spacing w:before="81" w:after="14"/>
        <w:ind w:left="1133"/>
        <w:rPr>
          <w:rFonts w:ascii="GTWalsheimProMedium" w:hAnsi="GTWalsheimProMedium"/>
          <w:b/>
        </w:rPr>
      </w:pPr>
      <w:r>
        <w:rPr/>
        <w:drawing>
          <wp:anchor distT="0" distB="0" distL="0" distR="0" allowOverlap="1" layoutInCell="1" locked="0" behindDoc="0" simplePos="0" relativeHeight="251700224">
            <wp:simplePos x="0" y="0"/>
            <wp:positionH relativeFrom="page">
              <wp:posOffset>3861478</wp:posOffset>
            </wp:positionH>
            <wp:positionV relativeFrom="paragraph">
              <wp:posOffset>310502</wp:posOffset>
            </wp:positionV>
            <wp:extent cx="2975338" cy="3897042"/>
            <wp:effectExtent l="0" t="0" r="0" b="0"/>
            <wp:wrapNone/>
            <wp:docPr id="15" name="image54.png"/>
            <wp:cNvGraphicFramePr>
              <a:graphicFrameLocks noChangeAspect="1"/>
            </wp:cNvGraphicFramePr>
            <a:graphic>
              <a:graphicData uri="http://schemas.openxmlformats.org/drawingml/2006/picture">
                <pic:pic>
                  <pic:nvPicPr>
                    <pic:cNvPr id="16" name="image54.png"/>
                    <pic:cNvPicPr/>
                  </pic:nvPicPr>
                  <pic:blipFill>
                    <a:blip r:embed="rId67" cstate="print"/>
                    <a:stretch>
                      <a:fillRect/>
                    </a:stretch>
                  </pic:blipFill>
                  <pic:spPr>
                    <a:xfrm>
                      <a:off x="0" y="0"/>
                      <a:ext cx="2975338" cy="3897042"/>
                    </a:xfrm>
                    <a:prstGeom prst="rect">
                      <a:avLst/>
                    </a:prstGeom>
                  </pic:spPr>
                </pic:pic>
              </a:graphicData>
            </a:graphic>
          </wp:anchor>
        </w:drawing>
      </w:r>
      <w:r>
        <w:rPr>
          <w:rFonts w:ascii="GTWalsheimProMedium" w:hAnsi="GTWalsheimProMedium"/>
          <w:b/>
          <w:color w:val="6B3881"/>
        </w:rPr>
        <w:t>Focus </w:t>
      </w:r>
      <w:r>
        <w:rPr>
          <w:rFonts w:ascii="GTWalsheimProMedium" w:hAnsi="GTWalsheimProMedium"/>
          <w:b/>
        </w:rPr>
        <w:t>Leçons tirées de la crise</w:t>
      </w:r>
      <w:r>
        <w:rPr>
          <w:rFonts w:ascii="GTWalsheimProMedium" w:hAnsi="GTWalsheimProMedium"/>
          <w:b/>
          <w:spacing w:val="-10"/>
        </w:rPr>
        <w:t> </w:t>
      </w:r>
      <w:r>
        <w:rPr>
          <w:rFonts w:ascii="GTWalsheimProMedium" w:hAnsi="GTWalsheimProMedium"/>
          <w:b/>
        </w:rPr>
        <w:t>du</w:t>
      </w:r>
      <w:r>
        <w:rPr>
          <w:rFonts w:ascii="GTWalsheimProMedium" w:hAnsi="GTWalsheimProMedium"/>
          <w:b/>
          <w:spacing w:val="-2"/>
        </w:rPr>
        <w:t> </w:t>
      </w:r>
      <w:r>
        <w:rPr>
          <w:rFonts w:ascii="GTWalsheimProMedium" w:hAnsi="GTWalsheimProMedium"/>
          <w:b/>
        </w:rPr>
        <w:t>coronavirus</w:t>
        <w:tab/>
        <w:t>Leçons tirées de la crise du coronavirus</w:t>
      </w:r>
      <w:r>
        <w:rPr>
          <w:rFonts w:ascii="GTWalsheimProMedium" w:hAnsi="GTWalsheimProMedium"/>
          <w:b/>
          <w:spacing w:val="-7"/>
        </w:rPr>
        <w:t> </w:t>
      </w:r>
      <w:r>
        <w:rPr>
          <w:rFonts w:ascii="GTWalsheimProMedium" w:hAnsi="GTWalsheimProMedium"/>
          <w:b/>
          <w:color w:val="6B3881"/>
        </w:rPr>
        <w:t>Focus</w:t>
      </w:r>
    </w:p>
    <w:p>
      <w:pPr>
        <w:pStyle w:val="BodyText"/>
        <w:ind w:left="11272"/>
        <w:rPr>
          <w:rFonts w:ascii="GTWalsheimProMedium"/>
        </w:rPr>
      </w:pPr>
      <w:r>
        <w:rPr>
          <w:rFonts w:ascii="GTWalsheimProMedium"/>
        </w:rPr>
        <w:drawing>
          <wp:inline distT="0" distB="0" distL="0" distR="0">
            <wp:extent cx="349297" cy="333375"/>
            <wp:effectExtent l="0" t="0" r="0" b="0"/>
            <wp:docPr id="17" name="image55.png"/>
            <wp:cNvGraphicFramePr>
              <a:graphicFrameLocks noChangeAspect="1"/>
            </wp:cNvGraphicFramePr>
            <a:graphic>
              <a:graphicData uri="http://schemas.openxmlformats.org/drawingml/2006/picture">
                <pic:pic>
                  <pic:nvPicPr>
                    <pic:cNvPr id="18" name="image55.png"/>
                    <pic:cNvPicPr/>
                  </pic:nvPicPr>
                  <pic:blipFill>
                    <a:blip r:embed="rId68" cstate="print"/>
                    <a:stretch>
                      <a:fillRect/>
                    </a:stretch>
                  </pic:blipFill>
                  <pic:spPr>
                    <a:xfrm>
                      <a:off x="0" y="0"/>
                      <a:ext cx="349297" cy="333375"/>
                    </a:xfrm>
                    <a:prstGeom prst="rect">
                      <a:avLst/>
                    </a:prstGeom>
                  </pic:spPr>
                </pic:pic>
              </a:graphicData>
            </a:graphic>
          </wp:inline>
        </w:drawing>
      </w:r>
      <w:r>
        <w:rPr>
          <w:rFonts w:ascii="GTWalsheimProMedium"/>
        </w:rPr>
      </w:r>
    </w:p>
    <w:p>
      <w:pPr>
        <w:spacing w:after="0"/>
        <w:rPr>
          <w:rFonts w:ascii="GTWalsheimProMedium"/>
        </w:rPr>
        <w:sectPr>
          <w:pgSz w:w="23820" w:h="16840" w:orient="landscape"/>
          <w:pgMar w:top="260" w:bottom="0" w:left="0" w:right="640"/>
        </w:sectPr>
      </w:pPr>
    </w:p>
    <w:p>
      <w:pPr>
        <w:pStyle w:val="BodyText"/>
        <w:spacing w:line="261" w:lineRule="auto" w:before="53"/>
        <w:ind w:left="1133" w:right="1"/>
        <w:jc w:val="both"/>
        <w:rPr>
          <w:b w:val="0"/>
        </w:rPr>
      </w:pPr>
      <w:r>
        <w:rPr/>
        <w:pict>
          <v:shape style="position:absolute;margin-left:335.29422pt;margin-top:131.532379pt;width:76.05pt;height:21.8pt;mso-position-horizontal-relative:page;mso-position-vertical-relative:paragraph;z-index:251704320;rotation:4" type="#_x0000_t136" fillcolor="#bf181d" stroked="f">
            <o:extrusion v:ext="view" autorotationcenter="t"/>
            <v:textpath style="font-family:&quot;Arial Rounded MT Bold&quot;;font-size:21pt;v-text-kern:t;mso-text-shadow:auto;font-weight:bold" string="FERMÉ"/>
            <w10:wrap type="none"/>
          </v:shape>
        </w:pict>
      </w:r>
      <w:r>
        <w:rPr>
          <w:b w:val="0"/>
        </w:rPr>
        <w:t>La date du </w:t>
      </w:r>
      <w:r>
        <w:rPr>
          <w:b w:val="0"/>
          <w:spacing w:val="-4"/>
        </w:rPr>
        <w:t>16 </w:t>
      </w:r>
      <w:r>
        <w:rPr>
          <w:b w:val="0"/>
        </w:rPr>
        <w:t>mars 2020 restera gravée dans l’histoire de notre pays. </w:t>
      </w:r>
      <w:r>
        <w:rPr>
          <w:b w:val="0"/>
          <w:spacing w:val="-3"/>
        </w:rPr>
        <w:t>C’est </w:t>
      </w:r>
      <w:r>
        <w:rPr>
          <w:b w:val="0"/>
        </w:rPr>
        <w:t>ce jour-là que le Conseil fédéral a décrété la «situation extraordinaire» conformément à la Loi sur les </w:t>
      </w:r>
      <w:r>
        <w:rPr>
          <w:b w:val="0"/>
          <w:spacing w:val="-3"/>
        </w:rPr>
        <w:t>épidémies </w:t>
      </w:r>
      <w:r>
        <w:rPr>
          <w:b w:val="0"/>
        </w:rPr>
        <w:t>et </w:t>
      </w:r>
      <w:r>
        <w:rPr>
          <w:b w:val="0"/>
          <w:spacing w:val="-4"/>
        </w:rPr>
        <w:t>étendu </w:t>
      </w:r>
      <w:r>
        <w:rPr>
          <w:b w:val="0"/>
        </w:rPr>
        <w:t>les mesures</w:t>
      </w:r>
      <w:r>
        <w:rPr>
          <w:b w:val="0"/>
          <w:spacing w:val="-25"/>
        </w:rPr>
        <w:t> </w:t>
      </w:r>
      <w:r>
        <w:rPr>
          <w:b w:val="0"/>
          <w:spacing w:val="-3"/>
        </w:rPr>
        <w:t>d’urgence </w:t>
      </w:r>
      <w:r>
        <w:rPr>
          <w:b w:val="0"/>
        </w:rPr>
        <w:t>adoptées fin février pour lutter  contre  la  pandémie de Covid-19. </w:t>
      </w:r>
      <w:r>
        <w:rPr>
          <w:b w:val="0"/>
          <w:spacing w:val="-3"/>
        </w:rPr>
        <w:t>Toutes </w:t>
      </w:r>
      <w:r>
        <w:rPr>
          <w:b w:val="0"/>
        </w:rPr>
        <w:t>les grandes manifestations ont </w:t>
      </w:r>
      <w:r>
        <w:rPr>
          <w:b w:val="0"/>
          <w:spacing w:val="-2"/>
        </w:rPr>
        <w:t>été </w:t>
      </w:r>
      <w:r>
        <w:rPr>
          <w:b w:val="0"/>
        </w:rPr>
        <w:t>interdites,</w:t>
      </w:r>
      <w:r>
        <w:rPr>
          <w:b w:val="0"/>
          <w:spacing w:val="-9"/>
        </w:rPr>
        <w:t> </w:t>
      </w:r>
      <w:r>
        <w:rPr>
          <w:b w:val="0"/>
        </w:rPr>
        <w:t>puis</w:t>
      </w:r>
      <w:r>
        <w:rPr>
          <w:b w:val="0"/>
          <w:spacing w:val="-9"/>
        </w:rPr>
        <w:t> </w:t>
      </w:r>
      <w:r>
        <w:rPr>
          <w:b w:val="0"/>
        </w:rPr>
        <w:t>les</w:t>
      </w:r>
      <w:r>
        <w:rPr>
          <w:b w:val="0"/>
          <w:spacing w:val="-9"/>
        </w:rPr>
        <w:t> </w:t>
      </w:r>
      <w:r>
        <w:rPr>
          <w:b w:val="0"/>
        </w:rPr>
        <w:t>rassemblements</w:t>
      </w:r>
      <w:r>
        <w:rPr>
          <w:b w:val="0"/>
          <w:spacing w:val="-8"/>
        </w:rPr>
        <w:t> </w:t>
      </w:r>
      <w:r>
        <w:rPr>
          <w:b w:val="0"/>
        </w:rPr>
        <w:t>de</w:t>
      </w:r>
      <w:r>
        <w:rPr>
          <w:b w:val="0"/>
          <w:spacing w:val="-9"/>
        </w:rPr>
        <w:t> </w:t>
      </w:r>
      <w:r>
        <w:rPr>
          <w:b w:val="0"/>
        </w:rPr>
        <w:t>plus</w:t>
      </w:r>
      <w:r>
        <w:rPr>
          <w:b w:val="0"/>
          <w:spacing w:val="-9"/>
        </w:rPr>
        <w:t> </w:t>
      </w:r>
      <w:r>
        <w:rPr>
          <w:b w:val="0"/>
        </w:rPr>
        <w:t>de</w:t>
      </w:r>
      <w:r>
        <w:rPr>
          <w:b w:val="0"/>
          <w:spacing w:val="-8"/>
        </w:rPr>
        <w:t> </w:t>
      </w:r>
      <w:r>
        <w:rPr>
          <w:b w:val="0"/>
        </w:rPr>
        <w:t>cinq</w:t>
      </w:r>
      <w:r>
        <w:rPr>
          <w:b w:val="0"/>
          <w:spacing w:val="-9"/>
        </w:rPr>
        <w:t> </w:t>
      </w:r>
      <w:r>
        <w:rPr>
          <w:b w:val="0"/>
        </w:rPr>
        <w:t>per- sonnes. La Confédération a ordonné la fermeture de tous les magasins </w:t>
      </w:r>
      <w:r>
        <w:rPr>
          <w:b w:val="0"/>
          <w:spacing w:val="-3"/>
        </w:rPr>
        <w:t>(excepté </w:t>
      </w:r>
      <w:r>
        <w:rPr>
          <w:b w:val="0"/>
        </w:rPr>
        <w:t>alimentaires), marchés, restaurants, cafés et lieux de récréation et de loisirs, écoles, universités et lieux de culte, L’Office fédéral de la santé publique a en outre recommandé à la popula- tion de «rester à la maison» autant que</w:t>
      </w:r>
      <w:r>
        <w:rPr>
          <w:b w:val="0"/>
          <w:spacing w:val="32"/>
        </w:rPr>
        <w:t> </w:t>
      </w:r>
      <w:r>
        <w:rPr>
          <w:b w:val="0"/>
        </w:rPr>
        <w:t>possible.</w:t>
      </w:r>
    </w:p>
    <w:p>
      <w:pPr>
        <w:pStyle w:val="BodyText"/>
        <w:spacing w:line="261" w:lineRule="auto"/>
        <w:ind w:left="1133" w:firstLine="396"/>
        <w:jc w:val="both"/>
        <w:rPr>
          <w:b w:val="0"/>
        </w:rPr>
      </w:pPr>
      <w:r>
        <w:rPr>
          <w:b w:val="0"/>
        </w:rPr>
        <w:t>Le semi-confinement a également entraîné la suspension de nombreuses activités de Procap Suisse et des sections Procap, et ce pratiquement du jour au </w:t>
      </w:r>
      <w:r>
        <w:rPr>
          <w:b w:val="0"/>
          <w:spacing w:val="-4"/>
        </w:rPr>
        <w:t>lendemain. </w:t>
      </w:r>
      <w:r>
        <w:rPr>
          <w:b w:val="0"/>
          <w:spacing w:val="-6"/>
        </w:rPr>
        <w:t>L’ensemble </w:t>
      </w:r>
      <w:r>
        <w:rPr>
          <w:b w:val="0"/>
          <w:spacing w:val="-3"/>
        </w:rPr>
        <w:t>des cours du </w:t>
      </w:r>
      <w:r>
        <w:rPr>
          <w:b w:val="0"/>
          <w:spacing w:val="-4"/>
        </w:rPr>
        <w:t>domaine </w:t>
      </w:r>
      <w:r>
        <w:rPr>
          <w:b w:val="0"/>
          <w:spacing w:val="-5"/>
        </w:rPr>
        <w:t>Formation </w:t>
      </w:r>
      <w:r>
        <w:rPr>
          <w:b w:val="0"/>
        </w:rPr>
        <w:t>et sensibilisation et des activités de l’association, comme</w:t>
      </w:r>
      <w:r>
        <w:rPr>
          <w:b w:val="0"/>
          <w:spacing w:val="-12"/>
        </w:rPr>
        <w:t> </w:t>
      </w:r>
      <w:r>
        <w:rPr>
          <w:b w:val="0"/>
        </w:rPr>
        <w:t>les</w:t>
      </w:r>
      <w:r>
        <w:rPr>
          <w:b w:val="0"/>
          <w:spacing w:val="-11"/>
        </w:rPr>
        <w:t> </w:t>
      </w:r>
      <w:r>
        <w:rPr>
          <w:b w:val="0"/>
        </w:rPr>
        <w:t>lieux</w:t>
      </w:r>
      <w:r>
        <w:rPr>
          <w:b w:val="0"/>
          <w:spacing w:val="-12"/>
        </w:rPr>
        <w:t> </w:t>
      </w:r>
      <w:r>
        <w:rPr>
          <w:b w:val="0"/>
          <w:spacing w:val="-3"/>
        </w:rPr>
        <w:t>d’accueil</w:t>
      </w:r>
      <w:r>
        <w:rPr>
          <w:b w:val="0"/>
          <w:spacing w:val="-11"/>
        </w:rPr>
        <w:t> </w:t>
      </w:r>
      <w:r>
        <w:rPr>
          <w:b w:val="0"/>
        </w:rPr>
        <w:t>ou</w:t>
      </w:r>
      <w:r>
        <w:rPr>
          <w:b w:val="0"/>
          <w:spacing w:val="-12"/>
        </w:rPr>
        <w:t> </w:t>
      </w:r>
      <w:r>
        <w:rPr>
          <w:b w:val="0"/>
        </w:rPr>
        <w:t>les</w:t>
      </w:r>
      <w:r>
        <w:rPr>
          <w:b w:val="0"/>
          <w:spacing w:val="-11"/>
        </w:rPr>
        <w:t> </w:t>
      </w:r>
      <w:r>
        <w:rPr>
          <w:b w:val="0"/>
          <w:spacing w:val="-4"/>
        </w:rPr>
        <w:t>voyages,</w:t>
      </w:r>
      <w:r>
        <w:rPr>
          <w:b w:val="0"/>
          <w:spacing w:val="-12"/>
        </w:rPr>
        <w:t> </w:t>
      </w:r>
      <w:r>
        <w:rPr>
          <w:b w:val="0"/>
          <w:spacing w:val="-3"/>
        </w:rPr>
        <w:t>ont</w:t>
      </w:r>
      <w:r>
        <w:rPr>
          <w:b w:val="0"/>
          <w:spacing w:val="-11"/>
        </w:rPr>
        <w:t> </w:t>
      </w:r>
      <w:r>
        <w:rPr>
          <w:b w:val="0"/>
          <w:spacing w:val="-3"/>
        </w:rPr>
        <w:t>été</w:t>
      </w:r>
      <w:r>
        <w:rPr>
          <w:b w:val="0"/>
          <w:spacing w:val="-12"/>
        </w:rPr>
        <w:t> </w:t>
      </w:r>
      <w:r>
        <w:rPr>
          <w:b w:val="0"/>
        </w:rPr>
        <w:t>annulés ou reportés. Les groupes sportifs </w:t>
      </w:r>
      <w:r>
        <w:rPr>
          <w:b w:val="0"/>
          <w:spacing w:val="-7"/>
        </w:rPr>
        <w:t>n’ont </w:t>
      </w:r>
      <w:r>
        <w:rPr>
          <w:b w:val="0"/>
        </w:rPr>
        <w:t>plus pu </w:t>
      </w:r>
      <w:r>
        <w:rPr>
          <w:b w:val="0"/>
          <w:spacing w:val="-3"/>
        </w:rPr>
        <w:t>s’entraî- </w:t>
      </w:r>
      <w:r>
        <w:rPr>
          <w:b w:val="0"/>
        </w:rPr>
        <w:t>ner ensemble, privant de nombreuses personnes</w:t>
      </w:r>
      <w:r>
        <w:rPr>
          <w:b w:val="0"/>
          <w:spacing w:val="29"/>
        </w:rPr>
        <w:t> </w:t>
      </w:r>
      <w:r>
        <w:rPr>
          <w:b w:val="0"/>
        </w:rPr>
        <w:t>en situation de handicap de contacts sociaux. Et, au moment</w:t>
      </w:r>
      <w:r>
        <w:rPr>
          <w:b w:val="0"/>
          <w:spacing w:val="-10"/>
        </w:rPr>
        <w:t> </w:t>
      </w:r>
      <w:r>
        <w:rPr>
          <w:b w:val="0"/>
        </w:rPr>
        <w:t>de</w:t>
      </w:r>
      <w:r>
        <w:rPr>
          <w:b w:val="0"/>
          <w:spacing w:val="-10"/>
        </w:rPr>
        <w:t> </w:t>
      </w:r>
      <w:r>
        <w:rPr>
          <w:b w:val="0"/>
        </w:rPr>
        <w:t>la</w:t>
      </w:r>
      <w:r>
        <w:rPr>
          <w:b w:val="0"/>
          <w:spacing w:val="-10"/>
        </w:rPr>
        <w:t> </w:t>
      </w:r>
      <w:r>
        <w:rPr>
          <w:b w:val="0"/>
        </w:rPr>
        <w:t>clôture</w:t>
      </w:r>
      <w:r>
        <w:rPr>
          <w:b w:val="0"/>
          <w:spacing w:val="-10"/>
        </w:rPr>
        <w:t> </w:t>
      </w:r>
      <w:r>
        <w:rPr>
          <w:b w:val="0"/>
        </w:rPr>
        <w:t>de</w:t>
      </w:r>
      <w:r>
        <w:rPr>
          <w:b w:val="0"/>
          <w:spacing w:val="-10"/>
        </w:rPr>
        <w:t> </w:t>
      </w:r>
      <w:r>
        <w:rPr>
          <w:b w:val="0"/>
        </w:rPr>
        <w:t>ce</w:t>
      </w:r>
      <w:r>
        <w:rPr>
          <w:b w:val="0"/>
          <w:spacing w:val="-9"/>
        </w:rPr>
        <w:t> </w:t>
      </w:r>
      <w:r>
        <w:rPr>
          <w:b w:val="0"/>
        </w:rPr>
        <w:t>numéro,</w:t>
      </w:r>
      <w:r>
        <w:rPr>
          <w:b w:val="0"/>
          <w:spacing w:val="-10"/>
        </w:rPr>
        <w:t> </w:t>
      </w:r>
      <w:r>
        <w:rPr>
          <w:b w:val="0"/>
        </w:rPr>
        <w:t>tous</w:t>
      </w:r>
      <w:r>
        <w:rPr>
          <w:b w:val="0"/>
          <w:spacing w:val="-10"/>
        </w:rPr>
        <w:t> </w:t>
      </w:r>
      <w:r>
        <w:rPr>
          <w:b w:val="0"/>
        </w:rPr>
        <w:t>les</w:t>
      </w:r>
      <w:r>
        <w:rPr>
          <w:b w:val="0"/>
          <w:spacing w:val="-10"/>
        </w:rPr>
        <w:t> </w:t>
      </w:r>
      <w:r>
        <w:rPr>
          <w:b w:val="0"/>
        </w:rPr>
        <w:t>voyages</w:t>
      </w:r>
      <w:r>
        <w:rPr>
          <w:b w:val="0"/>
          <w:spacing w:val="-10"/>
        </w:rPr>
        <w:t> </w:t>
      </w:r>
      <w:r>
        <w:rPr>
          <w:b w:val="0"/>
        </w:rPr>
        <w:t>de groupe accompagnés de Procap </w:t>
      </w:r>
      <w:r>
        <w:rPr>
          <w:b w:val="0"/>
          <w:spacing w:val="-4"/>
        </w:rPr>
        <w:t>Voyages </w:t>
      </w:r>
      <w:r>
        <w:rPr>
          <w:b w:val="0"/>
        </w:rPr>
        <w:t>étaient suspendus jusqu’à fin juin. Ces décisions ont </w:t>
      </w:r>
      <w:r>
        <w:rPr>
          <w:b w:val="0"/>
          <w:spacing w:val="-3"/>
        </w:rPr>
        <w:t>toutefois </w:t>
      </w:r>
      <w:r>
        <w:rPr>
          <w:b w:val="0"/>
        </w:rPr>
        <w:t>été très bien acceptées par la plupart des membres et personnes</w:t>
      </w:r>
      <w:r>
        <w:rPr>
          <w:b w:val="0"/>
          <w:spacing w:val="4"/>
        </w:rPr>
        <w:t> </w:t>
      </w:r>
      <w:r>
        <w:rPr>
          <w:b w:val="0"/>
        </w:rPr>
        <w:t>concernées.</w:t>
      </w:r>
    </w:p>
    <w:p>
      <w:pPr>
        <w:pStyle w:val="BodyText"/>
        <w:spacing w:before="7"/>
        <w:rPr>
          <w:b w:val="0"/>
          <w:sz w:val="21"/>
        </w:rPr>
      </w:pPr>
    </w:p>
    <w:p>
      <w:pPr>
        <w:spacing w:line="271" w:lineRule="auto" w:before="0"/>
        <w:ind w:left="1133" w:right="386" w:firstLine="0"/>
        <w:jc w:val="left"/>
        <w:rPr>
          <w:rFonts w:ascii="GTSectra-Bold" w:hAnsi="GTSectra-Bold"/>
          <w:b/>
          <w:sz w:val="20"/>
        </w:rPr>
      </w:pPr>
      <w:r>
        <w:rPr>
          <w:rFonts w:ascii="GTSectra-Bold" w:hAnsi="GTSectra-Bold"/>
          <w:b/>
          <w:color w:val="6B3881"/>
          <w:sz w:val="20"/>
        </w:rPr>
        <w:t>De nouvelles expériences et un grand potentiel pour l’avenir</w:t>
      </w:r>
    </w:p>
    <w:p>
      <w:pPr>
        <w:pStyle w:val="BodyText"/>
        <w:spacing w:line="261" w:lineRule="auto"/>
        <w:ind w:left="1133"/>
        <w:jc w:val="both"/>
        <w:rPr>
          <w:b w:val="0"/>
        </w:rPr>
      </w:pPr>
      <w:r>
        <w:rPr>
          <w:b w:val="0"/>
          <w:spacing w:val="-4"/>
        </w:rPr>
        <w:t>Au </w:t>
      </w:r>
      <w:r>
        <w:rPr>
          <w:b w:val="0"/>
        </w:rPr>
        <w:t>début, personne </w:t>
      </w:r>
      <w:r>
        <w:rPr>
          <w:b w:val="0"/>
          <w:spacing w:val="-4"/>
        </w:rPr>
        <w:t>n'était </w:t>
      </w:r>
      <w:r>
        <w:rPr>
          <w:b w:val="0"/>
        </w:rPr>
        <w:t>en mesure </w:t>
      </w:r>
      <w:r>
        <w:rPr>
          <w:b w:val="0"/>
          <w:spacing w:val="-3"/>
        </w:rPr>
        <w:t>d'évaluer </w:t>
      </w:r>
      <w:r>
        <w:rPr>
          <w:b w:val="0"/>
        </w:rPr>
        <w:t>l’am- pleur de la crise, la vitesse à laquelle le virus allait se propager et le nombre de personnes à qui il coûterait</w:t>
      </w:r>
      <w:r>
        <w:rPr>
          <w:b w:val="0"/>
          <w:spacing w:val="-33"/>
        </w:rPr>
        <w:t> </w:t>
      </w:r>
      <w:r>
        <w:rPr>
          <w:b w:val="0"/>
        </w:rPr>
        <w:t>la vie. Beaucoup de décisions ont dû être prises sur </w:t>
      </w:r>
      <w:r>
        <w:rPr>
          <w:b w:val="0"/>
          <w:spacing w:val="-5"/>
        </w:rPr>
        <w:t>la </w:t>
      </w:r>
      <w:r>
        <w:rPr>
          <w:b w:val="0"/>
        </w:rPr>
        <w:t>base de connaissances lacunaires. La durée de la crise était et demeure une inconnue et chacun porte un avis sur les conséquences économiques qui en découleront. Enfin, l’incertitude qui subsiste jusqu’à aujourd’hui est pesante pour de nombreuses</w:t>
      </w:r>
      <w:r>
        <w:rPr>
          <w:b w:val="0"/>
          <w:spacing w:val="15"/>
        </w:rPr>
        <w:t> </w:t>
      </w:r>
      <w:r>
        <w:rPr>
          <w:b w:val="0"/>
        </w:rPr>
        <w:t>personnes.</w:t>
      </w:r>
    </w:p>
    <w:p>
      <w:pPr>
        <w:pStyle w:val="BodyText"/>
        <w:spacing w:line="261" w:lineRule="auto"/>
        <w:ind w:left="1133" w:firstLine="396"/>
        <w:jc w:val="both"/>
        <w:rPr>
          <w:b w:val="0"/>
        </w:rPr>
      </w:pPr>
      <w:r>
        <w:rPr>
          <w:b w:val="0"/>
        </w:rPr>
        <w:t>De cette situation naît cependant aussi un gain d’expérience qui, toutes proportions gardées, peut être qualifié d’extraordinaire et vu comme une chance. </w:t>
      </w:r>
      <w:r>
        <w:rPr>
          <w:b w:val="0"/>
          <w:spacing w:val="-3"/>
        </w:rPr>
        <w:t>C’est </w:t>
      </w:r>
      <w:r>
        <w:rPr>
          <w:b w:val="0"/>
        </w:rPr>
        <w:t>un optimisme qui se veut prudent: comme le journaliste Pascal Zwicky et le conseiller national Cédric </w:t>
      </w:r>
      <w:r>
        <w:rPr>
          <w:b w:val="0"/>
          <w:spacing w:val="-4"/>
        </w:rPr>
        <w:t>Wermuth </w:t>
      </w:r>
      <w:r>
        <w:rPr>
          <w:b w:val="0"/>
          <w:spacing w:val="-3"/>
        </w:rPr>
        <w:t>l’écrivent </w:t>
      </w:r>
      <w:r>
        <w:rPr>
          <w:b w:val="0"/>
        </w:rPr>
        <w:t>dans le numéro de mai </w:t>
      </w:r>
      <w:r>
        <w:rPr>
          <w:b w:val="0"/>
          <w:spacing w:val="-7"/>
        </w:rPr>
        <w:t>du </w:t>
      </w:r>
      <w:r>
        <w:rPr>
          <w:b w:val="0"/>
        </w:rPr>
        <w:t>magazine du réseau de réflexion sociale Denknetz, il serait «cynique de voir une crise comme une chance tant que des personnes touchées par le virus luttent toujours pour leur vie aux soins intensifs. Il est néan- moins incontestable que cette crise fera émerger de nouveaux potentiels pour une politique</w:t>
      </w:r>
      <w:r>
        <w:rPr>
          <w:b w:val="0"/>
          <w:spacing w:val="5"/>
        </w:rPr>
        <w:t> </w:t>
      </w:r>
      <w:r>
        <w:rPr>
          <w:b w:val="0"/>
        </w:rPr>
        <w:t>progressiste.»</w:t>
      </w:r>
    </w:p>
    <w:p>
      <w:pPr>
        <w:pStyle w:val="BodyText"/>
        <w:rPr>
          <w:b w:val="0"/>
        </w:rPr>
      </w:pPr>
      <w:r>
        <w:rPr/>
        <w:br w:type="column"/>
      </w:r>
      <w:r>
        <w:rPr>
          <w:b w:val="0"/>
        </w:rPr>
      </w:r>
    </w:p>
    <w:p>
      <w:pPr>
        <w:pStyle w:val="BodyText"/>
        <w:spacing w:before="9"/>
        <w:rPr>
          <w:b w:val="0"/>
          <w:sz w:val="10"/>
        </w:rPr>
      </w:pPr>
      <w:r>
        <w:rPr/>
        <w:drawing>
          <wp:anchor distT="0" distB="0" distL="0" distR="0" allowOverlap="1" layoutInCell="1" locked="0" behindDoc="0" simplePos="0" relativeHeight="37">
            <wp:simplePos x="0" y="0"/>
            <wp:positionH relativeFrom="page">
              <wp:posOffset>6975095</wp:posOffset>
            </wp:positionH>
            <wp:positionV relativeFrom="paragraph">
              <wp:posOffset>182784</wp:posOffset>
            </wp:positionV>
            <wp:extent cx="487473" cy="466725"/>
            <wp:effectExtent l="0" t="0" r="0" b="0"/>
            <wp:wrapTopAndBottom/>
            <wp:docPr id="19" name="image56.png"/>
            <wp:cNvGraphicFramePr>
              <a:graphicFrameLocks noChangeAspect="1"/>
            </wp:cNvGraphicFramePr>
            <a:graphic>
              <a:graphicData uri="http://schemas.openxmlformats.org/drawingml/2006/picture">
                <pic:pic>
                  <pic:nvPicPr>
                    <pic:cNvPr id="20" name="image56.png"/>
                    <pic:cNvPicPr/>
                  </pic:nvPicPr>
                  <pic:blipFill>
                    <a:blip r:embed="rId69" cstate="print"/>
                    <a:stretch>
                      <a:fillRect/>
                    </a:stretch>
                  </pic:blipFill>
                  <pic:spPr>
                    <a:xfrm>
                      <a:off x="0" y="0"/>
                      <a:ext cx="487473" cy="466725"/>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7776630</wp:posOffset>
            </wp:positionH>
            <wp:positionV relativeFrom="paragraph">
              <wp:posOffset>109541</wp:posOffset>
            </wp:positionV>
            <wp:extent cx="173356" cy="166687"/>
            <wp:effectExtent l="0" t="0" r="0" b="0"/>
            <wp:wrapTopAndBottom/>
            <wp:docPr id="21" name="image57.png"/>
            <wp:cNvGraphicFramePr>
              <a:graphicFrameLocks noChangeAspect="1"/>
            </wp:cNvGraphicFramePr>
            <a:graphic>
              <a:graphicData uri="http://schemas.openxmlformats.org/drawingml/2006/picture">
                <pic:pic>
                  <pic:nvPicPr>
                    <pic:cNvPr id="22" name="image57.png"/>
                    <pic:cNvPicPr/>
                  </pic:nvPicPr>
                  <pic:blipFill>
                    <a:blip r:embed="rId70" cstate="print"/>
                    <a:stretch>
                      <a:fillRect/>
                    </a:stretch>
                  </pic:blipFill>
                  <pic:spPr>
                    <a:xfrm>
                      <a:off x="0" y="0"/>
                      <a:ext cx="173356" cy="166687"/>
                    </a:xfrm>
                    <a:prstGeom prst="rect">
                      <a:avLst/>
                    </a:prstGeom>
                  </pic:spPr>
                </pic:pic>
              </a:graphicData>
            </a:graphic>
          </wp:anchor>
        </w:drawing>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line="261" w:lineRule="auto" w:before="202"/>
        <w:ind w:left="240" w:right="1744" w:firstLine="396"/>
        <w:jc w:val="both"/>
        <w:rPr>
          <w:b w:val="0"/>
        </w:rPr>
      </w:pPr>
      <w:r>
        <w:rPr>
          <w:b w:val="0"/>
        </w:rPr>
        <w:t>Souhaitant en savoir plus sur les expériences vécues par les sections durant ces derniers mois et, avant tout, sur les  conclusions  </w:t>
      </w:r>
      <w:r>
        <w:rPr>
          <w:b w:val="0"/>
          <w:spacing w:val="-4"/>
        </w:rPr>
        <w:t>qu’elles  </w:t>
      </w:r>
      <w:r>
        <w:rPr>
          <w:b w:val="0"/>
        </w:rPr>
        <w:t>en  tirent  pour </w:t>
      </w:r>
      <w:r>
        <w:rPr>
          <w:b w:val="0"/>
          <w:spacing w:val="-3"/>
        </w:rPr>
        <w:t>l'avenir, </w:t>
      </w:r>
      <w:r>
        <w:rPr>
          <w:b w:val="0"/>
        </w:rPr>
        <w:t>le magazine Procap a discuté </w:t>
      </w:r>
      <w:r>
        <w:rPr>
          <w:b w:val="0"/>
          <w:spacing w:val="-3"/>
        </w:rPr>
        <w:t>avec </w:t>
      </w:r>
      <w:r>
        <w:rPr>
          <w:b w:val="0"/>
        </w:rPr>
        <w:t>les directeur·rice·s et une représentante de différents centres régionaux et de grandes sections ainsi </w:t>
      </w:r>
      <w:r>
        <w:rPr>
          <w:b w:val="0"/>
          <w:spacing w:val="-4"/>
        </w:rPr>
        <w:t>qu’avec </w:t>
      </w:r>
      <w:r>
        <w:rPr>
          <w:b w:val="0"/>
        </w:rPr>
        <w:t>plusieurs responsables de département de Procap Suisse </w:t>
      </w:r>
      <w:r>
        <w:rPr>
          <w:b w:val="0"/>
          <w:spacing w:val="-3"/>
        </w:rPr>
        <w:t>(voir </w:t>
      </w:r>
      <w:r>
        <w:rPr>
          <w:b w:val="0"/>
        </w:rPr>
        <w:t>note de bas de page</w:t>
      </w:r>
      <w:r>
        <w:rPr>
          <w:b w:val="0"/>
          <w:spacing w:val="30"/>
        </w:rPr>
        <w:t> </w:t>
      </w:r>
      <w:r>
        <w:rPr>
          <w:b w:val="0"/>
        </w:rPr>
        <w:t>10).</w:t>
      </w:r>
    </w:p>
    <w:p>
      <w:pPr>
        <w:pStyle w:val="BodyText"/>
        <w:rPr>
          <w:b w:val="0"/>
          <w:sz w:val="22"/>
        </w:rPr>
      </w:pPr>
    </w:p>
    <w:p>
      <w:pPr>
        <w:spacing w:line="271" w:lineRule="auto" w:before="0"/>
        <w:ind w:left="240" w:right="1410" w:firstLine="0"/>
        <w:jc w:val="left"/>
        <w:rPr>
          <w:rFonts w:ascii="GTSectra-Bold" w:hAnsi="GTSectra-Bold"/>
          <w:b/>
          <w:sz w:val="20"/>
        </w:rPr>
      </w:pPr>
      <w:r>
        <w:rPr>
          <w:rFonts w:ascii="GTSectra-Bold" w:hAnsi="GTSectra-Bold"/>
          <w:b/>
          <w:color w:val="6B3881"/>
          <w:sz w:val="20"/>
        </w:rPr>
        <w:t>De grandes différences régionales et un élan numérique sans précédent</w:t>
      </w:r>
    </w:p>
    <w:p>
      <w:pPr>
        <w:pStyle w:val="BodyText"/>
        <w:spacing w:line="261" w:lineRule="auto"/>
        <w:ind w:left="240" w:right="1744"/>
        <w:jc w:val="both"/>
        <w:rPr>
          <w:b w:val="0"/>
        </w:rPr>
      </w:pPr>
      <w:r>
        <w:rPr>
          <w:b w:val="0"/>
        </w:rPr>
        <w:t>Le maintien des prestations de conseil en assurances sociales et du service juridique constitue un </w:t>
      </w:r>
      <w:r>
        <w:rPr>
          <w:b w:val="0"/>
          <w:spacing w:val="-3"/>
        </w:rPr>
        <w:t>élément </w:t>
      </w:r>
      <w:r>
        <w:rPr>
          <w:b w:val="0"/>
        </w:rPr>
        <w:t>important des expériences des sections. De fortes différences sont cependant apparues: alors que, dans certaines régions (Procap Suisse Nord-Ouest, Procap St Gall-Appenzell ou  Procap  Zürich,  par  exemple),  le conseil en assurances sociales a été sollicité dans     la même mesure voire plus à cause de questions complémentaires</w:t>
      </w:r>
      <w:r>
        <w:rPr>
          <w:b w:val="0"/>
          <w:spacing w:val="-9"/>
        </w:rPr>
        <w:t> </w:t>
      </w:r>
      <w:r>
        <w:rPr>
          <w:b w:val="0"/>
        </w:rPr>
        <w:t>sur</w:t>
      </w:r>
      <w:r>
        <w:rPr>
          <w:b w:val="0"/>
          <w:spacing w:val="-8"/>
        </w:rPr>
        <w:t> </w:t>
      </w:r>
      <w:r>
        <w:rPr>
          <w:b w:val="0"/>
        </w:rPr>
        <w:t>le</w:t>
      </w:r>
      <w:r>
        <w:rPr>
          <w:b w:val="0"/>
          <w:spacing w:val="-9"/>
        </w:rPr>
        <w:t> </w:t>
      </w:r>
      <w:r>
        <w:rPr>
          <w:b w:val="0"/>
        </w:rPr>
        <w:t>droit</w:t>
      </w:r>
      <w:r>
        <w:rPr>
          <w:b w:val="0"/>
          <w:spacing w:val="-8"/>
        </w:rPr>
        <w:t> </w:t>
      </w:r>
      <w:r>
        <w:rPr>
          <w:b w:val="0"/>
        </w:rPr>
        <w:t>du</w:t>
      </w:r>
      <w:r>
        <w:rPr>
          <w:b w:val="0"/>
          <w:spacing w:val="-8"/>
        </w:rPr>
        <w:t> </w:t>
      </w:r>
      <w:r>
        <w:rPr>
          <w:b w:val="0"/>
        </w:rPr>
        <w:t>travail</w:t>
      </w:r>
      <w:r>
        <w:rPr>
          <w:b w:val="0"/>
          <w:spacing w:val="-9"/>
        </w:rPr>
        <w:t> </w:t>
      </w:r>
      <w:r>
        <w:rPr>
          <w:b w:val="0"/>
        </w:rPr>
        <w:t>ou</w:t>
      </w:r>
      <w:r>
        <w:rPr>
          <w:b w:val="0"/>
          <w:spacing w:val="-8"/>
        </w:rPr>
        <w:t> </w:t>
      </w:r>
      <w:r>
        <w:rPr>
          <w:b w:val="0"/>
        </w:rPr>
        <w:t>d’une</w:t>
      </w:r>
      <w:r>
        <w:rPr>
          <w:b w:val="0"/>
          <w:spacing w:val="-8"/>
        </w:rPr>
        <w:t> </w:t>
      </w:r>
      <w:r>
        <w:rPr>
          <w:b w:val="0"/>
        </w:rPr>
        <w:t>hausse de demandes de prestations d’assistance, les spécialis- tes de la section Haut-Valais ont eu pour la première fois le temps de mener des entretiens plus longs et </w:t>
      </w:r>
      <w:r>
        <w:rPr>
          <w:b w:val="0"/>
          <w:spacing w:val="-3"/>
        </w:rPr>
        <w:t>d’étudier </w:t>
      </w:r>
      <w:r>
        <w:rPr>
          <w:b w:val="0"/>
        </w:rPr>
        <w:t>les dossiers dans le détail. La situation diffère également entre les villes et les campagnes: beaucoup de membres des régions rurales, par exemple des Grisons, se sont organisés de manière différente et ont pu résoudre les questions de prise en charge entre eux. </w:t>
      </w:r>
      <w:r>
        <w:rPr>
          <w:b w:val="0"/>
          <w:spacing w:val="-5"/>
        </w:rPr>
        <w:t>Pour </w:t>
      </w:r>
      <w:r>
        <w:rPr>
          <w:b w:val="0"/>
        </w:rPr>
        <w:t>eux, </w:t>
      </w:r>
      <w:r>
        <w:rPr>
          <w:b w:val="0"/>
          <w:spacing w:val="-2"/>
        </w:rPr>
        <w:t>les </w:t>
      </w:r>
      <w:r>
        <w:rPr>
          <w:b w:val="0"/>
          <w:spacing w:val="-4"/>
        </w:rPr>
        <w:t>prestations </w:t>
      </w:r>
      <w:r>
        <w:rPr>
          <w:b w:val="0"/>
          <w:spacing w:val="-5"/>
        </w:rPr>
        <w:t>d’assistance supplémentaires </w:t>
      </w:r>
      <w:r>
        <w:rPr>
          <w:b w:val="0"/>
        </w:rPr>
        <w:t>se </w:t>
      </w:r>
      <w:r>
        <w:rPr>
          <w:b w:val="0"/>
          <w:spacing w:val="-4"/>
        </w:rPr>
        <w:t>sont </w:t>
      </w:r>
      <w:r>
        <w:rPr>
          <w:b w:val="0"/>
          <w:spacing w:val="-5"/>
        </w:rPr>
        <w:t>donc avérées </w:t>
      </w:r>
      <w:r>
        <w:rPr>
          <w:b w:val="0"/>
          <w:spacing w:val="-4"/>
        </w:rPr>
        <w:t>moins nécessaires, sinon</w:t>
      </w:r>
      <w:r>
        <w:rPr>
          <w:b w:val="0"/>
          <w:spacing w:val="9"/>
        </w:rPr>
        <w:t> </w:t>
      </w:r>
      <w:r>
        <w:rPr>
          <w:b w:val="0"/>
          <w:spacing w:val="-3"/>
        </w:rPr>
        <w:t>superflues.</w:t>
      </w:r>
    </w:p>
    <w:p>
      <w:pPr>
        <w:pStyle w:val="BodyText"/>
        <w:spacing w:line="261" w:lineRule="auto" w:before="53"/>
        <w:ind w:left="479" w:firstLine="396"/>
        <w:jc w:val="both"/>
        <w:rPr>
          <w:b w:val="0"/>
        </w:rPr>
      </w:pPr>
      <w:r>
        <w:rPr/>
        <w:br w:type="column"/>
      </w:r>
      <w:r>
        <w:rPr>
          <w:b w:val="0"/>
        </w:rPr>
        <w:t>Pour maintenir ces prestations, Procap est immé- diatement passée au télétravail et aux séances de conseil par </w:t>
      </w:r>
      <w:r>
        <w:rPr>
          <w:b w:val="0"/>
          <w:spacing w:val="-3"/>
        </w:rPr>
        <w:t>téléphone </w:t>
      </w:r>
      <w:r>
        <w:rPr>
          <w:b w:val="0"/>
        </w:rPr>
        <w:t>dans tous les départements. </w:t>
      </w:r>
      <w:r>
        <w:rPr>
          <w:b w:val="0"/>
          <w:spacing w:val="2"/>
        </w:rPr>
        <w:t>Les </w:t>
      </w:r>
      <w:r>
        <w:rPr>
          <w:b w:val="0"/>
        </w:rPr>
        <w:t>sections et les deux branches du secrétariat central,     à Olten et à Bienne, ont effectué des avancées sans précédent en un temps record dans le domaine de </w:t>
      </w:r>
      <w:r>
        <w:rPr>
          <w:b w:val="0"/>
          <w:spacing w:val="-4"/>
        </w:rPr>
        <w:t>la </w:t>
      </w:r>
      <w:r>
        <w:rPr>
          <w:b w:val="0"/>
        </w:rPr>
        <w:t>numérisation, dont elles </w:t>
      </w:r>
      <w:r>
        <w:rPr>
          <w:b w:val="0"/>
          <w:spacing w:val="-3"/>
        </w:rPr>
        <w:t>entendent </w:t>
      </w:r>
      <w:r>
        <w:rPr>
          <w:b w:val="0"/>
        </w:rPr>
        <w:t>bien continuer </w:t>
      </w:r>
      <w:r>
        <w:rPr>
          <w:b w:val="0"/>
          <w:spacing w:val="-3"/>
        </w:rPr>
        <w:t>d’exploiter </w:t>
      </w:r>
      <w:r>
        <w:rPr>
          <w:b w:val="0"/>
        </w:rPr>
        <w:t>le potentiel à </w:t>
      </w:r>
      <w:r>
        <w:rPr>
          <w:b w:val="0"/>
          <w:spacing w:val="-3"/>
        </w:rPr>
        <w:t>l’avenir. </w:t>
      </w:r>
      <w:r>
        <w:rPr>
          <w:b w:val="0"/>
        </w:rPr>
        <w:t>Les séances de conseil par </w:t>
      </w:r>
      <w:r>
        <w:rPr>
          <w:b w:val="0"/>
          <w:spacing w:val="-3"/>
        </w:rPr>
        <w:t>téléphone avec </w:t>
      </w:r>
      <w:r>
        <w:rPr>
          <w:b w:val="0"/>
        </w:rPr>
        <w:t>les membres ont pratiquement toutes fonctionné sans accroc. Le contact humain </w:t>
      </w:r>
      <w:r>
        <w:rPr>
          <w:b w:val="0"/>
          <w:spacing w:val="-5"/>
        </w:rPr>
        <w:t>s’est </w:t>
      </w:r>
      <w:r>
        <w:rPr>
          <w:b w:val="0"/>
        </w:rPr>
        <w:t>cependant vite </w:t>
      </w:r>
      <w:r>
        <w:rPr>
          <w:b w:val="0"/>
          <w:spacing w:val="-4"/>
        </w:rPr>
        <w:t>révélé </w:t>
      </w:r>
      <w:r>
        <w:rPr>
          <w:b w:val="0"/>
        </w:rPr>
        <w:t>irremplaçable: d’une part, beau- coup de choses – comme l’échange de documents – </w:t>
      </w:r>
      <w:r>
        <w:rPr>
          <w:b w:val="0"/>
          <w:spacing w:val="-3"/>
        </w:rPr>
        <w:t>vont </w:t>
      </w:r>
      <w:r>
        <w:rPr>
          <w:b w:val="0"/>
        </w:rPr>
        <w:t>plus vite en  personne,  et  de  l’autre,  il  facilite  le conseil aux personnes </w:t>
      </w:r>
      <w:r>
        <w:rPr>
          <w:b w:val="0"/>
          <w:spacing w:val="-3"/>
        </w:rPr>
        <w:t>avec </w:t>
      </w:r>
      <w:r>
        <w:rPr>
          <w:b w:val="0"/>
        </w:rPr>
        <w:t>troubles cognitifs ou troubles de</w:t>
      </w:r>
      <w:r>
        <w:rPr>
          <w:b w:val="0"/>
          <w:spacing w:val="7"/>
        </w:rPr>
        <w:t> </w:t>
      </w:r>
      <w:r>
        <w:rPr>
          <w:b w:val="0"/>
        </w:rPr>
        <w:t>l’apprentissage.</w:t>
      </w:r>
    </w:p>
    <w:p>
      <w:pPr>
        <w:pStyle w:val="BodyText"/>
        <w:spacing w:before="11"/>
        <w:rPr>
          <w:b w:val="0"/>
          <w:sz w:val="21"/>
        </w:rPr>
      </w:pPr>
    </w:p>
    <w:p>
      <w:pPr>
        <w:pStyle w:val="BodyText"/>
        <w:spacing w:line="261" w:lineRule="auto"/>
        <w:ind w:left="479"/>
        <w:rPr>
          <w:b w:val="0"/>
        </w:rPr>
      </w:pPr>
      <w:r>
        <w:rPr>
          <w:rFonts w:ascii="GTSectra-Bold" w:hAnsi="GTSectra-Bold"/>
          <w:b/>
          <w:color w:val="6B3881"/>
        </w:rPr>
        <w:t>Besoins des membres et failles du système social </w:t>
      </w:r>
      <w:r>
        <w:rPr>
          <w:b w:val="0"/>
        </w:rPr>
        <w:t>Nombre de sections ont veillé à maintenir le contact par </w:t>
      </w:r>
      <w:r>
        <w:rPr>
          <w:b w:val="0"/>
          <w:spacing w:val="-3"/>
        </w:rPr>
        <w:t>téléphone  </w:t>
      </w:r>
      <w:r>
        <w:rPr>
          <w:b w:val="0"/>
        </w:rPr>
        <w:t>pour éviter que les membres habitués   à prendre part à la vie de l’association avant le confine- ment se retrouvent isolés. Les marques de solidarité se sont multipliées. L’organisatrice d’un  loto  annulé dans le canton de Berne a par exemple distribué personnellement ses prix aux membres qui auraient dû y participer – un petit geste qui a apporté un grand réconfort.</w:t>
      </w:r>
    </w:p>
    <w:p>
      <w:pPr>
        <w:pStyle w:val="BodyText"/>
        <w:spacing w:line="261" w:lineRule="auto"/>
        <w:ind w:left="479" w:firstLine="396"/>
        <w:jc w:val="both"/>
        <w:rPr>
          <w:b w:val="0"/>
        </w:rPr>
      </w:pPr>
      <w:r>
        <w:rPr>
          <w:b w:val="0"/>
        </w:rPr>
        <w:t>Depuis</w:t>
      </w:r>
      <w:r>
        <w:rPr>
          <w:b w:val="0"/>
          <w:spacing w:val="-5"/>
        </w:rPr>
        <w:t> </w:t>
      </w:r>
      <w:r>
        <w:rPr>
          <w:b w:val="0"/>
        </w:rPr>
        <w:t>le</w:t>
      </w:r>
      <w:r>
        <w:rPr>
          <w:b w:val="0"/>
          <w:spacing w:val="-4"/>
        </w:rPr>
        <w:t> </w:t>
      </w:r>
      <w:r>
        <w:rPr>
          <w:b w:val="0"/>
        </w:rPr>
        <w:t>début</w:t>
      </w:r>
      <w:r>
        <w:rPr>
          <w:b w:val="0"/>
          <w:spacing w:val="-4"/>
        </w:rPr>
        <w:t> </w:t>
      </w:r>
      <w:r>
        <w:rPr>
          <w:b w:val="0"/>
        </w:rPr>
        <w:t>de</w:t>
      </w:r>
      <w:r>
        <w:rPr>
          <w:b w:val="0"/>
          <w:spacing w:val="-4"/>
        </w:rPr>
        <w:t> </w:t>
      </w:r>
      <w:r>
        <w:rPr>
          <w:b w:val="0"/>
        </w:rPr>
        <w:t>la</w:t>
      </w:r>
      <w:r>
        <w:rPr>
          <w:b w:val="0"/>
          <w:spacing w:val="-5"/>
        </w:rPr>
        <w:t> </w:t>
      </w:r>
      <w:r>
        <w:rPr>
          <w:b w:val="0"/>
        </w:rPr>
        <w:t>crise,</w:t>
      </w:r>
      <w:r>
        <w:rPr>
          <w:b w:val="0"/>
          <w:spacing w:val="-4"/>
        </w:rPr>
        <w:t> </w:t>
      </w:r>
      <w:r>
        <w:rPr>
          <w:b w:val="0"/>
        </w:rPr>
        <w:t>les</w:t>
      </w:r>
      <w:r>
        <w:rPr>
          <w:b w:val="0"/>
          <w:spacing w:val="-4"/>
        </w:rPr>
        <w:t> </w:t>
      </w:r>
      <w:r>
        <w:rPr>
          <w:b w:val="0"/>
        </w:rPr>
        <w:t>membres</w:t>
      </w:r>
      <w:r>
        <w:rPr>
          <w:b w:val="0"/>
          <w:spacing w:val="-4"/>
        </w:rPr>
        <w:t> </w:t>
      </w:r>
      <w:r>
        <w:rPr>
          <w:b w:val="0"/>
        </w:rPr>
        <w:t>ont</w:t>
      </w:r>
      <w:r>
        <w:rPr>
          <w:b w:val="0"/>
          <w:spacing w:val="-4"/>
        </w:rPr>
        <w:t> </w:t>
      </w:r>
      <w:r>
        <w:rPr>
          <w:b w:val="0"/>
        </w:rPr>
        <w:t>égale- ment présenté à Procap de nombreuses questions concrètes qui ont mis en lumière diverses failles et faiblesses</w:t>
      </w:r>
      <w:r>
        <w:rPr>
          <w:b w:val="0"/>
          <w:spacing w:val="23"/>
        </w:rPr>
        <w:t> </w:t>
      </w:r>
      <w:r>
        <w:rPr>
          <w:b w:val="0"/>
        </w:rPr>
        <w:t>dans</w:t>
      </w:r>
      <w:r>
        <w:rPr>
          <w:b w:val="0"/>
          <w:spacing w:val="23"/>
        </w:rPr>
        <w:t> </w:t>
      </w:r>
      <w:r>
        <w:rPr>
          <w:b w:val="0"/>
        </w:rPr>
        <w:t>le</w:t>
      </w:r>
      <w:r>
        <w:rPr>
          <w:b w:val="0"/>
          <w:spacing w:val="23"/>
        </w:rPr>
        <w:t> </w:t>
      </w:r>
      <w:r>
        <w:rPr>
          <w:b w:val="0"/>
        </w:rPr>
        <w:t>secteur</w:t>
      </w:r>
      <w:r>
        <w:rPr>
          <w:b w:val="0"/>
          <w:spacing w:val="24"/>
        </w:rPr>
        <w:t> </w:t>
      </w:r>
      <w:r>
        <w:rPr>
          <w:b w:val="0"/>
        </w:rPr>
        <w:t>sociopolitique.</w:t>
      </w:r>
      <w:r>
        <w:rPr>
          <w:b w:val="0"/>
          <w:spacing w:val="23"/>
        </w:rPr>
        <w:t> </w:t>
      </w:r>
      <w:r>
        <w:rPr>
          <w:b w:val="0"/>
        </w:rPr>
        <w:t>Elles</w:t>
      </w:r>
      <w:r>
        <w:rPr>
          <w:b w:val="0"/>
          <w:spacing w:val="23"/>
        </w:rPr>
        <w:t> </w:t>
      </w:r>
      <w:r>
        <w:rPr>
          <w:b w:val="0"/>
        </w:rPr>
        <w:t>ont</w:t>
      </w:r>
    </w:p>
    <w:p>
      <w:pPr>
        <w:pStyle w:val="BodyText"/>
        <w:spacing w:line="261" w:lineRule="auto" w:before="53"/>
        <w:ind w:left="240" w:right="489"/>
        <w:jc w:val="both"/>
        <w:rPr>
          <w:b w:val="0"/>
        </w:rPr>
      </w:pPr>
      <w:r>
        <w:rPr/>
        <w:br w:type="column"/>
      </w:r>
      <w:r>
        <w:rPr>
          <w:b w:val="0"/>
          <w:spacing w:val="-4"/>
        </w:rPr>
        <w:t>révélé </w:t>
      </w:r>
      <w:r>
        <w:rPr>
          <w:b w:val="0"/>
        </w:rPr>
        <w:t>l’urgence de prendre des mesures spécifiques au niveau du décompte des prestations complémentaires pour les institutions sociales, mais aussi d’un supplé- ment de prestations pour la contribution d’assistance, par exemple pour les parents de personnes adultes </w:t>
      </w:r>
      <w:r>
        <w:rPr>
          <w:b w:val="0"/>
          <w:spacing w:val="-3"/>
        </w:rPr>
        <w:t>avec </w:t>
      </w:r>
      <w:r>
        <w:rPr>
          <w:b w:val="0"/>
        </w:rPr>
        <w:t>handicap dont la  prise  en  charge  régulière  a  été suspendue </w:t>
      </w:r>
      <w:r>
        <w:rPr>
          <w:b w:val="0"/>
          <w:spacing w:val="-3"/>
        </w:rPr>
        <w:t>avec </w:t>
      </w:r>
      <w:r>
        <w:rPr>
          <w:b w:val="0"/>
        </w:rPr>
        <w:t>la fermeture des établissements de soins.</w:t>
      </w:r>
    </w:p>
    <w:p>
      <w:pPr>
        <w:pStyle w:val="BodyText"/>
        <w:spacing w:line="261" w:lineRule="auto"/>
        <w:ind w:left="240" w:right="489" w:firstLine="396"/>
        <w:jc w:val="both"/>
        <w:rPr>
          <w:b w:val="0"/>
        </w:rPr>
      </w:pPr>
      <w:r>
        <w:rPr>
          <w:b w:val="0"/>
        </w:rPr>
        <w:t>L’Office fédéral  des  assurances  sociales  </w:t>
      </w:r>
      <w:r>
        <w:rPr>
          <w:b w:val="0"/>
          <w:spacing w:val="-8"/>
        </w:rPr>
        <w:t>(OFAS)  </w:t>
      </w:r>
      <w:r>
        <w:rPr>
          <w:b w:val="0"/>
        </w:rPr>
        <w:t>a eu une réaction rapide et pragmatique et proposé    de bonnes solutions, par exemple en augmentant les heures d’assistance  et  en  simplifiant  la  procédure  de demande ainsi que les conditions </w:t>
      </w:r>
      <w:r>
        <w:rPr>
          <w:b w:val="0"/>
          <w:spacing w:val="-3"/>
        </w:rPr>
        <w:t>d’embauche </w:t>
      </w:r>
      <w:r>
        <w:rPr>
          <w:b w:val="0"/>
        </w:rPr>
        <w:t>de nouveaux·elles assistant·e·s. La section Procap Suisse centrale </w:t>
      </w:r>
      <w:r>
        <w:rPr>
          <w:b w:val="0"/>
          <w:spacing w:val="-3"/>
        </w:rPr>
        <w:t>s’était </w:t>
      </w:r>
      <w:r>
        <w:rPr>
          <w:b w:val="0"/>
        </w:rPr>
        <w:t>particulièrement engagée à ce niveau et a par ailleurs mis au point une nouvelle offre de médiation pour les assistant·e·s. </w:t>
      </w:r>
      <w:r>
        <w:rPr>
          <w:b w:val="0"/>
          <w:spacing w:val="-3"/>
        </w:rPr>
        <w:t>Une </w:t>
      </w:r>
      <w:r>
        <w:rPr>
          <w:b w:val="0"/>
        </w:rPr>
        <w:t>liste de 50 à 60 aidant·e·s aptes à  proposer  des  soins  ou  à</w:t>
      </w:r>
      <w:r>
        <w:rPr>
          <w:b w:val="0"/>
          <w:spacing w:val="25"/>
        </w:rPr>
        <w:t> </w:t>
      </w:r>
      <w:r>
        <w:rPr>
          <w:b w:val="0"/>
        </w:rPr>
        <w:t>répondre à des questions juridiques a ainsi été établie en collaboration </w:t>
      </w:r>
      <w:r>
        <w:rPr>
          <w:b w:val="0"/>
          <w:spacing w:val="-3"/>
        </w:rPr>
        <w:t>avec </w:t>
      </w:r>
      <w:r>
        <w:rPr>
          <w:b w:val="0"/>
        </w:rPr>
        <w:t>différents groupes d’intérêt pour personnes </w:t>
      </w:r>
      <w:r>
        <w:rPr>
          <w:b w:val="0"/>
          <w:spacing w:val="-3"/>
        </w:rPr>
        <w:t>avec </w:t>
      </w:r>
      <w:r>
        <w:rPr>
          <w:b w:val="0"/>
        </w:rPr>
        <w:t>handicap. </w:t>
      </w:r>
      <w:r>
        <w:rPr>
          <w:b w:val="0"/>
          <w:spacing w:val="-3"/>
        </w:rPr>
        <w:t>Une </w:t>
      </w:r>
      <w:r>
        <w:rPr>
          <w:b w:val="0"/>
        </w:rPr>
        <w:t>trentaine de familles</w:t>
      </w:r>
      <w:r>
        <w:rPr>
          <w:b w:val="0"/>
          <w:spacing w:val="-22"/>
        </w:rPr>
        <w:t> </w:t>
      </w:r>
      <w:r>
        <w:rPr>
          <w:b w:val="0"/>
        </w:rPr>
        <w:t>ont déjà sollicité ces services dans le canton de Lucerne et la section Zürich a repris l’idée en l’adaptant à son can- ton. Les échos ont été extrêmement</w:t>
      </w:r>
      <w:r>
        <w:rPr>
          <w:b w:val="0"/>
          <w:spacing w:val="19"/>
        </w:rPr>
        <w:t> </w:t>
      </w:r>
      <w:r>
        <w:rPr>
          <w:b w:val="0"/>
        </w:rPr>
        <w:t>positifs.</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17"/>
        </w:rPr>
      </w:pPr>
      <w:r>
        <w:rPr/>
        <w:drawing>
          <wp:anchor distT="0" distB="0" distL="0" distR="0" allowOverlap="1" layoutInCell="1" locked="0" behindDoc="0" simplePos="0" relativeHeight="39">
            <wp:simplePos x="0" y="0"/>
            <wp:positionH relativeFrom="page">
              <wp:posOffset>11488709</wp:posOffset>
            </wp:positionH>
            <wp:positionV relativeFrom="paragraph">
              <wp:posOffset>163283</wp:posOffset>
            </wp:positionV>
            <wp:extent cx="208883" cy="208883"/>
            <wp:effectExtent l="0" t="0" r="0" b="0"/>
            <wp:wrapTopAndBottom/>
            <wp:docPr id="23" name="image58.png"/>
            <wp:cNvGraphicFramePr>
              <a:graphicFrameLocks noChangeAspect="1"/>
            </wp:cNvGraphicFramePr>
            <a:graphic>
              <a:graphicData uri="http://schemas.openxmlformats.org/drawingml/2006/picture">
                <pic:pic>
                  <pic:nvPicPr>
                    <pic:cNvPr id="24" name="image58.png"/>
                    <pic:cNvPicPr/>
                  </pic:nvPicPr>
                  <pic:blipFill>
                    <a:blip r:embed="rId71" cstate="print"/>
                    <a:stretch>
                      <a:fillRect/>
                    </a:stretch>
                  </pic:blipFill>
                  <pic:spPr>
                    <a:xfrm>
                      <a:off x="0" y="0"/>
                      <a:ext cx="208883" cy="208883"/>
                    </a:xfrm>
                    <a:prstGeom prst="rect">
                      <a:avLst/>
                    </a:prstGeom>
                  </pic:spPr>
                </pic:pic>
              </a:graphicData>
            </a:graphic>
          </wp:anchor>
        </w:drawing>
      </w: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25"/>
        </w:rPr>
      </w:pPr>
      <w:r>
        <w:rPr/>
        <w:drawing>
          <wp:anchor distT="0" distB="0" distL="0" distR="0" allowOverlap="1" layoutInCell="1" locked="0" behindDoc="0" simplePos="0" relativeHeight="40">
            <wp:simplePos x="0" y="0"/>
            <wp:positionH relativeFrom="page">
              <wp:posOffset>14436693</wp:posOffset>
            </wp:positionH>
            <wp:positionV relativeFrom="paragraph">
              <wp:posOffset>226644</wp:posOffset>
            </wp:positionV>
            <wp:extent cx="209537" cy="209550"/>
            <wp:effectExtent l="0" t="0" r="0" b="0"/>
            <wp:wrapTopAndBottom/>
            <wp:docPr id="25" name="image59.png"/>
            <wp:cNvGraphicFramePr>
              <a:graphicFrameLocks noChangeAspect="1"/>
            </wp:cNvGraphicFramePr>
            <a:graphic>
              <a:graphicData uri="http://schemas.openxmlformats.org/drawingml/2006/picture">
                <pic:pic>
                  <pic:nvPicPr>
                    <pic:cNvPr id="26" name="image59.png"/>
                    <pic:cNvPicPr/>
                  </pic:nvPicPr>
                  <pic:blipFill>
                    <a:blip r:embed="rId72" cstate="print"/>
                    <a:stretch>
                      <a:fillRect/>
                    </a:stretch>
                  </pic:blipFill>
                  <pic:spPr>
                    <a:xfrm>
                      <a:off x="0" y="0"/>
                      <a:ext cx="209537" cy="209550"/>
                    </a:xfrm>
                    <a:prstGeom prst="rect">
                      <a:avLst/>
                    </a:prstGeom>
                  </pic:spPr>
                </pic:pic>
              </a:graphicData>
            </a:graphic>
          </wp:anchor>
        </w:drawing>
      </w:r>
    </w:p>
    <w:p>
      <w:pPr>
        <w:pStyle w:val="BodyText"/>
        <w:spacing w:before="10"/>
        <w:rPr>
          <w:b w:val="0"/>
          <w:sz w:val="3"/>
        </w:rPr>
      </w:pPr>
    </w:p>
    <w:p>
      <w:pPr>
        <w:pStyle w:val="BodyText"/>
        <w:ind w:left="502"/>
      </w:pPr>
      <w:r>
        <w:rPr/>
        <w:drawing>
          <wp:inline distT="0" distB="0" distL="0" distR="0">
            <wp:extent cx="285750" cy="285750"/>
            <wp:effectExtent l="0" t="0" r="0" b="0"/>
            <wp:docPr id="27" name="image60.png"/>
            <wp:cNvGraphicFramePr>
              <a:graphicFrameLocks noChangeAspect="1"/>
            </wp:cNvGraphicFramePr>
            <a:graphic>
              <a:graphicData uri="http://schemas.openxmlformats.org/drawingml/2006/picture">
                <pic:pic>
                  <pic:nvPicPr>
                    <pic:cNvPr id="28" name="image60.png"/>
                    <pic:cNvPicPr/>
                  </pic:nvPicPr>
                  <pic:blipFill>
                    <a:blip r:embed="rId73" cstate="print"/>
                    <a:stretch>
                      <a:fillRect/>
                    </a:stretch>
                  </pic:blipFill>
                  <pic:spPr>
                    <a:xfrm>
                      <a:off x="0" y="0"/>
                      <a:ext cx="285750" cy="285750"/>
                    </a:xfrm>
                    <a:prstGeom prst="rect">
                      <a:avLst/>
                    </a:prstGeom>
                  </pic:spPr>
                </pic:pic>
              </a:graphicData>
            </a:graphic>
          </wp:inline>
        </w:drawing>
      </w:r>
      <w:r>
        <w:rPr/>
      </w:r>
    </w:p>
    <w:p>
      <w:pPr>
        <w:spacing w:after="0"/>
        <w:sectPr>
          <w:type w:val="continuous"/>
          <w:pgSz w:w="23820" w:h="16840" w:orient="landscape"/>
          <w:pgMar w:top="160" w:bottom="280" w:left="0" w:right="640"/>
          <w:cols w:num="4" w:equalWidth="0">
            <w:col w:w="5814" w:space="40"/>
            <w:col w:w="6667" w:space="39"/>
            <w:col w:w="5160" w:space="40"/>
            <w:col w:w="5420"/>
          </w:cols>
        </w:sectPr>
      </w:pPr>
    </w:p>
    <w:p>
      <w:pPr>
        <w:pStyle w:val="BodyText"/>
        <w:rPr>
          <w:b w:val="0"/>
        </w:rPr>
      </w:pPr>
    </w:p>
    <w:p>
      <w:pPr>
        <w:pStyle w:val="BodyText"/>
        <w:spacing w:before="1"/>
        <w:rPr>
          <w:b w:val="0"/>
          <w:sz w:val="27"/>
        </w:rPr>
      </w:pPr>
    </w:p>
    <w:p>
      <w:pPr>
        <w:spacing w:before="100"/>
        <w:ind w:left="1133" w:right="0" w:firstLine="0"/>
        <w:jc w:val="left"/>
        <w:rPr>
          <w:rFonts w:ascii="GTWalsheimProMedium"/>
          <w:b/>
          <w:sz w:val="28"/>
        </w:rPr>
      </w:pPr>
      <w:r>
        <w:rPr/>
        <w:pict>
          <v:group style="position:absolute;margin-left:634.145569pt;margin-top:-272.626099pt;width:268.3pt;height:281.45pt;mso-position-horizontal-relative:page;mso-position-vertical-relative:paragraph;z-index:251701248" coordorigin="12683,-5453" coordsize="5366,5629">
            <v:shape style="position:absolute;left:12857;top:-2586;width:4617;height:2763" type="#_x0000_t75" stroked="false">
              <v:imagedata r:id="rId74" o:title=""/>
            </v:shape>
            <v:shape style="position:absolute;left:17219;top:-4436;width:830;height:830" type="#_x0000_t75" stroked="false">
              <v:imagedata r:id="rId75" o:title=""/>
            </v:shape>
            <v:shape style="position:absolute;left:13479;top:-5453;width:450;height:450" type="#_x0000_t75" stroked="false">
              <v:imagedata r:id="rId76" o:title=""/>
            </v:shape>
            <v:shape style="position:absolute;left:12689;top:-5029;width:4836;height:1119" coordorigin="12690,-5029" coordsize="4836,1119" path="m17033,-5029l12690,-4198,12745,-3910,17088,-4741,17525,-4974,17033,-5029xe" filled="true" fillcolor="#785255" stroked="false">
              <v:path arrowok="t"/>
              <v:fill type="solid"/>
            </v:shape>
            <v:shape style="position:absolute;left:12682;top:-5029;width:4842;height:1119" coordorigin="12683,-5029" coordsize="4842,1119" path="m17033,-5029l12690,-4198,12684,-4151,12683,-4120,12685,-4091,12705,-3997,12738,-3922,12745,-3910,17088,-4741,17525,-4974,17033,-5029xe" filled="true" fillcolor="#2c2f88" stroked="false">
              <v:path arrowok="t"/>
              <v:fill type="solid"/>
            </v:shape>
            <v:shape style="position:absolute;left:17000;top:-5029;width:520;height:288" coordorigin="17001,-5029" coordsize="520,288" path="m17033,-5029l17028,-5028,17020,-4998,17010,-4979,17001,-4965,17001,-4951,17017,-4933,17043,-4921,17069,-4909,17083,-4890,17081,-4872,17061,-4851,17059,-4833,17065,-4815,17075,-4804,17083,-4796,17089,-4785,17089,-4776,17086,-4772,17085,-4764,17088,-4741,17506,-4945,17519,-4957,17520,-4973,17513,-4987,17497,-4994,17033,-5029xe" filled="true" fillcolor="#a97c4f" stroked="false">
              <v:path arrowok="t"/>
              <v:fill type="solid"/>
            </v:shape>
            <v:shape style="position:absolute;left:17358;top:-5005;width:189;height:120" type="#_x0000_t75" stroked="false">
              <v:imagedata r:id="rId77" o:title=""/>
            </v:shape>
            <v:shape style="position:absolute;left:15931;top:-3777;width:500;height:500" type="#_x0000_t75" stroked="false">
              <v:imagedata r:id="rId78" o:title=""/>
            </v:shape>
            <v:shape style="position:absolute;left:14015;top:-4851;width:2002;height:4409" type="#_x0000_t75" stroked="false">
              <v:imagedata r:id="rId79" o:title=""/>
            </v:shape>
            <v:shape style="position:absolute;left:13127;top:-4306;width:592;height:257" type="#_x0000_t75" stroked="false">
              <v:imagedata r:id="rId80" o:title=""/>
            </v:shape>
            <w10:wrap type="none"/>
          </v:group>
        </w:pict>
      </w:r>
      <w:r>
        <w:rPr/>
        <w:pict>
          <v:group style="position:absolute;margin-left:924.362549pt;margin-top:-262.900696pt;width:234.45pt;height:285.150pt;mso-position-horizontal-relative:page;mso-position-vertical-relative:paragraph;z-index:-253744128" coordorigin="18487,-5258" coordsize="4689,5703">
            <v:shape style="position:absolute;left:19627;top:-5259;width:450;height:450" type="#_x0000_t75" stroked="false">
              <v:imagedata r:id="rId81" o:title=""/>
            </v:shape>
            <v:shape style="position:absolute;left:18921;top:-4490;width:746;height:746" type="#_x0000_t75" stroked="false">
              <v:imagedata r:id="rId82" o:title=""/>
            </v:shape>
            <v:shape style="position:absolute;left:18487;top:-2492;width:696;height:696" type="#_x0000_t75" stroked="false">
              <v:imagedata r:id="rId83" o:title=""/>
            </v:shape>
            <v:shape style="position:absolute;left:18831;top:-983;width:4345;height:1290" coordorigin="18831,-983" coordsize="4345,1290" path="m21474,-983l21202,-983,20987,-979,20884,-975,20784,-973,20592,-965,20326,-947,20243,-939,20162,-933,20085,-925,20010,-915,19937,-907,19868,-897,19801,-885,19737,-875,19675,-863,19617,-849,19560,-837,19507,-823,19456,-809,19408,-793,19362,-777,19257,-735,19170,-689,19098,-643,19039,-593,18993,-543,18955,-491,18924,-441,18898,-391,18875,-341,18867,-323,18858,-305,18850,-287,18841,-269,18834,-249,18831,-229,18834,-207,18842,-187,18863,-157,18895,-129,18936,-103,18986,-75,19044,-49,19110,-23,19182,1,19259,25,19342,47,19428,71,19799,151,19894,167,19988,185,20081,199,20172,215,20259,227,20342,241,20494,261,20561,271,20621,279,20673,285,20749,293,20906,305,20987,307,21147,307,21226,305,21305,301,21466,289,21628,269,21642,267,21050,267,20897,263,20823,259,20749,253,20678,245,20552,229,20431,211,20312,195,19980,141,19778,105,19683,85,19593,67,19508,47,19427,27,19281,-11,19215,-31,19155,-51,19100,-71,19050,-91,19007,-111,18969,-131,18937,-149,18911,-169,18892,-187,18879,-207,18874,-217,18872,-229,18873,-239,18878,-251,18887,-269,18895,-287,18904,-305,18923,-347,18935,-373,18947,-397,18960,-421,18974,-445,18989,-471,19007,-495,19026,-519,19047,-543,19071,-567,19097,-589,19127,-613,19160,-635,19196,-657,19236,-679,19280,-701,19329,-721,19382,-741,19440,-761,19503,-779,19572,-797,19646,-815,19726,-831,19812,-847,19905,-861,20005,-875,20111,-887,20475,-917,20612,-925,20758,-931,21075,-939,21428,-943,21846,-943,21805,-949,21728,-959,21589,-975,21474,-983xm21846,-943l21428,-943,21478,-941,21604,-933,21678,-925,21759,-915,21935,-887,22030,-871,22127,-853,22327,-809,22437,-781,22540,-753,22636,-725,22724,-695,22804,-665,22876,-635,22940,-603,22995,-573,23042,-541,23079,-511,23107,-479,23123,-455,23132,-431,23135,-407,23131,-385,23116,-349,23091,-313,23056,-275,23011,-237,22958,-199,22896,-159,22826,-121,22749,-83,22665,-45,22574,-9,22478,27,22375,61,22268,93,22106,137,22024,157,21942,175,21859,191,21695,219,21612,231,21530,241,21449,249,21287,261,21207,265,21128,267,21642,267,21792,245,21956,213,22037,195,22199,155,22280,133,22367,107,22452,79,22534,51,22612,21,22686,-9,22757,-41,22823,-73,22884,-105,22955,-147,23026,-197,23090,-251,23141,-311,23171,-373,23176,-407,23172,-439,23160,-471,23140,-505,23103,-543,23054,-583,22992,-621,22917,-661,22830,-699,22761,-725,22686,-751,22606,-777,22521,-801,22431,-825,22336,-849,22151,-889,22061,-907,21972,-923,21887,-937,21846,-943xe" filled="true" fillcolor="#2c2f88" stroked="false">
              <v:path arrowok="t"/>
              <v:fill type="solid"/>
            </v:shape>
            <v:line style="position:absolute" from="19936,-293" to="22057,-293" stroked="true" strokeweight="3.239pt" strokecolor="#32323f">
              <v:stroke dashstyle="solid"/>
            </v:line>
            <v:shape style="position:absolute;left:21104;top:-2118;width:457;height:1715" coordorigin="21105,-2118" coordsize="457,1715" path="m21142,-2118l21125,-2027,21113,-1940,21106,-1857,21105,-1777,21110,-1700,21122,-1626,21132,-1584,21147,-1523,21210,-1259,21234,-1156,21259,-1052,21283,-949,21305,-852,21325,-763,21341,-687,21353,-627,21360,-568,21341,-535,21314,-487,21288,-438,21271,-404,21296,-403,21368,-426,21455,-463,21530,-506,21561,-545,21557,-574,21547,-589,21531,-610,21509,-654,21475,-792,21459,-883,21446,-973,21436,-1049,21429,-1137,21429,-1209,21429,-1413,21428,-1527,21427,-1636,21424,-1732,21420,-1805,21363,-1918,21270,-2008,21182,-2085,21142,-2118xe" filled="true" fillcolor="#efafa7" stroked="false">
              <v:path arrowok="t"/>
              <v:fill type="solid"/>
            </v:shape>
            <v:shape style="position:absolute;left:21176;top:-661;width:460;height:387" coordorigin="21177,-660" coordsize="460,387" path="m21525,-660l21515,-660,21509,-654,21489,-634,21475,-614,21466,-597,21462,-584,21457,-564,21450,-538,21433,-509,21401,-478,21359,-453,21320,-438,21288,-428,21267,-416,21241,-391,21204,-355,21177,-316,21181,-284,21224,-274,21283,-282,21343,-303,21388,-331,21475,-415,21516,-453,21534,-465,21564,-465,21580,-480,21606,-504,21627,-524,21636,-538,21634,-552,21625,-573,21611,-594,21595,-611,21581,-622,21564,-634,21547,-646,21525,-660xm21564,-465l21534,-465,21547,-451,21555,-456,21564,-465xe" filled="true" fillcolor="#1f1d38" stroked="false">
              <v:path arrowok="t"/>
              <v:fill type="solid"/>
            </v:shape>
            <v:shape style="position:absolute;left:20425;top:-2084;width:628;height:1704" coordorigin="20425,-2083" coordsize="628,1704" path="m20875,-2070l20813,-2067,20770,-2036,20747,-1955,20743,-1918,20738,-1861,20732,-1787,20722,-1661,20716,-1580,20698,-1330,20690,-1222,20682,-1115,20674,-1008,20666,-909,20659,-814,20651,-728,20644,-653,20638,-589,20632,-541,20627,-509,20623,-496,20585,-480,20523,-463,20462,-445,20425,-427,20445,-414,20512,-399,20604,-386,20699,-380,20776,-384,20813,-403,20820,-432,20815,-451,20807,-476,20801,-527,20805,-588,20817,-671,20833,-765,20852,-856,20869,-932,20881,-981,20887,-1008,20896,-1058,20909,-1127,20924,-1212,20940,-1309,20958,-1413,20975,-1520,20982,-1561,20989,-1601,21001,-1681,21021,-1803,21037,-1906,21048,-1982,21052,-2023,21053,-2065,21053,-2065,20959,-2065,20875,-2070xm21043,-2083l21015,-2082,20959,-2065,21053,-2065,21043,-2083xe" filled="true" fillcolor="#efafa7" stroked="false">
              <v:path arrowok="t"/>
              <v:fill type="solid"/>
            </v:shape>
            <v:shape style="position:absolute;left:20308;top:-476;width:541;height:184" coordorigin="20308,-476" coordsize="541,184" path="m20453,-444l20418,-438,20368,-424,20325,-400,20308,-367,20332,-335,20380,-311,20437,-297,20488,-293,20547,-298,20677,-313,20839,-313,20845,-334,20849,-360,20848,-384,20844,-402,20841,-414,20603,-414,20553,-421,20511,-432,20478,-441,20453,-444xm20839,-313l20701,-313,20701,-293,20710,-293,20747,-293,20783,-293,20813,-295,20830,-299,20839,-312,20839,-313xm20810,-476l20780,-474,20755,-468,20736,-461,20725,-454,20707,-441,20683,-427,20650,-417,20603,-414,20841,-414,20839,-424,20834,-444,20829,-461,20827,-470,20819,-476,20810,-476xe" filled="true" fillcolor="#1f1d38" stroked="false">
              <v:path arrowok="t"/>
              <v:fill type="solid"/>
            </v:shape>
            <v:shape style="position:absolute;left:20588;top:-3229;width:1363;height:1665" coordorigin="20589,-3229" coordsize="1363,1665" path="m21520,-1635l20854,-1635,20914,-1624,20966,-1606,21014,-1587,21059,-1571,21119,-1564,21199,-1567,21287,-1577,21374,-1593,21451,-1611,21475,-1618,21495,-1625,21512,-1631,21520,-1635xm21100,-3229l20991,-3194,20827,-3101,20821,-3092,20815,-3080,20809,-3065,20791,-3018,20773,-2959,20754,-2891,20735,-2815,20716,-2731,20698,-2642,20680,-2548,20664,-2451,20648,-2353,20634,-2254,20621,-2156,20610,-2061,20601,-1969,20595,-1882,20590,-1801,20589,-1728,20590,-1664,20595,-1610,20603,-1568,20701,-1612,20784,-1633,20854,-1635,21520,-1635,21525,-1637,21584,-1654,21660,-1657,21754,-1657,21826,-1660,21899,-1676,21952,-1713,21891,-1790,21839,-1867,21795,-1942,21757,-2015,21727,-2087,21701,-2158,21680,-2228,21663,-2296,21649,-2363,21638,-2429,21627,-2495,21618,-2559,21608,-2623,21597,-2685,21584,-2747,21569,-2809,21550,-2870,21527,-2930,21499,-2990,21464,-3051,21463,-3053,21435,-3080,21406,-3104,21376,-3124,21346,-3141,21202,-3210,21100,-3229xm21754,-1657l21660,-1657,21744,-1657,21754,-1657xe" filled="true" fillcolor="#0068a6" stroked="false">
              <v:path arrowok="t"/>
              <v:fill type="solid"/>
            </v:shape>
            <v:shape style="position:absolute;left:20391;top:-4284;width:1111;height:1280" coordorigin="20392,-4284" coordsize="1111,1280" path="m21364,-3457l21361,-3455,21294,-3422,21211,-3387,21116,-3351,21015,-3316,20912,-3281,20854,-3262,20836,-3207,20814,-3124,20809,-3066,20810,-3059,20812,-3054,20815,-3050,20844,-3038,20901,-3026,20979,-3016,21070,-3009,21167,-3005,21261,-3004,21347,-3008,21415,-3016,21457,-3030,21465,-3050,21464,-3051,21463,-3053,21430,-3108,21404,-3171,21384,-3242,21372,-3319,21367,-3384,21364,-3457xm20914,-3446l20850,-3426,20768,-3402,20710,-3384,20666,-3373,20589,-3355,20514,-3334,20474,-3318,20471,-3284,20481,-3225,20494,-3170,20504,-3149,20524,-3157,20569,-3172,20854,-3262,20866,-3301,20897,-3393,20914,-3446xm21444,-3709l21334,-3645,21254,-3601,21148,-3546,21106,-3523,21033,-3488,20943,-3455,20914,-3446,20897,-3393,20866,-3301,20854,-3262,20912,-3281,21015,-3316,21116,-3351,21211,-3387,21294,-3422,21361,-3455,21364,-3457,21364,-3465,21372,-3552,21396,-3637,21444,-3709xm21493,-3778l20879,-3778,20877,-3770,20850,-3735,20821,-3689,20811,-3647,20833,-3616,20873,-3587,20912,-3555,20930,-3516,20921,-3470,20914,-3446,20943,-3455,21033,-3488,21106,-3523,21148,-3546,21254,-3601,21334,-3645,21444,-3709,21480,-3709,21493,-3778,21493,-3778xm21480,-3709l21444,-3709,21396,-3637,21372,-3552,21364,-3465,21364,-3457,21407,-3484,21429,-3510,21455,-3601,21477,-3691,21480,-3709xm20519,-4284l20492,-4191,20436,-3984,20392,-3768,20398,-3648,20439,-3637,20506,-3645,20588,-3665,20677,-3694,20761,-3726,20832,-3755,20879,-3778,21493,-3778,21500,-3833,20590,-3833,20561,-3841,20555,-3888,20572,-3960,20601,-4045,20633,-4128,20659,-4195,20668,-4232,20663,-4254,20646,-4266,20603,-4275,20519,-4284xm21216,-4120l21188,-4119,21149,-4115,21083,-4105,21028,-4074,20876,-3980,20793,-3928,20713,-3883,20643,-3849,20590,-3833,21500,-3833,21502,-3854,21500,-3914,21486,-3954,21441,-4000,21374,-4052,21304,-4097,21249,-4117,21216,-4120xe" filled="true" fillcolor="#f9b332" stroked="false">
              <v:path arrowok="t"/>
              <v:fill type="solid"/>
            </v:shape>
            <v:shape style="position:absolute;left:18924;top:-4936;width:2366;height:4277" coordorigin="18925,-4935" coordsize="2366,4277" path="m21068,-4935l21032,-4932,18983,-1035,18925,-722,18930,-687,18953,-664,18985,-658,19016,-674,19241,-899,21290,-4797,21286,-4805,21239,-4858,21184,-4892,21130,-4919,21068,-4935xe" filled="true" fillcolor="#2c2f88" stroked="false">
              <v:path arrowok="t"/>
              <v:fill type="solid"/>
            </v:shape>
            <v:shape style="position:absolute;left:18890;top:-1046;width:351;height:468" coordorigin="18891,-1046" coordsize="351,468" path="m18985,-1039l18983,-1035,18891,-624,18894,-599,18910,-583,18933,-579,18955,-590,19241,-899,19221,-908,19207,-908,19199,-911,19190,-919,19184,-930,19177,-941,19175,-943,19119,-943,19101,-946,19087,-965,19082,-994,19078,-1022,19069,-1038,19016,-1038,18985,-1039xm19212,-909l19207,-908,19221,-908,19220,-909,19212,-909xm19144,-956l19119,-943,19175,-943,19162,-953,19144,-956xm19052,-1046l19037,-1042,19016,-1038,19069,-1038,19066,-1042,19052,-1046xe" filled="true" fillcolor="#a97c4f" stroked="false">
              <v:path arrowok="t"/>
              <v:fill type="solid"/>
            </v:shape>
            <v:shape style="position:absolute;left:18877;top:-717;width:142;height:176" type="#_x0000_t75" stroked="false">
              <v:imagedata r:id="rId84" o:title=""/>
            </v:shape>
            <v:shape style="position:absolute;left:21106;top:-4346;width:204;height:380" type="#_x0000_t75" stroked="false">
              <v:imagedata r:id="rId85" o:title=""/>
            </v:shape>
            <v:shape style="position:absolute;left:20544;top:-4386;width:260;height:140" type="#_x0000_t75" stroked="false">
              <v:imagedata r:id="rId86" o:title=""/>
            </v:shape>
            <v:shape style="position:absolute;left:20304;top:-3306;width:257;height:142" type="#_x0000_t75" stroked="false">
              <v:imagedata r:id="rId87" o:title=""/>
            </v:shape>
            <v:shape style="position:absolute;left:20471;top:-4120;width:1022;height:1116" coordorigin="20471,-4120" coordsize="1022,1116" path="m21379,-3275l20858,-3275,20837,-3211,20821,-3152,20811,-3102,20809,-3066,20810,-3059,20812,-3054,20815,-3050,20844,-3038,20901,-3026,20979,-3016,21070,-3009,21167,-3005,21261,-3004,21279,-3005,21297,-3005,21314,-3006,21331,-3007,21391,-3012,21435,-3021,21462,-3034,21465,-3050,21464,-3051,21464,-3052,21430,-3108,21404,-3171,21384,-3242,21379,-3275xm21216,-4120l21188,-4119,21149,-4115,21083,-4105,21030,-4066,20978,-4007,20929,-3938,20891,-3871,20866,-3815,20860,-3780,20879,-3778,20877,-3770,20850,-3735,20821,-3689,20811,-3647,20833,-3616,20873,-3587,20912,-3555,20930,-3516,20930,-3505,20926,-3489,20921,-3469,20914,-3446,20852,-3427,20746,-3395,20710,-3384,20666,-3373,20589,-3355,20514,-3334,20474,-3318,20471,-3284,20481,-3225,20494,-3170,20504,-3149,20530,-3160,20585,-3181,20858,-3275,21379,-3275,21372,-3319,21368,-3372,21364,-3436,21366,-3506,21377,-3577,21393,-3608,21409,-3638,21423,-3669,21436,-3701,21439,-3704,21441,-3706,21438,-3706,21468,-3792,21487,-3867,21493,-3923,21486,-3954,21440,-3999,21373,-4051,21304,-4096,21249,-4117,21216,-4120xm21444,-3709l21440,-3707,21438,-3706,21441,-3706,21444,-3709xe" filled="true" fillcolor="#f9b332" stroked="false">
              <v:path arrowok="t"/>
              <v:fill type="solid"/>
            </v:shape>
            <v:shape style="position:absolute;left:21000;top:-3759;width:260;height:285" type="#_x0000_t75" stroked="false">
              <v:imagedata r:id="rId88" o:title=""/>
            </v:shape>
            <v:shape style="position:absolute;left:20896;top:-3457;width:469;height:183" coordorigin="20896,-3456" coordsize="469,183" path="m21364,-3456l21329,-3440,21242,-3405,20930,-3286,20896,-3273,20933,-3282,21326,-3398,21365,-3407,21365,-3417,21364,-3429,21364,-3442,21364,-3456xe" filled="true" fillcolor="#1e1e38" stroked="false">
              <v:path arrowok="t"/>
              <v:fill opacity="18350f" type="solid"/>
            </v:shape>
            <v:shape style="position:absolute;left:20882;top:-3929;width:126;height:150" type="#_x0000_t75" stroked="false">
              <v:imagedata r:id="rId89" o:title=""/>
            </v:shape>
            <v:shape style="position:absolute;left:21304;top:-3319;width:647;height:1708" coordorigin="21305,-3319" coordsize="647,1708" path="m21372,-3319l21366,-3278,21359,-3235,21353,-3189,21346,-3141,21342,-3108,21338,-3076,21335,-3042,21331,-3007,21324,-2935,21318,-2861,21313,-2784,21309,-2705,21306,-2624,21305,-2559,21305,-2460,21307,-2378,21310,-2295,21316,-2212,21324,-2131,21334,-2050,21346,-1971,21361,-1894,21379,-1819,21400,-1746,21424,-1677,21451,-1611,21475,-1618,21495,-1625,21512,-1631,21525,-1637,21584,-1654,21660,-1657,21754,-1657,21826,-1660,21899,-1676,21952,-1713,21891,-1790,21839,-1867,21795,-1942,21757,-2015,21727,-2087,21701,-2158,21680,-2228,21663,-2296,21649,-2363,21638,-2429,21627,-2495,21618,-2559,21608,-2623,21597,-2685,21584,-2747,21569,-2809,21550,-2870,21527,-2930,21499,-2990,21464,-3051,21464,-3052,21430,-3108,21404,-3171,21384,-3242,21372,-3319xm21754,-1657l21660,-1657,21744,-1657,21754,-1657xe" filled="true" fillcolor="#1e1e38" stroked="false">
              <v:path arrowok="t"/>
              <v:fill opacity="10486f" type="solid"/>
            </v:shape>
            <v:shape style="position:absolute;left:20970;top:-4479;width:221;height:343" type="#_x0000_t75" stroked="false">
              <v:imagedata r:id="rId90" o:title=""/>
            </v:shape>
            <v:shape style="position:absolute;left:20944;top:-4618;width:999;height:429" coordorigin="20944,-4617" coordsize="999,429" path="m21810,-4385l21143,-4385,21157,-4379,21163,-4365,21163,-4347,21162,-4329,21165,-4318,21170,-4306,21179,-4297,21190,-4290,21211,-4273,21232,-4247,21260,-4220,21299,-4198,21358,-4188,21440,-4196,21553,-4228,21609,-4251,21663,-4279,21714,-4309,21761,-4343,21810,-4385xm21128,-4603l21048,-4578,20995,-4533,20963,-4488,20948,-4449,20944,-4417,20946,-4404,20950,-4387,20957,-4372,20965,-4363,20997,-4349,21028,-4343,21054,-4339,21074,-4335,21084,-4336,21095,-4341,21102,-4349,21106,-4359,21108,-4369,21116,-4377,21128,-4383,21143,-4385,21810,-4385,21844,-4413,21905,-4482,21918,-4505,21388,-4505,21348,-4519,21286,-4554,21210,-4589,21128,-4603xm21607,-4617l21539,-4600,21474,-4560,21438,-4531,21415,-4513,21388,-4505,21918,-4505,21940,-4541,21940,-4552,21704,-4552,21675,-4564,21647,-4595,21607,-4617xm21836,-4614l21793,-4609,21763,-4596,21744,-4579,21727,-4562,21704,-4552,21940,-4552,21943,-4583,21921,-4602,21882,-4612,21836,-4614xe" filled="true" fillcolor="#1e1e38" stroked="false">
              <v:path arrowok="t"/>
              <v:fill type="solid"/>
            </v:shape>
            <v:shape style="position:absolute;left:20967;top:-4319;width:189;height:192" type="#_x0000_t75" stroked="false">
              <v:imagedata r:id="rId91" o:title=""/>
            </v:shape>
            <v:shape style="position:absolute;left:20474;top:-4182;width:380;height:581" type="#_x0000_t75" stroked="false">
              <v:imagedata r:id="rId92" o:title=""/>
            </v:shape>
            <v:shape style="position:absolute;left:22517;top:100;width:180;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9</w:t>
                    </w:r>
                  </w:p>
                </w:txbxContent>
              </v:textbox>
              <w10:wrap type="none"/>
            </v:shape>
            <w10:wrap type="none"/>
          </v:group>
        </w:pict>
      </w:r>
      <w:r>
        <w:rPr>
          <w:rFonts w:ascii="GTWalsheimProMedium"/>
          <w:b/>
          <w:sz w:val="28"/>
        </w:rPr>
        <w:t>8</w:t>
      </w:r>
    </w:p>
    <w:p>
      <w:pPr>
        <w:spacing w:after="0"/>
        <w:jc w:val="left"/>
        <w:rPr>
          <w:rFonts w:ascii="GTWalsheimProMedium"/>
          <w:sz w:val="28"/>
        </w:rPr>
        <w:sectPr>
          <w:type w:val="continuous"/>
          <w:pgSz w:w="23820" w:h="16840" w:orient="landscape"/>
          <w:pgMar w:top="160" w:bottom="280" w:left="0" w:right="640"/>
        </w:sectPr>
      </w:pPr>
    </w:p>
    <w:p>
      <w:pPr>
        <w:pStyle w:val="BodyText"/>
        <w:spacing w:before="7"/>
        <w:rPr>
          <w:rFonts w:ascii="GTWalsheimProMedium"/>
          <w:b/>
          <w:sz w:val="19"/>
        </w:rPr>
      </w:pPr>
    </w:p>
    <w:p>
      <w:pPr>
        <w:pStyle w:val="BodyText"/>
        <w:tabs>
          <w:tab w:pos="18553" w:val="left" w:leader="none"/>
        </w:tabs>
        <w:spacing w:before="101"/>
        <w:ind w:left="1133"/>
        <w:rPr>
          <w:rFonts w:ascii="GTWalsheimProMedium" w:hAnsi="GTWalsheimProMedium"/>
          <w:b/>
        </w:rPr>
      </w:pPr>
      <w:r>
        <w:rPr/>
        <w:pict>
          <v:shape style="position:absolute;margin-left:651.968384pt;margin-top:43.385529pt;width:347.45pt;height:70.150pt;mso-position-horizontal-relative:page;mso-position-vertical-relative:paragraph;z-index:-253728768" type="#_x0000_t202" filled="false" stroked="false">
            <v:textbox inset="0,0,0,0">
              <w:txbxContent>
                <w:p>
                  <w:pPr>
                    <w:tabs>
                      <w:tab w:pos="3393" w:val="left" w:leader="none"/>
                    </w:tabs>
                    <w:spacing w:before="0"/>
                    <w:ind w:left="0" w:right="0" w:firstLine="0"/>
                    <w:jc w:val="left"/>
                    <w:rPr>
                      <w:rFonts w:ascii="GTWalsheimProMedium" w:hAnsi="GTWalsheimProMedium"/>
                      <w:b/>
                      <w:sz w:val="114"/>
                    </w:rPr>
                  </w:pPr>
                  <w:r>
                    <w:rPr>
                      <w:rFonts w:ascii="GTWalsheimProMedium" w:hAnsi="GTWalsheimProMedium"/>
                      <w:b/>
                      <w:color w:val="28A77E"/>
                      <w:sz w:val="114"/>
                    </w:rPr>
                    <w:t>«Nous</w:t>
                    <w:tab/>
                  </w:r>
                  <w:r>
                    <w:rPr>
                      <w:rFonts w:ascii="GTWalsheimProMedium" w:hAnsi="GTWalsheimProMedium"/>
                      <w:b/>
                      <w:color w:val="28A77E"/>
                      <w:spacing w:val="-9"/>
                      <w:sz w:val="114"/>
                    </w:rPr>
                    <w:t>aurons</w:t>
                  </w:r>
                </w:p>
              </w:txbxContent>
            </v:textbox>
            <w10:wrap type="none"/>
          </v:shape>
        </w:pict>
      </w:r>
      <w:r>
        <w:rPr>
          <w:rFonts w:ascii="GTWalsheimProMedium" w:hAnsi="GTWalsheimProMedium"/>
          <w:b/>
          <w:color w:val="6B3881"/>
        </w:rPr>
        <w:t>Focus </w:t>
      </w:r>
      <w:r>
        <w:rPr>
          <w:rFonts w:ascii="GTWalsheimProMedium" w:hAnsi="GTWalsheimProMedium"/>
          <w:b/>
        </w:rPr>
        <w:t>Leçons tirées de la crise</w:t>
      </w:r>
      <w:r>
        <w:rPr>
          <w:rFonts w:ascii="GTWalsheimProMedium" w:hAnsi="GTWalsheimProMedium"/>
          <w:b/>
          <w:spacing w:val="-10"/>
        </w:rPr>
        <w:t> </w:t>
      </w:r>
      <w:r>
        <w:rPr>
          <w:rFonts w:ascii="GTWalsheimProMedium" w:hAnsi="GTWalsheimProMedium"/>
          <w:b/>
        </w:rPr>
        <w:t>du</w:t>
      </w:r>
      <w:r>
        <w:rPr>
          <w:rFonts w:ascii="GTWalsheimProMedium" w:hAnsi="GTWalsheimProMedium"/>
          <w:b/>
          <w:spacing w:val="-2"/>
        </w:rPr>
        <w:t> </w:t>
      </w:r>
      <w:r>
        <w:rPr>
          <w:rFonts w:ascii="GTWalsheimProMedium" w:hAnsi="GTWalsheimProMedium"/>
          <w:b/>
        </w:rPr>
        <w:t>coronavirus</w:t>
        <w:tab/>
        <w:t>Leçons tirées de la crise du coronavirus</w:t>
      </w:r>
      <w:r>
        <w:rPr>
          <w:rFonts w:ascii="GTWalsheimProMedium" w:hAnsi="GTWalsheimProMedium"/>
          <w:b/>
          <w:spacing w:val="-7"/>
        </w:rPr>
        <w:t> </w:t>
      </w:r>
      <w:r>
        <w:rPr>
          <w:rFonts w:ascii="GTWalsheimProMedium" w:hAnsi="GTWalsheimProMedium"/>
          <w:b/>
          <w:color w:val="6B3881"/>
        </w:rPr>
        <w:t>Focus</w:t>
      </w:r>
    </w:p>
    <w:p>
      <w:pPr>
        <w:pStyle w:val="BodyText"/>
        <w:rPr>
          <w:rFonts w:ascii="GTWalsheimProMedium"/>
          <w:b/>
        </w:rPr>
      </w:pPr>
    </w:p>
    <w:p>
      <w:pPr>
        <w:pStyle w:val="BodyText"/>
        <w:spacing w:before="9"/>
        <w:rPr>
          <w:rFonts w:ascii="GTWalsheimProMedium"/>
          <w:b/>
          <w:sz w:val="23"/>
        </w:rPr>
      </w:pPr>
    </w:p>
    <w:p>
      <w:pPr>
        <w:spacing w:after="0"/>
        <w:rPr>
          <w:rFonts w:ascii="GTWalsheimProMedium"/>
          <w:sz w:val="23"/>
        </w:rPr>
        <w:sectPr>
          <w:pgSz w:w="23820" w:h="16840" w:orient="landscape"/>
          <w:pgMar w:top="0" w:bottom="0" w:left="0" w:right="640"/>
        </w:sectPr>
      </w:pPr>
    </w:p>
    <w:p>
      <w:pPr>
        <w:pStyle w:val="BodyText"/>
        <w:spacing w:line="261" w:lineRule="auto" w:before="60"/>
        <w:ind w:left="1133"/>
        <w:jc w:val="both"/>
        <w:rPr>
          <w:b w:val="0"/>
        </w:rPr>
      </w:pPr>
      <w:r>
        <w:rPr>
          <w:rFonts w:ascii="GTSectra-Bold" w:hAnsi="GTSectra-Bold"/>
          <w:b/>
          <w:color w:val="6B3881"/>
        </w:rPr>
        <w:t>Contrôle des structures et question de la solidarité </w:t>
      </w:r>
      <w:r>
        <w:rPr>
          <w:b w:val="0"/>
        </w:rPr>
        <w:t>Dans les régions et les sections, le constat global est que les prestations et les offres d’activités de loisirs de Procap répondent aux besoins des membres à bien des niveaux. L’échange interrégional d’informations a été encore</w:t>
      </w:r>
      <w:r>
        <w:rPr>
          <w:b w:val="0"/>
          <w:spacing w:val="-9"/>
        </w:rPr>
        <w:t> </w:t>
      </w:r>
      <w:r>
        <w:rPr>
          <w:b w:val="0"/>
        </w:rPr>
        <w:t>renforcé,</w:t>
      </w:r>
      <w:r>
        <w:rPr>
          <w:b w:val="0"/>
          <w:spacing w:val="-8"/>
        </w:rPr>
        <w:t> </w:t>
      </w:r>
      <w:r>
        <w:rPr>
          <w:b w:val="0"/>
        </w:rPr>
        <w:t>et</w:t>
      </w:r>
      <w:r>
        <w:rPr>
          <w:b w:val="0"/>
          <w:spacing w:val="-8"/>
        </w:rPr>
        <w:t> </w:t>
      </w:r>
      <w:r>
        <w:rPr>
          <w:b w:val="0"/>
        </w:rPr>
        <w:t>ce</w:t>
      </w:r>
      <w:r>
        <w:rPr>
          <w:b w:val="0"/>
          <w:spacing w:val="-9"/>
        </w:rPr>
        <w:t> </w:t>
      </w:r>
      <w:r>
        <w:rPr>
          <w:b w:val="0"/>
        </w:rPr>
        <w:t>alors</w:t>
      </w:r>
      <w:r>
        <w:rPr>
          <w:b w:val="0"/>
          <w:spacing w:val="-8"/>
        </w:rPr>
        <w:t> </w:t>
      </w:r>
      <w:r>
        <w:rPr>
          <w:b w:val="0"/>
        </w:rPr>
        <w:t>même</w:t>
      </w:r>
      <w:r>
        <w:rPr>
          <w:b w:val="0"/>
          <w:spacing w:val="-8"/>
        </w:rPr>
        <w:t> </w:t>
      </w:r>
      <w:r>
        <w:rPr>
          <w:b w:val="0"/>
        </w:rPr>
        <w:t>que</w:t>
      </w:r>
      <w:r>
        <w:rPr>
          <w:b w:val="0"/>
          <w:spacing w:val="-9"/>
        </w:rPr>
        <w:t> </w:t>
      </w:r>
      <w:r>
        <w:rPr>
          <w:b w:val="0"/>
        </w:rPr>
        <w:t>les</w:t>
      </w:r>
      <w:r>
        <w:rPr>
          <w:b w:val="0"/>
          <w:spacing w:val="-8"/>
        </w:rPr>
        <w:t> </w:t>
      </w:r>
      <w:r>
        <w:rPr>
          <w:b w:val="0"/>
        </w:rPr>
        <w:t>rencontres</w:t>
      </w:r>
      <w:r>
        <w:rPr>
          <w:b w:val="0"/>
          <w:spacing w:val="-8"/>
        </w:rPr>
        <w:t> </w:t>
      </w:r>
      <w:r>
        <w:rPr>
          <w:b w:val="0"/>
        </w:rPr>
        <w:t>en personne sont impossibles. Cette coopération a été particulièrement manifeste en mai quand, face à </w:t>
      </w:r>
      <w:r>
        <w:rPr>
          <w:b w:val="0"/>
          <w:spacing w:val="-4"/>
        </w:rPr>
        <w:t>la </w:t>
      </w:r>
      <w:r>
        <w:rPr>
          <w:b w:val="0"/>
        </w:rPr>
        <w:t>néccessité </w:t>
      </w:r>
      <w:r>
        <w:rPr>
          <w:b w:val="0"/>
          <w:spacing w:val="-3"/>
        </w:rPr>
        <w:t>d'établir </w:t>
      </w:r>
      <w:r>
        <w:rPr>
          <w:b w:val="0"/>
        </w:rPr>
        <w:t>des concepts de protection, la région de Berne et la section Grisons ont mis </w:t>
      </w:r>
      <w:r>
        <w:rPr>
          <w:b w:val="0"/>
          <w:spacing w:val="-3"/>
        </w:rPr>
        <w:t>leurs </w:t>
      </w:r>
      <w:r>
        <w:rPr>
          <w:b w:val="0"/>
        </w:rPr>
        <w:t>documents à la disposition de toutes les</w:t>
      </w:r>
      <w:r>
        <w:rPr>
          <w:b w:val="0"/>
          <w:spacing w:val="29"/>
        </w:rPr>
        <w:t> </w:t>
      </w:r>
      <w:r>
        <w:rPr>
          <w:b w:val="0"/>
        </w:rPr>
        <w:t>autres.</w:t>
      </w:r>
    </w:p>
    <w:p>
      <w:pPr>
        <w:pStyle w:val="BodyText"/>
        <w:spacing w:line="261" w:lineRule="auto"/>
        <w:ind w:left="1133" w:firstLine="396"/>
        <w:jc w:val="both"/>
        <w:rPr>
          <w:b w:val="0"/>
        </w:rPr>
      </w:pPr>
      <w:r>
        <w:rPr>
          <w:b w:val="0"/>
        </w:rPr>
        <w:t>Les expériences tirées de la crise offrent matière  à réflexion sur les points forts, mais aussi sur les quelques points faibles qui ont pu apparaître au niveau des structures, ainsi que sur les offres qui pourraient être développées et renforcées voire repensées. Nul ne peut toutefois  prédire  la  tournure  que  prendront  les choses dans le cas d'une deuxième vague de contaminations. Comme à tous les niveaux de </w:t>
      </w:r>
      <w:r>
        <w:rPr>
          <w:b w:val="0"/>
          <w:spacing w:val="-4"/>
        </w:rPr>
        <w:t>la </w:t>
      </w:r>
      <w:r>
        <w:rPr>
          <w:b w:val="0"/>
        </w:rPr>
        <w:t>société, les décisions de Procap Suisse </w:t>
      </w:r>
      <w:r>
        <w:rPr>
          <w:b w:val="0"/>
          <w:spacing w:val="-3"/>
        </w:rPr>
        <w:t>doivent </w:t>
      </w:r>
      <w:r>
        <w:rPr>
          <w:b w:val="0"/>
        </w:rPr>
        <w:t>pouvoir reposer sur des bases</w:t>
      </w:r>
      <w:r>
        <w:rPr>
          <w:b w:val="0"/>
          <w:spacing w:val="17"/>
        </w:rPr>
        <w:t> </w:t>
      </w:r>
      <w:r>
        <w:rPr>
          <w:b w:val="0"/>
        </w:rPr>
        <w:t>claires.</w:t>
      </w:r>
    </w:p>
    <w:p>
      <w:pPr>
        <w:pStyle w:val="BodyText"/>
        <w:spacing w:line="261" w:lineRule="auto"/>
        <w:ind w:left="1133" w:firstLine="396"/>
        <w:jc w:val="both"/>
        <w:rPr>
          <w:b w:val="0"/>
        </w:rPr>
      </w:pPr>
      <w:r>
        <w:rPr>
          <w:b w:val="0"/>
        </w:rPr>
        <w:t>La vague de solidarité observée au cours </w:t>
      </w:r>
      <w:r>
        <w:rPr>
          <w:b w:val="0"/>
          <w:spacing w:val="-5"/>
        </w:rPr>
        <w:t>des </w:t>
      </w:r>
      <w:r>
        <w:rPr>
          <w:b w:val="0"/>
        </w:rPr>
        <w:t>derniers mois a été stupéfiante. En Suisse romande surtout, où certaines régions ont connu un nombre nettement plus </w:t>
      </w:r>
      <w:r>
        <w:rPr>
          <w:b w:val="0"/>
          <w:spacing w:val="-4"/>
        </w:rPr>
        <w:t>élevé </w:t>
      </w:r>
      <w:r>
        <w:rPr>
          <w:b w:val="0"/>
        </w:rPr>
        <w:t>de personnes contaminées </w:t>
      </w:r>
      <w:r>
        <w:rPr>
          <w:b w:val="0"/>
          <w:spacing w:val="-6"/>
        </w:rPr>
        <w:t>qu’en </w:t>
      </w:r>
      <w:r>
        <w:rPr>
          <w:b w:val="0"/>
        </w:rPr>
        <w:t>Suisse alémanique, les membres ont clairement  affiché leur attachement à Procap, même si, là aussi, la vie de l’association et toutes les activités sportives</w:t>
      </w:r>
      <w:r>
        <w:rPr>
          <w:b w:val="0"/>
          <w:spacing w:val="-35"/>
        </w:rPr>
        <w:t> </w:t>
      </w:r>
      <w:r>
        <w:rPr>
          <w:b w:val="0"/>
        </w:rPr>
        <w:t>sont à</w:t>
      </w:r>
      <w:r>
        <w:rPr>
          <w:b w:val="0"/>
          <w:spacing w:val="3"/>
        </w:rPr>
        <w:t> </w:t>
      </w:r>
      <w:r>
        <w:rPr>
          <w:b w:val="0"/>
        </w:rPr>
        <w:t>l’arrêt.</w:t>
      </w:r>
    </w:p>
    <w:p>
      <w:pPr>
        <w:spacing w:before="60"/>
        <w:ind w:left="240" w:right="0" w:firstLine="0"/>
        <w:jc w:val="both"/>
        <w:rPr>
          <w:rFonts w:ascii="GTSectra-Bold" w:hAnsi="GTSectra-Bold"/>
          <w:b/>
          <w:sz w:val="20"/>
        </w:rPr>
      </w:pPr>
      <w:r>
        <w:rPr/>
        <w:br w:type="column"/>
      </w:r>
      <w:r>
        <w:rPr>
          <w:rFonts w:ascii="GTSectra-Bold" w:hAnsi="GTSectra-Bold"/>
          <w:b/>
          <w:color w:val="6B3881"/>
          <w:sz w:val="20"/>
        </w:rPr>
        <w:t>Un lent retour à la normalité</w:t>
      </w:r>
    </w:p>
    <w:p>
      <w:pPr>
        <w:pStyle w:val="BodyText"/>
        <w:spacing w:line="261" w:lineRule="auto" w:before="25"/>
        <w:ind w:left="240" w:right="39"/>
        <w:jc w:val="both"/>
        <w:rPr>
          <w:b w:val="0"/>
        </w:rPr>
      </w:pPr>
      <w:r>
        <w:rPr>
          <w:b w:val="0"/>
          <w:spacing w:val="-3"/>
        </w:rPr>
        <w:t>Une</w:t>
      </w:r>
      <w:r>
        <w:rPr>
          <w:b w:val="0"/>
          <w:spacing w:val="-7"/>
        </w:rPr>
        <w:t> </w:t>
      </w:r>
      <w:r>
        <w:rPr>
          <w:b w:val="0"/>
        </w:rPr>
        <w:t>grande</w:t>
      </w:r>
      <w:r>
        <w:rPr>
          <w:b w:val="0"/>
          <w:spacing w:val="-7"/>
        </w:rPr>
        <w:t> </w:t>
      </w:r>
      <w:r>
        <w:rPr>
          <w:b w:val="0"/>
        </w:rPr>
        <w:t>partie</w:t>
      </w:r>
      <w:r>
        <w:rPr>
          <w:b w:val="0"/>
          <w:spacing w:val="-6"/>
        </w:rPr>
        <w:t> </w:t>
      </w:r>
      <w:r>
        <w:rPr>
          <w:b w:val="0"/>
        </w:rPr>
        <w:t>des</w:t>
      </w:r>
      <w:r>
        <w:rPr>
          <w:b w:val="0"/>
          <w:spacing w:val="-7"/>
        </w:rPr>
        <w:t> </w:t>
      </w:r>
      <w:r>
        <w:rPr>
          <w:b w:val="0"/>
        </w:rPr>
        <w:t>mesures</w:t>
      </w:r>
      <w:r>
        <w:rPr>
          <w:b w:val="0"/>
          <w:spacing w:val="-7"/>
        </w:rPr>
        <w:t> </w:t>
      </w:r>
      <w:r>
        <w:rPr>
          <w:b w:val="0"/>
        </w:rPr>
        <w:t>d’urgence</w:t>
      </w:r>
      <w:r>
        <w:rPr>
          <w:b w:val="0"/>
          <w:spacing w:val="-6"/>
        </w:rPr>
        <w:t> </w:t>
      </w:r>
      <w:r>
        <w:rPr>
          <w:b w:val="0"/>
        </w:rPr>
        <w:t>ont</w:t>
      </w:r>
      <w:r>
        <w:rPr>
          <w:b w:val="0"/>
          <w:spacing w:val="-7"/>
        </w:rPr>
        <w:t> </w:t>
      </w:r>
      <w:r>
        <w:rPr>
          <w:b w:val="0"/>
        </w:rPr>
        <w:t>été</w:t>
      </w:r>
      <w:r>
        <w:rPr>
          <w:b w:val="0"/>
          <w:spacing w:val="-7"/>
        </w:rPr>
        <w:t> </w:t>
      </w:r>
      <w:r>
        <w:rPr>
          <w:b w:val="0"/>
        </w:rPr>
        <w:t>levées le 11 mai et le semi-confinement est progressivement assoupli depuis. Durant ces semaines de transition, beaucoup de sections se sont demandé quels domaines rouvrir à quel moment, et  dans  quelles  conditions  les séances de conseils personnels, par </w:t>
      </w:r>
      <w:r>
        <w:rPr>
          <w:b w:val="0"/>
          <w:spacing w:val="-3"/>
        </w:rPr>
        <w:t>exemple, </w:t>
      </w:r>
      <w:r>
        <w:rPr>
          <w:b w:val="0"/>
        </w:rPr>
        <w:t>pourraient à nouveau se</w:t>
      </w:r>
      <w:r>
        <w:rPr>
          <w:b w:val="0"/>
          <w:spacing w:val="14"/>
        </w:rPr>
        <w:t> </w:t>
      </w:r>
      <w:r>
        <w:rPr>
          <w:b w:val="0"/>
        </w:rPr>
        <w:t>tenir.</w:t>
      </w:r>
    </w:p>
    <w:p>
      <w:pPr>
        <w:pStyle w:val="BodyText"/>
        <w:spacing w:line="261" w:lineRule="auto"/>
        <w:ind w:left="240" w:right="38" w:firstLine="396"/>
        <w:jc w:val="both"/>
        <w:rPr>
          <w:b w:val="0"/>
        </w:rPr>
      </w:pPr>
      <w:r>
        <w:rPr>
          <w:b w:val="0"/>
          <w:spacing w:val="-3"/>
        </w:rPr>
        <w:t>Conformément </w:t>
      </w:r>
      <w:r>
        <w:rPr>
          <w:b w:val="0"/>
        </w:rPr>
        <w:t>aux recommandations </w:t>
      </w:r>
      <w:r>
        <w:rPr>
          <w:b w:val="0"/>
          <w:spacing w:val="-3"/>
        </w:rPr>
        <w:t>de </w:t>
      </w:r>
      <w:r>
        <w:rPr>
          <w:b w:val="0"/>
        </w:rPr>
        <w:t>Procap Suisse et en </w:t>
      </w:r>
      <w:r>
        <w:rPr>
          <w:b w:val="0"/>
          <w:spacing w:val="-3"/>
        </w:rPr>
        <w:t>fonction de  </w:t>
      </w:r>
      <w:r>
        <w:rPr>
          <w:b w:val="0"/>
          <w:spacing w:val="-5"/>
        </w:rPr>
        <w:t>l’évolution  </w:t>
      </w:r>
      <w:r>
        <w:rPr>
          <w:b w:val="0"/>
          <w:spacing w:val="-3"/>
        </w:rPr>
        <w:t>de  </w:t>
      </w:r>
      <w:r>
        <w:rPr>
          <w:b w:val="0"/>
        </w:rPr>
        <w:t>la  situation,  un </w:t>
      </w:r>
      <w:r>
        <w:rPr>
          <w:b w:val="0"/>
          <w:spacing w:val="-3"/>
        </w:rPr>
        <w:t>retour lent </w:t>
      </w:r>
      <w:r>
        <w:rPr>
          <w:b w:val="0"/>
        </w:rPr>
        <w:t>à la normalité pourrait </w:t>
      </w:r>
      <w:r>
        <w:rPr>
          <w:b w:val="0"/>
          <w:spacing w:val="-4"/>
        </w:rPr>
        <w:t>avoir  </w:t>
      </w:r>
      <w:r>
        <w:rPr>
          <w:b w:val="0"/>
        </w:rPr>
        <w:t>lieu dans  le courant du mois </w:t>
      </w:r>
      <w:r>
        <w:rPr>
          <w:b w:val="0"/>
          <w:spacing w:val="-3"/>
        </w:rPr>
        <w:t>de </w:t>
      </w:r>
      <w:r>
        <w:rPr>
          <w:b w:val="0"/>
        </w:rPr>
        <w:t>juillet. La plupart des groupes sportifs et des sections </w:t>
      </w:r>
      <w:r>
        <w:rPr>
          <w:b w:val="0"/>
          <w:spacing w:val="-3"/>
        </w:rPr>
        <w:t>ne </w:t>
      </w:r>
      <w:r>
        <w:rPr>
          <w:b w:val="0"/>
          <w:spacing w:val="-4"/>
        </w:rPr>
        <w:t>reprendront </w:t>
      </w:r>
      <w:r>
        <w:rPr>
          <w:b w:val="0"/>
          <w:spacing w:val="-3"/>
        </w:rPr>
        <w:t>toutefois </w:t>
      </w:r>
      <w:r>
        <w:rPr>
          <w:b w:val="0"/>
        </w:rPr>
        <w:t>leurs activités </w:t>
      </w:r>
      <w:r>
        <w:rPr>
          <w:b w:val="0"/>
          <w:spacing w:val="-4"/>
        </w:rPr>
        <w:t>qu’après </w:t>
      </w:r>
      <w:r>
        <w:rPr>
          <w:b w:val="0"/>
        </w:rPr>
        <w:t>les vacances </w:t>
      </w:r>
      <w:r>
        <w:rPr>
          <w:b w:val="0"/>
          <w:spacing w:val="-7"/>
        </w:rPr>
        <w:t>d’été. </w:t>
      </w:r>
      <w:r>
        <w:rPr>
          <w:b w:val="0"/>
        </w:rPr>
        <w:t>Il </w:t>
      </w:r>
      <w:r>
        <w:rPr>
          <w:b w:val="0"/>
          <w:spacing w:val="-3"/>
        </w:rPr>
        <w:t>reste encore </w:t>
      </w:r>
      <w:r>
        <w:rPr>
          <w:b w:val="0"/>
        </w:rPr>
        <w:t>bien des </w:t>
      </w:r>
      <w:r>
        <w:rPr>
          <w:b w:val="0"/>
          <w:spacing w:val="-3"/>
        </w:rPr>
        <w:t>impondérables </w:t>
      </w:r>
      <w:r>
        <w:rPr>
          <w:b w:val="0"/>
        </w:rPr>
        <w:t>et des incertitudes concernant la </w:t>
      </w:r>
      <w:r>
        <w:rPr>
          <w:b w:val="0"/>
          <w:spacing w:val="-3"/>
        </w:rPr>
        <w:t>pandémie de </w:t>
      </w:r>
      <w:r>
        <w:rPr>
          <w:b w:val="0"/>
          <w:spacing w:val="-4"/>
        </w:rPr>
        <w:t>Covid-19. </w:t>
      </w:r>
      <w:r>
        <w:rPr>
          <w:b w:val="0"/>
        </w:rPr>
        <w:t>Procap </w:t>
      </w:r>
      <w:r>
        <w:rPr>
          <w:b w:val="0"/>
          <w:spacing w:val="-3"/>
        </w:rPr>
        <w:t>continuera </w:t>
      </w:r>
      <w:r>
        <w:rPr>
          <w:b w:val="0"/>
          <w:spacing w:val="-4"/>
        </w:rPr>
        <w:t>d’examiner </w:t>
      </w:r>
      <w:r>
        <w:rPr>
          <w:b w:val="0"/>
        </w:rPr>
        <w:t>attentivement la question des </w:t>
      </w:r>
      <w:r>
        <w:rPr>
          <w:b w:val="0"/>
          <w:spacing w:val="2"/>
        </w:rPr>
        <w:t>risques </w:t>
      </w:r>
      <w:r>
        <w:rPr>
          <w:b w:val="0"/>
        </w:rPr>
        <w:t>pour </w:t>
      </w:r>
      <w:r>
        <w:rPr>
          <w:b w:val="0"/>
          <w:spacing w:val="2"/>
        </w:rPr>
        <w:t>nos </w:t>
      </w:r>
      <w:r>
        <w:rPr>
          <w:b w:val="0"/>
          <w:spacing w:val="-3"/>
        </w:rPr>
        <w:t>membres </w:t>
      </w:r>
      <w:r>
        <w:rPr>
          <w:b w:val="0"/>
        </w:rPr>
        <w:t>et </w:t>
      </w:r>
      <w:r>
        <w:rPr>
          <w:b w:val="0"/>
          <w:spacing w:val="-3"/>
        </w:rPr>
        <w:t>de </w:t>
      </w:r>
      <w:r>
        <w:rPr>
          <w:b w:val="0"/>
        </w:rPr>
        <w:t>réfléchir à la manière </w:t>
      </w:r>
      <w:r>
        <w:rPr>
          <w:b w:val="0"/>
          <w:spacing w:val="-3"/>
        </w:rPr>
        <w:t>de </w:t>
      </w:r>
      <w:r>
        <w:rPr>
          <w:b w:val="0"/>
          <w:spacing w:val="-4"/>
        </w:rPr>
        <w:t>défendre </w:t>
      </w:r>
      <w:r>
        <w:rPr>
          <w:b w:val="0"/>
        </w:rPr>
        <w:t>les </w:t>
      </w:r>
      <w:r>
        <w:rPr>
          <w:b w:val="0"/>
          <w:spacing w:val="-3"/>
        </w:rPr>
        <w:t>intérêts </w:t>
      </w:r>
      <w:r>
        <w:rPr>
          <w:b w:val="0"/>
        </w:rPr>
        <w:t>des personnes </w:t>
      </w:r>
      <w:r>
        <w:rPr>
          <w:b w:val="0"/>
          <w:spacing w:val="-4"/>
        </w:rPr>
        <w:t>avec </w:t>
      </w:r>
      <w:r>
        <w:rPr>
          <w:b w:val="0"/>
        </w:rPr>
        <w:t>handicap dans un </w:t>
      </w:r>
      <w:r>
        <w:rPr>
          <w:b w:val="0"/>
          <w:spacing w:val="-4"/>
        </w:rPr>
        <w:t>contexte </w:t>
      </w:r>
      <w:r>
        <w:rPr>
          <w:b w:val="0"/>
          <w:spacing w:val="-3"/>
        </w:rPr>
        <w:t>de </w:t>
      </w:r>
      <w:r>
        <w:rPr>
          <w:b w:val="0"/>
        </w:rPr>
        <w:t>possible récession</w:t>
      </w:r>
      <w:r>
        <w:rPr>
          <w:b w:val="0"/>
          <w:spacing w:val="1"/>
        </w:rPr>
        <w:t> </w:t>
      </w:r>
      <w:r>
        <w:rPr>
          <w:b w:val="0"/>
          <w:spacing w:val="-3"/>
        </w:rPr>
        <w:t>économique.</w:t>
      </w:r>
    </w:p>
    <w:p>
      <w:pPr>
        <w:pStyle w:val="BodyText"/>
        <w:rPr>
          <w:b w:val="0"/>
          <w:sz w:val="24"/>
        </w:rPr>
      </w:pPr>
    </w:p>
    <w:p>
      <w:pPr>
        <w:pStyle w:val="BodyText"/>
        <w:spacing w:before="5"/>
        <w:rPr>
          <w:b w:val="0"/>
          <w:sz w:val="29"/>
        </w:rPr>
      </w:pPr>
    </w:p>
    <w:p>
      <w:pPr>
        <w:spacing w:line="292" w:lineRule="auto" w:before="0"/>
        <w:ind w:left="240" w:right="180" w:firstLine="0"/>
        <w:jc w:val="left"/>
        <w:rPr>
          <w:rFonts w:ascii="GTWalsheimProMedium" w:hAnsi="GTWalsheimProMedium"/>
          <w:b/>
          <w:sz w:val="16"/>
        </w:rPr>
      </w:pPr>
      <w:r>
        <w:rPr>
          <w:rFonts w:ascii="GTWalsheimProMedium" w:hAnsi="GTWalsheimProMedium"/>
          <w:b/>
          <w:spacing w:val="2"/>
          <w:sz w:val="16"/>
        </w:rPr>
        <w:t>Merci </w:t>
      </w:r>
      <w:r>
        <w:rPr>
          <w:rFonts w:ascii="GTWalsheimProMedium" w:hAnsi="GTWalsheimProMedium"/>
          <w:b/>
          <w:sz w:val="16"/>
        </w:rPr>
        <w:t>à </w:t>
      </w:r>
      <w:r>
        <w:rPr>
          <w:rFonts w:ascii="GTWalsheimProMedium" w:hAnsi="GTWalsheimProMedium"/>
          <w:b/>
          <w:spacing w:val="2"/>
          <w:sz w:val="16"/>
        </w:rPr>
        <w:t>Helena Bigler </w:t>
      </w:r>
      <w:r>
        <w:rPr>
          <w:rFonts w:ascii="GTWalsheimProMedium" w:hAnsi="GTWalsheimProMedium"/>
          <w:b/>
          <w:sz w:val="16"/>
        </w:rPr>
        <w:t>(Procap Voyages et </w:t>
      </w:r>
      <w:r>
        <w:rPr>
          <w:rFonts w:ascii="GTWalsheimProMedium" w:hAnsi="GTWalsheimProMedium"/>
          <w:b/>
          <w:spacing w:val="2"/>
          <w:sz w:val="16"/>
        </w:rPr>
        <w:t>Sport), </w:t>
      </w:r>
      <w:r>
        <w:rPr>
          <w:rFonts w:ascii="GTWalsheimProMedium" w:hAnsi="GTWalsheimProMedium"/>
          <w:b/>
          <w:spacing w:val="3"/>
          <w:sz w:val="16"/>
        </w:rPr>
        <w:t>Martin </w:t>
      </w:r>
      <w:r>
        <w:rPr>
          <w:rFonts w:ascii="GTWalsheimProMedium" w:hAnsi="GTWalsheimProMedium"/>
          <w:b/>
          <w:spacing w:val="2"/>
          <w:sz w:val="16"/>
        </w:rPr>
        <w:t>Boltshauser (service juridique </w:t>
      </w:r>
      <w:r>
        <w:rPr>
          <w:rFonts w:ascii="GTWalsheimProMedium" w:hAnsi="GTWalsheimProMedium"/>
          <w:b/>
          <w:sz w:val="16"/>
        </w:rPr>
        <w:t>de </w:t>
      </w:r>
      <w:r>
        <w:rPr>
          <w:rFonts w:ascii="GTWalsheimProMedium" w:hAnsi="GTWalsheimProMedium"/>
          <w:b/>
          <w:spacing w:val="2"/>
          <w:sz w:val="16"/>
        </w:rPr>
        <w:t>Procap), </w:t>
      </w:r>
      <w:r>
        <w:rPr>
          <w:rFonts w:ascii="GTWalsheimProMedium" w:hAnsi="GTWalsheimProMedium"/>
          <w:b/>
          <w:sz w:val="16"/>
        </w:rPr>
        <w:t>Yolanda </w:t>
      </w:r>
      <w:r>
        <w:rPr>
          <w:rFonts w:ascii="GTWalsheimProMedium" w:hAnsi="GTWalsheimProMedium"/>
          <w:b/>
          <w:spacing w:val="2"/>
          <w:sz w:val="16"/>
        </w:rPr>
        <w:t>Gottardi </w:t>
      </w:r>
      <w:r>
        <w:rPr>
          <w:rFonts w:ascii="GTWalsheimProMedium" w:hAnsi="GTWalsheimProMedium"/>
          <w:b/>
          <w:sz w:val="16"/>
        </w:rPr>
        <w:t>(Procap </w:t>
      </w:r>
      <w:r>
        <w:rPr>
          <w:rFonts w:ascii="GTWalsheimProMedium" w:hAnsi="GTWalsheimProMedium"/>
          <w:b/>
          <w:spacing w:val="2"/>
          <w:sz w:val="16"/>
        </w:rPr>
        <w:t>Zürich), Susanne </w:t>
      </w:r>
      <w:r>
        <w:rPr>
          <w:rFonts w:ascii="GTWalsheimProMedium" w:hAnsi="GTWalsheimProMedium"/>
          <w:b/>
          <w:sz w:val="16"/>
        </w:rPr>
        <w:t>Haeder (Procap </w:t>
      </w:r>
      <w:r>
        <w:rPr>
          <w:rFonts w:ascii="GTWalsheimProMedium" w:hAnsi="GTWalsheimProMedium"/>
          <w:b/>
          <w:spacing w:val="2"/>
          <w:sz w:val="16"/>
        </w:rPr>
        <w:t>Suisse Nord- Ouest), </w:t>
      </w:r>
      <w:r>
        <w:rPr>
          <w:rFonts w:ascii="GTWalsheimProMedium" w:hAnsi="GTWalsheimProMedium"/>
          <w:b/>
          <w:sz w:val="16"/>
        </w:rPr>
        <w:t>Michael </w:t>
      </w:r>
      <w:r>
        <w:rPr>
          <w:rFonts w:ascii="GTWalsheimProMedium" w:hAnsi="GTWalsheimProMedium"/>
          <w:b/>
          <w:spacing w:val="2"/>
          <w:sz w:val="16"/>
        </w:rPr>
        <w:t>Ledergerber </w:t>
      </w:r>
      <w:r>
        <w:rPr>
          <w:rFonts w:ascii="GTWalsheimProMedium" w:hAnsi="GTWalsheimProMedium"/>
          <w:b/>
          <w:sz w:val="16"/>
        </w:rPr>
        <w:t>(Procap </w:t>
      </w:r>
      <w:r>
        <w:rPr>
          <w:rFonts w:ascii="GTWalsheimProMedium" w:hAnsi="GTWalsheimProMedium"/>
          <w:b/>
          <w:spacing w:val="2"/>
          <w:sz w:val="16"/>
        </w:rPr>
        <w:t>Suisse centrale), Sophie </w:t>
      </w:r>
      <w:r>
        <w:rPr>
          <w:rFonts w:ascii="GTWalsheimProMedium" w:hAnsi="GTWalsheimProMedium"/>
          <w:b/>
          <w:sz w:val="16"/>
        </w:rPr>
        <w:t>Muralt (Procap </w:t>
      </w:r>
      <w:r>
        <w:rPr>
          <w:rFonts w:ascii="GTWalsheimProMedium" w:hAnsi="GTWalsheimProMedium"/>
          <w:b/>
          <w:spacing w:val="2"/>
          <w:sz w:val="16"/>
        </w:rPr>
        <w:t>Berne), Christoph Müller (Procap </w:t>
      </w:r>
      <w:r>
        <w:rPr>
          <w:rFonts w:ascii="GTWalsheimProMedium" w:hAnsi="GTWalsheimProMedium"/>
          <w:b/>
          <w:sz w:val="16"/>
        </w:rPr>
        <w:t>Haut-Valais), </w:t>
      </w:r>
      <w:r>
        <w:rPr>
          <w:rFonts w:ascii="GTWalsheimProMedium" w:hAnsi="GTWalsheimProMedium"/>
          <w:b/>
          <w:spacing w:val="2"/>
          <w:sz w:val="16"/>
        </w:rPr>
        <w:t>Philipp Ruckstuhl </w:t>
      </w:r>
      <w:r>
        <w:rPr>
          <w:rFonts w:ascii="GTWalsheimProMedium" w:hAnsi="GTWalsheimProMedium"/>
          <w:b/>
          <w:sz w:val="16"/>
        </w:rPr>
        <w:t>(Procap </w:t>
      </w:r>
      <w:r>
        <w:rPr>
          <w:rFonts w:ascii="GTWalsheimProMedium" w:hAnsi="GTWalsheimProMedium"/>
          <w:b/>
          <w:spacing w:val="2"/>
          <w:sz w:val="16"/>
        </w:rPr>
        <w:t>Grisons), </w:t>
      </w:r>
      <w:r>
        <w:rPr>
          <w:rFonts w:ascii="GTWalsheimProMedium" w:hAnsi="GTWalsheimProMedium"/>
          <w:b/>
          <w:spacing w:val="3"/>
          <w:sz w:val="16"/>
        </w:rPr>
        <w:t>Sabrina </w:t>
      </w:r>
      <w:r>
        <w:rPr>
          <w:rFonts w:ascii="GTWalsheimProMedium" w:hAnsi="GTWalsheimProMedium"/>
          <w:b/>
          <w:spacing w:val="2"/>
          <w:sz w:val="16"/>
        </w:rPr>
        <w:t>Salupo </w:t>
      </w:r>
      <w:r>
        <w:rPr>
          <w:rFonts w:ascii="GTWalsheimProMedium" w:hAnsi="GTWalsheimProMedium"/>
          <w:b/>
          <w:sz w:val="16"/>
        </w:rPr>
        <w:t>(Procap </w:t>
      </w:r>
      <w:r>
        <w:rPr>
          <w:rFonts w:ascii="GTWalsheimProMedium" w:hAnsi="GTWalsheimProMedium"/>
          <w:b/>
          <w:spacing w:val="2"/>
          <w:sz w:val="16"/>
        </w:rPr>
        <w:t>Suisse romande, </w:t>
      </w:r>
      <w:r>
        <w:rPr>
          <w:rFonts w:ascii="GTWalsheimProMedium" w:hAnsi="GTWalsheimProMedium"/>
          <w:b/>
          <w:sz w:val="16"/>
        </w:rPr>
        <w:t>Procap Tessin et </w:t>
      </w:r>
      <w:r>
        <w:rPr>
          <w:rFonts w:ascii="GTWalsheimProMedium" w:hAnsi="GTWalsheimProMedium"/>
          <w:b/>
          <w:spacing w:val="2"/>
          <w:sz w:val="16"/>
        </w:rPr>
        <w:t>Formation </w:t>
      </w:r>
      <w:r>
        <w:rPr>
          <w:rFonts w:ascii="GTWalsheimProMedium" w:hAnsi="GTWalsheimProMedium"/>
          <w:b/>
          <w:sz w:val="16"/>
        </w:rPr>
        <w:t>et </w:t>
      </w:r>
      <w:r>
        <w:rPr>
          <w:rFonts w:ascii="GTWalsheimProMedium" w:hAnsi="GTWalsheimProMedium"/>
          <w:b/>
          <w:spacing w:val="2"/>
          <w:sz w:val="16"/>
        </w:rPr>
        <w:t>sensibilisation) </w:t>
      </w:r>
      <w:r>
        <w:rPr>
          <w:rFonts w:ascii="GTWalsheimProMedium" w:hAnsi="GTWalsheimProMedium"/>
          <w:b/>
          <w:sz w:val="16"/>
        </w:rPr>
        <w:t>et </w:t>
      </w:r>
      <w:r>
        <w:rPr>
          <w:rFonts w:ascii="GTWalsheimProMedium" w:hAnsi="GTWalsheimProMedium"/>
          <w:b/>
          <w:spacing w:val="2"/>
          <w:sz w:val="16"/>
        </w:rPr>
        <w:t>Hansueli Salzmann </w:t>
      </w:r>
      <w:r>
        <w:rPr>
          <w:rFonts w:ascii="GTWalsheimProMedium" w:hAnsi="GTWalsheimProMedium"/>
          <w:b/>
          <w:sz w:val="16"/>
        </w:rPr>
        <w:t>(Procap St </w:t>
      </w:r>
      <w:r>
        <w:rPr>
          <w:rFonts w:ascii="GTWalsheimProMedium" w:hAnsi="GTWalsheimProMedium"/>
          <w:b/>
          <w:spacing w:val="3"/>
          <w:sz w:val="16"/>
        </w:rPr>
        <w:t>Gall- </w:t>
      </w:r>
      <w:r>
        <w:rPr>
          <w:rFonts w:ascii="GTWalsheimProMedium" w:hAnsi="GTWalsheimProMedium"/>
          <w:b/>
          <w:spacing w:val="2"/>
          <w:sz w:val="16"/>
        </w:rPr>
        <w:t>Appenzell) </w:t>
      </w:r>
      <w:r>
        <w:rPr>
          <w:rFonts w:ascii="GTWalsheimProMedium" w:hAnsi="GTWalsheimProMedium"/>
          <w:b/>
          <w:sz w:val="16"/>
        </w:rPr>
        <w:t>de </w:t>
      </w:r>
      <w:r>
        <w:rPr>
          <w:rFonts w:ascii="GTWalsheimProMedium" w:hAnsi="GTWalsheimProMedium"/>
          <w:b/>
          <w:spacing w:val="2"/>
          <w:sz w:val="16"/>
        </w:rPr>
        <w:t>nous </w:t>
      </w:r>
      <w:r>
        <w:rPr>
          <w:rFonts w:ascii="GTWalsheimProMedium" w:hAnsi="GTWalsheimProMedium"/>
          <w:b/>
          <w:sz w:val="16"/>
        </w:rPr>
        <w:t>avoir </w:t>
      </w:r>
      <w:r>
        <w:rPr>
          <w:rFonts w:ascii="GTWalsheimProMedium" w:hAnsi="GTWalsheimProMedium"/>
          <w:b/>
          <w:spacing w:val="2"/>
          <w:sz w:val="16"/>
        </w:rPr>
        <w:t>partagé </w:t>
      </w:r>
      <w:r>
        <w:rPr>
          <w:rFonts w:ascii="GTWalsheimProMedium" w:hAnsi="GTWalsheimProMedium"/>
          <w:b/>
          <w:sz w:val="16"/>
        </w:rPr>
        <w:t>leurs </w:t>
      </w:r>
      <w:r>
        <w:rPr>
          <w:rFonts w:ascii="GTWalsheimProMedium" w:hAnsi="GTWalsheimProMedium"/>
          <w:b/>
          <w:spacing w:val="2"/>
          <w:sz w:val="16"/>
        </w:rPr>
        <w:t>expériences.</w:t>
      </w:r>
    </w:p>
    <w:p>
      <w:pPr>
        <w:pStyle w:val="BodyText"/>
        <w:spacing w:before="1"/>
        <w:rPr>
          <w:rFonts w:ascii="GTWalsheimProMedium"/>
          <w:b/>
          <w:sz w:val="109"/>
        </w:rPr>
      </w:pPr>
      <w:r>
        <w:rPr/>
        <w:br w:type="column"/>
      </w:r>
      <w:r>
        <w:rPr>
          <w:rFonts w:ascii="GTWalsheimProMedium"/>
          <w:b/>
          <w:sz w:val="109"/>
        </w:rPr>
      </w:r>
    </w:p>
    <w:p>
      <w:pPr>
        <w:pStyle w:val="Heading1"/>
        <w:tabs>
          <w:tab w:pos="4818" w:val="left" w:leader="none"/>
        </w:tabs>
        <w:spacing w:line="201" w:lineRule="auto"/>
        <w:ind w:left="1133" w:right="5152"/>
        <w:rPr>
          <w:b/>
        </w:rPr>
      </w:pPr>
      <w:r>
        <w:rPr/>
        <w:pict>
          <v:shape style="position:absolute;margin-left:822.857727pt;margin-top:222.208664pt;width:181.15pt;height:38.6pt;mso-position-horizontal-relative:page;mso-position-vertical-relative:paragraph;z-index:251716608;rotation:351" type="#_x0000_t136" fillcolor="#e52a2a" stroked="f">
            <o:extrusion v:ext="view" autorotationcenter="t"/>
            <v:textpath style="font-family:&quot;GTWalsheimProBold&quot;;font-size:38pt;v-text-kern:t;mso-text-shadow:auto;font-weight:bold" string="NOUVEAU"/>
            <w10:wrap type="none"/>
          </v:shape>
        </w:pict>
      </w:r>
      <w:r>
        <w:rPr>
          <w:b/>
          <w:color w:val="28A77E"/>
        </w:rPr>
        <w:t>toujours besoin</w:t>
        <w:tab/>
      </w:r>
      <w:r>
        <w:rPr>
          <w:b/>
          <w:color w:val="28A77E"/>
          <w:spacing w:val="-9"/>
        </w:rPr>
        <w:t>de </w:t>
      </w:r>
      <w:r>
        <w:rPr>
          <w:b/>
          <w:color w:val="28A77E"/>
          <w:spacing w:val="-4"/>
        </w:rPr>
        <w:t>voyager»</w:t>
      </w:r>
    </w:p>
    <w:p>
      <w:pPr>
        <w:spacing w:after="0" w:line="201" w:lineRule="auto"/>
        <w:sectPr>
          <w:type w:val="continuous"/>
          <w:pgSz w:w="23820" w:h="16840" w:orient="landscape"/>
          <w:pgMar w:top="160" w:bottom="280" w:left="0" w:right="640"/>
          <w:cols w:num="3" w:equalWidth="0">
            <w:col w:w="5814" w:space="40"/>
            <w:col w:w="4963" w:space="1089"/>
            <w:col w:w="11274"/>
          </w:cols>
        </w:sectPr>
      </w:pPr>
    </w:p>
    <w:p>
      <w:pPr>
        <w:pStyle w:val="BodyText"/>
        <w:rPr>
          <w:rFonts w:ascii="GTWalsheimProMedium"/>
          <w:b/>
        </w:rPr>
      </w:pPr>
    </w:p>
    <w:p>
      <w:pPr>
        <w:pStyle w:val="BodyText"/>
        <w:spacing w:before="11"/>
        <w:rPr>
          <w:rFonts w:ascii="GTWalsheimProMedium"/>
          <w:b/>
          <w:sz w:val="23"/>
        </w:rPr>
      </w:pPr>
    </w:p>
    <w:p>
      <w:pPr>
        <w:spacing w:after="0"/>
        <w:rPr>
          <w:rFonts w:ascii="GTWalsheimProMedium"/>
          <w:sz w:val="23"/>
        </w:rPr>
        <w:sectPr>
          <w:type w:val="continuous"/>
          <w:pgSz w:w="23820" w:h="16840" w:orient="landscape"/>
          <w:pgMar w:top="160" w:bottom="280" w:left="0" w:right="640"/>
        </w:sectPr>
      </w:pPr>
    </w:p>
    <w:p>
      <w:pPr>
        <w:pStyle w:val="Heading9"/>
        <w:spacing w:line="237" w:lineRule="auto" w:before="103"/>
        <w:ind w:left="13039"/>
        <w:rPr>
          <w:rFonts w:ascii="GTWalsheimProMedium" w:hAnsi="GTWalsheimProMedium"/>
          <w:b/>
        </w:rPr>
      </w:pPr>
      <w:r>
        <w:rPr/>
        <w:pict>
          <v:group style="position:absolute;margin-left:17.2481pt;margin-top:10.022805pt;width:492.75pt;height:296.9pt;mso-position-horizontal-relative:page;mso-position-vertical-relative:paragraph;z-index:251705344" coordorigin="345,200" coordsize="9855,5938">
            <v:shape style="position:absolute;left:6958;top:6055;width:643;height:84" coordorigin="6959,6055" coordsize="643,84" path="m7285,6055l7160,6057,7056,6063,6985,6074,6959,6089,6985,6106,7056,6122,7160,6134,7285,6138,7408,6135,7509,6126,7577,6113,7602,6097,7577,6081,7509,6067,7408,6059,7285,6055xe" filled="true" fillcolor="#333340" stroked="false">
              <v:path arrowok="t"/>
              <v:fill opacity="15073f" type="solid"/>
            </v:shape>
            <v:shape style="position:absolute;left:344;top:200;width:5991;height:5798" type="#_x0000_t75" stroked="false">
              <v:imagedata r:id="rId93" o:title=""/>
            </v:shape>
            <v:shape style="position:absolute;left:5172;top:852;width:756;height:756" type="#_x0000_t75" stroked="false">
              <v:imagedata r:id="rId94" o:title=""/>
            </v:shape>
            <v:shape style="position:absolute;left:5391;top:1028;width:129;height:398" coordorigin="5391,1028" coordsize="129,398" path="m5507,1419l5506,1414,5503,1412,5474,1390,5450,1364,5431,1334,5416,1301,5408,1265,5406,1229,5410,1193,5421,1158,5425,1148,5430,1138,5436,1128,5442,1119,5444,1115,5443,1111,5437,1106,5432,1107,5430,1110,5423,1121,5417,1131,5412,1142,5407,1153,5396,1190,5391,1229,5394,1268,5402,1306,5418,1341,5439,1373,5465,1401,5495,1424,5497,1425,5499,1426,5503,1425,5504,1424,5507,1419m5519,1037l5515,1030,5511,1028,5507,1030,5494,1039,5480,1049,5468,1059,5456,1071,5454,1074,5454,1078,5459,1083,5461,1083,5465,1082,5466,1082,5467,1081,5478,1070,5490,1060,5502,1051,5515,1043,5518,1041,5519,1037e" filled="true" fillcolor="#ffffff" stroked="false">
              <v:path arrowok="t"/>
              <v:fill opacity="45875f" type="solid"/>
            </v:shape>
            <v:shape style="position:absolute;left:5345;top:990;width:470;height:481" coordorigin="5345,991" coordsize="470,481" path="m5397,1264l5397,1247,5392,1230,5385,1218,5375,1210,5365,1208,5355,1213,5349,1223,5345,1238,5346,1255,5351,1271,5358,1284,5368,1292,5378,1293,5387,1288,5394,1278,5397,1264m5594,1153l5585,1132,5568,1117,5546,1111,5522,1113,5499,1125,5481,1143,5471,1166,5471,1188,5480,1209,5497,1224,5519,1231,5543,1228,5566,1217,5584,1198,5594,1176,5594,1153m5607,1322l5606,1302,5597,1285,5581,1274,5561,1269,5539,1271,5519,1280,5505,1295,5498,1313,5499,1333,5508,1350,5524,1361,5544,1366,5566,1364,5585,1355,5600,1340,5607,1322m5612,1014l5608,1004,5598,996,5584,992,5568,991,5551,994,5538,1000,5529,1009,5526,1019,5530,1029,5540,1036,5554,1041,5571,1042,5587,1039,5601,1033,5609,1024,5612,1014m5639,1443l5635,1433,5625,1425,5611,1421,5594,1420,5577,1423,5564,1429,5555,1438,5552,1448,5556,1458,5566,1465,5580,1470,5597,1471,5614,1468,5627,1462,5636,1453,5639,1443m5718,1218l5712,1198,5700,1183,5683,1174,5664,1174,5646,1181,5631,1196,5622,1216,5621,1238,5626,1257,5638,1273,5655,1282,5675,1282,5693,1275,5707,1260,5716,1240,5718,1218m5760,1372l5757,1362,5748,1357,5735,1356,5721,1361,5707,1370,5695,1382,5688,1395,5686,1407,5690,1417,5699,1423,5711,1423,5725,1419,5740,1410,5751,1397,5758,1384,5760,1372m5764,1100l5764,1088,5758,1074,5748,1060,5736,1049,5722,1043,5710,1042,5700,1046,5695,1055,5695,1068,5701,1081,5711,1095,5723,1106,5737,1113,5749,1114,5759,1110,5764,1100m5815,1235l5814,1220,5808,1209,5799,1204,5789,1204,5778,1211,5770,1223,5763,1239,5761,1255,5763,1270,5768,1281,5777,1287,5787,1286,5798,1279,5807,1268,5813,1252,5815,1235e" filled="true" fillcolor="#733028" stroked="false">
              <v:path arrowok="t"/>
              <v:fill type="solid"/>
            </v:shape>
            <v:shape style="position:absolute;left:5986;top:553;width:1004;height:662" coordorigin="5986,554" coordsize="1004,662" path="m6901,863l6897,856,6892,855,6048,1202,6046,1206,6047,1209,6047,1210,6049,1214,6055,1215,6899,867,6901,863m6903,562l6899,555,6893,554,5988,911,5986,915,5987,918,5987,919,5987,919,5989,923,5995,924,6901,566,6903,562m6990,695l6986,689,6980,687,6075,1045,6073,1048,6074,1052,6074,1053,6074,1053,6076,1057,6082,1058,6988,700,6990,695e" filled="true" fillcolor="#703c11" stroked="false">
              <v:path arrowok="t"/>
              <v:fill type="solid"/>
            </v:shape>
            <v:shape style="position:absolute;left:5928;top:865;width:661;height:187" type="#_x0000_t75" stroked="false">
              <v:imagedata r:id="rId95" o:title=""/>
            </v:shape>
            <v:shape style="position:absolute;left:5565;top:689;width:308;height:102" type="#_x0000_t75" stroked="false">
              <v:imagedata r:id="rId96" o:title=""/>
            </v:shape>
            <v:shape style="position:absolute;left:5049;top:1036;width:89;height:308" coordorigin="5050,1036" coordsize="89,308" path="m5116,1044l5115,1040,5110,1036,5106,1037,5104,1040,5075,1091,5057,1142,5050,1195,5053,1253,5053,1256,5056,1259,5061,1258,5063,1257,5065,1254,5065,1253,5065,1251,5062,1222,5062,1195,5064,1169,5069,1144,5076,1120,5086,1096,5099,1072,5114,1047,5116,1044m5139,1122l5137,1118,5131,1115,5127,1116,5126,1120,5107,1174,5101,1229,5107,1284,5125,1339,5126,1342,5130,1344,5134,1342,5135,1341,5137,1338,5137,1336,5136,1334,5119,1281,5114,1229,5120,1177,5137,1125,5139,1122e" filled="true" fillcolor="#603b3e" stroked="false">
              <v:path arrowok="t"/>
              <v:fill type="solid"/>
            </v:shape>
            <v:shape style="position:absolute;left:5879;top:1383;width:159;height:281" type="#_x0000_t75" stroked="false">
              <v:imagedata r:id="rId97" o:title=""/>
            </v:shape>
            <v:shape style="position:absolute;left:5091;top:1430;width:254;height:233" type="#_x0000_t75" stroked="false">
              <v:imagedata r:id="rId98" o:title=""/>
            </v:shape>
            <v:shape style="position:absolute;left:6724;top:917;width:621;height:612" type="#_x0000_t75" stroked="false">
              <v:imagedata r:id="rId99" o:title=""/>
            </v:shape>
            <v:shape style="position:absolute;left:6901;top:1056;width:111;height:326" coordorigin="6902,1056" coordsize="111,326" path="m6992,1376l6991,1372,6988,1370,6965,1352,6946,1330,6931,1305,6920,1277,6914,1248,6914,1218,6918,1189,6928,1160,6933,1149,6939,1138,6948,1126,6948,1122,6945,1120,6942,1118,6939,1119,6929,1132,6922,1143,6917,1155,6907,1186,6902,1217,6902,1249,6909,1280,6920,1310,6936,1337,6957,1360,6981,1380,6983,1381,6985,1381,6988,1381,6989,1380,6992,1376m7012,1063l7009,1058,7005,1056,7002,1058,6991,1065,6980,1072,6969,1081,6959,1090,6957,1092,6957,1096,6961,1100,6963,1100,6966,1099,6967,1099,6968,1098,6977,1090,6987,1082,6997,1075,7008,1069,7011,1067,7012,1063e" filled="true" fillcolor="#ffffff" stroked="false">
              <v:path arrowok="t"/>
              <v:fill opacity="45875f" type="solid"/>
            </v:shape>
            <v:shape style="position:absolute;left:6863;top:1027;width:385;height:395" coordorigin="6864,1027" coordsize="385,395" path="m6906,1246l6906,1232,6902,1219,6896,1208,6889,1201,6880,1199,6873,1203,6867,1212,6864,1223,6864,1237,6867,1251,6873,1261,6881,1268,6889,1270,6897,1266,6903,1258,6906,1246m7070,1161l7063,1144,7050,1131,7032,1125,7012,1126,6993,1135,6978,1150,6969,1168,6968,1186,6975,1204,6988,1216,7006,1222,7026,1221,7045,1212,7060,1198,7069,1180,7070,1161m7076,1299l7075,1283,7068,1269,7056,1259,7040,1255,7022,1256,7005,1263,6993,1275,6987,1289,6987,1305,6994,1319,7007,1329,7023,1334,7041,1333,7057,1326,7069,1314,7076,1299m7089,1047l7086,1039,7078,1033,7066,1028,7053,1027,7039,1029,7028,1034,7020,1041,7018,1049,7021,1057,7029,1064,7040,1068,7054,1069,7068,1067,7079,1062,7086,1055,7089,1047m7098,1399l7095,1391,7087,1385,7076,1381,7062,1379,7049,1381,7037,1386,7030,1393,7028,1401,7031,1409,7038,1416,7050,1420,7063,1421,7077,1419,7088,1415,7096,1408,7098,1399m7169,1218l7165,1201,7156,1188,7142,1181,7126,1180,7112,1185,7099,1197,7091,1213,7089,1231,7093,1247,7103,1260,7116,1268,7132,1269,7147,1263,7159,1252,7167,1236,7169,1218m7200,1345l7197,1337,7190,1332,7180,1331,7168,1335,7156,1342,7146,1351,7140,1362,7138,1372,7141,1380,7148,1385,7158,1385,7170,1382,7182,1375,7192,1365,7198,1355,7200,1345m7210,1112l7207,1101,7199,1089,7189,1080,7178,1074,7168,1073,7160,1076,7155,1084,7155,1094,7159,1105,7167,1117,7177,1126,7188,1132,7198,1133,7206,1130,7210,1122,7210,1112m7249,1234l7248,1222,7244,1213,7237,1208,7228,1208,7219,1214,7212,1223,7206,1236,7204,1249,7205,1261,7209,1271,7216,1276,7225,1275,7233,1270,7241,1261,7246,1248,7249,1234e" filled="true" fillcolor="#733028" stroked="false">
              <v:path arrowok="t"/>
              <v:fill type="solid"/>
            </v:shape>
            <v:shape style="position:absolute;left:6974;top:5522;width:597;height:570" type="#_x0000_t75" stroked="false">
              <v:imagedata r:id="rId100" o:title=""/>
            </v:shape>
            <v:shape style="position:absolute;left:7094;top:5628;width:367;height:377" type="#_x0000_t75" stroked="false">
              <v:imagedata r:id="rId101" o:title=""/>
            </v:shape>
            <v:shape style="position:absolute;left:7442;top:905;width:805;height:309" coordorigin="7443,906" coordsize="805,309" path="m8239,906l7444,1202,7443,1205,7443,1208,7443,1209,7445,1213,7450,1214,8245,918,8247,914,8244,907,8239,906xe" filled="true" fillcolor="#703c11" stroked="false">
              <v:path arrowok="t"/>
              <v:fill type="solid"/>
            </v:shape>
            <v:shape style="position:absolute;left:7365;top:936;width:590;height:133" type="#_x0000_t75" stroked="false">
              <v:imagedata r:id="rId102" o:title=""/>
            </v:shape>
            <v:shape style="position:absolute;left:6373;top:2386;width:761;height:752" type="#_x0000_t75" stroked="false">
              <v:imagedata r:id="rId103" o:title=""/>
            </v:shape>
            <v:shape style="position:absolute;left:6591;top:2558;width:136;height:399" coordorigin="6591,2558" coordsize="136,399" path="m6701,2950l6700,2945,6697,2943,6669,2920,6645,2893,6627,2862,6614,2829,6606,2793,6606,2756,6611,2720,6623,2686,6628,2675,6633,2666,6639,2656,6646,2647,6648,2643,6647,2639,6641,2634,6636,2635,6634,2638,6627,2648,6621,2658,6615,2669,6610,2680,6597,2717,6591,2755,6592,2794,6600,2833,6614,2869,6633,2902,6659,2931,6689,2955,6690,2956,6693,2957,6696,2956,6698,2955,6701,2950m6726,2567l6722,2560,6718,2558,6714,2560,6700,2569,6687,2578,6674,2588,6662,2599,6659,2602,6659,2607,6664,2611,6666,2612,6670,2611,6671,2610,6672,2609,6683,2599,6695,2590,6708,2581,6721,2573,6725,2571,6726,2567e" filled="true" fillcolor="#ffffff" stroked="false">
              <v:path arrowok="t"/>
              <v:fill opacity="45875f" type="solid"/>
            </v:shape>
            <v:shape style="position:absolute;left:6544;top:2522;width:472;height:484" coordorigin="6545,2522" coordsize="472,484" path="m6596,2791l6596,2774,6592,2757,6585,2744,6575,2736,6565,2734,6555,2738,6548,2749,6545,2763,6545,2780,6549,2796,6556,2809,6565,2818,6576,2820,6585,2815,6592,2805,6596,2791m6797,2687l6789,2665,6772,2650,6750,2643,6726,2644,6703,2655,6684,2673,6674,2695,6672,2718,6680,2739,6697,2755,6719,2762,6743,2760,6767,2749,6785,2731,6796,2710,6797,2687m6804,2856l6804,2837,6795,2819,6780,2807,6760,2801,6738,2803,6718,2812,6703,2826,6695,2844,6695,2863,6704,2881,6720,2893,6739,2899,6761,2897,6782,2888,6796,2874,6804,2856m6820,2547l6816,2537,6807,2529,6793,2524,6776,2522,6759,2525,6746,2531,6737,2539,6733,2549,6737,2559,6747,2567,6761,2572,6777,2574,6794,2571,6808,2566,6817,2557,6820,2547m6832,2979l6828,2969,6819,2961,6805,2956,6788,2954,6771,2957,6757,2962,6748,2971,6745,2981,6749,2991,6758,2999,6772,3004,6789,3006,6806,3003,6820,2997,6829,2989,6832,2979m6919,2756l6914,2736,6903,2720,6886,2710,6866,2709,6848,2716,6833,2730,6823,2750,6821,2772,6826,2792,6837,2808,6854,2818,6873,2819,6892,2812,6907,2798,6917,2778,6919,2756m6956,2912l6953,2902,6944,2896,6932,2895,6918,2899,6903,2908,6891,2920,6883,2933,6881,2945,6884,2955,6893,2961,6905,2962,6920,2958,6934,2949,6947,2937,6954,2924,6956,2912m6969,2627l6965,2613,6955,2599,6943,2587,6930,2580,6917,2579,6907,2583,6902,2592,6902,2604,6907,2618,6916,2632,6929,2644,6942,2651,6954,2652,6964,2648,6969,2639,6969,2627m7016,2776l7015,2762,7010,2750,7001,2744,6991,2744,6980,2751,6971,2762,6964,2778,6961,2795,6962,2810,6967,2821,6976,2827,6987,2827,6997,2820,7007,2809,7013,2793,7016,2776e" filled="true" fillcolor="#733028" stroked="false">
              <v:path arrowok="t"/>
              <v:fill type="solid"/>
            </v:shape>
            <v:shape style="position:absolute;left:6109;top:1684;width:1198;height:593" coordorigin="6110,1685" coordsize="1198,593" path="m6511,1893l6507,1886,6501,1884,6112,2037,6110,2040,6110,2045,6111,2045,6111,2046,6113,2050,6119,2051,6509,1898,6511,1893m6854,1937l6850,1929,6844,1927,6455,2080,6453,2084,6453,2088,6454,2088,6456,2093,6462,2094,6852,1942,6854,1937m7207,1883l7203,1875,7197,1873,6245,2263,6242,2267,6243,2271,6243,2271,6246,2276,6252,2277,7205,1888,7207,1883m7307,1694l7303,1686,7297,1685,6275,2086,6273,2089,6274,2094,6274,2094,6276,2099,6283,2100,7305,1699,7307,1694e" filled="true" fillcolor="#703c11" stroked="false">
              <v:path arrowok="t"/>
              <v:fill type="solid"/>
            </v:shape>
            <v:shape style="position:absolute;left:6105;top:2392;width:1229;height:563" coordorigin="6105,2392" coordsize="1229,563" path="m6361,2500l6360,2495,6356,2493,6298,2465,6287,2462,6238,2450,6176,2448,6111,2460,6107,2461,6105,2465,6107,2470,6107,2471,6110,2473,6112,2474,6115,2473,6177,2462,6236,2464,6293,2478,6349,2505,6352,2507,6357,2506,6361,2500m6452,2487l6452,2483,6449,2480,6395,2440,6341,2413,6283,2397,6218,2392,6214,2392,6211,2395,6211,2401,6212,2403,6215,2405,6216,2406,6218,2406,6251,2407,6282,2411,6310,2417,6337,2426,6363,2438,6388,2452,6414,2470,6440,2491,6442,2493,6447,2493,6452,2487m7290,2787l7287,2738,7274,2689,7273,2686,7270,2685,7266,2686,7265,2687,7264,2689,7263,2691,7264,2693,7277,2740,7279,2786,7272,2831,7254,2876,7253,2879,7254,2882,7259,2885,7262,2884,7264,2881,7282,2834,7290,2787m7333,2818l7333,2767,7333,2765,7331,2763,7326,2763,7324,2764,7323,2766,7322,2767,7323,2769,7324,2794,7323,2818,7319,2841,7314,2862,7307,2883,7297,2903,7285,2924,7271,2945,7271,2945,7269,2947,7269,2951,7274,2954,7278,2954,7279,2951,7307,2908,7325,2864,7333,2818e" filled="true" fillcolor="#603b3e" stroked="false">
              <v:path arrowok="t"/>
              <v:fill type="solid"/>
            </v:shape>
            <v:shape style="position:absolute;left:5753;top:2189;width:355;height:369" coordorigin="5754,2190" coordsize="355,369" path="m5984,2497l5898,2497,5921,2508,5952,2551,5956,2558,5967,2556,5968,2547,5984,2497xm5767,2256l5761,2268,5769,2274,5798,2302,5818,2335,5811,2367,5763,2391,5755,2393,5754,2404,5762,2408,5792,2422,5816,2443,5825,2475,5812,2524,5809,2532,5817,2539,5824,2535,5869,2509,5898,2497,5984,2497,5984,2494,6012,2490,6094,2490,6073,2464,6056,2426,6063,2388,6102,2346,6108,2342,6105,2332,6098,2331,6051,2319,6034,2301,6037,2276,6038,2275,5852,2275,5820,2272,5776,2258,5767,2256xm6094,2490l6012,2490,6050,2507,6097,2516,6104,2515,6107,2507,6103,2502,6094,2490xm5908,2190l5898,2192,5896,2199,5877,2256,5852,2275,6038,2275,6052,2249,5982,2249,5948,2235,5912,2196,5908,2190xm6050,2227l6042,2232,6014,2245,5982,2249,6052,2249,6054,2244,6058,2236,6050,2227xe" filled="true" fillcolor="#ffffff" stroked="false">
              <v:path arrowok="t"/>
              <v:fill type="solid"/>
            </v:shape>
            <v:shape style="position:absolute;left:5784;top:2221;width:293;height:305" coordorigin="5785,2222" coordsize="293,305" path="m5974,2476l5903,2476,5923,2485,5948,2520,5952,2526,5961,2524,5962,2517,5974,2476xm5796,2276l5791,2286,5797,2291,5821,2315,5837,2342,5832,2368,5792,2388,5785,2390,5785,2399,5791,2402,5816,2414,5836,2431,5843,2457,5833,2498,5830,2504,5837,2511,5843,2507,5880,2486,5903,2476,5974,2476,5975,2473,5998,2470,6066,2470,6048,2448,6035,2417,6040,2386,6072,2351,6077,2347,6075,2339,6069,2338,6030,2328,6016,2314,6019,2293,6020,2292,5866,2292,5839,2289,5803,2278,5796,2276xm6066,2470l5998,2470,6030,2484,6068,2491,6074,2491,6077,2484,6073,2480,6066,2470xm5912,2222l5904,2223,5902,2229,5886,2276,5866,2292,6020,2292,6031,2270,5974,2270,5945,2259,5915,2227,5912,2222xm6029,2253l6023,2256,6000,2267,5974,2270,6031,2270,6033,2266,6036,2260,6029,2253xe" filled="true" fillcolor="#bf181d" stroked="false">
              <v:path arrowok="t"/>
              <v:fill type="solid"/>
            </v:shape>
            <v:shape style="position:absolute;left:1703;top:3597;width:260;height:623" coordorigin="1703,3598" coordsize="260,623" path="m1809,3598l1768,3604,1731,3638,1703,3694,1703,3721,1721,3792,1754,3878,1796,3970,1843,4058,1889,4135,1929,4192,1961,4220,1963,4219,1958,4192,1952,4164,1946,4138,1940,4113,1938,4050,1942,3968,1937,3875,1905,3782,1887,3745,1872,3706,1859,3666,1848,3625,1809,3598xe" filled="true" fillcolor="#1f1f39" stroked="false">
              <v:path arrowok="t"/>
              <v:fill opacity="10486f" type="solid"/>
            </v:shape>
            <v:shape style="position:absolute;left:1678;top:3546;width:860;height:716" coordorigin="1678,3547" coordsize="860,716" path="m1742,3547l1710,3566,1689,3613,1679,3665,1678,3698,1696,3731,1739,3794,1798,3875,1866,3960,1935,4036,1996,4090,2060,4124,2145,4156,2240,4184,2334,4208,2415,4229,2473,4245,2497,4256,2510,4262,2523,4232,2533,4188,2537,4151,2509,4129,2435,4100,2337,4068,2142,4007,2085,3986,2045,3953,1997,3892,1944,3815,1889,3730,1836,3649,1787,3580,1742,3547xe" filled="true" fillcolor="#0168a5" stroked="false">
              <v:path arrowok="t"/>
              <v:fill type="solid"/>
            </v:shape>
            <v:shape style="position:absolute;left:8186;top:1589;width:514;height:506" type="#_x0000_t75" stroked="false">
              <v:imagedata r:id="rId104" o:title=""/>
            </v:shape>
            <v:shape style="position:absolute;left:8300;top:1680;width:322;height:326" type="#_x0000_t75" stroked="false">
              <v:imagedata r:id="rId105" o:title=""/>
            </v:shape>
            <v:shape style="position:absolute;left:8778;top:1580;width:663;height:254" coordorigin="8778,1581" coordsize="663,254" path="m9434,1581l8780,1824,8778,1827,8779,1829,8779,1830,8780,1833,8784,1834,9439,1590,9441,1587,9438,1582,9434,1581xe" filled="true" fillcolor="#703c11" stroked="false">
              <v:path arrowok="t"/>
              <v:fill type="solid"/>
            </v:shape>
            <v:shape style="position:absolute;left:8715;top:1605;width:486;height:109" type="#_x0000_t75" stroked="false">
              <v:imagedata r:id="rId106" o:title=""/>
            </v:shape>
            <v:shape style="position:absolute;left:9347;top:497;width:350;height:345" type="#_x0000_t75" stroked="false">
              <v:imagedata r:id="rId107" o:title=""/>
            </v:shape>
            <v:shape style="position:absolute;left:9424;top:559;width:219;height:222" type="#_x0000_t75" stroked="false">
              <v:imagedata r:id="rId108" o:title=""/>
            </v:shape>
            <v:shape style="position:absolute;left:9706;top:491;width:493;height:173" coordorigin="9707,492" coordsize="493,173" path="m9894,513l9892,510,9889,509,9708,573,9707,575,9707,577,9707,577,9708,579,9711,580,9892,515,9894,513m10036,516l10034,512,10031,511,9850,576,9849,578,9849,579,9850,580,9851,582,9854,583,10035,518,10036,516m10199,496l10199,494,10198,492,10195,492,9751,657,9750,659,9750,660,9750,661,9751,663,9754,664,10198,498,10199,496e" filled="true" fillcolor="#703c11" stroked="false">
              <v:path arrowok="t"/>
              <v:fill type="solid"/>
            </v:shape>
            <v:shape style="position:absolute;left:2837;top:583;width:340;height:101" type="#_x0000_t75" stroked="false">
              <v:imagedata r:id="rId109" o:title=""/>
            </v:shape>
            <v:shape style="position:absolute;left:1285;top:583;width:1226;height:383" coordorigin="1285,584" coordsize="1226,383" path="m2496,584l2405,592,2329,600,2252,611,2175,624,2097,639,2021,656,1944,674,1868,695,1793,717,1718,740,1645,766,1573,793,1502,822,1433,852,1365,883,1299,916,1285,941,1288,951,1290,955,1294,959,1305,966,1314,966,1323,962,1392,928,1463,895,1536,863,1611,834,1687,806,1764,780,1843,755,1922,733,2002,713,2083,695,2163,679,2244,665,2325,653,2406,643,2486,636,2500,635,2510,623,2508,594,2496,584xe" filled="true" fillcolor="#ffffff" stroked="false">
              <v:path arrowok="t"/>
              <v:fill type="solid"/>
            </v:shape>
            <v:shape style="position:absolute;left:2098;top:4141;width:189;height:80" coordorigin="2098,4141" coordsize="189,80" path="m2103,4141l2098,4183,2258,4215,2287,4220,2286,4216,2286,4201,2286,4196,2222,4179,2188,4169,2163,4161,2145,4156,2128,4150,2103,4141xe" filled="true" fillcolor="#1f1f39" stroked="false">
              <v:path arrowok="t"/>
              <v:fill opacity="10486f" type="solid"/>
            </v:shape>
            <v:shape style="position:absolute;left:344;top:380;width:4242;height:2155" coordorigin="345,380" coordsize="4242,2155" path="m3330,1416l718,1416,792,1417,866,1421,940,1428,1013,1438,1084,1450,1155,1466,1225,1484,1293,1505,1359,1529,1424,1555,1487,1584,1548,1616,1606,1650,1662,1687,1715,1726,1766,1768,1813,1813,1858,1860,1899,1910,1937,1962,1971,2016,2001,2073,2027,2132,2049,2193,2066,2257,2080,2323,2088,2391,2092,2462,2090,2535,2117,2519,2143,2502,2167,2483,2187,2460,2226,2410,2266,2360,2309,2309,2353,2257,2400,2204,2448,2152,2498,2099,2550,2046,2603,1993,2658,1940,2714,1887,2772,1835,2831,1783,2892,1732,2954,1682,3017,1632,3081,1584,3146,1537,3212,1491,3280,1447,3330,1416xm2522,380l2449,381,2377,383,2306,388,2236,394,2167,402,2099,411,2033,422,1967,434,1902,448,1839,463,1776,479,1715,497,1655,516,1595,536,1538,557,1481,580,1425,603,1371,628,1318,653,1266,679,1215,707,1165,735,1117,763,1070,793,1024,823,954,871,882,924,808,980,736,1038,665,1097,597,1156,535,1214,478,1270,430,1323,390,1372,362,1416,345,1454,419,1440,493,1430,568,1422,643,1417,718,1416,3330,1416,3348,1405,3417,1364,3487,1325,3557,1288,3628,1253,3700,1220,3773,1190,3845,1162,3919,1137,3992,1115,4066,1095,4140,1079,4215,1066,4289,1056,4364,1049,4438,1047,4578,1047,4501,996,4478,982,4454,967,4361,914,4269,863,4177,815,4086,769,3996,727,3907,687,3819,650,3731,615,3644,584,3558,554,3473,527,3389,503,3305,481,3223,461,3141,444,3061,428,2981,415,2902,404,2824,396,2747,389,2671,384,2596,381,2522,380xm4578,1047l4438,1047,4513,1048,4587,1052,4578,1047xe" filled="true" fillcolor="#f4f3f1" stroked="false">
              <v:path arrowok="t"/>
              <v:fill opacity="7209f" type="solid"/>
            </v:shape>
            <w10:wrap type="none"/>
          </v:group>
        </w:pict>
      </w:r>
      <w:r>
        <w:rPr/>
        <w:pict>
          <v:shape style="position:absolute;margin-left:938.027283pt;margin-top:-78.493729pt;width:182.4pt;height:29.7pt;mso-position-horizontal-relative:page;mso-position-vertical-relative:paragraph;z-index:251715584;rotation:13" type="#_x0000_t136" fillcolor="#ffffff" stroked="f">
            <o:extrusion v:ext="view" autorotationcenter="t"/>
            <v:textpath style="font-family:&quot;TheSans B6 SemiBold&quot;;font-size:29pt;v-text-kern:t;mso-text-shadow:auto" string="Vacances 2020"/>
            <w10:wrap type="none"/>
          </v:shape>
        </w:pict>
      </w:r>
      <w:r>
        <w:rPr/>
        <w:pict>
          <v:shape style="position:absolute;margin-left:849.75885pt;margin-top:-110.228668pt;width:141.550pt;height:38.6pt;mso-position-horizontal-relative:page;mso-position-vertical-relative:paragraph;z-index:251717632;rotation:351" type="#_x0000_t136" fillcolor="#e52a2a" stroked="f">
            <o:extrusion v:ext="view" autorotationcenter="t"/>
            <v:textpath style="font-family:&quot;GTWalsheimProBold&quot;;font-size:38pt;v-text-kern:t;mso-text-shadow:auto;font-weight:bold" string="DÉPART"/>
            <w10:wrap type="none"/>
          </v:shape>
        </w:pict>
      </w:r>
      <w:r>
        <w:rPr>
          <w:rFonts w:ascii="GTWalsheimProMedium" w:hAnsi="GTWalsheimProMedium"/>
          <w:b/>
          <w:color w:val="395A9A"/>
        </w:rPr>
        <w:t>Rompre avec la routine, bourlinguer en groupe, élargir ses horizons et</w:t>
      </w:r>
    </w:p>
    <w:p>
      <w:pPr>
        <w:spacing w:line="237" w:lineRule="auto" w:before="0"/>
        <w:ind w:left="13039" w:right="0" w:firstLine="0"/>
        <w:jc w:val="left"/>
        <w:rPr>
          <w:rFonts w:ascii="GTWalsheimProMedium" w:hAnsi="GTWalsheimProMedium"/>
          <w:b/>
          <w:sz w:val="28"/>
        </w:rPr>
      </w:pPr>
      <w:r>
        <w:rPr/>
        <w:pict>
          <v:group style="position:absolute;margin-left:527.963013pt;margin-top:11.111104pt;width:35.9pt;height:14.75pt;mso-position-horizontal-relative:page;mso-position-vertical-relative:paragraph;z-index:251707392" coordorigin="10559,222" coordsize="718,295">
            <v:shape style="position:absolute;left:10559;top:226;width:295;height:290" type="#_x0000_t75" stroked="false">
              <v:imagedata r:id="rId110" o:title=""/>
            </v:shape>
            <v:shape style="position:absolute;left:10624;top:279;width:185;height:187" type="#_x0000_t75" stroked="false">
              <v:imagedata r:id="rId111" o:title=""/>
            </v:shape>
            <v:shape style="position:absolute;left:10861;top:222;width:416;height:146" type="#_x0000_t75" stroked="false">
              <v:imagedata r:id="rId112" o:title=""/>
            </v:shape>
            <w10:wrap type="none"/>
          </v:group>
        </w:pict>
      </w:r>
      <w:r>
        <w:rPr>
          <w:rFonts w:ascii="GTWalsheimProMedium" w:hAnsi="GTWalsheimProMedium"/>
          <w:b/>
          <w:color w:val="395A9A"/>
          <w:spacing w:val="4"/>
          <w:sz w:val="28"/>
        </w:rPr>
        <w:t>découvrir </w:t>
      </w:r>
      <w:r>
        <w:rPr>
          <w:rFonts w:ascii="GTWalsheimProMedium" w:hAnsi="GTWalsheimProMedium"/>
          <w:b/>
          <w:color w:val="395A9A"/>
          <w:spacing w:val="2"/>
          <w:sz w:val="28"/>
        </w:rPr>
        <w:t>de </w:t>
      </w:r>
      <w:r>
        <w:rPr>
          <w:rFonts w:ascii="GTWalsheimProMedium" w:hAnsi="GTWalsheimProMedium"/>
          <w:b/>
          <w:color w:val="395A9A"/>
          <w:spacing w:val="3"/>
          <w:sz w:val="28"/>
        </w:rPr>
        <w:t>nouveaux </w:t>
      </w:r>
      <w:r>
        <w:rPr>
          <w:rFonts w:ascii="GTWalsheimProMedium" w:hAnsi="GTWalsheimProMedium"/>
          <w:b/>
          <w:color w:val="395A9A"/>
          <w:spacing w:val="4"/>
          <w:sz w:val="28"/>
        </w:rPr>
        <w:t>lieux: </w:t>
      </w:r>
      <w:r>
        <w:rPr>
          <w:rFonts w:ascii="GTWalsheimProMedium" w:hAnsi="GTWalsheimProMedium"/>
          <w:b/>
          <w:color w:val="395A9A"/>
          <w:spacing w:val="5"/>
          <w:sz w:val="28"/>
        </w:rPr>
        <w:t>le </w:t>
      </w:r>
      <w:r>
        <w:rPr>
          <w:rFonts w:ascii="GTWalsheimProMedium" w:hAnsi="GTWalsheimProMedium"/>
          <w:b/>
          <w:color w:val="395A9A"/>
          <w:sz w:val="28"/>
        </w:rPr>
        <w:t>voyage est un besoin profondément </w:t>
      </w:r>
      <w:r>
        <w:rPr>
          <w:rFonts w:ascii="GTWalsheimProMedium" w:hAnsi="GTWalsheimProMedium"/>
          <w:b/>
          <w:color w:val="395A9A"/>
          <w:spacing w:val="4"/>
          <w:sz w:val="28"/>
        </w:rPr>
        <w:t>humain. </w:t>
      </w:r>
      <w:r>
        <w:rPr>
          <w:rFonts w:ascii="GTWalsheimProMedium" w:hAnsi="GTWalsheimProMedium"/>
          <w:b/>
          <w:color w:val="395A9A"/>
          <w:sz w:val="28"/>
        </w:rPr>
        <w:t>Les </w:t>
      </w:r>
      <w:r>
        <w:rPr>
          <w:rFonts w:ascii="GTWalsheimProMedium" w:hAnsi="GTWalsheimProMedium"/>
          <w:b/>
          <w:color w:val="395A9A"/>
          <w:spacing w:val="4"/>
          <w:sz w:val="28"/>
        </w:rPr>
        <w:t>interdictions </w:t>
      </w:r>
      <w:r>
        <w:rPr>
          <w:rFonts w:ascii="GTWalsheimProMedium" w:hAnsi="GTWalsheimProMedium"/>
          <w:b/>
          <w:color w:val="395A9A"/>
          <w:spacing w:val="5"/>
          <w:sz w:val="28"/>
        </w:rPr>
        <w:t>imposées </w:t>
      </w:r>
      <w:r>
        <w:rPr>
          <w:rFonts w:ascii="GTWalsheimProMedium" w:hAnsi="GTWalsheimProMedium"/>
          <w:b/>
          <w:color w:val="395A9A"/>
          <w:spacing w:val="3"/>
          <w:sz w:val="28"/>
        </w:rPr>
        <w:t>ces </w:t>
      </w:r>
      <w:r>
        <w:rPr>
          <w:rFonts w:ascii="GTWalsheimProMedium" w:hAnsi="GTWalsheimProMedium"/>
          <w:b/>
          <w:color w:val="395A9A"/>
          <w:spacing w:val="4"/>
          <w:sz w:val="28"/>
        </w:rPr>
        <w:t>derniers </w:t>
      </w:r>
      <w:r>
        <w:rPr>
          <w:rFonts w:ascii="GTWalsheimProMedium" w:hAnsi="GTWalsheimProMedium"/>
          <w:b/>
          <w:color w:val="395A9A"/>
          <w:spacing w:val="3"/>
          <w:sz w:val="28"/>
        </w:rPr>
        <w:t>mois </w:t>
      </w:r>
      <w:r>
        <w:rPr>
          <w:rFonts w:ascii="GTWalsheimProMedium" w:hAnsi="GTWalsheimProMedium"/>
          <w:b/>
          <w:color w:val="395A9A"/>
          <w:spacing w:val="4"/>
          <w:sz w:val="28"/>
        </w:rPr>
        <w:t>partout</w:t>
      </w:r>
      <w:r>
        <w:rPr>
          <w:rFonts w:ascii="GTWalsheimProMedium" w:hAnsi="GTWalsheimProMedium"/>
          <w:b/>
          <w:color w:val="395A9A"/>
          <w:spacing w:val="35"/>
          <w:sz w:val="28"/>
        </w:rPr>
        <w:t> </w:t>
      </w:r>
      <w:r>
        <w:rPr>
          <w:rFonts w:ascii="GTWalsheimProMedium" w:hAnsi="GTWalsheimProMedium"/>
          <w:b/>
          <w:color w:val="395A9A"/>
          <w:spacing w:val="5"/>
          <w:sz w:val="28"/>
        </w:rPr>
        <w:t>dans</w:t>
      </w:r>
    </w:p>
    <w:p>
      <w:pPr>
        <w:spacing w:line="336" w:lineRule="exact" w:before="0"/>
        <w:ind w:left="13039" w:right="0" w:firstLine="0"/>
        <w:jc w:val="left"/>
        <w:rPr>
          <w:rFonts w:ascii="GTWalsheimProMedium"/>
          <w:b/>
          <w:sz w:val="28"/>
        </w:rPr>
      </w:pPr>
      <w:r>
        <w:rPr/>
        <w:pict>
          <v:group style="position:absolute;margin-left:480.531982pt;margin-top:1.909004pt;width:62.15pt;height:25.45pt;mso-position-horizontal-relative:page;mso-position-vertical-relative:paragraph;z-index:251706368" coordorigin="9611,38" coordsize="1243,509">
            <v:shape style="position:absolute;left:9610;top:46;width:510;height:501" type="#_x0000_t75" stroked="false">
              <v:imagedata r:id="rId113" o:title=""/>
            </v:shape>
            <v:shape style="position:absolute;left:9723;top:136;width:319;height:323" type="#_x0000_t75" stroked="false">
              <v:imagedata r:id="rId114" o:title=""/>
            </v:shape>
            <v:shape style="position:absolute;left:10197;top:38;width:657;height:252" coordorigin="10197,38" coordsize="657,252" path="m10847,38l10199,280,10197,282,10197,284,10198,285,10199,288,10203,289,10852,48,10853,45,10851,39,10847,38xe" filled="true" fillcolor="#703c11" stroked="false">
              <v:path arrowok="t"/>
              <v:fill type="solid"/>
            </v:shape>
            <v:shape style="position:absolute;left:10134;top:63;width:481;height:108" type="#_x0000_t75" stroked="false">
              <v:imagedata r:id="rId115" o:title=""/>
            </v:shape>
            <w10:wrap type="none"/>
          </v:group>
        </w:pict>
      </w:r>
      <w:r>
        <w:rPr>
          <w:rFonts w:ascii="GTWalsheimProMedium"/>
          <w:b/>
          <w:color w:val="395A9A"/>
          <w:spacing w:val="2"/>
          <w:sz w:val="28"/>
        </w:rPr>
        <w:t>le </w:t>
      </w:r>
      <w:r>
        <w:rPr>
          <w:rFonts w:ascii="GTWalsheimProMedium"/>
          <w:b/>
          <w:color w:val="395A9A"/>
          <w:spacing w:val="4"/>
          <w:sz w:val="28"/>
        </w:rPr>
        <w:t>monde </w:t>
      </w:r>
      <w:r>
        <w:rPr>
          <w:rFonts w:ascii="GTWalsheimProMedium"/>
          <w:b/>
          <w:color w:val="395A9A"/>
          <w:spacing w:val="3"/>
          <w:sz w:val="28"/>
        </w:rPr>
        <w:t>ont </w:t>
      </w:r>
      <w:r>
        <w:rPr>
          <w:rFonts w:ascii="GTWalsheimProMedium"/>
          <w:b/>
          <w:color w:val="395A9A"/>
          <w:spacing w:val="4"/>
          <w:sz w:val="28"/>
        </w:rPr>
        <w:t>aussi</w:t>
      </w:r>
      <w:r>
        <w:rPr>
          <w:rFonts w:ascii="GTWalsheimProMedium"/>
          <w:b/>
          <w:color w:val="395A9A"/>
          <w:spacing w:val="43"/>
          <w:sz w:val="28"/>
        </w:rPr>
        <w:t> </w:t>
      </w:r>
      <w:r>
        <w:rPr>
          <w:rFonts w:ascii="GTWalsheimProMedium"/>
          <w:b/>
          <w:color w:val="395A9A"/>
          <w:spacing w:val="4"/>
          <w:sz w:val="28"/>
        </w:rPr>
        <w:t>lourdement</w:t>
      </w:r>
    </w:p>
    <w:p>
      <w:pPr>
        <w:spacing w:line="237" w:lineRule="auto" w:before="0"/>
        <w:ind w:left="13039" w:right="0" w:firstLine="0"/>
        <w:jc w:val="left"/>
        <w:rPr>
          <w:rFonts w:ascii="GTWalsheimProMedium" w:hAnsi="GTWalsheimProMedium"/>
          <w:b/>
          <w:sz w:val="28"/>
        </w:rPr>
      </w:pPr>
      <w:r>
        <w:rPr>
          <w:rFonts w:ascii="GTWalsheimProMedium" w:hAnsi="GTWalsheimProMedium"/>
          <w:b/>
          <w:color w:val="395A9A"/>
          <w:sz w:val="28"/>
        </w:rPr>
        <w:t>touché les personnes avec handi- cap et les voyagistes spécialisés comme Procap Voyages.</w:t>
      </w:r>
    </w:p>
    <w:p>
      <w:pPr>
        <w:pStyle w:val="BodyText"/>
        <w:spacing w:line="261" w:lineRule="auto" w:before="141"/>
        <w:ind w:left="271" w:right="489"/>
        <w:jc w:val="both"/>
        <w:rPr>
          <w:b w:val="0"/>
        </w:rPr>
      </w:pPr>
      <w:r>
        <w:rPr/>
        <w:br w:type="column"/>
      </w:r>
      <w:r>
        <w:rPr>
          <w:b w:val="0"/>
        </w:rPr>
        <w:t>Au sein de notre organisation, le département le plus touché par les mesures édictées pour endiguer la pan- démie de Covid-19 est sans nul doute celui de Procap Voyages. Au moment de boucler ce numéro, l’agence avait dû annuler et rembourser tous les voyages en groupe accompagnés de la mi-mars à la fin juin. Les voyages individuels ont également été annulés jusqu’à la fin mai, mais sont à nouveau soumis aux conditions d’annulation habituelles depuis début juin. D’après le plan de la Confédération, l’organisation de voyages devrait revenir à la normale à partir de juillet.</w:t>
      </w:r>
    </w:p>
    <w:p>
      <w:pPr>
        <w:pStyle w:val="BodyText"/>
        <w:spacing w:line="261" w:lineRule="auto"/>
        <w:ind w:left="271" w:right="489" w:firstLine="396"/>
        <w:jc w:val="both"/>
        <w:rPr>
          <w:b w:val="0"/>
        </w:rPr>
      </w:pPr>
      <w:r>
        <w:rPr>
          <w:b w:val="0"/>
        </w:rPr>
        <w:t>Le secteur du tourisme, en Suisse comme dans le reste du monde, est soumis à l’état d’urgence depuis presque trois mois. Et la situation peut encore basculer d’un jour à l’autre. Si le secteur a l’habitude de gérer les changements de dernière minute dus à des facteurs extérieurs tels que des catastrophes naturelles ou des événements politiques, les effets de la crise du corona- virus dépassent tout ce qu’on avait connu jusqu’ici.</w:t>
      </w:r>
    </w:p>
    <w:p>
      <w:pPr>
        <w:spacing w:after="0" w:line="261" w:lineRule="auto"/>
        <w:jc w:val="both"/>
        <w:sectPr>
          <w:type w:val="continuous"/>
          <w:pgSz w:w="23820" w:h="16840" w:orient="landscape"/>
          <w:pgMar w:top="160" w:bottom="280" w:left="0" w:right="640"/>
          <w:cols w:num="2" w:equalWidth="0">
            <w:col w:w="17689" w:space="40"/>
            <w:col w:w="5451"/>
          </w:cols>
        </w:sectPr>
      </w:pPr>
    </w:p>
    <w:p>
      <w:pPr>
        <w:pStyle w:val="BodyText"/>
        <w:spacing w:before="12"/>
        <w:rPr>
          <w:b w:val="0"/>
          <w:sz w:val="16"/>
        </w:rPr>
      </w:pPr>
      <w:r>
        <w:rPr/>
        <w:pict>
          <v:group style="position:absolute;margin-left:767.022888pt;margin-top:139.067719pt;width:424pt;height:354.25pt;mso-position-horizontal-relative:page;mso-position-vertical-relative:page;z-index:-253739008" coordorigin="15340,2781" coordsize="8480,7085">
            <v:shape style="position:absolute;left:18425;top:4036;width:5386;height:5827" type="#_x0000_t75" stroked="false">
              <v:imagedata r:id="rId116" o:title=""/>
            </v:shape>
            <v:shape style="position:absolute;left:18750;top:8019;width:3700;height:1334" coordorigin="18750,8019" coordsize="3700,1334" path="m18864,8019l18750,8492,22337,9353,22450,8880,18864,8019xe" filled="true" fillcolor="#000000" stroked="false">
              <v:path arrowok="t"/>
              <v:fill opacity="55705f" type="solid"/>
            </v:shape>
            <v:shape style="position:absolute;left:23228;top:3913;width:592;height:648" type="#_x0000_t75" stroked="false">
              <v:imagedata r:id="rId117" o:title=""/>
            </v:shape>
            <v:shape style="position:absolute;left:20007;top:3140;width:694;height:311" type="#_x0000_t75" stroked="false">
              <v:imagedata r:id="rId118" o:title=""/>
            </v:shape>
            <v:shape style="position:absolute;left:-1453;top:16837;width:5386;height:7080" coordorigin="-1452,16838" coordsize="5386,7080" path="m19878,2784l18425,8833,22717,9864,23811,5308m23811,3728l19878,2784e" filled="false" stroked="true" strokeweight=".25pt" strokecolor="#000000">
              <v:path arrowok="t"/>
              <v:stroke dashstyle="solid"/>
            </v:shape>
            <v:shape style="position:absolute;left:15340;top:6011;width:5982;height:3302" type="#_x0000_t75" stroked="false">
              <v:imagedata r:id="rId119" o:title=""/>
            </v:shape>
            <w10:wrap type="none"/>
          </v:group>
        </w:pict>
      </w:r>
      <w:r>
        <w:rPr/>
        <w:pict>
          <v:shape style="position:absolute;margin-left:1037.167847pt;margin-top:167.132660pt;width:40.9pt;height:11.7pt;mso-position-horizontal-relative:page;mso-position-vertical-relative:page;z-index:251709440;rotation:13" type="#_x0000_t136" fillcolor="#f39200" stroked="f">
            <o:extrusion v:ext="view" autorotationcenter="t"/>
            <v:textpath style="font-family:&quot;Calibri&quot;;font-size:11pt;v-text-kern:t;mso-text-shadow:auto" string="voyages"/>
            <w10:wrap type="none"/>
          </v:shape>
        </w:pict>
      </w:r>
      <w:r>
        <w:rPr/>
        <w:pict>
          <v:shape style="position:absolute;margin-left:993.862427pt;margin-top:187.31723pt;width:166.35pt;height:18.55pt;mso-position-horizontal-relative:page;mso-position-vertical-relative:page;z-index:-253736960;rotation:13" type="#_x0000_t136" fillcolor="#2c2f88" stroked="f">
            <o:extrusion v:ext="view" autorotationcenter="t"/>
            <v:textpath style="font-family:&quot;TheSans B6 SemiBold&quot;;font-size:18pt;v-text-kern:t;mso-text-shadow:auto" string="Vacances accessibles"/>
            <w10:wrap type="none"/>
          </v:shape>
        </w:pict>
      </w:r>
      <w:r>
        <w:rPr/>
        <w:pict>
          <v:shape style="position:absolute;margin-left:990.91925pt;margin-top:200.617111pt;width:121.65pt;height:11.9pt;mso-position-horizontal-relative:page;mso-position-vertical-relative:page;z-index:-253735936;rotation:13" type="#_x0000_t136" fillcolor="#f39200" stroked="f">
            <o:extrusion v:ext="view" autorotationcenter="t"/>
            <v:textpath style="font-family:&quot;TheSans B6 SemiBold&quot;;font-size:11pt;v-text-kern:t;mso-text-shadow:auto" string="en Suisse et à l’étranger"/>
            <w10:wrap type="none"/>
          </v:shape>
        </w:pict>
      </w:r>
      <w:r>
        <w:rPr/>
        <w:pict>
          <v:shape style="position:absolute;margin-left:1173.34021pt;margin-top:202.780472pt;width:12.9pt;height:4.5pt;mso-position-horizontal-relative:page;mso-position-vertical-relative:page;z-index:251712512;rotation:13" type="#_x0000_t136" fillcolor="#ffffff" stroked="f">
            <o:extrusion v:ext="view" autorotationcenter="t"/>
            <v:textpath style="font-family:&quot;TheSans B6 SemiBold&quot;;font-size:4pt;v-text-kern:t;mso-text-shadow:auto" string="depuis"/>
            <w10:wrap type="none"/>
          </v:shape>
        </w:pict>
      </w:r>
      <w:r>
        <w:rPr/>
        <w:pict>
          <v:shape style="position:absolute;margin-left:1170.288086pt;margin-top:205.404968pt;width:8.9pt;height:14.85pt;mso-position-horizontal-relative:page;mso-position-vertical-relative:page;z-index:251713536;rotation:13" type="#_x0000_t136" fillcolor="#ffffff" stroked="f">
            <o:extrusion v:ext="view" autorotationcenter="t"/>
            <v:textpath style="font-family:&quot;TheSans B6 SemiBold&quot;;font-size:14pt;v-text-kern:t;mso-text-shadow:auto" string="25"/>
            <w10:wrap type="none"/>
          </v:shape>
        </w:pict>
      </w:r>
      <w:r>
        <w:rPr/>
        <w:pict>
          <v:shape style="position:absolute;margin-left:1172.427002pt;margin-top:217.706741pt;width:7.1pt;height:4.5pt;mso-position-horizontal-relative:page;mso-position-vertical-relative:page;z-index:251714560;rotation:13" type="#_x0000_t136" fillcolor="#ffffff" stroked="f">
            <o:extrusion v:ext="view" autorotationcenter="t"/>
            <v:textpath style="font-family:&quot;TheSans B6 SemiBold&quot;;font-size:4pt;v-text-kern:t;mso-text-shadow:auto" string="ans"/>
            <w10:wrap type="none"/>
          </v:shape>
        </w:pict>
      </w:r>
    </w:p>
    <w:p>
      <w:pPr>
        <w:spacing w:before="100"/>
        <w:ind w:left="13039" w:right="0" w:firstLine="0"/>
        <w:jc w:val="left"/>
        <w:rPr>
          <w:rFonts w:ascii="GTWalsheimProRegular"/>
          <w:sz w:val="15"/>
        </w:rPr>
      </w:pPr>
      <w:r>
        <w:rPr>
          <w:rFonts w:ascii="GTWalsheimProBold"/>
          <w:b/>
          <w:sz w:val="15"/>
        </w:rPr>
        <w:t>Texte </w:t>
      </w:r>
      <w:r>
        <w:rPr>
          <w:rFonts w:ascii="GTWalsheimProRegular"/>
          <w:sz w:val="15"/>
        </w:rPr>
        <w:t>Sonja Wenger </w:t>
      </w:r>
      <w:r>
        <w:rPr>
          <w:rFonts w:ascii="GTWalsheimProBold"/>
          <w:b/>
          <w:sz w:val="15"/>
        </w:rPr>
        <w:t>Photos </w:t>
      </w:r>
      <w:r>
        <w:rPr>
          <w:rFonts w:ascii="GTWalsheimProRegular"/>
          <w:sz w:val="15"/>
        </w:rPr>
        <w:t>Procap </w:t>
      </w:r>
    </w:p>
    <w:p>
      <w:pPr>
        <w:pStyle w:val="BodyText"/>
        <w:rPr>
          <w:rFonts w:ascii="GTWalsheimProRegular"/>
          <w:sz w:val="29"/>
        </w:rPr>
      </w:pPr>
    </w:p>
    <w:p>
      <w:pPr>
        <w:pStyle w:val="Heading9"/>
        <w:tabs>
          <w:tab w:pos="22466" w:val="left" w:leader="none"/>
        </w:tabs>
        <w:spacing w:before="100"/>
        <w:rPr>
          <w:rFonts w:ascii="GTWalsheimProMedium"/>
          <w:b/>
        </w:rPr>
      </w:pPr>
      <w:r>
        <w:rPr>
          <w:rFonts w:ascii="GTWalsheimProMedium"/>
          <w:b/>
          <w:spacing w:val="2"/>
        </w:rPr>
        <w:t>10</w:t>
        <w:tab/>
      </w:r>
      <w:r>
        <w:rPr>
          <w:rFonts w:ascii="GTWalsheimProMedium"/>
          <w:b/>
          <w:spacing w:val="5"/>
        </w:rPr>
        <w:t>11</w:t>
      </w:r>
    </w:p>
    <w:p>
      <w:pPr>
        <w:spacing w:after="0"/>
        <w:rPr>
          <w:rFonts w:ascii="GTWalsheimProMedium"/>
        </w:rPr>
        <w:sectPr>
          <w:type w:val="continuous"/>
          <w:pgSz w:w="23820" w:h="16840" w:orient="landscape"/>
          <w:pgMar w:top="160" w:bottom="280" w:left="0" w:right="640"/>
        </w:sectPr>
      </w:pPr>
    </w:p>
    <w:p>
      <w:pPr>
        <w:pStyle w:val="BodyText"/>
        <w:spacing w:before="7"/>
        <w:rPr>
          <w:rFonts w:ascii="GTWalsheimProMedium"/>
          <w:b/>
          <w:sz w:val="19"/>
        </w:rPr>
      </w:pPr>
    </w:p>
    <w:p>
      <w:pPr>
        <w:pStyle w:val="BodyText"/>
        <w:tabs>
          <w:tab w:pos="18553" w:val="left" w:leader="none"/>
        </w:tabs>
        <w:spacing w:before="101"/>
        <w:ind w:left="1133"/>
        <w:rPr>
          <w:rFonts w:ascii="GTWalsheimProMedium" w:hAnsi="GTWalsheimProMedium"/>
          <w:b/>
        </w:rPr>
      </w:pPr>
      <w:r>
        <w:rPr/>
        <w:drawing>
          <wp:anchor distT="0" distB="0" distL="0" distR="0" allowOverlap="1" layoutInCell="1" locked="0" behindDoc="1" simplePos="0" relativeHeight="249590784">
            <wp:simplePos x="0" y="0"/>
            <wp:positionH relativeFrom="page">
              <wp:posOffset>7559992</wp:posOffset>
            </wp:positionH>
            <wp:positionV relativeFrom="paragraph">
              <wp:posOffset>-164022</wp:posOffset>
            </wp:positionV>
            <wp:extent cx="2154605" cy="2867482"/>
            <wp:effectExtent l="0" t="0" r="0" b="0"/>
            <wp:wrapNone/>
            <wp:docPr id="29" name="image107.jpeg"/>
            <wp:cNvGraphicFramePr>
              <a:graphicFrameLocks noChangeAspect="1"/>
            </wp:cNvGraphicFramePr>
            <a:graphic>
              <a:graphicData uri="http://schemas.openxmlformats.org/drawingml/2006/picture">
                <pic:pic>
                  <pic:nvPicPr>
                    <pic:cNvPr id="30" name="image107.jpeg"/>
                    <pic:cNvPicPr/>
                  </pic:nvPicPr>
                  <pic:blipFill>
                    <a:blip r:embed="rId120" cstate="print"/>
                    <a:stretch>
                      <a:fillRect/>
                    </a:stretch>
                  </pic:blipFill>
                  <pic:spPr>
                    <a:xfrm>
                      <a:off x="0" y="0"/>
                      <a:ext cx="2154605" cy="2867482"/>
                    </a:xfrm>
                    <a:prstGeom prst="rect">
                      <a:avLst/>
                    </a:prstGeom>
                  </pic:spPr>
                </pic:pic>
              </a:graphicData>
            </a:graphic>
          </wp:anchor>
        </w:drawing>
      </w:r>
      <w:r>
        <w:rPr>
          <w:rFonts w:ascii="GTWalsheimProMedium" w:hAnsi="GTWalsheimProMedium"/>
          <w:b/>
          <w:color w:val="6B3881"/>
        </w:rPr>
        <w:t>Focus </w:t>
      </w:r>
      <w:r>
        <w:rPr>
          <w:rFonts w:ascii="GTWalsheimProMedium" w:hAnsi="GTWalsheimProMedium"/>
          <w:b/>
        </w:rPr>
        <w:t>Leçons tirées de la crise</w:t>
      </w:r>
      <w:r>
        <w:rPr>
          <w:rFonts w:ascii="GTWalsheimProMedium" w:hAnsi="GTWalsheimProMedium"/>
          <w:b/>
          <w:spacing w:val="-10"/>
        </w:rPr>
        <w:t> </w:t>
      </w:r>
      <w:r>
        <w:rPr>
          <w:rFonts w:ascii="GTWalsheimProMedium" w:hAnsi="GTWalsheimProMedium"/>
          <w:b/>
        </w:rPr>
        <w:t>du</w:t>
      </w:r>
      <w:r>
        <w:rPr>
          <w:rFonts w:ascii="GTWalsheimProMedium" w:hAnsi="GTWalsheimProMedium"/>
          <w:b/>
          <w:spacing w:val="-2"/>
        </w:rPr>
        <w:t> </w:t>
      </w:r>
      <w:r>
        <w:rPr>
          <w:rFonts w:ascii="GTWalsheimProMedium" w:hAnsi="GTWalsheimProMedium"/>
          <w:b/>
        </w:rPr>
        <w:t>coronavirus</w:t>
        <w:tab/>
        <w:t>Leçons tirées de la crise du coronavirus</w:t>
      </w:r>
      <w:r>
        <w:rPr>
          <w:rFonts w:ascii="GTWalsheimProMedium" w:hAnsi="GTWalsheimProMedium"/>
          <w:b/>
          <w:spacing w:val="-7"/>
        </w:rPr>
        <w:t> </w:t>
      </w:r>
      <w:r>
        <w:rPr>
          <w:rFonts w:ascii="GTWalsheimProMedium" w:hAnsi="GTWalsheimProMedium"/>
          <w:b/>
          <w:color w:val="6B3881"/>
        </w:rPr>
        <w:t>Focus</w:t>
      </w:r>
    </w:p>
    <w:p>
      <w:pPr>
        <w:pStyle w:val="BodyText"/>
        <w:rPr>
          <w:rFonts w:ascii="GTWalsheimProMedium"/>
          <w:b/>
        </w:rPr>
      </w:pPr>
    </w:p>
    <w:p>
      <w:pPr>
        <w:pStyle w:val="BodyText"/>
        <w:rPr>
          <w:rFonts w:ascii="GTWalsheimProMedium"/>
          <w:b/>
        </w:rPr>
      </w:pPr>
    </w:p>
    <w:p>
      <w:pPr>
        <w:spacing w:after="0"/>
        <w:rPr>
          <w:rFonts w:ascii="GTWalsheimProMedium"/>
        </w:rPr>
        <w:sectPr>
          <w:pgSz w:w="23820" w:h="16840" w:orient="landscape"/>
          <w:pgMar w:top="0" w:bottom="0" w:left="0" w:right="640"/>
        </w:sectPr>
      </w:pPr>
    </w:p>
    <w:p>
      <w:pPr>
        <w:pStyle w:val="BodyText"/>
        <w:spacing w:line="261" w:lineRule="auto" w:before="100"/>
        <w:ind w:left="1133" w:firstLine="396"/>
        <w:jc w:val="both"/>
        <w:rPr>
          <w:b w:val="0"/>
        </w:rPr>
      </w:pPr>
      <w:r>
        <w:rPr>
          <w:b w:val="0"/>
          <w:spacing w:val="-6"/>
        </w:rPr>
        <w:t>Avec </w:t>
      </w:r>
      <w:r>
        <w:rPr>
          <w:b w:val="0"/>
        </w:rPr>
        <w:t>ses offres de voyages en Suisse et à</w:t>
      </w:r>
      <w:r>
        <w:rPr>
          <w:b w:val="0"/>
          <w:spacing w:val="-12"/>
        </w:rPr>
        <w:t> </w:t>
      </w:r>
      <w:r>
        <w:rPr>
          <w:b w:val="0"/>
          <w:spacing w:val="-3"/>
        </w:rPr>
        <w:t>l'étranger </w:t>
      </w:r>
      <w:r>
        <w:rPr>
          <w:b w:val="0"/>
        </w:rPr>
        <w:t>spécialement adaptées aux besoins des personnes </w:t>
      </w:r>
      <w:r>
        <w:rPr>
          <w:b w:val="0"/>
          <w:spacing w:val="-3"/>
        </w:rPr>
        <w:t>avec </w:t>
      </w:r>
      <w:r>
        <w:rPr>
          <w:b w:val="0"/>
        </w:rPr>
        <w:t>handicap, Procap </w:t>
      </w:r>
      <w:r>
        <w:rPr>
          <w:b w:val="0"/>
          <w:spacing w:val="-4"/>
        </w:rPr>
        <w:t>Voyages </w:t>
      </w:r>
      <w:r>
        <w:rPr>
          <w:b w:val="0"/>
        </w:rPr>
        <w:t>est </w:t>
      </w:r>
      <w:r>
        <w:rPr>
          <w:b w:val="0"/>
          <w:spacing w:val="-2"/>
        </w:rPr>
        <w:t>doublement </w:t>
      </w:r>
      <w:r>
        <w:rPr>
          <w:b w:val="0"/>
        </w:rPr>
        <w:t>touchée. L’agence est confrontée à  des  questions  inédites pour l’avenir immédiat. Comment et dans quelles conditions les personnes </w:t>
      </w:r>
      <w:r>
        <w:rPr>
          <w:b w:val="0"/>
          <w:spacing w:val="-3"/>
        </w:rPr>
        <w:t>avec </w:t>
      </w:r>
      <w:r>
        <w:rPr>
          <w:b w:val="0"/>
        </w:rPr>
        <w:t>handicap vivant dans des foyers résidentiels ou de soins, qui risquent </w:t>
      </w:r>
      <w:r>
        <w:rPr>
          <w:b w:val="0"/>
          <w:spacing w:val="-4"/>
        </w:rPr>
        <w:t>d’être </w:t>
      </w:r>
      <w:r>
        <w:rPr>
          <w:b w:val="0"/>
        </w:rPr>
        <w:t>soumises encore plus longtemps à une interdiction de sortie, pourront-elles par exemple de nouveau voyager et partir en vacances? Helena Bigler, responsable de Procap </w:t>
      </w:r>
      <w:r>
        <w:rPr>
          <w:b w:val="0"/>
          <w:spacing w:val="-4"/>
        </w:rPr>
        <w:t>Voyages, </w:t>
      </w:r>
      <w:r>
        <w:rPr>
          <w:b w:val="0"/>
        </w:rPr>
        <w:t>nous a expliqué les défis auxquels elle est confrontée</w:t>
      </w:r>
      <w:r>
        <w:rPr>
          <w:b w:val="0"/>
          <w:spacing w:val="7"/>
        </w:rPr>
        <w:t> </w:t>
      </w:r>
      <w:r>
        <w:rPr>
          <w:b w:val="0"/>
        </w:rPr>
        <w:t>actuellement.</w:t>
      </w:r>
    </w:p>
    <w:p>
      <w:pPr>
        <w:pStyle w:val="BodyText"/>
        <w:spacing w:before="11"/>
        <w:rPr>
          <w:b w:val="0"/>
          <w:sz w:val="21"/>
        </w:rPr>
      </w:pPr>
    </w:p>
    <w:p>
      <w:pPr>
        <w:spacing w:line="271" w:lineRule="auto" w:before="0"/>
        <w:ind w:left="1133" w:right="18" w:firstLine="0"/>
        <w:jc w:val="left"/>
        <w:rPr>
          <w:rFonts w:ascii="GTSectra-Bold" w:hAnsi="GTSectra-Bold"/>
          <w:b/>
          <w:sz w:val="20"/>
        </w:rPr>
      </w:pPr>
      <w:r>
        <w:rPr>
          <w:rFonts w:ascii="GTSectra-Bold" w:hAnsi="GTSectra-Bold"/>
          <w:b/>
          <w:sz w:val="20"/>
        </w:rPr>
        <w:t>Procap: Helena Bigler, nous sommes au début du mois de mai. </w:t>
      </w:r>
      <w:r>
        <w:rPr>
          <w:rFonts w:ascii="GTSectra-Bold" w:hAnsi="GTSectra-Bold"/>
          <w:b/>
          <w:spacing w:val="-3"/>
          <w:sz w:val="20"/>
        </w:rPr>
        <w:t>Pouvez-vous </w:t>
      </w:r>
      <w:r>
        <w:rPr>
          <w:rFonts w:ascii="GTSectra-Bold" w:hAnsi="GTSectra-Bold"/>
          <w:b/>
          <w:sz w:val="20"/>
        </w:rPr>
        <w:t>nous décrire la situation actuelle en ce qui </w:t>
      </w:r>
      <w:r>
        <w:rPr>
          <w:rFonts w:ascii="GTSectra-Bold" w:hAnsi="GTSectra-Bold"/>
          <w:b/>
          <w:spacing w:val="-3"/>
          <w:sz w:val="20"/>
        </w:rPr>
        <w:t>concerne </w:t>
      </w:r>
      <w:r>
        <w:rPr>
          <w:rFonts w:ascii="GTSectra-Bold" w:hAnsi="GTSectra-Bold"/>
          <w:b/>
          <w:sz w:val="20"/>
        </w:rPr>
        <w:t>les strictes </w:t>
      </w:r>
      <w:r>
        <w:rPr>
          <w:rFonts w:ascii="GTSectra-Bold" w:hAnsi="GTSectra-Bold"/>
          <w:b/>
          <w:spacing w:val="-3"/>
          <w:sz w:val="20"/>
        </w:rPr>
        <w:t>interdictions </w:t>
      </w:r>
      <w:r>
        <w:rPr>
          <w:rFonts w:ascii="GTSectra-Bold" w:hAnsi="GTSectra-Bold"/>
          <w:b/>
          <w:sz w:val="20"/>
        </w:rPr>
        <w:t>de </w:t>
      </w:r>
      <w:r>
        <w:rPr>
          <w:rFonts w:ascii="GTSectra-Bold" w:hAnsi="GTSectra-Bold"/>
          <w:b/>
          <w:spacing w:val="-4"/>
          <w:sz w:val="20"/>
        </w:rPr>
        <w:t>voyage?</w:t>
      </w:r>
    </w:p>
    <w:p>
      <w:pPr>
        <w:pStyle w:val="BodyText"/>
        <w:spacing w:line="261" w:lineRule="auto"/>
        <w:ind w:left="1133"/>
        <w:jc w:val="both"/>
        <w:rPr>
          <w:b w:val="0"/>
        </w:rPr>
      </w:pPr>
      <w:r>
        <w:rPr>
          <w:b w:val="0"/>
        </w:rPr>
        <w:t>Helena Bigler: Il est pour l'instant impossible </w:t>
      </w:r>
      <w:r>
        <w:rPr>
          <w:b w:val="0"/>
          <w:spacing w:val="-4"/>
        </w:rPr>
        <w:t>d’évaluer, </w:t>
      </w:r>
      <w:r>
        <w:rPr>
          <w:b w:val="0"/>
        </w:rPr>
        <w:t>quand et dans quelle mesure les autres pays</w:t>
      </w:r>
      <w:r>
        <w:rPr>
          <w:b w:val="0"/>
          <w:spacing w:val="-20"/>
        </w:rPr>
        <w:t> </w:t>
      </w:r>
      <w:r>
        <w:rPr>
          <w:b w:val="0"/>
        </w:rPr>
        <w:t>rouvriront leurs frontières et assoupliront les conditions </w:t>
      </w:r>
      <w:r>
        <w:rPr>
          <w:b w:val="0"/>
          <w:spacing w:val="-3"/>
        </w:rPr>
        <w:t>d’entrée </w:t>
      </w:r>
      <w:r>
        <w:rPr>
          <w:b w:val="0"/>
        </w:rPr>
        <w:t>sur leur territoire. Ce sont pourtant des facteurs décisifs</w:t>
      </w:r>
      <w:r>
        <w:rPr>
          <w:b w:val="0"/>
          <w:spacing w:val="-6"/>
        </w:rPr>
        <w:t> </w:t>
      </w:r>
      <w:r>
        <w:rPr>
          <w:b w:val="0"/>
        </w:rPr>
        <w:t>pour</w:t>
      </w:r>
      <w:r>
        <w:rPr>
          <w:b w:val="0"/>
          <w:spacing w:val="-5"/>
        </w:rPr>
        <w:t> </w:t>
      </w:r>
      <w:r>
        <w:rPr>
          <w:b w:val="0"/>
        </w:rPr>
        <w:t>le</w:t>
      </w:r>
      <w:r>
        <w:rPr>
          <w:b w:val="0"/>
          <w:spacing w:val="-5"/>
        </w:rPr>
        <w:t> </w:t>
      </w:r>
      <w:r>
        <w:rPr>
          <w:b w:val="0"/>
        </w:rPr>
        <w:t>secteur</w:t>
      </w:r>
      <w:r>
        <w:rPr>
          <w:b w:val="0"/>
          <w:spacing w:val="-5"/>
        </w:rPr>
        <w:t> </w:t>
      </w:r>
      <w:r>
        <w:rPr>
          <w:b w:val="0"/>
        </w:rPr>
        <w:t>des</w:t>
      </w:r>
      <w:r>
        <w:rPr>
          <w:b w:val="0"/>
          <w:spacing w:val="-5"/>
        </w:rPr>
        <w:t> </w:t>
      </w:r>
      <w:r>
        <w:rPr>
          <w:b w:val="0"/>
        </w:rPr>
        <w:t>voyages</w:t>
      </w:r>
      <w:r>
        <w:rPr>
          <w:b w:val="0"/>
          <w:spacing w:val="-5"/>
        </w:rPr>
        <w:t> </w:t>
      </w:r>
      <w:r>
        <w:rPr>
          <w:b w:val="0"/>
        </w:rPr>
        <w:t>à</w:t>
      </w:r>
      <w:r>
        <w:rPr>
          <w:b w:val="0"/>
          <w:spacing w:val="-5"/>
        </w:rPr>
        <w:t> </w:t>
      </w:r>
      <w:r>
        <w:rPr>
          <w:b w:val="0"/>
          <w:spacing w:val="-3"/>
        </w:rPr>
        <w:t>l’étranger,</w:t>
      </w:r>
      <w:r>
        <w:rPr>
          <w:b w:val="0"/>
          <w:spacing w:val="-5"/>
        </w:rPr>
        <w:t> </w:t>
      </w:r>
      <w:r>
        <w:rPr>
          <w:b w:val="0"/>
        </w:rPr>
        <w:t>et</w:t>
      </w:r>
      <w:r>
        <w:rPr>
          <w:b w:val="0"/>
          <w:spacing w:val="-5"/>
        </w:rPr>
        <w:t> </w:t>
      </w:r>
      <w:r>
        <w:rPr>
          <w:b w:val="0"/>
        </w:rPr>
        <w:t>nous </w:t>
      </w:r>
      <w:r>
        <w:rPr>
          <w:b w:val="0"/>
          <w:spacing w:val="-3"/>
        </w:rPr>
        <w:t>devons </w:t>
      </w:r>
      <w:r>
        <w:rPr>
          <w:b w:val="0"/>
        </w:rPr>
        <w:t>donc faire preuve d’une grande patience.</w:t>
      </w:r>
      <w:r>
        <w:rPr>
          <w:b w:val="0"/>
          <w:spacing w:val="-28"/>
        </w:rPr>
        <w:t> </w:t>
      </w:r>
      <w:r>
        <w:rPr>
          <w:b w:val="0"/>
        </w:rPr>
        <w:t>Même en Suisse, nous </w:t>
      </w:r>
      <w:r>
        <w:rPr>
          <w:b w:val="0"/>
          <w:spacing w:val="-3"/>
        </w:rPr>
        <w:t>devons </w:t>
      </w:r>
      <w:r>
        <w:rPr>
          <w:b w:val="0"/>
        </w:rPr>
        <w:t>attendre que toute la chaîne de services – hôtels, restaurants, funiculaires, compagnies maritimes – redémarre. Mais il est déjà clair que </w:t>
      </w:r>
      <w:r>
        <w:rPr>
          <w:b w:val="0"/>
          <w:spacing w:val="-3"/>
        </w:rPr>
        <w:t>les </w:t>
      </w:r>
      <w:r>
        <w:rPr>
          <w:b w:val="0"/>
        </w:rPr>
        <w:t>gens en ont assez </w:t>
      </w:r>
      <w:r>
        <w:rPr>
          <w:b w:val="0"/>
          <w:spacing w:val="-4"/>
        </w:rPr>
        <w:t>d’être </w:t>
      </w:r>
      <w:r>
        <w:rPr>
          <w:b w:val="0"/>
        </w:rPr>
        <w:t>confinés, qu’ils ont </w:t>
      </w:r>
      <w:r>
        <w:rPr>
          <w:b w:val="0"/>
          <w:spacing w:val="-2"/>
        </w:rPr>
        <w:t>envie </w:t>
      </w:r>
      <w:r>
        <w:rPr>
          <w:b w:val="0"/>
        </w:rPr>
        <w:t>de voyager et de partir en vacances. Le Conseil fédéral et les représentant·e·s des associations professionnelles ont cependant annoncé que le tourisme en Suisse devrait pouvoir reprendre dès</w:t>
      </w:r>
      <w:r>
        <w:rPr>
          <w:b w:val="0"/>
          <w:spacing w:val="14"/>
        </w:rPr>
        <w:t> </w:t>
      </w:r>
      <w:r>
        <w:rPr>
          <w:b w:val="0"/>
        </w:rPr>
        <w:t>juillet.</w:t>
      </w:r>
    </w:p>
    <w:p>
      <w:pPr>
        <w:pStyle w:val="BodyText"/>
        <w:spacing w:line="261" w:lineRule="auto" w:before="106"/>
        <w:ind w:left="241" w:right="38"/>
        <w:rPr>
          <w:b w:val="0"/>
        </w:rPr>
      </w:pPr>
      <w:r>
        <w:rPr/>
        <w:br w:type="column"/>
      </w:r>
      <w:r>
        <w:rPr>
          <w:rFonts w:ascii="GTSectra-Bold" w:hAnsi="GTSectra-Bold"/>
          <w:b/>
        </w:rPr>
        <w:t>Qu’est-ce que cela signifie pour Procap </w:t>
      </w:r>
      <w:r>
        <w:rPr>
          <w:rFonts w:ascii="GTSectra-Bold" w:hAnsi="GTSectra-Bold"/>
          <w:b/>
          <w:spacing w:val="-3"/>
        </w:rPr>
        <w:t>Voyages? </w:t>
      </w:r>
      <w:r>
        <w:rPr>
          <w:b w:val="0"/>
        </w:rPr>
        <w:t>Nous  travaillons  actuellement  sous  haute  pression  à différents niveaux.  Pour  l’instant,  la  priorité  est  de</w:t>
      </w:r>
      <w:r>
        <w:rPr>
          <w:b w:val="0"/>
          <w:spacing w:val="-6"/>
        </w:rPr>
        <w:t> </w:t>
      </w:r>
      <w:r>
        <w:rPr>
          <w:b w:val="0"/>
        </w:rPr>
        <w:t>préparer</w:t>
      </w:r>
      <w:r>
        <w:rPr>
          <w:b w:val="0"/>
          <w:spacing w:val="-5"/>
        </w:rPr>
        <w:t> </w:t>
      </w:r>
      <w:r>
        <w:rPr>
          <w:b w:val="0"/>
        </w:rPr>
        <w:t>le</w:t>
      </w:r>
      <w:r>
        <w:rPr>
          <w:b w:val="0"/>
          <w:spacing w:val="-5"/>
        </w:rPr>
        <w:t> </w:t>
      </w:r>
      <w:r>
        <w:rPr>
          <w:b w:val="0"/>
        </w:rPr>
        <w:t>terrain</w:t>
      </w:r>
      <w:r>
        <w:rPr>
          <w:b w:val="0"/>
          <w:spacing w:val="-5"/>
        </w:rPr>
        <w:t> </w:t>
      </w:r>
      <w:r>
        <w:rPr>
          <w:b w:val="0"/>
        </w:rPr>
        <w:t>dans</w:t>
      </w:r>
      <w:r>
        <w:rPr>
          <w:b w:val="0"/>
          <w:spacing w:val="-6"/>
        </w:rPr>
        <w:t> </w:t>
      </w:r>
      <w:r>
        <w:rPr>
          <w:b w:val="0"/>
        </w:rPr>
        <w:t>des</w:t>
      </w:r>
      <w:r>
        <w:rPr>
          <w:b w:val="0"/>
          <w:spacing w:val="-5"/>
        </w:rPr>
        <w:t> </w:t>
      </w:r>
      <w:r>
        <w:rPr>
          <w:b w:val="0"/>
        </w:rPr>
        <w:t>secteurs</w:t>
      </w:r>
      <w:r>
        <w:rPr>
          <w:b w:val="0"/>
          <w:spacing w:val="-5"/>
        </w:rPr>
        <w:t> </w:t>
      </w:r>
      <w:r>
        <w:rPr>
          <w:b w:val="0"/>
        </w:rPr>
        <w:t>tels</w:t>
      </w:r>
      <w:r>
        <w:rPr>
          <w:b w:val="0"/>
          <w:spacing w:val="-5"/>
        </w:rPr>
        <w:t> </w:t>
      </w:r>
      <w:r>
        <w:rPr>
          <w:b w:val="0"/>
        </w:rPr>
        <w:t>que</w:t>
      </w:r>
      <w:r>
        <w:rPr>
          <w:b w:val="0"/>
          <w:spacing w:val="-5"/>
        </w:rPr>
        <w:t> </w:t>
      </w:r>
      <w:r>
        <w:rPr>
          <w:b w:val="0"/>
        </w:rPr>
        <w:t>l'hôtel- lerie pour l’élaboration des différents concepts de protection. De notre côté, nous examinons comment ces concepts </w:t>
      </w:r>
      <w:r>
        <w:rPr>
          <w:b w:val="0"/>
          <w:spacing w:val="-3"/>
        </w:rPr>
        <w:t>doivent </w:t>
      </w:r>
      <w:r>
        <w:rPr>
          <w:b w:val="0"/>
        </w:rPr>
        <w:t>être adaptés aux personnes </w:t>
      </w:r>
      <w:r>
        <w:rPr>
          <w:b w:val="0"/>
          <w:spacing w:val="-3"/>
        </w:rPr>
        <w:t>avec </w:t>
      </w:r>
      <w:r>
        <w:rPr>
          <w:b w:val="0"/>
        </w:rPr>
        <w:t>handicap et peuvent être concrètement mis en œuvre. Il s’agit par exemple de déterminer si nous </w:t>
      </w:r>
      <w:r>
        <w:rPr>
          <w:b w:val="0"/>
          <w:spacing w:val="-3"/>
        </w:rPr>
        <w:t>devons </w:t>
      </w:r>
      <w:r>
        <w:rPr>
          <w:b w:val="0"/>
        </w:rPr>
        <w:t>remplacer un </w:t>
      </w:r>
      <w:r>
        <w:rPr>
          <w:b w:val="0"/>
          <w:spacing w:val="-2"/>
        </w:rPr>
        <w:t>voyage </w:t>
      </w:r>
      <w:r>
        <w:rPr>
          <w:b w:val="0"/>
        </w:rPr>
        <w:t>de groupe de deux semaines </w:t>
      </w:r>
      <w:r>
        <w:rPr>
          <w:b w:val="0"/>
          <w:spacing w:val="2"/>
        </w:rPr>
        <w:t>par </w:t>
      </w:r>
      <w:r>
        <w:rPr>
          <w:b w:val="0"/>
        </w:rPr>
        <w:t>deux voyages d’une semaine </w:t>
      </w:r>
      <w:r>
        <w:rPr>
          <w:b w:val="0"/>
          <w:spacing w:val="-3"/>
        </w:rPr>
        <w:t>avec </w:t>
      </w:r>
      <w:r>
        <w:rPr>
          <w:b w:val="0"/>
        </w:rPr>
        <w:t>la moitié du groupe, ou encore si les accompagnant·e·s sont inclus·e·s dans la limite de cinq personnes autorisées ou s’ils·elles </w:t>
      </w:r>
      <w:r>
        <w:rPr>
          <w:b w:val="0"/>
          <w:spacing w:val="-5"/>
        </w:rPr>
        <w:t>doivent </w:t>
      </w:r>
      <w:r>
        <w:rPr>
          <w:b w:val="0"/>
        </w:rPr>
        <w:t>être comptabilisé·e·s en </w:t>
      </w:r>
      <w:r>
        <w:rPr>
          <w:b w:val="0"/>
          <w:spacing w:val="-3"/>
        </w:rPr>
        <w:t>plus. </w:t>
      </w:r>
      <w:r>
        <w:rPr>
          <w:b w:val="0"/>
          <w:spacing w:val="-5"/>
        </w:rPr>
        <w:t>Tout </w:t>
      </w:r>
      <w:r>
        <w:rPr>
          <w:b w:val="0"/>
        </w:rPr>
        <w:t>cela </w:t>
      </w:r>
      <w:r>
        <w:rPr>
          <w:b w:val="0"/>
          <w:spacing w:val="-3"/>
        </w:rPr>
        <w:t>demande </w:t>
      </w:r>
      <w:r>
        <w:rPr>
          <w:b w:val="0"/>
        </w:rPr>
        <w:t>beaucoup de discussions. </w:t>
      </w:r>
      <w:r>
        <w:rPr>
          <w:b w:val="0"/>
          <w:spacing w:val="-3"/>
        </w:rPr>
        <w:t>Un </w:t>
      </w:r>
      <w:r>
        <w:rPr>
          <w:b w:val="0"/>
        </w:rPr>
        <w:t>autre aspect tient à </w:t>
      </w:r>
      <w:r>
        <w:rPr>
          <w:b w:val="0"/>
          <w:spacing w:val="-4"/>
        </w:rPr>
        <w:t>l’étendue </w:t>
      </w:r>
      <w:r>
        <w:rPr>
          <w:b w:val="0"/>
        </w:rPr>
        <w:t>de notre offre de voyages à contenus spéciaux, en Suisse comme à </w:t>
      </w:r>
      <w:r>
        <w:rPr>
          <w:b w:val="0"/>
          <w:spacing w:val="-3"/>
        </w:rPr>
        <w:t>l’étranger. </w:t>
      </w:r>
      <w:r>
        <w:rPr>
          <w:b w:val="0"/>
        </w:rPr>
        <w:t>Si ces contenus ne peuvent plus être proposés, nous </w:t>
      </w:r>
      <w:r>
        <w:rPr>
          <w:b w:val="0"/>
          <w:spacing w:val="-3"/>
        </w:rPr>
        <w:t>devons </w:t>
      </w:r>
      <w:r>
        <w:rPr>
          <w:b w:val="0"/>
        </w:rPr>
        <w:t>créer de nouveaux produits qui y correspondent, à l’instar de</w:t>
      </w:r>
      <w:r>
        <w:rPr>
          <w:b w:val="0"/>
          <w:spacing w:val="-14"/>
        </w:rPr>
        <w:t> </w:t>
      </w:r>
      <w:r>
        <w:rPr>
          <w:b w:val="0"/>
        </w:rPr>
        <w:t>ce que nous faisons actuellement </w:t>
      </w:r>
      <w:r>
        <w:rPr>
          <w:b w:val="0"/>
          <w:spacing w:val="-3"/>
        </w:rPr>
        <w:t>avec </w:t>
      </w:r>
      <w:r>
        <w:rPr>
          <w:b w:val="0"/>
        </w:rPr>
        <w:t>les offres adaptées pour les vacances en Suisse </w:t>
      </w:r>
      <w:r>
        <w:rPr>
          <w:b w:val="0"/>
          <w:spacing w:val="-3"/>
        </w:rPr>
        <w:t>(voir </w:t>
      </w:r>
      <w:r>
        <w:rPr>
          <w:b w:val="0"/>
        </w:rPr>
        <w:t>«Un gelato reste un gelato» </w:t>
      </w:r>
      <w:r>
        <w:rPr>
          <w:b w:val="0"/>
          <w:spacing w:val="-3"/>
        </w:rPr>
        <w:t>p.</w:t>
      </w:r>
      <w:r>
        <w:rPr>
          <w:b w:val="0"/>
          <w:spacing w:val="7"/>
        </w:rPr>
        <w:t> </w:t>
      </w:r>
      <w:r>
        <w:rPr>
          <w:b w:val="0"/>
        </w:rPr>
        <w:t>13).</w:t>
      </w:r>
    </w:p>
    <w:p>
      <w:pPr>
        <w:pStyle w:val="BodyText"/>
        <w:spacing w:before="11"/>
        <w:rPr>
          <w:b w:val="0"/>
          <w:sz w:val="21"/>
        </w:rPr>
      </w:pPr>
    </w:p>
    <w:p>
      <w:pPr>
        <w:spacing w:before="0"/>
        <w:ind w:left="241" w:right="0" w:firstLine="0"/>
        <w:jc w:val="left"/>
        <w:rPr>
          <w:rFonts w:ascii="GTSectra-Bold"/>
          <w:b/>
          <w:sz w:val="20"/>
        </w:rPr>
      </w:pPr>
      <w:r>
        <w:rPr>
          <w:rFonts w:ascii="GTSectra-Bold"/>
          <w:b/>
          <w:sz w:val="20"/>
        </w:rPr>
        <w:t>Les mesures de protection suffiront-elles?</w:t>
      </w:r>
    </w:p>
    <w:p>
      <w:pPr>
        <w:pStyle w:val="BodyText"/>
        <w:spacing w:line="261" w:lineRule="auto" w:before="25"/>
        <w:ind w:left="241" w:right="38"/>
        <w:jc w:val="both"/>
        <w:rPr>
          <w:b w:val="0"/>
        </w:rPr>
      </w:pPr>
      <w:r>
        <w:rPr>
          <w:b w:val="0"/>
        </w:rPr>
        <w:t>Le risque zéro </w:t>
      </w:r>
      <w:r>
        <w:rPr>
          <w:b w:val="0"/>
          <w:spacing w:val="-5"/>
        </w:rPr>
        <w:t>n’existe </w:t>
      </w:r>
      <w:r>
        <w:rPr>
          <w:b w:val="0"/>
        </w:rPr>
        <w:t>pas. Si nous voulions éviter tout risque, nous devrions annuler tous les voyages jusqu’à ce </w:t>
      </w:r>
      <w:r>
        <w:rPr>
          <w:b w:val="0"/>
          <w:spacing w:val="-4"/>
        </w:rPr>
        <w:t>qu’un </w:t>
      </w:r>
      <w:r>
        <w:rPr>
          <w:b w:val="0"/>
        </w:rPr>
        <w:t>vaccin soit </w:t>
      </w:r>
      <w:r>
        <w:rPr>
          <w:b w:val="0"/>
          <w:spacing w:val="-3"/>
        </w:rPr>
        <w:t>trouvé. </w:t>
      </w:r>
      <w:r>
        <w:rPr>
          <w:b w:val="0"/>
        </w:rPr>
        <w:t>Mais nous </w:t>
      </w:r>
      <w:r>
        <w:rPr>
          <w:b w:val="0"/>
          <w:spacing w:val="-5"/>
        </w:rPr>
        <w:t>avons </w:t>
      </w:r>
      <w:r>
        <w:rPr>
          <w:b w:val="0"/>
          <w:spacing w:val="-3"/>
        </w:rPr>
        <w:t>une </w:t>
      </w:r>
      <w:r>
        <w:rPr>
          <w:b w:val="0"/>
        </w:rPr>
        <w:t>mis- sion à </w:t>
      </w:r>
      <w:r>
        <w:rPr>
          <w:b w:val="0"/>
          <w:spacing w:val="-2"/>
        </w:rPr>
        <w:t>l’égard </w:t>
      </w:r>
      <w:r>
        <w:rPr>
          <w:b w:val="0"/>
        </w:rPr>
        <w:t>de nos client·e·s. L’un de nos principaux objectifs est de pouvoir faire sortir les personnes </w:t>
      </w:r>
      <w:r>
        <w:rPr>
          <w:b w:val="0"/>
          <w:spacing w:val="-3"/>
        </w:rPr>
        <w:t>avec </w:t>
      </w:r>
      <w:r>
        <w:rPr>
          <w:b w:val="0"/>
        </w:rPr>
        <w:t>handicap de leurs structures habituelles grâce à nos offres de voyages et de leur permettre de passer du</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4"/>
        <w:rPr>
          <w:b w:val="0"/>
          <w:sz w:val="25"/>
        </w:rPr>
      </w:pPr>
    </w:p>
    <w:p>
      <w:pPr>
        <w:spacing w:before="0"/>
        <w:ind w:left="1133" w:right="0" w:firstLine="0"/>
        <w:jc w:val="left"/>
        <w:rPr>
          <w:rFonts w:ascii="GTWalsheimProRegular"/>
          <w:sz w:val="17"/>
        </w:rPr>
      </w:pPr>
      <w:r>
        <w:rPr>
          <w:rFonts w:ascii="GTWalsheimProRegular"/>
          <w:color w:val="395A9A"/>
          <w:sz w:val="17"/>
        </w:rPr>
        <w:t>Helena Bigler, Responsable de Procap Voyages</w:t>
      </w:r>
    </w:p>
    <w:p>
      <w:pPr>
        <w:pStyle w:val="BodyText"/>
        <w:rPr>
          <w:rFonts w:ascii="GTWalsheimProRegular"/>
        </w:rPr>
      </w:pPr>
    </w:p>
    <w:p>
      <w:pPr>
        <w:pStyle w:val="BodyText"/>
        <w:rPr>
          <w:rFonts w:ascii="GTWalsheimProRegular"/>
        </w:rPr>
      </w:pPr>
    </w:p>
    <w:p>
      <w:pPr>
        <w:pStyle w:val="BodyText"/>
        <w:spacing w:line="261" w:lineRule="auto" w:before="178"/>
        <w:ind w:left="1955"/>
        <w:jc w:val="both"/>
        <w:rPr>
          <w:b w:val="0"/>
        </w:rPr>
      </w:pPr>
      <w:r>
        <w:rPr>
          <w:b w:val="0"/>
        </w:rPr>
        <w:t>temps </w:t>
      </w:r>
      <w:r>
        <w:rPr>
          <w:b w:val="0"/>
          <w:spacing w:val="-3"/>
        </w:rPr>
        <w:t>avec </w:t>
      </w:r>
      <w:r>
        <w:rPr>
          <w:b w:val="0"/>
        </w:rPr>
        <w:t>d’autres personnes que leurs assistant·e·s ou colocataires. Il s’agit pour beaucoup d’un moment particulièrement important et précieux et qui a lieu une fois par année. Grâce à notre travail, le secteur    du tourisme a commencé à tenir de plus en plus compte des besoins des personnes </w:t>
      </w:r>
      <w:r>
        <w:rPr>
          <w:b w:val="0"/>
          <w:spacing w:val="-3"/>
        </w:rPr>
        <w:t>avec </w:t>
      </w:r>
      <w:r>
        <w:rPr>
          <w:b w:val="0"/>
        </w:rPr>
        <w:t>handicap </w:t>
      </w:r>
      <w:r>
        <w:rPr>
          <w:b w:val="0"/>
          <w:spacing w:val="-3"/>
        </w:rPr>
        <w:t>ces </w:t>
      </w:r>
      <w:r>
        <w:rPr>
          <w:b w:val="0"/>
        </w:rPr>
        <w:t>dernières</w:t>
      </w:r>
      <w:r>
        <w:rPr>
          <w:b w:val="0"/>
          <w:spacing w:val="3"/>
        </w:rPr>
        <w:t> </w:t>
      </w:r>
      <w:r>
        <w:rPr>
          <w:b w:val="0"/>
        </w:rPr>
        <w:t>années.</w:t>
      </w:r>
    </w:p>
    <w:p>
      <w:pPr>
        <w:pStyle w:val="BodyText"/>
        <w:rPr>
          <w:b w:val="0"/>
          <w:sz w:val="22"/>
        </w:rPr>
      </w:pPr>
    </w:p>
    <w:p>
      <w:pPr>
        <w:spacing w:line="271" w:lineRule="auto" w:before="0"/>
        <w:ind w:left="1955" w:right="120" w:firstLine="0"/>
        <w:jc w:val="left"/>
        <w:rPr>
          <w:rFonts w:ascii="GTSectra-Bold" w:hAnsi="GTSectra-Bold"/>
          <w:b/>
          <w:sz w:val="20"/>
        </w:rPr>
      </w:pPr>
      <w:r>
        <w:rPr>
          <w:rFonts w:ascii="GTSectra-Bold" w:hAnsi="GTSectra-Bold"/>
          <w:b/>
          <w:sz w:val="20"/>
        </w:rPr>
        <w:t>Procap Voyages fête son 25</w:t>
      </w:r>
      <w:r>
        <w:rPr>
          <w:rFonts w:ascii="GTSectra-Bold" w:hAnsi="GTSectra-Bold"/>
          <w:b/>
          <w:position w:val="7"/>
          <w:sz w:val="11"/>
        </w:rPr>
        <w:t>e </w:t>
      </w:r>
      <w:r>
        <w:rPr>
          <w:rFonts w:ascii="GTSectra-Bold" w:hAnsi="GTSectra-Bold"/>
          <w:b/>
          <w:sz w:val="20"/>
        </w:rPr>
        <w:t>anniversaire en 2020. La crise met-elle en péril l’avenir de l’agence de voyages?</w:t>
      </w:r>
    </w:p>
    <w:p>
      <w:pPr>
        <w:pStyle w:val="BodyText"/>
        <w:spacing w:line="261" w:lineRule="auto"/>
        <w:ind w:left="1955"/>
        <w:jc w:val="both"/>
        <w:rPr>
          <w:b w:val="0"/>
        </w:rPr>
      </w:pPr>
      <w:r>
        <w:rPr>
          <w:b w:val="0"/>
        </w:rPr>
        <w:t>Si nous pouvons recommencer à offrir des voyages     à partir de juillet, nous nous en tirerons à bon compte. Nous </w:t>
      </w:r>
      <w:r>
        <w:rPr>
          <w:b w:val="0"/>
          <w:spacing w:val="-3"/>
        </w:rPr>
        <w:t>avons  </w:t>
      </w:r>
      <w:r>
        <w:rPr>
          <w:b w:val="0"/>
        </w:rPr>
        <w:t>eu la chance de pouvoir réagir très vite     à</w:t>
      </w:r>
      <w:r>
        <w:rPr>
          <w:b w:val="0"/>
          <w:spacing w:val="27"/>
        </w:rPr>
        <w:t> </w:t>
      </w:r>
      <w:r>
        <w:rPr>
          <w:b w:val="0"/>
        </w:rPr>
        <w:t>la</w:t>
      </w:r>
      <w:r>
        <w:rPr>
          <w:b w:val="0"/>
          <w:spacing w:val="27"/>
        </w:rPr>
        <w:t> </w:t>
      </w:r>
      <w:r>
        <w:rPr>
          <w:b w:val="0"/>
        </w:rPr>
        <w:t>mi-mars</w:t>
      </w:r>
      <w:r>
        <w:rPr>
          <w:b w:val="0"/>
          <w:spacing w:val="27"/>
        </w:rPr>
        <w:t> </w:t>
      </w:r>
      <w:r>
        <w:rPr>
          <w:b w:val="0"/>
        </w:rPr>
        <w:t>et</w:t>
      </w:r>
      <w:r>
        <w:rPr>
          <w:b w:val="0"/>
          <w:spacing w:val="28"/>
        </w:rPr>
        <w:t> </w:t>
      </w:r>
      <w:r>
        <w:rPr>
          <w:b w:val="0"/>
        </w:rPr>
        <w:t>d’annuler</w:t>
      </w:r>
      <w:r>
        <w:rPr>
          <w:b w:val="0"/>
          <w:spacing w:val="27"/>
        </w:rPr>
        <w:t> </w:t>
      </w:r>
      <w:r>
        <w:rPr>
          <w:b w:val="0"/>
        </w:rPr>
        <w:t>ou</w:t>
      </w:r>
      <w:r>
        <w:rPr>
          <w:b w:val="0"/>
          <w:spacing w:val="27"/>
        </w:rPr>
        <w:t> </w:t>
      </w:r>
      <w:r>
        <w:rPr>
          <w:b w:val="0"/>
        </w:rPr>
        <w:t>de</w:t>
      </w:r>
      <w:r>
        <w:rPr>
          <w:b w:val="0"/>
          <w:spacing w:val="27"/>
        </w:rPr>
        <w:t> </w:t>
      </w:r>
      <w:r>
        <w:rPr>
          <w:b w:val="0"/>
        </w:rPr>
        <w:t>reporter</w:t>
      </w:r>
      <w:r>
        <w:rPr>
          <w:b w:val="0"/>
          <w:spacing w:val="28"/>
        </w:rPr>
        <w:t> </w:t>
      </w:r>
      <w:r>
        <w:rPr>
          <w:b w:val="0"/>
        </w:rPr>
        <w:t>à</w:t>
      </w:r>
      <w:r>
        <w:rPr>
          <w:b w:val="0"/>
          <w:spacing w:val="27"/>
        </w:rPr>
        <w:t> </w:t>
      </w:r>
      <w:r>
        <w:rPr>
          <w:b w:val="0"/>
        </w:rPr>
        <w:t>l’automne</w:t>
      </w:r>
    </w:p>
    <w:p>
      <w:pPr>
        <w:pStyle w:val="BodyText"/>
        <w:spacing w:line="261" w:lineRule="auto" w:before="100"/>
        <w:ind w:left="240" w:right="489"/>
        <w:jc w:val="both"/>
        <w:rPr>
          <w:b w:val="0"/>
        </w:rPr>
      </w:pPr>
      <w:r>
        <w:rPr/>
        <w:br w:type="column"/>
      </w:r>
      <w:r>
        <w:rPr>
          <w:b w:val="0"/>
        </w:rPr>
        <w:t>beaucoup de nos réservations sans trop de frais. La charge de travail reste cependant </w:t>
      </w:r>
      <w:r>
        <w:rPr>
          <w:b w:val="0"/>
          <w:spacing w:val="-4"/>
        </w:rPr>
        <w:t>élevée. </w:t>
      </w:r>
      <w:r>
        <w:rPr>
          <w:b w:val="0"/>
        </w:rPr>
        <w:t>A vrai dire, </w:t>
      </w:r>
      <w:r>
        <w:rPr>
          <w:b w:val="0"/>
          <w:spacing w:val="-3"/>
        </w:rPr>
        <w:t>c'est </w:t>
      </w:r>
      <w:r>
        <w:rPr>
          <w:b w:val="0"/>
        </w:rPr>
        <w:t>assez triste. En février, nous avions enregistré le plus haut niveau de réservations de notre histoire et </w:t>
      </w:r>
      <w:r>
        <w:rPr>
          <w:b w:val="0"/>
          <w:spacing w:val="-3"/>
        </w:rPr>
        <w:t>prévoyions d’engager </w:t>
      </w:r>
      <w:r>
        <w:rPr>
          <w:b w:val="0"/>
        </w:rPr>
        <w:t>du personnel supplémentaire. </w:t>
      </w:r>
      <w:r>
        <w:rPr>
          <w:b w:val="0"/>
          <w:spacing w:val="-3"/>
        </w:rPr>
        <w:t>Tout </w:t>
      </w:r>
      <w:r>
        <w:rPr>
          <w:b w:val="0"/>
        </w:rPr>
        <w:t>ça </w:t>
      </w:r>
      <w:r>
        <w:rPr>
          <w:b w:val="0"/>
          <w:spacing w:val="-5"/>
        </w:rPr>
        <w:t>s'est envolé. </w:t>
      </w:r>
      <w:r>
        <w:rPr>
          <w:b w:val="0"/>
        </w:rPr>
        <w:t>Mais il ne faut pas oublier que le secteur du tourisme est habitué à surmonter les crises. Dès que quelque chose </w:t>
      </w:r>
      <w:r>
        <w:rPr>
          <w:b w:val="0"/>
          <w:spacing w:val="-6"/>
        </w:rPr>
        <w:t>n’est </w:t>
      </w:r>
      <w:r>
        <w:rPr>
          <w:b w:val="0"/>
        </w:rPr>
        <w:t>plus possible, on fait appel à sa créativité pour trouver rapidement d’autres solu- tions. Et </w:t>
      </w:r>
      <w:r>
        <w:rPr>
          <w:b w:val="0"/>
          <w:spacing w:val="-3"/>
        </w:rPr>
        <w:t>l’être </w:t>
      </w:r>
      <w:r>
        <w:rPr>
          <w:b w:val="0"/>
        </w:rPr>
        <w:t>humain aura toujours besoin de </w:t>
      </w:r>
      <w:r>
        <w:rPr>
          <w:b w:val="0"/>
          <w:spacing w:val="-3"/>
        </w:rPr>
        <w:t>voyager.</w:t>
      </w:r>
    </w:p>
    <w:p>
      <w:pPr>
        <w:pStyle w:val="BodyText"/>
        <w:rPr>
          <w:b w:val="0"/>
          <w:sz w:val="22"/>
        </w:rPr>
      </w:pPr>
    </w:p>
    <w:p>
      <w:pPr>
        <w:spacing w:line="271" w:lineRule="auto" w:before="0"/>
        <w:ind w:left="240" w:right="282" w:firstLine="0"/>
        <w:jc w:val="left"/>
        <w:rPr>
          <w:rFonts w:ascii="GTSectra-Bold" w:hAnsi="GTSectra-Bold"/>
          <w:b/>
          <w:sz w:val="20"/>
        </w:rPr>
      </w:pPr>
      <w:r>
        <w:rPr>
          <w:rFonts w:ascii="GTSectra-Bold" w:hAnsi="GTSectra-Bold"/>
          <w:b/>
          <w:sz w:val="20"/>
        </w:rPr>
        <w:t>Y aura-t-il des changements dans la façon de voyager?</w:t>
      </w:r>
    </w:p>
    <w:p>
      <w:pPr>
        <w:pStyle w:val="BodyText"/>
        <w:spacing w:line="261" w:lineRule="auto"/>
        <w:ind w:left="240" w:right="489"/>
        <w:jc w:val="both"/>
        <w:rPr>
          <w:b w:val="0"/>
        </w:rPr>
      </w:pPr>
      <w:r>
        <w:rPr>
          <w:b w:val="0"/>
        </w:rPr>
        <w:t>Nous constatons encore une grande réserve </w:t>
      </w:r>
      <w:r>
        <w:rPr>
          <w:b w:val="0"/>
          <w:spacing w:val="-3"/>
        </w:rPr>
        <w:t>chez </w:t>
      </w:r>
      <w:r>
        <w:rPr>
          <w:b w:val="0"/>
        </w:rPr>
        <w:t>nos clientes et clients, que ce soit au niveau de la date de leur prochain </w:t>
      </w:r>
      <w:r>
        <w:rPr>
          <w:b w:val="0"/>
          <w:spacing w:val="-2"/>
        </w:rPr>
        <w:t>voyage </w:t>
      </w:r>
      <w:r>
        <w:rPr>
          <w:b w:val="0"/>
        </w:rPr>
        <w:t>ou de la destination. Beaucoup resteront en Suisse ou en tout cas en Europe dans un premier temps. Le fort ancrage de Procap </w:t>
      </w:r>
      <w:r>
        <w:rPr>
          <w:b w:val="0"/>
          <w:spacing w:val="-4"/>
        </w:rPr>
        <w:t>Voyages </w:t>
      </w:r>
      <w:r>
        <w:rPr>
          <w:b w:val="0"/>
        </w:rPr>
        <w:t>en Suisse et ses bonnes relations </w:t>
      </w:r>
      <w:r>
        <w:rPr>
          <w:b w:val="0"/>
          <w:spacing w:val="-3"/>
        </w:rPr>
        <w:t>avec </w:t>
      </w:r>
      <w:r>
        <w:rPr>
          <w:b w:val="0"/>
        </w:rPr>
        <w:t>les tour-opérateurs avant la crise jouent en notre faveur à ce niveau. Nous </w:t>
      </w:r>
      <w:r>
        <w:rPr>
          <w:b w:val="0"/>
          <w:spacing w:val="-5"/>
        </w:rPr>
        <w:t>vérifions également </w:t>
      </w:r>
      <w:r>
        <w:rPr>
          <w:b w:val="0"/>
        </w:rPr>
        <w:t>si </w:t>
      </w:r>
      <w:r>
        <w:rPr>
          <w:b w:val="0"/>
          <w:spacing w:val="-4"/>
        </w:rPr>
        <w:t>nous </w:t>
      </w:r>
      <w:r>
        <w:rPr>
          <w:b w:val="0"/>
          <w:spacing w:val="-6"/>
        </w:rPr>
        <w:t>devons </w:t>
      </w:r>
      <w:r>
        <w:rPr>
          <w:b w:val="0"/>
          <w:spacing w:val="-5"/>
        </w:rPr>
        <w:t>augmenter </w:t>
      </w:r>
      <w:r>
        <w:rPr>
          <w:b w:val="0"/>
          <w:spacing w:val="-3"/>
        </w:rPr>
        <w:t>nos </w:t>
      </w:r>
      <w:r>
        <w:rPr>
          <w:b w:val="0"/>
          <w:spacing w:val="-4"/>
        </w:rPr>
        <w:t>offres </w:t>
      </w:r>
      <w:r>
        <w:rPr>
          <w:b w:val="0"/>
        </w:rPr>
        <w:t>pour les plus petits groupes. Et nous </w:t>
      </w:r>
      <w:r>
        <w:rPr>
          <w:b w:val="0"/>
          <w:spacing w:val="-3"/>
        </w:rPr>
        <w:t>devons </w:t>
      </w:r>
      <w:r>
        <w:rPr>
          <w:b w:val="0"/>
        </w:rPr>
        <w:t>aussi trouver des </w:t>
      </w:r>
      <w:r>
        <w:rPr>
          <w:b w:val="0"/>
          <w:spacing w:val="-3"/>
        </w:rPr>
        <w:t>moyens </w:t>
      </w:r>
      <w:r>
        <w:rPr>
          <w:b w:val="0"/>
        </w:rPr>
        <w:t>durables de gérer les risques posés par le coronavirus. Ce </w:t>
      </w:r>
      <w:r>
        <w:rPr>
          <w:b w:val="0"/>
          <w:spacing w:val="-6"/>
        </w:rPr>
        <w:t>n’est </w:t>
      </w:r>
      <w:r>
        <w:rPr>
          <w:b w:val="0"/>
        </w:rPr>
        <w:t>ni le premier ni, sans doute, le dernier </w:t>
      </w:r>
      <w:r>
        <w:rPr>
          <w:b w:val="0"/>
          <w:spacing w:val="-3"/>
        </w:rPr>
        <w:t>événement </w:t>
      </w:r>
      <w:r>
        <w:rPr>
          <w:b w:val="0"/>
        </w:rPr>
        <w:t>de ce type. Nous nous battrons donc spécifiquement pour que les personnes </w:t>
      </w:r>
      <w:r>
        <w:rPr>
          <w:b w:val="0"/>
          <w:spacing w:val="-3"/>
        </w:rPr>
        <w:t>avec </w:t>
      </w:r>
      <w:r>
        <w:rPr>
          <w:b w:val="0"/>
        </w:rPr>
        <w:t>handicap ne soient pas automatiquement considérées comme groupe à risque en raison de leur handicap et ne soient plus autorisées à </w:t>
      </w:r>
      <w:r>
        <w:rPr>
          <w:b w:val="0"/>
          <w:spacing w:val="-3"/>
        </w:rPr>
        <w:t>voyager.</w:t>
      </w:r>
    </w:p>
    <w:p>
      <w:pPr>
        <w:spacing w:after="0" w:line="261" w:lineRule="auto"/>
        <w:jc w:val="both"/>
        <w:sectPr>
          <w:type w:val="continuous"/>
          <w:pgSz w:w="23820" w:h="16840" w:orient="landscape"/>
          <w:pgMar w:top="160" w:bottom="280" w:left="0" w:right="640"/>
          <w:cols w:num="4" w:equalWidth="0">
            <w:col w:w="5814" w:space="40"/>
            <w:col w:w="4962" w:space="268"/>
            <w:col w:w="6636" w:space="39"/>
            <w:col w:w="5421"/>
          </w:cols>
        </w:sectPr>
      </w:pPr>
    </w:p>
    <w:p>
      <w:pPr>
        <w:pStyle w:val="BodyText"/>
        <w:rPr>
          <w:b w:val="0"/>
        </w:rPr>
      </w:pPr>
    </w:p>
    <w:p>
      <w:pPr>
        <w:pStyle w:val="BodyText"/>
        <w:spacing w:before="7"/>
        <w:rPr>
          <w:b w:val="0"/>
          <w:sz w:val="16"/>
        </w:rPr>
      </w:pPr>
    </w:p>
    <w:p>
      <w:pPr>
        <w:pStyle w:val="BodyText"/>
        <w:tabs>
          <w:tab w:pos="13039" w:val="left" w:leader="none"/>
        </w:tabs>
      </w:pPr>
      <w:r>
        <w:rPr/>
        <w:drawing>
          <wp:inline distT="0" distB="0" distL="0" distR="0">
            <wp:extent cx="7580992" cy="3610451"/>
            <wp:effectExtent l="0" t="0" r="0" b="0"/>
            <wp:docPr id="31" name="image108.jpeg"/>
            <wp:cNvGraphicFramePr>
              <a:graphicFrameLocks noChangeAspect="1"/>
            </wp:cNvGraphicFramePr>
            <a:graphic>
              <a:graphicData uri="http://schemas.openxmlformats.org/drawingml/2006/picture">
                <pic:pic>
                  <pic:nvPicPr>
                    <pic:cNvPr id="32" name="image108.jpeg"/>
                    <pic:cNvPicPr/>
                  </pic:nvPicPr>
                  <pic:blipFill>
                    <a:blip r:embed="rId121" cstate="print"/>
                    <a:stretch>
                      <a:fillRect/>
                    </a:stretch>
                  </pic:blipFill>
                  <pic:spPr>
                    <a:xfrm>
                      <a:off x="0" y="0"/>
                      <a:ext cx="7580992" cy="3610451"/>
                    </a:xfrm>
                    <a:prstGeom prst="rect">
                      <a:avLst/>
                    </a:prstGeom>
                  </pic:spPr>
                </pic:pic>
              </a:graphicData>
            </a:graphic>
          </wp:inline>
        </w:drawing>
      </w:r>
      <w:r>
        <w:rPr/>
      </w:r>
      <w:r>
        <w:rPr/>
        <w:tab/>
      </w:r>
      <w:r>
        <w:rPr>
          <w:position w:val="2"/>
        </w:rPr>
        <w:pict>
          <v:group style="width:481.9pt;height:283.5pt;mso-position-horizontal-relative:char;mso-position-vertical-relative:line" coordorigin="0,0" coordsize="9638,5670">
            <v:rect style="position:absolute;left:0;top:0;width:9638;height:5670" filled="true" fillcolor="#395a9a" stroked="false">
              <v:fill type="solid"/>
            </v:rect>
            <v:line style="position:absolute" from="295,387" to="9326,387" stroked="true" strokeweight="2pt" strokecolor="#ffffff">
              <v:stroke dashstyle="solid"/>
            </v:line>
            <v:shape style="position:absolute;left:0;top:0;width:9638;height:5670" type="#_x0000_t202" filled="false" stroked="false">
              <v:textbox inset="0,0,0,0">
                <w:txbxContent>
                  <w:p>
                    <w:pPr>
                      <w:spacing w:line="240" w:lineRule="auto" w:before="7"/>
                      <w:rPr>
                        <w:b w:val="0"/>
                        <w:sz w:val="40"/>
                      </w:rPr>
                    </w:pPr>
                  </w:p>
                  <w:p>
                    <w:pPr>
                      <w:spacing w:before="1"/>
                      <w:ind w:left="311" w:right="0" w:firstLine="0"/>
                      <w:jc w:val="left"/>
                      <w:rPr>
                        <w:rFonts w:ascii="GTWalsheimProMedium" w:hAnsi="GTWalsheimProMedium"/>
                        <w:b/>
                        <w:sz w:val="28"/>
                      </w:rPr>
                    </w:pPr>
                    <w:r>
                      <w:rPr>
                        <w:rFonts w:ascii="GTWalsheimProLight" w:hAnsi="GTWalsheimProLight"/>
                        <w:b w:val="0"/>
                        <w:color w:val="FFFFFF"/>
                        <w:sz w:val="28"/>
                      </w:rPr>
                      <w:t>«</w:t>
                    </w:r>
                    <w:r>
                      <w:rPr>
                        <w:rFonts w:ascii="GTWalsheimProMedium" w:hAnsi="GTWalsheimProMedium"/>
                        <w:b/>
                        <w:color w:val="FFFFFF"/>
                        <w:sz w:val="28"/>
                      </w:rPr>
                      <w:t>Un gelato</w:t>
                    </w:r>
                    <w:r>
                      <w:rPr>
                        <w:rFonts w:ascii="GTWalsheimProLight" w:hAnsi="GTWalsheimProLight"/>
                        <w:b w:val="0"/>
                        <w:color w:val="FFFFFF"/>
                        <w:sz w:val="28"/>
                      </w:rPr>
                      <w:t>» </w:t>
                    </w:r>
                    <w:r>
                      <w:rPr>
                        <w:rFonts w:ascii="GTWalsheimProMedium" w:hAnsi="GTWalsheimProMedium"/>
                        <w:b/>
                        <w:color w:val="FFFFFF"/>
                        <w:sz w:val="28"/>
                      </w:rPr>
                      <w:t>reste </w:t>
                    </w:r>
                    <w:r>
                      <w:rPr>
                        <w:rFonts w:ascii="GTWalsheimProLight" w:hAnsi="GTWalsheimProLight"/>
                        <w:b w:val="0"/>
                        <w:color w:val="FFFFFF"/>
                        <w:sz w:val="28"/>
                      </w:rPr>
                      <w:t>«</w:t>
                    </w:r>
                    <w:r>
                      <w:rPr>
                        <w:rFonts w:ascii="GTWalsheimProMedium" w:hAnsi="GTWalsheimProMedium"/>
                        <w:b/>
                        <w:color w:val="FFFFFF"/>
                        <w:sz w:val="28"/>
                      </w:rPr>
                      <w:t>un gelato</w:t>
                    </w:r>
                    <w:r>
                      <w:rPr>
                        <w:rFonts w:ascii="GTWalsheimProLight" w:hAnsi="GTWalsheimProLight"/>
                        <w:b w:val="0"/>
                        <w:color w:val="FFFFFF"/>
                        <w:sz w:val="28"/>
                      </w:rPr>
                      <w:t>»</w:t>
                    </w:r>
                    <w:r>
                      <w:rPr>
                        <w:rFonts w:ascii="GTWalsheimProMedium" w:hAnsi="GTWalsheimProMedium"/>
                        <w:b/>
                        <w:color w:val="FFFFFF"/>
                        <w:sz w:val="28"/>
                      </w:rPr>
                      <w:t>: réserver des vacances en</w:t>
                    </w:r>
                    <w:r>
                      <w:rPr>
                        <w:rFonts w:ascii="GTWalsheimProMedium" w:hAnsi="GTWalsheimProMedium"/>
                        <w:b/>
                        <w:color w:val="FFFFFF"/>
                        <w:spacing w:val="61"/>
                        <w:sz w:val="28"/>
                      </w:rPr>
                      <w:t> </w:t>
                    </w:r>
                    <w:r>
                      <w:rPr>
                        <w:rFonts w:ascii="GTWalsheimProMedium" w:hAnsi="GTWalsheimProMedium"/>
                        <w:b/>
                        <w:color w:val="FFFFFF"/>
                        <w:spacing w:val="2"/>
                        <w:sz w:val="28"/>
                      </w:rPr>
                      <w:t>Suisse</w:t>
                    </w:r>
                  </w:p>
                  <w:p>
                    <w:pPr>
                      <w:tabs>
                        <w:tab w:pos="4960" w:val="left" w:leader="none"/>
                      </w:tabs>
                      <w:spacing w:line="266" w:lineRule="auto" w:before="114"/>
                      <w:ind w:left="300" w:right="318" w:firstLine="0"/>
                      <w:jc w:val="left"/>
                      <w:rPr>
                        <w:rFonts w:ascii="GTWalsheimProMedium" w:hAnsi="GTWalsheimProMedium"/>
                        <w:b/>
                        <w:sz w:val="19"/>
                      </w:rPr>
                    </w:pPr>
                    <w:r>
                      <w:rPr>
                        <w:rFonts w:ascii="GTWalsheimProMedium" w:hAnsi="GTWalsheimProMedium"/>
                        <w:b/>
                        <w:color w:val="FFFFFF"/>
                        <w:sz w:val="19"/>
                      </w:rPr>
                      <w:t>Principale prestataire de voyages</w:t>
                    </w:r>
                    <w:r>
                      <w:rPr>
                        <w:rFonts w:ascii="GTWalsheimProMedium" w:hAnsi="GTWalsheimProMedium"/>
                        <w:b/>
                        <w:color w:val="FFFFFF"/>
                        <w:spacing w:val="26"/>
                        <w:sz w:val="19"/>
                      </w:rPr>
                      <w:t> </w:t>
                    </w:r>
                    <w:r>
                      <w:rPr>
                        <w:rFonts w:ascii="GTWalsheimProMedium" w:hAnsi="GTWalsheimProMedium"/>
                        <w:b/>
                        <w:color w:val="FFFFFF"/>
                        <w:sz w:val="19"/>
                      </w:rPr>
                      <w:t>pour</w:t>
                    </w:r>
                    <w:r>
                      <w:rPr>
                        <w:rFonts w:ascii="GTWalsheimProMedium" w:hAnsi="GTWalsheimProMedium"/>
                        <w:b/>
                        <w:color w:val="FFFFFF"/>
                        <w:spacing w:val="6"/>
                        <w:sz w:val="19"/>
                      </w:rPr>
                      <w:t> </w:t>
                    </w:r>
                    <w:r>
                      <w:rPr>
                        <w:rFonts w:ascii="GTWalsheimProMedium" w:hAnsi="GTWalsheimProMedium"/>
                        <w:b/>
                        <w:color w:val="FFFFFF"/>
                        <w:sz w:val="19"/>
                      </w:rPr>
                      <w:t>personnes</w:t>
                      <w:tab/>
                      <w:t>nécessaires avec l’aide de ses partenaires suisses avec handicap en Suisse, Procap</w:t>
                    </w:r>
                    <w:r>
                      <w:rPr>
                        <w:rFonts w:ascii="GTWalsheimProMedium" w:hAnsi="GTWalsheimProMedium"/>
                        <w:b/>
                        <w:color w:val="FFFFFF"/>
                        <w:spacing w:val="23"/>
                        <w:sz w:val="19"/>
                      </w:rPr>
                      <w:t> </w:t>
                    </w:r>
                    <w:r>
                      <w:rPr>
                        <w:rFonts w:ascii="GTWalsheimProMedium" w:hAnsi="GTWalsheimProMedium"/>
                        <w:b/>
                        <w:color w:val="FFFFFF"/>
                        <w:sz w:val="19"/>
                      </w:rPr>
                      <w:t>Voyages</w:t>
                    </w:r>
                    <w:r>
                      <w:rPr>
                        <w:rFonts w:ascii="GTWalsheimProMedium" w:hAnsi="GTWalsheimProMedium"/>
                        <w:b/>
                        <w:color w:val="FFFFFF"/>
                        <w:spacing w:val="5"/>
                        <w:sz w:val="19"/>
                      </w:rPr>
                      <w:t> </w:t>
                    </w:r>
                    <w:r>
                      <w:rPr>
                        <w:rFonts w:ascii="GTWalsheimProMedium" w:hAnsi="GTWalsheimProMedium"/>
                        <w:b/>
                        <w:color w:val="FFFFFF"/>
                        <w:sz w:val="19"/>
                      </w:rPr>
                      <w:t>adapte</w:t>
                      <w:tab/>
                      <w:t>du secteur de l’hôtellerie et des compagnies de   en permanence ses offres, en portant</w:t>
                    </w:r>
                    <w:r>
                      <w:rPr>
                        <w:rFonts w:ascii="GTWalsheimProMedium" w:hAnsi="GTWalsheimProMedium"/>
                        <w:b/>
                        <w:color w:val="FFFFFF"/>
                        <w:spacing w:val="34"/>
                        <w:sz w:val="19"/>
                      </w:rPr>
                      <w:t> </w:t>
                    </w:r>
                    <w:r>
                      <w:rPr>
                        <w:rFonts w:ascii="GTWalsheimProMedium" w:hAnsi="GTWalsheimProMedium"/>
                        <w:b/>
                        <w:color w:val="FFFFFF"/>
                        <w:sz w:val="19"/>
                      </w:rPr>
                      <w:t>une</w:t>
                    </w:r>
                    <w:r>
                      <w:rPr>
                        <w:rFonts w:ascii="GTWalsheimProMedium" w:hAnsi="GTWalsheimProMedium"/>
                        <w:b/>
                        <w:color w:val="FFFFFF"/>
                        <w:spacing w:val="6"/>
                        <w:sz w:val="19"/>
                      </w:rPr>
                      <w:t> </w:t>
                    </w:r>
                    <w:r>
                      <w:rPr>
                        <w:rFonts w:ascii="GTWalsheimProMedium" w:hAnsi="GTWalsheimProMedium"/>
                        <w:b/>
                        <w:color w:val="FFFFFF"/>
                        <w:sz w:val="19"/>
                      </w:rPr>
                      <w:t>atten-</w:t>
                      <w:tab/>
                      <w:t>transport en tenant spécifiquement compte des tion particulière aux alternatives en</w:t>
                    </w:r>
                    <w:r>
                      <w:rPr>
                        <w:rFonts w:ascii="GTWalsheimProMedium" w:hAnsi="GTWalsheimProMedium"/>
                        <w:b/>
                        <w:color w:val="FFFFFF"/>
                        <w:spacing w:val="34"/>
                        <w:sz w:val="19"/>
                      </w:rPr>
                      <w:t> </w:t>
                    </w:r>
                    <w:r>
                      <w:rPr>
                        <w:rFonts w:ascii="GTWalsheimProMedium" w:hAnsi="GTWalsheimProMedium"/>
                        <w:b/>
                        <w:color w:val="FFFFFF"/>
                        <w:sz w:val="19"/>
                      </w:rPr>
                      <w:t>Suisse.</w:t>
                    </w:r>
                    <w:r>
                      <w:rPr>
                        <w:rFonts w:ascii="GTWalsheimProMedium" w:hAnsi="GTWalsheimProMedium"/>
                        <w:b/>
                        <w:color w:val="FFFFFF"/>
                        <w:spacing w:val="7"/>
                        <w:sz w:val="19"/>
                      </w:rPr>
                      <w:t> </w:t>
                    </w:r>
                    <w:r>
                      <w:rPr>
                        <w:rFonts w:ascii="GTWalsheimProMedium" w:hAnsi="GTWalsheimProMedium"/>
                        <w:b/>
                        <w:color w:val="FFFFFF"/>
                        <w:sz w:val="19"/>
                      </w:rPr>
                      <w:t>Ainsi,</w:t>
                      <w:tab/>
                      <w:t>besoins des personnes avec</w:t>
                    </w:r>
                    <w:r>
                      <w:rPr>
                        <w:rFonts w:ascii="GTWalsheimProMedium" w:hAnsi="GTWalsheimProMedium"/>
                        <w:b/>
                        <w:color w:val="FFFFFF"/>
                        <w:spacing w:val="16"/>
                        <w:sz w:val="19"/>
                      </w:rPr>
                      <w:t> </w:t>
                    </w:r>
                    <w:r>
                      <w:rPr>
                        <w:rFonts w:ascii="GTWalsheimProMedium" w:hAnsi="GTWalsheimProMedium"/>
                        <w:b/>
                        <w:color w:val="FFFFFF"/>
                        <w:sz w:val="19"/>
                      </w:rPr>
                      <w:t>handicap.</w:t>
                    </w:r>
                  </w:p>
                  <w:p>
                    <w:pPr>
                      <w:tabs>
                        <w:tab w:pos="4960" w:val="left" w:leader="none"/>
                      </w:tabs>
                      <w:spacing w:line="266" w:lineRule="auto" w:before="3"/>
                      <w:ind w:left="300" w:right="414" w:firstLine="0"/>
                      <w:jc w:val="left"/>
                      <w:rPr>
                        <w:rFonts w:ascii="GTWalsheimProMedium" w:hAnsi="GTWalsheimProMedium"/>
                        <w:b/>
                        <w:sz w:val="19"/>
                      </w:rPr>
                    </w:pPr>
                    <w:r>
                      <w:rPr>
                        <w:rFonts w:ascii="GTWalsheimProMedium" w:hAnsi="GTWalsheimProMedium"/>
                        <w:b/>
                        <w:color w:val="FFFFFF"/>
                        <w:sz w:val="19"/>
                      </w:rPr>
                      <w:t>même s'il était par exemple impossible</w:t>
                    </w:r>
                    <w:r>
                      <w:rPr>
                        <w:rFonts w:ascii="GTWalsheimProMedium" w:hAnsi="GTWalsheimProMedium"/>
                        <w:b/>
                        <w:color w:val="FFFFFF"/>
                        <w:spacing w:val="37"/>
                        <w:sz w:val="19"/>
                      </w:rPr>
                      <w:t> </w:t>
                    </w:r>
                    <w:r>
                      <w:rPr>
                        <w:rFonts w:ascii="GTWalsheimProMedium" w:hAnsi="GTWalsheimProMedium"/>
                        <w:b/>
                        <w:color w:val="FFFFFF"/>
                        <w:sz w:val="19"/>
                      </w:rPr>
                      <w:t>de</w:t>
                    </w:r>
                    <w:r>
                      <w:rPr>
                        <w:rFonts w:ascii="GTWalsheimProMedium" w:hAnsi="GTWalsheimProMedium"/>
                        <w:b/>
                        <w:color w:val="FFFFFF"/>
                        <w:spacing w:val="7"/>
                        <w:sz w:val="19"/>
                      </w:rPr>
                      <w:t> </w:t>
                    </w:r>
                    <w:r>
                      <w:rPr>
                        <w:rFonts w:ascii="GTWalsheimProMedium" w:hAnsi="GTWalsheimProMedium"/>
                        <w:b/>
                        <w:color w:val="FFFFFF"/>
                        <w:sz w:val="19"/>
                      </w:rPr>
                      <w:t>songer</w:t>
                      <w:tab/>
                      <w:t>Les voyages individuels à l’étranger sont soumis à des vacances à la plage en Italie</w:t>
                    </w:r>
                    <w:r>
                      <w:rPr>
                        <w:rFonts w:ascii="GTWalsheimProMedium" w:hAnsi="GTWalsheimProMedium"/>
                        <w:b/>
                        <w:color w:val="FFFFFF"/>
                        <w:spacing w:val="40"/>
                        <w:sz w:val="19"/>
                      </w:rPr>
                      <w:t> </w:t>
                    </w:r>
                    <w:r>
                      <w:rPr>
                        <w:rFonts w:ascii="GTWalsheimProMedium" w:hAnsi="GTWalsheimProMedium"/>
                        <w:b/>
                        <w:color w:val="FFFFFF"/>
                        <w:sz w:val="19"/>
                      </w:rPr>
                      <w:t>jusqu'à</w:t>
                    </w:r>
                    <w:r>
                      <w:rPr>
                        <w:rFonts w:ascii="GTWalsheimProMedium" w:hAnsi="GTWalsheimProMedium"/>
                        <w:b/>
                        <w:color w:val="FFFFFF"/>
                        <w:spacing w:val="5"/>
                        <w:sz w:val="19"/>
                      </w:rPr>
                      <w:t> </w:t>
                    </w:r>
                    <w:r>
                      <w:rPr>
                        <w:rFonts w:ascii="GTWalsheimProMedium" w:hAnsi="GTWalsheimProMedium"/>
                        <w:b/>
                        <w:color w:val="FFFFFF"/>
                        <w:sz w:val="19"/>
                      </w:rPr>
                      <w:t>tout</w:t>
                      <w:tab/>
                      <w:t>aux conditions d’entrée du pays de destination récemment, celles et ceux qui n’ont pas</w:t>
                    </w:r>
                    <w:r>
                      <w:rPr>
                        <w:rFonts w:ascii="GTWalsheimProMedium" w:hAnsi="GTWalsheimProMedium"/>
                        <w:b/>
                        <w:color w:val="FFFFFF"/>
                        <w:spacing w:val="34"/>
                        <w:sz w:val="19"/>
                      </w:rPr>
                      <w:t> </w:t>
                    </w:r>
                    <w:r>
                      <w:rPr>
                        <w:rFonts w:ascii="GTWalsheimProMedium" w:hAnsi="GTWalsheimProMedium"/>
                        <w:b/>
                        <w:color w:val="FFFFFF"/>
                        <w:sz w:val="19"/>
                      </w:rPr>
                      <w:t>envie</w:t>
                    </w:r>
                    <w:r>
                      <w:rPr>
                        <w:rFonts w:ascii="GTWalsheimProMedium" w:hAnsi="GTWalsheimProMedium"/>
                        <w:b/>
                        <w:color w:val="FFFFFF"/>
                        <w:spacing w:val="5"/>
                        <w:sz w:val="19"/>
                      </w:rPr>
                      <w:t> </w:t>
                    </w:r>
                    <w:r>
                      <w:rPr>
                        <w:rFonts w:ascii="GTWalsheimProMedium" w:hAnsi="GTWalsheimProMedium"/>
                        <w:b/>
                        <w:color w:val="FFFFFF"/>
                        <w:sz w:val="19"/>
                      </w:rPr>
                      <w:t>de</w:t>
                      <w:tab/>
                      <w:t>et aux règles des tour-opérateurs. Vous trouverez renoncer au charme de la langue italienne</w:t>
                    </w:r>
                    <w:r>
                      <w:rPr>
                        <w:rFonts w:ascii="GTWalsheimProMedium" w:hAnsi="GTWalsheimProMedium"/>
                        <w:b/>
                        <w:color w:val="FFFFFF"/>
                        <w:spacing w:val="38"/>
                        <w:sz w:val="19"/>
                      </w:rPr>
                      <w:t> </w:t>
                    </w:r>
                    <w:r>
                      <w:rPr>
                        <w:rFonts w:ascii="GTWalsheimProMedium" w:hAnsi="GTWalsheimProMedium"/>
                        <w:b/>
                        <w:color w:val="FFFFFF"/>
                        <w:sz w:val="19"/>
                      </w:rPr>
                      <w:t>ou</w:t>
                    </w:r>
                    <w:r>
                      <w:rPr>
                        <w:rFonts w:ascii="GTWalsheimProMedium" w:hAnsi="GTWalsheimProMedium"/>
                        <w:b/>
                        <w:color w:val="FFFFFF"/>
                        <w:spacing w:val="6"/>
                        <w:sz w:val="19"/>
                      </w:rPr>
                      <w:t> </w:t>
                    </w:r>
                    <w:r>
                      <w:rPr>
                        <w:rFonts w:ascii="GTWalsheimProMedium" w:hAnsi="GTWalsheimProMedium"/>
                        <w:b/>
                        <w:color w:val="FFFFFF"/>
                        <w:sz w:val="19"/>
                      </w:rPr>
                      <w:t>à</w:t>
                      <w:tab/>
                      <w:t>un aperçu actualisé des offres de</w:t>
                    </w:r>
                    <w:r>
                      <w:rPr>
                        <w:rFonts w:ascii="GTWalsheimProMedium" w:hAnsi="GTWalsheimProMedium"/>
                        <w:b/>
                        <w:color w:val="FFFFFF"/>
                        <w:spacing w:val="27"/>
                        <w:sz w:val="19"/>
                      </w:rPr>
                      <w:t> </w:t>
                    </w:r>
                    <w:r>
                      <w:rPr>
                        <w:rFonts w:ascii="GTWalsheimProMedium" w:hAnsi="GTWalsheimProMedium"/>
                        <w:b/>
                        <w:color w:val="FFFFFF"/>
                        <w:sz w:val="19"/>
                      </w:rPr>
                      <w:t>vacances</w:t>
                    </w:r>
                  </w:p>
                  <w:p>
                    <w:pPr>
                      <w:tabs>
                        <w:tab w:pos="4960" w:val="left" w:leader="none"/>
                      </w:tabs>
                      <w:spacing w:line="264" w:lineRule="auto" w:before="1"/>
                      <w:ind w:left="300" w:right="368" w:firstLine="0"/>
                      <w:jc w:val="left"/>
                      <w:rPr>
                        <w:rFonts w:ascii="GTWalsheimProMedium" w:hAnsi="GTWalsheimProMedium"/>
                        <w:b/>
                        <w:sz w:val="19"/>
                      </w:rPr>
                    </w:pPr>
                    <w:r>
                      <w:rPr>
                        <w:rFonts w:ascii="GTWalsheimProLight" w:hAnsi="GTWalsheimProLight"/>
                        <w:b w:val="0"/>
                        <w:color w:val="FFFFFF"/>
                        <w:sz w:val="19"/>
                      </w:rPr>
                      <w:t>«</w:t>
                    </w:r>
                    <w:r>
                      <w:rPr>
                        <w:rFonts w:ascii="GTWalsheimProMedium" w:hAnsi="GTWalsheimProMedium"/>
                        <w:b/>
                        <w:color w:val="FFFFFF"/>
                        <w:sz w:val="19"/>
                      </w:rPr>
                      <w:t>un gelato</w:t>
                    </w:r>
                    <w:r>
                      <w:rPr>
                        <w:rFonts w:ascii="GTWalsheimProLight" w:hAnsi="GTWalsheimProLight"/>
                        <w:b w:val="0"/>
                        <w:color w:val="FFFFFF"/>
                        <w:sz w:val="19"/>
                      </w:rPr>
                      <w:t>» </w:t>
                    </w:r>
                    <w:r>
                      <w:rPr>
                        <w:rFonts w:ascii="GTWalsheimProMedium" w:hAnsi="GTWalsheimProMedium"/>
                        <w:b/>
                        <w:color w:val="FFFFFF"/>
                        <w:sz w:val="19"/>
                      </w:rPr>
                      <w:t>peuvent désormais</w:t>
                    </w:r>
                    <w:r>
                      <w:rPr>
                        <w:rFonts w:ascii="GTWalsheimProMedium" w:hAnsi="GTWalsheimProMedium"/>
                        <w:b/>
                        <w:color w:val="FFFFFF"/>
                        <w:spacing w:val="23"/>
                        <w:sz w:val="19"/>
                      </w:rPr>
                      <w:t> </w:t>
                    </w:r>
                    <w:r>
                      <w:rPr>
                        <w:rFonts w:ascii="GTWalsheimProMedium" w:hAnsi="GTWalsheimProMedium"/>
                        <w:b/>
                        <w:color w:val="FFFFFF"/>
                        <w:sz w:val="19"/>
                      </w:rPr>
                      <w:t>réserver</w:t>
                    </w:r>
                    <w:r>
                      <w:rPr>
                        <w:rFonts w:ascii="GTWalsheimProMedium" w:hAnsi="GTWalsheimProMedium"/>
                        <w:b/>
                        <w:color w:val="FFFFFF"/>
                        <w:spacing w:val="6"/>
                        <w:sz w:val="19"/>
                      </w:rPr>
                      <w:t> </w:t>
                    </w:r>
                    <w:r>
                      <w:rPr>
                        <w:rFonts w:ascii="GTWalsheimProMedium" w:hAnsi="GTWalsheimProMedium"/>
                        <w:b/>
                        <w:color w:val="FFFFFF"/>
                        <w:sz w:val="19"/>
                      </w:rPr>
                      <w:t>leurs</w:t>
                      <w:tab/>
                      <w:t>accompagnées 2020 de Procap à l’étranger à vacances au bord de l'eau</w:t>
                    </w:r>
                    <w:r>
                      <w:rPr>
                        <w:rFonts w:ascii="GTWalsheimProMedium" w:hAnsi="GTWalsheimProMedium"/>
                        <w:b/>
                        <w:color w:val="FFFFFF"/>
                        <w:spacing w:val="15"/>
                        <w:sz w:val="19"/>
                      </w:rPr>
                      <w:t> </w:t>
                    </w:r>
                    <w:r>
                      <w:rPr>
                        <w:rFonts w:ascii="GTWalsheimProMedium" w:hAnsi="GTWalsheimProMedium"/>
                        <w:b/>
                        <w:color w:val="FFFFFF"/>
                        <w:sz w:val="19"/>
                      </w:rPr>
                      <w:t>au</w:t>
                    </w:r>
                    <w:r>
                      <w:rPr>
                        <w:rFonts w:ascii="GTWalsheimProMedium" w:hAnsi="GTWalsheimProMedium"/>
                        <w:b/>
                        <w:color w:val="FFFFFF"/>
                        <w:spacing w:val="3"/>
                        <w:sz w:val="19"/>
                      </w:rPr>
                      <w:t> </w:t>
                    </w:r>
                    <w:r>
                      <w:rPr>
                        <w:rFonts w:ascii="GTWalsheimProMedium" w:hAnsi="GTWalsheimProMedium"/>
                        <w:b/>
                        <w:color w:val="FFFFFF"/>
                        <w:sz w:val="19"/>
                      </w:rPr>
                      <w:t>Tessin.</w:t>
                      <w:tab/>
                      <w:t>l’adresse </w:t>
                    </w:r>
                    <w:hyperlink r:id="rId122">
                      <w:r>
                        <w:rPr>
                          <w:rFonts w:ascii="GTWalsheimProMedium" w:hAnsi="GTWalsheimProMedium"/>
                          <w:b/>
                          <w:color w:val="FFFFFF"/>
                          <w:sz w:val="19"/>
                        </w:rPr>
                        <w:t>www.procap-voyages.ch, </w:t>
                      </w:r>
                    </w:hyperlink>
                    <w:r>
                      <w:rPr>
                        <w:rFonts w:ascii="GTWalsheimProMedium" w:hAnsi="GTWalsheimProMedium"/>
                        <w:b/>
                        <w:color w:val="FFFFFF"/>
                        <w:sz w:val="19"/>
                      </w:rPr>
                      <w:t>sous Voyages Pour autant que la situation sanitaire en</w:t>
                    </w:r>
                    <w:r>
                      <w:rPr>
                        <w:rFonts w:ascii="GTWalsheimProMedium" w:hAnsi="GTWalsheimProMedium"/>
                        <w:b/>
                        <w:color w:val="FFFFFF"/>
                        <w:spacing w:val="37"/>
                        <w:sz w:val="19"/>
                      </w:rPr>
                      <w:t> </w:t>
                    </w:r>
                    <w:r>
                      <w:rPr>
                        <w:rFonts w:ascii="GTWalsheimProMedium" w:hAnsi="GTWalsheimProMedium"/>
                        <w:b/>
                        <w:color w:val="FFFFFF"/>
                        <w:sz w:val="19"/>
                      </w:rPr>
                      <w:t>Suisse</w:t>
                    </w:r>
                    <w:r>
                      <w:rPr>
                        <w:rFonts w:ascii="GTWalsheimProMedium" w:hAnsi="GTWalsheimProMedium"/>
                        <w:b/>
                        <w:color w:val="FFFFFF"/>
                        <w:spacing w:val="6"/>
                        <w:sz w:val="19"/>
                      </w:rPr>
                      <w:t> </w:t>
                    </w:r>
                    <w:r>
                      <w:rPr>
                        <w:rFonts w:ascii="GTWalsheimProMedium" w:hAnsi="GTWalsheimProMedium"/>
                        <w:b/>
                        <w:color w:val="FFFFFF"/>
                        <w:sz w:val="19"/>
                      </w:rPr>
                      <w:t>le</w:t>
                      <w:tab/>
                      <w:t>en groupe à</w:t>
                    </w:r>
                    <w:r>
                      <w:rPr>
                        <w:rFonts w:ascii="GTWalsheimProMedium" w:hAnsi="GTWalsheimProMedium"/>
                        <w:b/>
                        <w:color w:val="FFFFFF"/>
                        <w:spacing w:val="8"/>
                        <w:sz w:val="19"/>
                      </w:rPr>
                      <w:t> </w:t>
                    </w:r>
                    <w:r>
                      <w:rPr>
                        <w:rFonts w:ascii="GTWalsheimProMedium" w:hAnsi="GTWalsheimProMedium"/>
                        <w:b/>
                        <w:color w:val="FFFFFF"/>
                        <w:sz w:val="19"/>
                      </w:rPr>
                      <w:t>l’étranger.</w:t>
                    </w:r>
                  </w:p>
                  <w:p>
                    <w:pPr>
                      <w:tabs>
                        <w:tab w:pos="4960" w:val="left" w:leader="none"/>
                      </w:tabs>
                      <w:spacing w:line="266" w:lineRule="auto" w:before="4"/>
                      <w:ind w:left="300" w:right="414" w:firstLine="0"/>
                      <w:jc w:val="left"/>
                      <w:rPr>
                        <w:rFonts w:ascii="GTWalsheimProMedium" w:hAnsi="GTWalsheimProMedium"/>
                        <w:b/>
                        <w:sz w:val="19"/>
                      </w:rPr>
                    </w:pPr>
                    <w:r>
                      <w:rPr>
                        <w:rFonts w:ascii="GTWalsheimProMedium" w:hAnsi="GTWalsheimProMedium"/>
                        <w:b/>
                        <w:color w:val="FFFFFF"/>
                        <w:sz w:val="19"/>
                      </w:rPr>
                      <w:t>permette, il devrait être de</w:t>
                    </w:r>
                    <w:r>
                      <w:rPr>
                        <w:rFonts w:ascii="GTWalsheimProMedium" w:hAnsi="GTWalsheimProMedium"/>
                        <w:b/>
                        <w:color w:val="FFFFFF"/>
                        <w:spacing w:val="27"/>
                        <w:sz w:val="19"/>
                      </w:rPr>
                      <w:t> </w:t>
                    </w:r>
                    <w:r>
                      <w:rPr>
                        <w:rFonts w:ascii="GTWalsheimProMedium" w:hAnsi="GTWalsheimProMedium"/>
                        <w:b/>
                        <w:color w:val="FFFFFF"/>
                        <w:sz w:val="19"/>
                      </w:rPr>
                      <w:t>nouveau</w:t>
                    </w:r>
                    <w:r>
                      <w:rPr>
                        <w:rFonts w:ascii="GTWalsheimProMedium" w:hAnsi="GTWalsheimProMedium"/>
                        <w:b/>
                        <w:color w:val="FFFFFF"/>
                        <w:spacing w:val="5"/>
                        <w:sz w:val="19"/>
                      </w:rPr>
                      <w:t> </w:t>
                    </w:r>
                    <w:r>
                      <w:rPr>
                        <w:rFonts w:ascii="GTWalsheimProMedium" w:hAnsi="GTWalsheimProMedium"/>
                        <w:b/>
                        <w:color w:val="FFFFFF"/>
                        <w:sz w:val="19"/>
                      </w:rPr>
                      <w:t>possible</w:t>
                      <w:tab/>
                      <w:t>Nous nous </w:t>
                    </w:r>
                    <w:r>
                      <w:rPr>
                        <w:rFonts w:ascii="GTWalsheimProMedium" w:hAnsi="GTWalsheimProMedium"/>
                        <w:b/>
                        <w:color w:val="FFFFFF"/>
                        <w:spacing w:val="2"/>
                        <w:sz w:val="19"/>
                      </w:rPr>
                      <w:t>tenons </w:t>
                    </w:r>
                    <w:r>
                      <w:rPr>
                        <w:rFonts w:ascii="GTWalsheimProMedium" w:hAnsi="GTWalsheimProMedium"/>
                        <w:b/>
                        <w:color w:val="FFFFFF"/>
                        <w:sz w:val="19"/>
                      </w:rPr>
                      <w:t>à votre disposition pour toute d’organiser des voyages en</w:t>
                    </w:r>
                    <w:r>
                      <w:rPr>
                        <w:rFonts w:ascii="GTWalsheimProMedium" w:hAnsi="GTWalsheimProMedium"/>
                        <w:b/>
                        <w:color w:val="FFFFFF"/>
                        <w:spacing w:val="24"/>
                        <w:sz w:val="19"/>
                      </w:rPr>
                      <w:t> </w:t>
                    </w:r>
                    <w:r>
                      <w:rPr>
                        <w:rFonts w:ascii="GTWalsheimProMedium" w:hAnsi="GTWalsheimProMedium"/>
                        <w:b/>
                        <w:color w:val="FFFFFF"/>
                        <w:sz w:val="19"/>
                      </w:rPr>
                      <w:t>groupe</w:t>
                    </w:r>
                    <w:r>
                      <w:rPr>
                        <w:rFonts w:ascii="GTWalsheimProMedium" w:hAnsi="GTWalsheimProMedium"/>
                        <w:b/>
                        <w:color w:val="FFFFFF"/>
                        <w:spacing w:val="6"/>
                        <w:sz w:val="19"/>
                      </w:rPr>
                      <w:t> </w:t>
                    </w:r>
                    <w:r>
                      <w:rPr>
                        <w:rFonts w:ascii="GTWalsheimProMedium" w:hAnsi="GTWalsheimProMedium"/>
                        <w:b/>
                        <w:color w:val="FFFFFF"/>
                        <w:sz w:val="19"/>
                      </w:rPr>
                      <w:t>accompagnés</w:t>
                      <w:tab/>
                      <w:t>information complémentaire. Vous</w:t>
                    </w:r>
                    <w:r>
                      <w:rPr>
                        <w:rFonts w:ascii="GTWalsheimProMedium" w:hAnsi="GTWalsheimProMedium"/>
                        <w:b/>
                        <w:color w:val="FFFFFF"/>
                        <w:spacing w:val="36"/>
                        <w:sz w:val="19"/>
                      </w:rPr>
                      <w:t> </w:t>
                    </w:r>
                    <w:r>
                      <w:rPr>
                        <w:rFonts w:ascii="GTWalsheimProMedium" w:hAnsi="GTWalsheimProMedium"/>
                        <w:b/>
                        <w:color w:val="FFFFFF"/>
                        <w:spacing w:val="2"/>
                        <w:sz w:val="19"/>
                      </w:rPr>
                      <w:t>pouvez</w:t>
                    </w:r>
                  </w:p>
                  <w:p>
                    <w:pPr>
                      <w:tabs>
                        <w:tab w:pos="4960" w:val="left" w:leader="none"/>
                      </w:tabs>
                      <w:spacing w:line="266" w:lineRule="auto" w:before="1"/>
                      <w:ind w:left="300" w:right="620" w:firstLine="0"/>
                      <w:jc w:val="both"/>
                      <w:rPr>
                        <w:rFonts w:ascii="GTWalsheimProMedium" w:hAnsi="GTWalsheimProMedium"/>
                        <w:b/>
                        <w:sz w:val="19"/>
                      </w:rPr>
                    </w:pPr>
                    <w:r>
                      <w:rPr>
                        <w:rFonts w:ascii="GTWalsheimProMedium" w:hAnsi="GTWalsheimProMedium"/>
                        <w:b/>
                        <w:color w:val="FFFFFF"/>
                        <w:sz w:val="19"/>
                      </w:rPr>
                      <w:t>à l’intérieur des frontières à partir de</w:t>
                    </w:r>
                    <w:r>
                      <w:rPr>
                        <w:rFonts w:ascii="GTWalsheimProMedium" w:hAnsi="GTWalsheimProMedium"/>
                        <w:b/>
                        <w:color w:val="FFFFFF"/>
                        <w:spacing w:val="39"/>
                        <w:sz w:val="19"/>
                      </w:rPr>
                      <w:t> </w:t>
                    </w:r>
                    <w:r>
                      <w:rPr>
                        <w:rFonts w:ascii="GTWalsheimProMedium" w:hAnsi="GTWalsheimProMedium"/>
                        <w:b/>
                        <w:color w:val="FFFFFF"/>
                        <w:sz w:val="19"/>
                      </w:rPr>
                      <w:t>juillet.</w:t>
                    </w:r>
                    <w:r>
                      <w:rPr>
                        <w:rFonts w:ascii="GTWalsheimProMedium" w:hAnsi="GTWalsheimProMedium"/>
                        <w:b/>
                        <w:color w:val="FFFFFF"/>
                        <w:spacing w:val="5"/>
                        <w:sz w:val="19"/>
                      </w:rPr>
                      <w:t> </w:t>
                    </w:r>
                    <w:r>
                      <w:rPr>
                        <w:rFonts w:ascii="GTWalsheimProMedium" w:hAnsi="GTWalsheimProMedium"/>
                        <w:b/>
                        <w:color w:val="FFFFFF"/>
                        <w:sz w:val="19"/>
                      </w:rPr>
                      <w:t>Les</w:t>
                      <w:tab/>
                      <w:t>joindre nos collaborateur·trice·s par </w:t>
                    </w:r>
                    <w:r>
                      <w:rPr>
                        <w:rFonts w:ascii="GTWalsheimProMedium" w:hAnsi="GTWalsheimProMedium"/>
                        <w:b/>
                        <w:color w:val="FFFFFF"/>
                        <w:spacing w:val="2"/>
                        <w:sz w:val="19"/>
                      </w:rPr>
                      <w:t>e-mail </w:t>
                    </w:r>
                    <w:r>
                      <w:rPr>
                        <w:rFonts w:ascii="GTWalsheimProMedium" w:hAnsi="GTWalsheimProMedium"/>
                        <w:b/>
                        <w:color w:val="FFFFFF"/>
                        <w:sz w:val="19"/>
                      </w:rPr>
                      <w:t>à voyages individuels sont déjà possibles avec les l’adresse </w:t>
                    </w:r>
                    <w:hyperlink r:id="rId123">
                      <w:r>
                        <w:rPr>
                          <w:rFonts w:ascii="GTWalsheimProMedium" w:hAnsi="GTWalsheimProMedium"/>
                          <w:b/>
                          <w:color w:val="FFFFFF"/>
                          <w:sz w:val="19"/>
                        </w:rPr>
                        <w:t>reisen@procap.ch </w:t>
                      </w:r>
                    </w:hyperlink>
                    <w:r>
                      <w:rPr>
                        <w:rFonts w:ascii="GTWalsheimProMedium" w:hAnsi="GTWalsheimProMedium"/>
                        <w:b/>
                        <w:color w:val="FFFFFF"/>
                        <w:sz w:val="19"/>
                      </w:rPr>
                      <w:t>ou par téléphone conditions d’annulation usuelles. Procap Voyages au 062 206 88</w:t>
                    </w:r>
                    <w:r>
                      <w:rPr>
                        <w:rFonts w:ascii="GTWalsheimProMedium" w:hAnsi="GTWalsheimProMedium"/>
                        <w:b/>
                        <w:color w:val="FFFFFF"/>
                        <w:spacing w:val="10"/>
                        <w:sz w:val="19"/>
                      </w:rPr>
                      <w:t> </w:t>
                    </w:r>
                    <w:r>
                      <w:rPr>
                        <w:rFonts w:ascii="GTWalsheimProMedium" w:hAnsi="GTWalsheimProMedium"/>
                        <w:b/>
                        <w:color w:val="FFFFFF"/>
                        <w:sz w:val="19"/>
                      </w:rPr>
                      <w:t>30.</w:t>
                    </w:r>
                  </w:p>
                  <w:p>
                    <w:pPr>
                      <w:spacing w:before="1"/>
                      <w:ind w:left="300" w:right="0" w:firstLine="0"/>
                      <w:jc w:val="both"/>
                      <w:rPr>
                        <w:rFonts w:ascii="GTWalsheimProMedium" w:hAnsi="GTWalsheimProMedium"/>
                        <w:b/>
                        <w:sz w:val="19"/>
                      </w:rPr>
                    </w:pPr>
                    <w:r>
                      <w:rPr>
                        <w:rFonts w:ascii="GTWalsheimProMedium" w:hAnsi="GTWalsheimProMedium"/>
                        <w:b/>
                        <w:color w:val="FFFFFF"/>
                        <w:sz w:val="19"/>
                      </w:rPr>
                      <w:t>élabore actuellement les concepts de protection</w:t>
                    </w:r>
                  </w:p>
                </w:txbxContent>
              </v:textbox>
              <w10:wrap type="none"/>
            </v:shape>
          </v:group>
        </w:pict>
      </w:r>
      <w:r>
        <w:rPr>
          <w:position w:val="2"/>
        </w:rPr>
      </w:r>
    </w:p>
    <w:p>
      <w:pPr>
        <w:pStyle w:val="BodyText"/>
        <w:spacing w:before="8"/>
        <w:rPr>
          <w:b w:val="0"/>
          <w:sz w:val="28"/>
        </w:rPr>
      </w:pPr>
    </w:p>
    <w:p>
      <w:pPr>
        <w:pStyle w:val="Heading9"/>
        <w:tabs>
          <w:tab w:pos="22409" w:val="left" w:leader="none"/>
        </w:tabs>
        <w:spacing w:before="101"/>
        <w:rPr>
          <w:rFonts w:ascii="GTWalsheimProMedium"/>
          <w:b/>
        </w:rPr>
      </w:pPr>
      <w:r>
        <w:rPr>
          <w:rFonts w:ascii="GTWalsheimProMedium"/>
          <w:b/>
          <w:spacing w:val="2"/>
        </w:rPr>
        <w:t>12</w:t>
        <w:tab/>
      </w:r>
      <w:r>
        <w:rPr>
          <w:rFonts w:ascii="GTWalsheimProMedium"/>
          <w:b/>
          <w:spacing w:val="5"/>
        </w:rPr>
        <w:t>13</w:t>
      </w:r>
    </w:p>
    <w:p>
      <w:pPr>
        <w:spacing w:after="0"/>
        <w:rPr>
          <w:rFonts w:ascii="GTWalsheimProMedium"/>
        </w:rPr>
        <w:sectPr>
          <w:type w:val="continuous"/>
          <w:pgSz w:w="23820" w:h="16840" w:orient="landscape"/>
          <w:pgMar w:top="160" w:bottom="280" w:left="0" w:right="640"/>
        </w:sect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640"/>
        </w:sectPr>
      </w:pPr>
    </w:p>
    <w:p>
      <w:pPr>
        <w:pStyle w:val="BodyText"/>
        <w:spacing w:before="101"/>
        <w:ind w:left="1133"/>
        <w:rPr>
          <w:rFonts w:ascii="GTWalsheimProMedium" w:hAnsi="GTWalsheimProMedium"/>
          <w:b/>
        </w:rPr>
      </w:pPr>
      <w:r>
        <w:rPr>
          <w:rFonts w:ascii="GTWalsheimProMedium" w:hAnsi="GTWalsheimProMedium"/>
          <w:b/>
        </w:rPr>
        <w:t>Guide Sport et santé</w:t>
      </w:r>
    </w:p>
    <w:p>
      <w:pPr>
        <w:pStyle w:val="BodyText"/>
        <w:spacing w:before="5"/>
        <w:rPr>
          <w:rFonts w:ascii="GTWalsheimProMedium"/>
          <w:b/>
          <w:sz w:val="26"/>
        </w:rPr>
      </w:pPr>
    </w:p>
    <w:p>
      <w:pPr>
        <w:spacing w:line="237" w:lineRule="auto" w:before="1"/>
        <w:ind w:left="1208" w:right="10" w:firstLine="806"/>
        <w:jc w:val="left"/>
        <w:rPr>
          <w:rFonts w:ascii="GTWalsheimProMedium" w:hAnsi="GTWalsheimProMedium"/>
          <w:b/>
          <w:sz w:val="90"/>
        </w:rPr>
      </w:pPr>
      <w:r>
        <w:rPr>
          <w:rFonts w:ascii="GTWalsheimProMedium" w:hAnsi="GTWalsheimProMedium"/>
          <w:b/>
          <w:color w:val="2A5B62"/>
          <w:spacing w:val="-8"/>
          <w:sz w:val="90"/>
        </w:rPr>
        <w:t>Continuer </w:t>
      </w:r>
      <w:r>
        <w:rPr>
          <w:rFonts w:ascii="GTWalsheimProMedium" w:hAnsi="GTWalsheimProMedium"/>
          <w:b/>
          <w:color w:val="2A5B62"/>
          <w:sz w:val="90"/>
        </w:rPr>
        <w:t>à </w:t>
      </w:r>
      <w:r>
        <w:rPr>
          <w:rFonts w:ascii="GTWalsheimProMedium" w:hAnsi="GTWalsheimProMedium"/>
          <w:b/>
          <w:color w:val="2A5B62"/>
          <w:spacing w:val="-9"/>
          <w:sz w:val="90"/>
        </w:rPr>
        <w:t>bouger </w:t>
      </w:r>
      <w:r>
        <w:rPr>
          <w:rFonts w:ascii="GTWalsheimProMedium" w:hAnsi="GTWalsheimProMedium"/>
          <w:b/>
          <w:color w:val="2A5B62"/>
          <w:spacing w:val="-7"/>
          <w:sz w:val="90"/>
        </w:rPr>
        <w:t>pour </w:t>
      </w:r>
      <w:r>
        <w:rPr>
          <w:rFonts w:ascii="GTWalsheimProMedium" w:hAnsi="GTWalsheimProMedium"/>
          <w:b/>
          <w:color w:val="2A5B62"/>
          <w:spacing w:val="-9"/>
          <w:sz w:val="90"/>
        </w:rPr>
        <w:t>maintenir </w:t>
      </w:r>
      <w:r>
        <w:rPr>
          <w:rFonts w:ascii="GTWalsheimProMedium" w:hAnsi="GTWalsheimProMedium"/>
          <w:b/>
          <w:color w:val="2A5B62"/>
          <w:spacing w:val="-5"/>
          <w:sz w:val="90"/>
        </w:rPr>
        <w:t>sa </w:t>
      </w:r>
      <w:r>
        <w:rPr>
          <w:rFonts w:ascii="GTWalsheimProMedium" w:hAnsi="GTWalsheimProMedium"/>
          <w:b/>
          <w:color w:val="2A5B62"/>
          <w:spacing w:val="-13"/>
          <w:sz w:val="90"/>
        </w:rPr>
        <w:t>santé</w:t>
      </w:r>
    </w:p>
    <w:p>
      <w:pPr>
        <w:pStyle w:val="BodyText"/>
        <w:spacing w:before="101"/>
        <w:ind w:left="4961"/>
        <w:rPr>
          <w:rFonts w:ascii="GTWalsheimProMedium"/>
          <w:b/>
        </w:rPr>
      </w:pPr>
      <w:r>
        <w:rPr/>
        <w:br w:type="column"/>
      </w:r>
      <w:r>
        <w:rPr>
          <w:rFonts w:ascii="GTWalsheimProMedium"/>
          <w:b/>
          <w:color w:val="2C2F88"/>
        </w:rPr>
        <w:t>Dossier Politique sociale</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6"/>
        <w:rPr>
          <w:rFonts w:ascii="GTWalsheimProMedium"/>
          <w:b/>
        </w:rPr>
      </w:pPr>
    </w:p>
    <w:p>
      <w:pPr>
        <w:spacing w:before="0"/>
        <w:ind w:left="1133" w:right="0" w:firstLine="0"/>
        <w:jc w:val="left"/>
        <w:rPr>
          <w:rFonts w:ascii="Book Antiqua" w:hAnsi="Book Antiqua"/>
          <w:sz w:val="81"/>
        </w:rPr>
      </w:pPr>
      <w:r>
        <w:rPr>
          <w:rFonts w:ascii="Book Antiqua" w:hAnsi="Book Antiqua"/>
          <w:color w:val="FFFFFF"/>
          <w:sz w:val="81"/>
        </w:rPr>
        <w:t>«Notre combat»</w:t>
      </w:r>
    </w:p>
    <w:p>
      <w:pPr>
        <w:spacing w:line="275" w:lineRule="exact" w:before="13"/>
        <w:ind w:left="1133" w:right="0" w:firstLine="0"/>
        <w:jc w:val="left"/>
        <w:rPr>
          <w:rFonts w:ascii="Book Antiqua" w:hAnsi="Book Antiqua"/>
          <w:sz w:val="27"/>
        </w:rPr>
      </w:pPr>
      <w:r>
        <w:rPr>
          <w:rFonts w:ascii="Book Antiqua" w:hAnsi="Book Antiqua"/>
          <w:color w:val="FFFFFF"/>
          <w:sz w:val="27"/>
        </w:rPr>
        <w:t>Depuis 90 ans, Procap s’engage dans l’intérêt</w:t>
      </w:r>
    </w:p>
    <w:p>
      <w:pPr>
        <w:spacing w:after="0" w:line="275" w:lineRule="exact"/>
        <w:jc w:val="left"/>
        <w:rPr>
          <w:rFonts w:ascii="Book Antiqua" w:hAnsi="Book Antiqua"/>
          <w:sz w:val="27"/>
        </w:rPr>
        <w:sectPr>
          <w:type w:val="continuous"/>
          <w:pgSz w:w="23820" w:h="16840" w:orient="landscape"/>
          <w:pgMar w:top="160" w:bottom="280" w:left="0" w:right="640"/>
          <w:cols w:num="2" w:equalWidth="0">
            <w:col w:w="10737" w:space="4797"/>
            <w:col w:w="7646"/>
          </w:cols>
        </w:sectPr>
      </w:pPr>
    </w:p>
    <w:p>
      <w:pPr>
        <w:pStyle w:val="BodyText"/>
        <w:spacing w:line="261" w:lineRule="auto"/>
        <w:ind w:left="1133"/>
        <w:jc w:val="both"/>
        <w:rPr>
          <w:b w:val="0"/>
        </w:rPr>
      </w:pPr>
      <w:r>
        <w:rPr>
          <w:b w:val="0"/>
        </w:rPr>
        <w:t>La </w:t>
      </w:r>
      <w:r>
        <w:rPr>
          <w:b w:val="0"/>
          <w:spacing w:val="-4"/>
        </w:rPr>
        <w:t>santé </w:t>
      </w:r>
      <w:r>
        <w:rPr>
          <w:b w:val="0"/>
          <w:spacing w:val="-3"/>
        </w:rPr>
        <w:t>est </w:t>
      </w:r>
      <w:r>
        <w:rPr>
          <w:b w:val="0"/>
        </w:rPr>
        <w:t>ce </w:t>
      </w:r>
      <w:r>
        <w:rPr>
          <w:b w:val="0"/>
          <w:spacing w:val="-3"/>
        </w:rPr>
        <w:t>que </w:t>
      </w:r>
      <w:r>
        <w:rPr>
          <w:b w:val="0"/>
          <w:spacing w:val="-7"/>
        </w:rPr>
        <w:t>l’être </w:t>
      </w:r>
      <w:r>
        <w:rPr>
          <w:b w:val="0"/>
          <w:spacing w:val="-3"/>
        </w:rPr>
        <w:t>humain </w:t>
      </w:r>
      <w:r>
        <w:rPr>
          <w:b w:val="0"/>
        </w:rPr>
        <w:t>a </w:t>
      </w:r>
      <w:r>
        <w:rPr>
          <w:b w:val="0"/>
          <w:spacing w:val="-4"/>
        </w:rPr>
        <w:t>de plus précieux. </w:t>
      </w:r>
      <w:r>
        <w:rPr>
          <w:b w:val="0"/>
          <w:spacing w:val="-3"/>
        </w:rPr>
        <w:t>Elle </w:t>
      </w:r>
      <w:r>
        <w:rPr>
          <w:b w:val="0"/>
          <w:spacing w:val="-4"/>
        </w:rPr>
        <w:t>doit </w:t>
      </w:r>
      <w:r>
        <w:rPr>
          <w:b w:val="0"/>
          <w:spacing w:val="-3"/>
        </w:rPr>
        <w:t>ainsi être </w:t>
      </w:r>
      <w:r>
        <w:rPr>
          <w:b w:val="0"/>
          <w:spacing w:val="-5"/>
        </w:rPr>
        <w:t>promue </w:t>
      </w:r>
      <w:r>
        <w:rPr>
          <w:b w:val="0"/>
          <w:spacing w:val="-3"/>
        </w:rPr>
        <w:t>et </w:t>
      </w:r>
      <w:r>
        <w:rPr>
          <w:b w:val="0"/>
          <w:spacing w:val="-6"/>
        </w:rPr>
        <w:t>protégée. </w:t>
      </w:r>
      <w:r>
        <w:rPr>
          <w:b w:val="0"/>
          <w:spacing w:val="-4"/>
        </w:rPr>
        <w:t>Si </w:t>
      </w:r>
      <w:r>
        <w:rPr>
          <w:b w:val="0"/>
        </w:rPr>
        <w:t>ce </w:t>
      </w:r>
      <w:r>
        <w:rPr>
          <w:b w:val="0"/>
          <w:spacing w:val="-3"/>
        </w:rPr>
        <w:t>principe est </w:t>
      </w:r>
      <w:r>
        <w:rPr>
          <w:b w:val="0"/>
          <w:spacing w:val="-4"/>
        </w:rPr>
        <w:t>tou- </w:t>
      </w:r>
      <w:r>
        <w:rPr>
          <w:b w:val="0"/>
          <w:spacing w:val="-3"/>
        </w:rPr>
        <w:t>jours vrai, </w:t>
      </w:r>
      <w:r>
        <w:rPr>
          <w:b w:val="0"/>
        </w:rPr>
        <w:t>il </w:t>
      </w:r>
      <w:r>
        <w:rPr>
          <w:b w:val="0"/>
          <w:spacing w:val="-4"/>
        </w:rPr>
        <w:t>résonne </w:t>
      </w:r>
      <w:r>
        <w:rPr>
          <w:b w:val="0"/>
          <w:spacing w:val="-6"/>
        </w:rPr>
        <w:t>avec </w:t>
      </w:r>
      <w:r>
        <w:rPr>
          <w:b w:val="0"/>
        </w:rPr>
        <w:t>un </w:t>
      </w:r>
      <w:r>
        <w:rPr>
          <w:b w:val="0"/>
          <w:spacing w:val="-4"/>
        </w:rPr>
        <w:t>écho </w:t>
      </w:r>
      <w:r>
        <w:rPr>
          <w:b w:val="0"/>
          <w:spacing w:val="-3"/>
        </w:rPr>
        <w:t>particulier face </w:t>
      </w:r>
      <w:r>
        <w:rPr>
          <w:b w:val="0"/>
          <w:spacing w:val="-2"/>
        </w:rPr>
        <w:t>aux </w:t>
      </w:r>
      <w:r>
        <w:rPr>
          <w:b w:val="0"/>
          <w:spacing w:val="-4"/>
        </w:rPr>
        <w:t>mesures </w:t>
      </w:r>
      <w:r>
        <w:rPr>
          <w:b w:val="0"/>
          <w:spacing w:val="-3"/>
        </w:rPr>
        <w:t>prises pour </w:t>
      </w:r>
      <w:r>
        <w:rPr>
          <w:b w:val="0"/>
          <w:spacing w:val="-4"/>
        </w:rPr>
        <w:t>endiguer </w:t>
      </w:r>
      <w:r>
        <w:rPr>
          <w:b w:val="0"/>
        </w:rPr>
        <w:t>la </w:t>
      </w:r>
      <w:r>
        <w:rPr>
          <w:b w:val="0"/>
          <w:spacing w:val="-4"/>
        </w:rPr>
        <w:t>pandémie de </w:t>
      </w:r>
      <w:r>
        <w:rPr>
          <w:b w:val="0"/>
          <w:spacing w:val="-6"/>
        </w:rPr>
        <w:t>Covid-19. </w:t>
      </w:r>
      <w:r>
        <w:rPr>
          <w:b w:val="0"/>
          <w:spacing w:val="-8"/>
        </w:rPr>
        <w:t>Avec</w:t>
      </w:r>
      <w:r>
        <w:rPr>
          <w:b w:val="0"/>
          <w:spacing w:val="-13"/>
        </w:rPr>
        <w:t> </w:t>
      </w:r>
      <w:r>
        <w:rPr>
          <w:b w:val="0"/>
        </w:rPr>
        <w:t>le</w:t>
      </w:r>
      <w:r>
        <w:rPr>
          <w:b w:val="0"/>
          <w:spacing w:val="-13"/>
        </w:rPr>
        <w:t> </w:t>
      </w:r>
      <w:r>
        <w:rPr>
          <w:b w:val="0"/>
        </w:rPr>
        <w:t>semi-confinement,</w:t>
      </w:r>
      <w:r>
        <w:rPr>
          <w:b w:val="0"/>
          <w:spacing w:val="-13"/>
        </w:rPr>
        <w:t> </w:t>
      </w:r>
      <w:r>
        <w:rPr>
          <w:b w:val="0"/>
          <w:spacing w:val="-3"/>
        </w:rPr>
        <w:t>l’interdiction</w:t>
      </w:r>
      <w:r>
        <w:rPr>
          <w:b w:val="0"/>
          <w:spacing w:val="-13"/>
        </w:rPr>
        <w:t> </w:t>
      </w:r>
      <w:r>
        <w:rPr>
          <w:b w:val="0"/>
        </w:rPr>
        <w:t>des</w:t>
      </w:r>
      <w:r>
        <w:rPr>
          <w:b w:val="0"/>
          <w:spacing w:val="-12"/>
        </w:rPr>
        <w:t> </w:t>
      </w:r>
      <w:r>
        <w:rPr>
          <w:b w:val="0"/>
        </w:rPr>
        <w:t>activités</w:t>
      </w:r>
      <w:r>
        <w:rPr>
          <w:b w:val="0"/>
          <w:spacing w:val="-13"/>
        </w:rPr>
        <w:t> </w:t>
      </w:r>
      <w:r>
        <w:rPr>
          <w:b w:val="0"/>
        </w:rPr>
        <w:t>en groupes, les règles </w:t>
      </w:r>
      <w:r>
        <w:rPr>
          <w:b w:val="0"/>
          <w:spacing w:val="-3"/>
        </w:rPr>
        <w:t>de </w:t>
      </w:r>
      <w:r>
        <w:rPr>
          <w:b w:val="0"/>
        </w:rPr>
        <w:t>distanciation </w:t>
      </w:r>
      <w:r>
        <w:rPr>
          <w:b w:val="0"/>
          <w:spacing w:val="-4"/>
        </w:rPr>
        <w:t>physique </w:t>
      </w:r>
      <w:r>
        <w:rPr>
          <w:b w:val="0"/>
        </w:rPr>
        <w:t>et le </w:t>
      </w:r>
      <w:r>
        <w:rPr>
          <w:b w:val="0"/>
          <w:spacing w:val="-4"/>
        </w:rPr>
        <w:t>télé- </w:t>
      </w:r>
      <w:r>
        <w:rPr>
          <w:b w:val="0"/>
        </w:rPr>
        <w:t>travail,</w:t>
      </w:r>
      <w:r>
        <w:rPr>
          <w:b w:val="0"/>
          <w:spacing w:val="-14"/>
        </w:rPr>
        <w:t> </w:t>
      </w:r>
      <w:r>
        <w:rPr>
          <w:b w:val="0"/>
        </w:rPr>
        <w:t>beaucoup</w:t>
      </w:r>
      <w:r>
        <w:rPr>
          <w:b w:val="0"/>
          <w:spacing w:val="-13"/>
        </w:rPr>
        <w:t> </w:t>
      </w:r>
      <w:r>
        <w:rPr>
          <w:b w:val="0"/>
          <w:spacing w:val="-3"/>
        </w:rPr>
        <w:t>de</w:t>
      </w:r>
      <w:r>
        <w:rPr>
          <w:b w:val="0"/>
          <w:spacing w:val="-13"/>
        </w:rPr>
        <w:t> </w:t>
      </w:r>
      <w:r>
        <w:rPr>
          <w:b w:val="0"/>
        </w:rPr>
        <w:t>personnes</w:t>
      </w:r>
      <w:r>
        <w:rPr>
          <w:b w:val="0"/>
          <w:spacing w:val="-13"/>
        </w:rPr>
        <w:t> </w:t>
      </w:r>
      <w:r>
        <w:rPr>
          <w:b w:val="0"/>
        </w:rPr>
        <w:t>en</w:t>
      </w:r>
      <w:r>
        <w:rPr>
          <w:b w:val="0"/>
          <w:spacing w:val="-14"/>
        </w:rPr>
        <w:t> </w:t>
      </w:r>
      <w:r>
        <w:rPr>
          <w:b w:val="0"/>
        </w:rPr>
        <w:t>situation</w:t>
      </w:r>
      <w:r>
        <w:rPr>
          <w:b w:val="0"/>
          <w:spacing w:val="-13"/>
        </w:rPr>
        <w:t> </w:t>
      </w:r>
      <w:r>
        <w:rPr>
          <w:b w:val="0"/>
          <w:spacing w:val="-3"/>
        </w:rPr>
        <w:t>de</w:t>
      </w:r>
      <w:r>
        <w:rPr>
          <w:b w:val="0"/>
          <w:spacing w:val="-13"/>
        </w:rPr>
        <w:t> </w:t>
      </w:r>
      <w:r>
        <w:rPr>
          <w:b w:val="0"/>
        </w:rPr>
        <w:t>handicap en particulier </w:t>
      </w:r>
      <w:r>
        <w:rPr>
          <w:b w:val="0"/>
          <w:spacing w:val="-3"/>
        </w:rPr>
        <w:t>ne bougent plus </w:t>
      </w:r>
      <w:r>
        <w:rPr>
          <w:b w:val="0"/>
        </w:rPr>
        <w:t>suffisamment. Les petits trajets</w:t>
      </w:r>
      <w:r>
        <w:rPr>
          <w:b w:val="0"/>
          <w:spacing w:val="-11"/>
        </w:rPr>
        <w:t> </w:t>
      </w:r>
      <w:r>
        <w:rPr>
          <w:b w:val="0"/>
        </w:rPr>
        <w:t>à</w:t>
      </w:r>
      <w:r>
        <w:rPr>
          <w:b w:val="0"/>
          <w:spacing w:val="-11"/>
        </w:rPr>
        <w:t> </w:t>
      </w:r>
      <w:r>
        <w:rPr>
          <w:b w:val="0"/>
        </w:rPr>
        <w:t>effectuer</w:t>
      </w:r>
      <w:r>
        <w:rPr>
          <w:b w:val="0"/>
          <w:spacing w:val="-10"/>
        </w:rPr>
        <w:t> </w:t>
      </w:r>
      <w:r>
        <w:rPr>
          <w:b w:val="0"/>
        </w:rPr>
        <w:t>pour</w:t>
      </w:r>
      <w:r>
        <w:rPr>
          <w:b w:val="0"/>
          <w:spacing w:val="-11"/>
        </w:rPr>
        <w:t> </w:t>
      </w:r>
      <w:r>
        <w:rPr>
          <w:b w:val="0"/>
        </w:rPr>
        <w:t>se</w:t>
      </w:r>
      <w:r>
        <w:rPr>
          <w:b w:val="0"/>
          <w:spacing w:val="-11"/>
        </w:rPr>
        <w:t> </w:t>
      </w:r>
      <w:r>
        <w:rPr>
          <w:b w:val="0"/>
          <w:spacing w:val="-3"/>
        </w:rPr>
        <w:t>rendre</w:t>
      </w:r>
      <w:r>
        <w:rPr>
          <w:b w:val="0"/>
          <w:spacing w:val="-10"/>
        </w:rPr>
        <w:t> </w:t>
      </w:r>
      <w:r>
        <w:rPr>
          <w:b w:val="0"/>
        </w:rPr>
        <w:t>au</w:t>
      </w:r>
      <w:r>
        <w:rPr>
          <w:b w:val="0"/>
          <w:spacing w:val="-11"/>
        </w:rPr>
        <w:t> </w:t>
      </w:r>
      <w:r>
        <w:rPr>
          <w:b w:val="0"/>
        </w:rPr>
        <w:t>travail,</w:t>
      </w:r>
      <w:r>
        <w:rPr>
          <w:b w:val="0"/>
          <w:spacing w:val="-11"/>
        </w:rPr>
        <w:t> </w:t>
      </w:r>
      <w:r>
        <w:rPr>
          <w:b w:val="0"/>
        </w:rPr>
        <w:t>aux</w:t>
      </w:r>
      <w:r>
        <w:rPr>
          <w:b w:val="0"/>
          <w:spacing w:val="-10"/>
        </w:rPr>
        <w:t> </w:t>
      </w:r>
      <w:r>
        <w:rPr>
          <w:b w:val="0"/>
        </w:rPr>
        <w:t>activités </w:t>
      </w:r>
      <w:r>
        <w:rPr>
          <w:b w:val="0"/>
          <w:spacing w:val="-3"/>
        </w:rPr>
        <w:t>de</w:t>
      </w:r>
      <w:r>
        <w:rPr>
          <w:b w:val="0"/>
          <w:spacing w:val="-9"/>
        </w:rPr>
        <w:t> </w:t>
      </w:r>
      <w:r>
        <w:rPr>
          <w:b w:val="0"/>
        </w:rPr>
        <w:t>loisirs</w:t>
      </w:r>
      <w:r>
        <w:rPr>
          <w:b w:val="0"/>
          <w:spacing w:val="-8"/>
        </w:rPr>
        <w:t> </w:t>
      </w:r>
      <w:r>
        <w:rPr>
          <w:b w:val="0"/>
        </w:rPr>
        <w:t>ou</w:t>
      </w:r>
      <w:r>
        <w:rPr>
          <w:b w:val="0"/>
          <w:spacing w:val="-9"/>
        </w:rPr>
        <w:t> </w:t>
      </w:r>
      <w:r>
        <w:rPr>
          <w:b w:val="0"/>
        </w:rPr>
        <w:t>pour</w:t>
      </w:r>
      <w:r>
        <w:rPr>
          <w:b w:val="0"/>
          <w:spacing w:val="-8"/>
        </w:rPr>
        <w:t> </w:t>
      </w:r>
      <w:r>
        <w:rPr>
          <w:b w:val="0"/>
        </w:rPr>
        <w:t>faire</w:t>
      </w:r>
      <w:r>
        <w:rPr>
          <w:b w:val="0"/>
          <w:spacing w:val="-9"/>
        </w:rPr>
        <w:t> </w:t>
      </w:r>
      <w:r>
        <w:rPr>
          <w:b w:val="0"/>
        </w:rPr>
        <w:t>ses</w:t>
      </w:r>
      <w:r>
        <w:rPr>
          <w:b w:val="0"/>
          <w:spacing w:val="-8"/>
        </w:rPr>
        <w:t> </w:t>
      </w:r>
      <w:r>
        <w:rPr>
          <w:b w:val="0"/>
        </w:rPr>
        <w:t>courses</w:t>
      </w:r>
      <w:r>
        <w:rPr>
          <w:b w:val="0"/>
          <w:spacing w:val="-9"/>
        </w:rPr>
        <w:t> </w:t>
      </w:r>
      <w:r>
        <w:rPr>
          <w:b w:val="0"/>
          <w:spacing w:val="-3"/>
        </w:rPr>
        <w:t>sont</w:t>
      </w:r>
      <w:r>
        <w:rPr>
          <w:b w:val="0"/>
          <w:spacing w:val="-8"/>
        </w:rPr>
        <w:t> </w:t>
      </w:r>
      <w:r>
        <w:rPr>
          <w:b w:val="0"/>
          <w:spacing w:val="-4"/>
        </w:rPr>
        <w:t>devenus</w:t>
      </w:r>
      <w:r>
        <w:rPr>
          <w:b w:val="0"/>
          <w:spacing w:val="-9"/>
        </w:rPr>
        <w:t> </w:t>
      </w:r>
      <w:r>
        <w:rPr>
          <w:b w:val="0"/>
          <w:spacing w:val="-3"/>
        </w:rPr>
        <w:t>obsolè- tes. Pour </w:t>
      </w:r>
      <w:r>
        <w:rPr>
          <w:b w:val="0"/>
        </w:rPr>
        <w:t>beaucoup, le balcon ou le canapé </w:t>
      </w:r>
      <w:r>
        <w:rPr>
          <w:b w:val="0"/>
          <w:spacing w:val="-3"/>
        </w:rPr>
        <w:t>sont</w:t>
      </w:r>
      <w:r>
        <w:rPr>
          <w:b w:val="0"/>
          <w:spacing w:val="-22"/>
        </w:rPr>
        <w:t> </w:t>
      </w:r>
      <w:r>
        <w:rPr>
          <w:b w:val="0"/>
          <w:spacing w:val="-4"/>
        </w:rPr>
        <w:t>devenus </w:t>
      </w:r>
      <w:r>
        <w:rPr>
          <w:b w:val="0"/>
        </w:rPr>
        <w:t>les seuls refuges réconfortants. Les clubs sportifs </w:t>
      </w:r>
      <w:r>
        <w:rPr>
          <w:b w:val="0"/>
          <w:spacing w:val="-3"/>
        </w:rPr>
        <w:t>ont </w:t>
      </w:r>
      <w:r>
        <w:rPr>
          <w:b w:val="0"/>
        </w:rPr>
        <w:t>dû cesser leurs activités et, </w:t>
      </w:r>
      <w:r>
        <w:rPr>
          <w:b w:val="0"/>
          <w:spacing w:val="-4"/>
        </w:rPr>
        <w:t>avec </w:t>
      </w:r>
      <w:r>
        <w:rPr>
          <w:b w:val="0"/>
          <w:spacing w:val="-3"/>
        </w:rPr>
        <w:t>elles, </w:t>
      </w:r>
      <w:r>
        <w:rPr>
          <w:b w:val="0"/>
        </w:rPr>
        <w:t>ce </w:t>
      </w:r>
      <w:r>
        <w:rPr>
          <w:b w:val="0"/>
          <w:spacing w:val="-3"/>
        </w:rPr>
        <w:t>sont </w:t>
      </w:r>
      <w:r>
        <w:rPr>
          <w:b w:val="0"/>
        </w:rPr>
        <w:t>aussi les contacts sociaux réguliers en </w:t>
      </w:r>
      <w:r>
        <w:rPr>
          <w:b w:val="0"/>
          <w:spacing w:val="-4"/>
        </w:rPr>
        <w:t>dehors </w:t>
      </w:r>
      <w:r>
        <w:rPr>
          <w:b w:val="0"/>
        </w:rPr>
        <w:t>des structures habituelles qui </w:t>
      </w:r>
      <w:r>
        <w:rPr>
          <w:b w:val="0"/>
          <w:spacing w:val="-3"/>
        </w:rPr>
        <w:t>ont </w:t>
      </w:r>
      <w:r>
        <w:rPr>
          <w:b w:val="0"/>
        </w:rPr>
        <w:t>disparu. Enfin, </w:t>
      </w:r>
      <w:r>
        <w:rPr>
          <w:b w:val="0"/>
          <w:spacing w:val="-4"/>
        </w:rPr>
        <w:t>l’isolement engendré </w:t>
      </w:r>
      <w:r>
        <w:rPr>
          <w:b w:val="0"/>
        </w:rPr>
        <w:t>par les </w:t>
      </w:r>
      <w:r>
        <w:rPr>
          <w:b w:val="0"/>
          <w:spacing w:val="-3"/>
        </w:rPr>
        <w:t>interdictions de </w:t>
      </w:r>
      <w:r>
        <w:rPr>
          <w:b w:val="0"/>
        </w:rPr>
        <w:t>visites dans les </w:t>
      </w:r>
      <w:r>
        <w:rPr>
          <w:b w:val="0"/>
          <w:spacing w:val="-4"/>
        </w:rPr>
        <w:t>foyers, </w:t>
      </w:r>
      <w:r>
        <w:rPr>
          <w:b w:val="0"/>
        </w:rPr>
        <w:t>l’incerti- tude</w:t>
      </w:r>
      <w:r>
        <w:rPr>
          <w:b w:val="0"/>
          <w:spacing w:val="-7"/>
        </w:rPr>
        <w:t> </w:t>
      </w:r>
      <w:r>
        <w:rPr>
          <w:b w:val="0"/>
          <w:spacing w:val="-3"/>
        </w:rPr>
        <w:t>de</w:t>
      </w:r>
      <w:r>
        <w:rPr>
          <w:b w:val="0"/>
          <w:spacing w:val="-7"/>
        </w:rPr>
        <w:t> </w:t>
      </w:r>
      <w:r>
        <w:rPr>
          <w:b w:val="0"/>
        </w:rPr>
        <w:t>la</w:t>
      </w:r>
      <w:r>
        <w:rPr>
          <w:b w:val="0"/>
          <w:spacing w:val="-7"/>
        </w:rPr>
        <w:t> </w:t>
      </w:r>
      <w:r>
        <w:rPr>
          <w:b w:val="0"/>
        </w:rPr>
        <w:t>situation</w:t>
      </w:r>
      <w:r>
        <w:rPr>
          <w:b w:val="0"/>
          <w:spacing w:val="-7"/>
        </w:rPr>
        <w:t> </w:t>
      </w:r>
      <w:r>
        <w:rPr>
          <w:b w:val="0"/>
        </w:rPr>
        <w:t>et</w:t>
      </w:r>
      <w:r>
        <w:rPr>
          <w:b w:val="0"/>
          <w:spacing w:val="-7"/>
        </w:rPr>
        <w:t> </w:t>
      </w:r>
      <w:r>
        <w:rPr>
          <w:b w:val="0"/>
        </w:rPr>
        <w:t>les</w:t>
      </w:r>
      <w:r>
        <w:rPr>
          <w:b w:val="0"/>
          <w:spacing w:val="-7"/>
        </w:rPr>
        <w:t> </w:t>
      </w:r>
      <w:r>
        <w:rPr>
          <w:b w:val="0"/>
        </w:rPr>
        <w:t>craintes</w:t>
      </w:r>
      <w:r>
        <w:rPr>
          <w:b w:val="0"/>
          <w:spacing w:val="-7"/>
        </w:rPr>
        <w:t> </w:t>
      </w:r>
      <w:r>
        <w:rPr>
          <w:b w:val="0"/>
        </w:rPr>
        <w:t>face</w:t>
      </w:r>
      <w:r>
        <w:rPr>
          <w:b w:val="0"/>
          <w:spacing w:val="-7"/>
        </w:rPr>
        <w:t> </w:t>
      </w:r>
      <w:r>
        <w:rPr>
          <w:b w:val="0"/>
        </w:rPr>
        <w:t>à</w:t>
      </w:r>
      <w:r>
        <w:rPr>
          <w:b w:val="0"/>
          <w:spacing w:val="-7"/>
        </w:rPr>
        <w:t> </w:t>
      </w:r>
      <w:r>
        <w:rPr>
          <w:b w:val="0"/>
        </w:rPr>
        <w:t>un</w:t>
      </w:r>
      <w:r>
        <w:rPr>
          <w:b w:val="0"/>
          <w:spacing w:val="-7"/>
        </w:rPr>
        <w:t> </w:t>
      </w:r>
      <w:r>
        <w:rPr>
          <w:b w:val="0"/>
        </w:rPr>
        <w:t>virus</w:t>
      </w:r>
      <w:r>
        <w:rPr>
          <w:b w:val="0"/>
          <w:spacing w:val="-7"/>
        </w:rPr>
        <w:t> </w:t>
      </w:r>
      <w:r>
        <w:rPr>
          <w:b w:val="0"/>
        </w:rPr>
        <w:t>invisi- </w:t>
      </w:r>
      <w:r>
        <w:rPr>
          <w:b w:val="0"/>
          <w:spacing w:val="-4"/>
        </w:rPr>
        <w:t>ble </w:t>
      </w:r>
      <w:r>
        <w:rPr>
          <w:b w:val="0"/>
          <w:spacing w:val="-3"/>
        </w:rPr>
        <w:t>peuvent </w:t>
      </w:r>
      <w:r>
        <w:rPr>
          <w:b w:val="0"/>
        </w:rPr>
        <w:t>aussi affecter </w:t>
      </w:r>
      <w:r>
        <w:rPr>
          <w:b w:val="0"/>
          <w:spacing w:val="-3"/>
        </w:rPr>
        <w:t>l’humeur </w:t>
      </w:r>
      <w:r>
        <w:rPr>
          <w:b w:val="0"/>
        </w:rPr>
        <w:t>et nuire à la </w:t>
      </w:r>
      <w:r>
        <w:rPr>
          <w:b w:val="0"/>
          <w:spacing w:val="-3"/>
        </w:rPr>
        <w:t>santé mentale </w:t>
      </w:r>
      <w:r>
        <w:rPr>
          <w:b w:val="0"/>
        </w:rPr>
        <w:t>à </w:t>
      </w:r>
      <w:r>
        <w:rPr>
          <w:b w:val="0"/>
          <w:spacing w:val="-3"/>
        </w:rPr>
        <w:t>long</w:t>
      </w:r>
      <w:r>
        <w:rPr>
          <w:b w:val="0"/>
          <w:spacing w:val="3"/>
        </w:rPr>
        <w:t> </w:t>
      </w:r>
      <w:r>
        <w:rPr>
          <w:b w:val="0"/>
          <w:spacing w:val="-4"/>
        </w:rPr>
        <w:t>terme.</w:t>
      </w:r>
    </w:p>
    <w:p>
      <w:pPr>
        <w:pStyle w:val="BodyText"/>
        <w:spacing w:line="242" w:lineRule="exact"/>
        <w:ind w:right="1"/>
        <w:jc w:val="right"/>
        <w:rPr>
          <w:b w:val="0"/>
        </w:rPr>
      </w:pPr>
      <w:r>
        <w:rPr>
          <w:b w:val="0"/>
        </w:rPr>
        <w:t>Il </w:t>
      </w:r>
      <w:r>
        <w:rPr>
          <w:b w:val="0"/>
          <w:spacing w:val="-3"/>
        </w:rPr>
        <w:t>est  </w:t>
      </w:r>
      <w:r>
        <w:rPr>
          <w:b w:val="0"/>
        </w:rPr>
        <w:t>clair </w:t>
      </w:r>
      <w:r>
        <w:rPr>
          <w:b w:val="0"/>
          <w:spacing w:val="-3"/>
        </w:rPr>
        <w:t>que</w:t>
      </w:r>
      <w:r>
        <w:rPr>
          <w:b w:val="0"/>
          <w:spacing w:val="42"/>
        </w:rPr>
        <w:t> </w:t>
      </w:r>
      <w:r>
        <w:rPr>
          <w:b w:val="0"/>
          <w:spacing w:val="-3"/>
        </w:rPr>
        <w:t>chacun  réagit  </w:t>
      </w:r>
      <w:r>
        <w:rPr>
          <w:b w:val="0"/>
        </w:rPr>
        <w:t>à sa </w:t>
      </w:r>
      <w:r>
        <w:rPr>
          <w:b w:val="0"/>
          <w:spacing w:val="-3"/>
        </w:rPr>
        <w:t>façon.</w:t>
      </w:r>
      <w:r>
        <w:rPr>
          <w:b w:val="0"/>
          <w:spacing w:val="25"/>
        </w:rPr>
        <w:t> </w:t>
      </w:r>
      <w:r>
        <w:rPr>
          <w:b w:val="0"/>
          <w:spacing w:val="-3"/>
        </w:rPr>
        <w:t>Certaines</w:t>
      </w:r>
    </w:p>
    <w:p>
      <w:pPr>
        <w:pStyle w:val="BodyText"/>
        <w:spacing w:line="167" w:lineRule="exact" w:before="22"/>
        <w:jc w:val="right"/>
        <w:rPr>
          <w:b w:val="0"/>
        </w:rPr>
      </w:pPr>
      <w:r>
        <w:rPr>
          <w:b w:val="0"/>
          <w:spacing w:val="-4"/>
        </w:rPr>
        <w:t>personnes </w:t>
      </w:r>
      <w:r>
        <w:rPr>
          <w:b w:val="0"/>
          <w:spacing w:val="-6"/>
        </w:rPr>
        <w:t>avec </w:t>
      </w:r>
      <w:r>
        <w:rPr>
          <w:b w:val="0"/>
          <w:spacing w:val="-3"/>
        </w:rPr>
        <w:t>handicap </w:t>
      </w:r>
      <w:r>
        <w:rPr>
          <w:b w:val="0"/>
          <w:spacing w:val="-6"/>
        </w:rPr>
        <w:t>vivent </w:t>
      </w:r>
      <w:r>
        <w:rPr>
          <w:b w:val="0"/>
          <w:spacing w:val="-3"/>
        </w:rPr>
        <w:t>et </w:t>
      </w:r>
      <w:r>
        <w:rPr>
          <w:b w:val="0"/>
          <w:spacing w:val="-4"/>
        </w:rPr>
        <w:t>travaillent de</w:t>
      </w:r>
      <w:r>
        <w:rPr>
          <w:b w:val="0"/>
          <w:spacing w:val="21"/>
        </w:rPr>
        <w:t> </w:t>
      </w:r>
      <w:r>
        <w:rPr>
          <w:b w:val="0"/>
          <w:spacing w:val="-3"/>
        </w:rPr>
        <w:t>manière</w:t>
      </w:r>
    </w:p>
    <w:p>
      <w:pPr>
        <w:pStyle w:val="BodyText"/>
        <w:spacing w:line="261" w:lineRule="auto"/>
        <w:ind w:left="243" w:right="38"/>
        <w:jc w:val="right"/>
        <w:rPr>
          <w:b w:val="0"/>
        </w:rPr>
      </w:pPr>
      <w:r>
        <w:rPr/>
        <w:br w:type="column"/>
      </w:r>
      <w:r>
        <w:rPr>
          <w:b w:val="0"/>
          <w:spacing w:val="-4"/>
        </w:rPr>
        <w:t>personnes </w:t>
      </w:r>
      <w:r>
        <w:rPr>
          <w:b w:val="0"/>
        </w:rPr>
        <w:t>qui </w:t>
      </w:r>
      <w:r>
        <w:rPr>
          <w:b w:val="0"/>
          <w:spacing w:val="-5"/>
        </w:rPr>
        <w:t>ont </w:t>
      </w:r>
      <w:r>
        <w:rPr>
          <w:b w:val="0"/>
          <w:spacing w:val="-3"/>
        </w:rPr>
        <w:t>des </w:t>
      </w:r>
      <w:r>
        <w:rPr>
          <w:b w:val="0"/>
          <w:spacing w:val="-5"/>
        </w:rPr>
        <w:t>troubles </w:t>
      </w:r>
      <w:r>
        <w:rPr>
          <w:b w:val="0"/>
          <w:spacing w:val="-3"/>
        </w:rPr>
        <w:t>cognitifs </w:t>
      </w:r>
      <w:r>
        <w:rPr>
          <w:b w:val="0"/>
        </w:rPr>
        <w:t>ou</w:t>
      </w:r>
      <w:r>
        <w:rPr>
          <w:b w:val="0"/>
          <w:spacing w:val="10"/>
        </w:rPr>
        <w:t> </w:t>
      </w:r>
      <w:r>
        <w:rPr>
          <w:b w:val="0"/>
        </w:rPr>
        <w:t>qui</w:t>
      </w:r>
      <w:r>
        <w:rPr>
          <w:b w:val="0"/>
          <w:spacing w:val="8"/>
        </w:rPr>
        <w:t> </w:t>
      </w:r>
      <w:r>
        <w:rPr>
          <w:b w:val="0"/>
          <w:spacing w:val="-5"/>
        </w:rPr>
        <w:t>ont</w:t>
      </w:r>
      <w:r>
        <w:rPr>
          <w:b w:val="0"/>
        </w:rPr>
        <w:t> </w:t>
      </w:r>
      <w:r>
        <w:rPr>
          <w:b w:val="0"/>
          <w:spacing w:val="-3"/>
        </w:rPr>
        <w:t>besoin</w:t>
      </w:r>
      <w:r>
        <w:rPr>
          <w:b w:val="0"/>
          <w:spacing w:val="10"/>
        </w:rPr>
        <w:t> </w:t>
      </w:r>
      <w:r>
        <w:rPr>
          <w:b w:val="0"/>
          <w:spacing w:val="-5"/>
        </w:rPr>
        <w:t>d’une</w:t>
      </w:r>
      <w:r>
        <w:rPr>
          <w:b w:val="0"/>
          <w:spacing w:val="11"/>
        </w:rPr>
        <w:t> </w:t>
      </w:r>
      <w:r>
        <w:rPr>
          <w:b w:val="0"/>
          <w:spacing w:val="-3"/>
        </w:rPr>
        <w:t>prise</w:t>
      </w:r>
      <w:r>
        <w:rPr>
          <w:b w:val="0"/>
          <w:spacing w:val="11"/>
        </w:rPr>
        <w:t> </w:t>
      </w:r>
      <w:r>
        <w:rPr>
          <w:b w:val="0"/>
          <w:spacing w:val="-3"/>
        </w:rPr>
        <w:t>en</w:t>
      </w:r>
      <w:r>
        <w:rPr>
          <w:b w:val="0"/>
          <w:spacing w:val="11"/>
        </w:rPr>
        <w:t> </w:t>
      </w:r>
      <w:r>
        <w:rPr>
          <w:b w:val="0"/>
          <w:spacing w:val="-3"/>
        </w:rPr>
        <w:t>charge</w:t>
      </w:r>
      <w:r>
        <w:rPr>
          <w:b w:val="0"/>
          <w:spacing w:val="11"/>
        </w:rPr>
        <w:t> </w:t>
      </w:r>
      <w:r>
        <w:rPr>
          <w:b w:val="0"/>
          <w:spacing w:val="-3"/>
        </w:rPr>
        <w:t>et</w:t>
      </w:r>
      <w:r>
        <w:rPr>
          <w:b w:val="0"/>
          <w:spacing w:val="11"/>
        </w:rPr>
        <w:t> </w:t>
      </w:r>
      <w:r>
        <w:rPr>
          <w:b w:val="0"/>
        </w:rPr>
        <w:t>qui</w:t>
      </w:r>
      <w:r>
        <w:rPr>
          <w:b w:val="0"/>
          <w:spacing w:val="11"/>
        </w:rPr>
        <w:t> </w:t>
      </w:r>
      <w:r>
        <w:rPr>
          <w:b w:val="0"/>
          <w:spacing w:val="-6"/>
        </w:rPr>
        <w:t>vivent</w:t>
      </w:r>
      <w:r>
        <w:rPr>
          <w:b w:val="0"/>
          <w:spacing w:val="11"/>
        </w:rPr>
        <w:t> </w:t>
      </w:r>
      <w:r>
        <w:rPr>
          <w:b w:val="0"/>
          <w:spacing w:val="-3"/>
        </w:rPr>
        <w:t>en</w:t>
      </w:r>
      <w:r>
        <w:rPr>
          <w:b w:val="0"/>
          <w:spacing w:val="10"/>
        </w:rPr>
        <w:t> </w:t>
      </w:r>
      <w:r>
        <w:rPr>
          <w:b w:val="0"/>
          <w:spacing w:val="-6"/>
        </w:rPr>
        <w:t>foyer</w:t>
      </w:r>
      <w:r>
        <w:rPr>
          <w:b w:val="0"/>
          <w:spacing w:val="11"/>
        </w:rPr>
        <w:t> </w:t>
      </w:r>
      <w:r>
        <w:rPr>
          <w:b w:val="0"/>
          <w:spacing w:val="-7"/>
        </w:rPr>
        <w:t>sont</w:t>
      </w:r>
      <w:r>
        <w:rPr>
          <w:b w:val="0"/>
        </w:rPr>
        <w:t> </w:t>
      </w:r>
      <w:r>
        <w:rPr>
          <w:b w:val="0"/>
          <w:spacing w:val="-5"/>
        </w:rPr>
        <w:t>confrontées </w:t>
      </w:r>
      <w:r>
        <w:rPr>
          <w:b w:val="0"/>
        </w:rPr>
        <w:t>à un </w:t>
      </w:r>
      <w:r>
        <w:rPr>
          <w:b w:val="0"/>
          <w:spacing w:val="-4"/>
        </w:rPr>
        <w:t>grand </w:t>
      </w:r>
      <w:r>
        <w:rPr>
          <w:b w:val="0"/>
          <w:spacing w:val="-5"/>
        </w:rPr>
        <w:t>isolement </w:t>
      </w:r>
      <w:r>
        <w:rPr>
          <w:b w:val="0"/>
          <w:spacing w:val="-4"/>
        </w:rPr>
        <w:t>depuis</w:t>
      </w:r>
      <w:r>
        <w:rPr>
          <w:b w:val="0"/>
          <w:spacing w:val="3"/>
        </w:rPr>
        <w:t> </w:t>
      </w:r>
      <w:r>
        <w:rPr>
          <w:b w:val="0"/>
          <w:spacing w:val="-4"/>
        </w:rPr>
        <w:t>plusieurs</w:t>
      </w:r>
      <w:r>
        <w:rPr>
          <w:b w:val="0"/>
          <w:spacing w:val="-1"/>
        </w:rPr>
        <w:t> </w:t>
      </w:r>
      <w:r>
        <w:rPr>
          <w:b w:val="0"/>
          <w:spacing w:val="-4"/>
        </w:rPr>
        <w:t>mois.</w:t>
      </w:r>
      <w:r>
        <w:rPr>
          <w:b w:val="0"/>
        </w:rPr>
        <w:t> </w:t>
      </w:r>
      <w:r>
        <w:rPr>
          <w:b w:val="0"/>
          <w:spacing w:val="-4"/>
        </w:rPr>
        <w:t>Toutes </w:t>
      </w:r>
      <w:r>
        <w:rPr>
          <w:b w:val="0"/>
          <w:spacing w:val="-3"/>
        </w:rPr>
        <w:t>ne parviennent </w:t>
      </w:r>
      <w:r>
        <w:rPr>
          <w:b w:val="0"/>
        </w:rPr>
        <w:t>pas à</w:t>
      </w:r>
      <w:r>
        <w:rPr>
          <w:b w:val="0"/>
          <w:spacing w:val="29"/>
        </w:rPr>
        <w:t> </w:t>
      </w:r>
      <w:r>
        <w:rPr>
          <w:b w:val="0"/>
          <w:spacing w:val="-3"/>
        </w:rPr>
        <w:t>entretenir</w:t>
      </w:r>
      <w:r>
        <w:rPr>
          <w:b w:val="0"/>
          <w:spacing w:val="6"/>
        </w:rPr>
        <w:t> </w:t>
      </w:r>
      <w:r>
        <w:rPr>
          <w:b w:val="0"/>
        </w:rPr>
        <w:t>leurs contacts</w:t>
      </w:r>
      <w:r>
        <w:rPr>
          <w:b w:val="0"/>
          <w:spacing w:val="24"/>
        </w:rPr>
        <w:t> </w:t>
      </w:r>
      <w:r>
        <w:rPr>
          <w:b w:val="0"/>
        </w:rPr>
        <w:t>sociaux,</w:t>
      </w:r>
      <w:r>
        <w:rPr>
          <w:b w:val="0"/>
          <w:spacing w:val="24"/>
        </w:rPr>
        <w:t> </w:t>
      </w:r>
      <w:r>
        <w:rPr>
          <w:b w:val="0"/>
        </w:rPr>
        <w:t>à</w:t>
      </w:r>
      <w:r>
        <w:rPr>
          <w:b w:val="0"/>
          <w:spacing w:val="24"/>
        </w:rPr>
        <w:t> </w:t>
      </w:r>
      <w:r>
        <w:rPr>
          <w:b w:val="0"/>
        </w:rPr>
        <w:t>être</w:t>
      </w:r>
      <w:r>
        <w:rPr>
          <w:b w:val="0"/>
          <w:spacing w:val="24"/>
        </w:rPr>
        <w:t> </w:t>
      </w:r>
      <w:r>
        <w:rPr>
          <w:b w:val="0"/>
          <w:spacing w:val="-3"/>
        </w:rPr>
        <w:t>actives</w:t>
      </w:r>
      <w:r>
        <w:rPr>
          <w:b w:val="0"/>
          <w:spacing w:val="24"/>
        </w:rPr>
        <w:t> </w:t>
      </w:r>
      <w:r>
        <w:rPr>
          <w:b w:val="0"/>
        </w:rPr>
        <w:t>ou</w:t>
      </w:r>
      <w:r>
        <w:rPr>
          <w:b w:val="0"/>
          <w:spacing w:val="24"/>
        </w:rPr>
        <w:t> </w:t>
      </w:r>
      <w:r>
        <w:rPr>
          <w:b w:val="0"/>
        </w:rPr>
        <w:t>à</w:t>
      </w:r>
      <w:r>
        <w:rPr>
          <w:b w:val="0"/>
          <w:spacing w:val="24"/>
        </w:rPr>
        <w:t> </w:t>
      </w:r>
      <w:r>
        <w:rPr>
          <w:b w:val="0"/>
        </w:rPr>
        <w:t>faire</w:t>
      </w:r>
      <w:r>
        <w:rPr>
          <w:b w:val="0"/>
          <w:spacing w:val="24"/>
        </w:rPr>
        <w:t> </w:t>
      </w:r>
      <w:r>
        <w:rPr>
          <w:b w:val="0"/>
          <w:spacing w:val="-3"/>
        </w:rPr>
        <w:t>de</w:t>
      </w:r>
      <w:r>
        <w:rPr>
          <w:b w:val="0"/>
          <w:spacing w:val="24"/>
        </w:rPr>
        <w:t> </w:t>
      </w:r>
      <w:r>
        <w:rPr>
          <w:b w:val="0"/>
          <w:spacing w:val="-5"/>
        </w:rPr>
        <w:t>l’exercice</w:t>
      </w:r>
      <w:r>
        <w:rPr>
          <w:b w:val="0"/>
        </w:rPr>
        <w:t> </w:t>
      </w:r>
      <w:r>
        <w:rPr>
          <w:b w:val="0"/>
          <w:spacing w:val="-3"/>
        </w:rPr>
        <w:t>de</w:t>
      </w:r>
      <w:r>
        <w:rPr>
          <w:b w:val="0"/>
          <w:spacing w:val="32"/>
        </w:rPr>
        <w:t> </w:t>
      </w:r>
      <w:r>
        <w:rPr>
          <w:b w:val="0"/>
        </w:rPr>
        <w:t>leur</w:t>
      </w:r>
      <w:r>
        <w:rPr>
          <w:b w:val="0"/>
          <w:spacing w:val="33"/>
        </w:rPr>
        <w:t> </w:t>
      </w:r>
      <w:r>
        <w:rPr>
          <w:b w:val="0"/>
          <w:spacing w:val="-3"/>
        </w:rPr>
        <w:t>propre</w:t>
      </w:r>
      <w:r>
        <w:rPr>
          <w:b w:val="0"/>
          <w:spacing w:val="33"/>
        </w:rPr>
        <w:t> </w:t>
      </w:r>
      <w:r>
        <w:rPr>
          <w:b w:val="0"/>
        </w:rPr>
        <w:t>initiative</w:t>
      </w:r>
      <w:r>
        <w:rPr>
          <w:b w:val="0"/>
          <w:spacing w:val="33"/>
        </w:rPr>
        <w:t> </w:t>
      </w:r>
      <w:r>
        <w:rPr>
          <w:b w:val="0"/>
        </w:rPr>
        <w:t>du</w:t>
      </w:r>
      <w:r>
        <w:rPr>
          <w:b w:val="0"/>
          <w:spacing w:val="33"/>
        </w:rPr>
        <w:t> </w:t>
      </w:r>
      <w:r>
        <w:rPr>
          <w:b w:val="0"/>
        </w:rPr>
        <w:t>jour</w:t>
      </w:r>
      <w:r>
        <w:rPr>
          <w:b w:val="0"/>
          <w:spacing w:val="33"/>
        </w:rPr>
        <w:t> </w:t>
      </w:r>
      <w:r>
        <w:rPr>
          <w:b w:val="0"/>
        </w:rPr>
        <w:t>au</w:t>
      </w:r>
      <w:r>
        <w:rPr>
          <w:b w:val="0"/>
          <w:spacing w:val="33"/>
        </w:rPr>
        <w:t> </w:t>
      </w:r>
      <w:r>
        <w:rPr>
          <w:b w:val="0"/>
        </w:rPr>
        <w:t>lendemain.</w:t>
      </w:r>
      <w:r>
        <w:rPr>
          <w:b w:val="0"/>
          <w:spacing w:val="33"/>
        </w:rPr>
        <w:t> </w:t>
      </w:r>
      <w:r>
        <w:rPr>
          <w:b w:val="0"/>
          <w:spacing w:val="-6"/>
        </w:rPr>
        <w:t>Voilà</w:t>
      </w:r>
      <w:r>
        <w:rPr>
          <w:b w:val="0"/>
        </w:rPr>
        <w:t> pourquoi</w:t>
      </w:r>
      <w:r>
        <w:rPr>
          <w:b w:val="0"/>
          <w:spacing w:val="-22"/>
        </w:rPr>
        <w:t> </w:t>
      </w:r>
      <w:r>
        <w:rPr>
          <w:b w:val="0"/>
        </w:rPr>
        <w:t>Procap</w:t>
      </w:r>
      <w:r>
        <w:rPr>
          <w:b w:val="0"/>
          <w:spacing w:val="-21"/>
        </w:rPr>
        <w:t> </w:t>
      </w:r>
      <w:r>
        <w:rPr>
          <w:b w:val="0"/>
        </w:rPr>
        <w:t>bouge</w:t>
      </w:r>
      <w:r>
        <w:rPr>
          <w:b w:val="0"/>
          <w:spacing w:val="-21"/>
        </w:rPr>
        <w:t> </w:t>
      </w:r>
      <w:r>
        <w:rPr>
          <w:b w:val="0"/>
        </w:rPr>
        <w:t>propose</w:t>
      </w:r>
      <w:r>
        <w:rPr>
          <w:b w:val="0"/>
          <w:spacing w:val="-21"/>
        </w:rPr>
        <w:t> </w:t>
      </w:r>
      <w:r>
        <w:rPr>
          <w:b w:val="0"/>
        </w:rPr>
        <w:t>des</w:t>
      </w:r>
      <w:r>
        <w:rPr>
          <w:b w:val="0"/>
          <w:spacing w:val="-21"/>
        </w:rPr>
        <w:t> </w:t>
      </w:r>
      <w:r>
        <w:rPr>
          <w:b w:val="0"/>
        </w:rPr>
        <w:t>idées</w:t>
      </w:r>
      <w:r>
        <w:rPr>
          <w:b w:val="0"/>
          <w:spacing w:val="-21"/>
        </w:rPr>
        <w:t> </w:t>
      </w:r>
      <w:r>
        <w:rPr>
          <w:b w:val="0"/>
        </w:rPr>
        <w:t>créatives</w:t>
      </w:r>
      <w:r>
        <w:rPr>
          <w:b w:val="0"/>
          <w:spacing w:val="-21"/>
        </w:rPr>
        <w:t> </w:t>
      </w:r>
      <w:r>
        <w:rPr>
          <w:b w:val="0"/>
        </w:rPr>
        <w:t>pour </w:t>
      </w:r>
      <w:r>
        <w:rPr>
          <w:b w:val="0"/>
          <w:spacing w:val="-3"/>
        </w:rPr>
        <w:t>rester </w:t>
      </w:r>
      <w:r>
        <w:rPr>
          <w:b w:val="0"/>
        </w:rPr>
        <w:t>actif à la maison, </w:t>
      </w:r>
      <w:r>
        <w:rPr>
          <w:b w:val="0"/>
          <w:spacing w:val="-3"/>
        </w:rPr>
        <w:t>préserver </w:t>
      </w:r>
      <w:r>
        <w:rPr>
          <w:b w:val="0"/>
        </w:rPr>
        <w:t>ses</w:t>
      </w:r>
      <w:r>
        <w:rPr>
          <w:b w:val="0"/>
          <w:spacing w:val="29"/>
        </w:rPr>
        <w:t> </w:t>
      </w:r>
      <w:r>
        <w:rPr>
          <w:b w:val="0"/>
        </w:rPr>
        <w:t>contacts</w:t>
      </w:r>
      <w:r>
        <w:rPr>
          <w:b w:val="0"/>
          <w:spacing w:val="16"/>
        </w:rPr>
        <w:t> </w:t>
      </w:r>
      <w:r>
        <w:rPr>
          <w:b w:val="0"/>
        </w:rPr>
        <w:t>sociaux et </w:t>
      </w:r>
      <w:r>
        <w:rPr>
          <w:b w:val="0"/>
          <w:spacing w:val="-3"/>
        </w:rPr>
        <w:t>renforcer </w:t>
      </w:r>
      <w:r>
        <w:rPr>
          <w:b w:val="0"/>
        </w:rPr>
        <w:t>sa </w:t>
      </w:r>
      <w:r>
        <w:rPr>
          <w:b w:val="0"/>
          <w:spacing w:val="-3"/>
        </w:rPr>
        <w:t>santé mentale </w:t>
      </w:r>
      <w:r>
        <w:rPr>
          <w:b w:val="0"/>
        </w:rPr>
        <w:t>grâce à</w:t>
      </w:r>
      <w:r>
        <w:rPr>
          <w:b w:val="0"/>
          <w:spacing w:val="1"/>
        </w:rPr>
        <w:t> </w:t>
      </w:r>
      <w:r>
        <w:rPr>
          <w:b w:val="0"/>
        </w:rPr>
        <w:t>quelques</w:t>
      </w:r>
      <w:r>
        <w:rPr>
          <w:b w:val="0"/>
          <w:spacing w:val="18"/>
        </w:rPr>
        <w:t> </w:t>
      </w:r>
      <w:r>
        <w:rPr>
          <w:b w:val="0"/>
        </w:rPr>
        <w:t>bonnes astuces. </w:t>
      </w:r>
      <w:r>
        <w:rPr>
          <w:b w:val="0"/>
          <w:spacing w:val="-3"/>
        </w:rPr>
        <w:t>Sur </w:t>
      </w:r>
      <w:r>
        <w:rPr>
          <w:b w:val="0"/>
        </w:rPr>
        <w:t>le </w:t>
      </w:r>
      <w:r>
        <w:rPr>
          <w:b w:val="0"/>
          <w:spacing w:val="-3"/>
        </w:rPr>
        <w:t>site internet</w:t>
      </w:r>
      <w:r>
        <w:rPr>
          <w:b w:val="0"/>
          <w:spacing w:val="12"/>
        </w:rPr>
        <w:t> </w:t>
      </w:r>
      <w:r>
        <w:rPr>
          <w:b w:val="0"/>
          <w:spacing w:val="-3"/>
        </w:rPr>
        <w:t>de</w:t>
      </w:r>
      <w:r>
        <w:rPr>
          <w:b w:val="0"/>
          <w:spacing w:val="28"/>
        </w:rPr>
        <w:t> </w:t>
      </w:r>
      <w:hyperlink r:id="rId124">
        <w:r>
          <w:rPr>
            <w:b w:val="0"/>
            <w:spacing w:val="-3"/>
          </w:rPr>
          <w:t>www.procap-bouge.ch,</w:t>
        </w:r>
      </w:hyperlink>
      <w:r>
        <w:rPr>
          <w:b w:val="0"/>
        </w:rPr>
        <w:t> </w:t>
      </w:r>
      <w:r>
        <w:rPr>
          <w:b w:val="0"/>
          <w:spacing w:val="-3"/>
        </w:rPr>
        <w:t>vous</w:t>
      </w:r>
      <w:r>
        <w:rPr>
          <w:b w:val="0"/>
          <w:spacing w:val="-11"/>
        </w:rPr>
        <w:t> </w:t>
      </w:r>
      <w:r>
        <w:rPr>
          <w:b w:val="0"/>
          <w:spacing w:val="-3"/>
        </w:rPr>
        <w:t>trouverez</w:t>
      </w:r>
      <w:r>
        <w:rPr>
          <w:b w:val="0"/>
          <w:spacing w:val="-10"/>
        </w:rPr>
        <w:t> </w:t>
      </w:r>
      <w:r>
        <w:rPr>
          <w:b w:val="0"/>
        </w:rPr>
        <w:t>sous</w:t>
      </w:r>
      <w:r>
        <w:rPr>
          <w:b w:val="0"/>
          <w:spacing w:val="-11"/>
        </w:rPr>
        <w:t> </w:t>
      </w:r>
      <w:r>
        <w:rPr>
          <w:b w:val="0"/>
        </w:rPr>
        <w:t>la</w:t>
      </w:r>
      <w:r>
        <w:rPr>
          <w:b w:val="0"/>
          <w:spacing w:val="-10"/>
        </w:rPr>
        <w:t> </w:t>
      </w:r>
      <w:r>
        <w:rPr>
          <w:b w:val="0"/>
        </w:rPr>
        <w:t>rubrique</w:t>
      </w:r>
      <w:r>
        <w:rPr>
          <w:b w:val="0"/>
          <w:spacing w:val="-11"/>
        </w:rPr>
        <w:t> </w:t>
      </w:r>
      <w:r>
        <w:rPr>
          <w:b w:val="0"/>
        </w:rPr>
        <w:t>«Exemples</w:t>
      </w:r>
      <w:r>
        <w:rPr>
          <w:b w:val="0"/>
          <w:spacing w:val="-10"/>
        </w:rPr>
        <w:t> </w:t>
      </w:r>
      <w:r>
        <w:rPr>
          <w:b w:val="0"/>
        </w:rPr>
        <w:t>pratiques</w:t>
      </w:r>
      <w:r>
        <w:rPr>
          <w:b w:val="0"/>
          <w:spacing w:val="-10"/>
        </w:rPr>
        <w:t> </w:t>
      </w:r>
      <w:r>
        <w:rPr>
          <w:b w:val="0"/>
          <w:spacing w:val="-3"/>
        </w:rPr>
        <w:t>de</w:t>
      </w:r>
      <w:r>
        <w:rPr>
          <w:b w:val="0"/>
        </w:rPr>
        <w:t> </w:t>
      </w:r>
      <w:r>
        <w:rPr>
          <w:b w:val="0"/>
          <w:spacing w:val="-4"/>
        </w:rPr>
        <w:t>Home-Fit» </w:t>
      </w:r>
      <w:r>
        <w:rPr>
          <w:b w:val="0"/>
          <w:spacing w:val="-3"/>
        </w:rPr>
        <w:t>de </w:t>
      </w:r>
      <w:r>
        <w:rPr>
          <w:b w:val="0"/>
        </w:rPr>
        <w:t>nombreuses vidéos </w:t>
      </w:r>
      <w:r>
        <w:rPr>
          <w:b w:val="0"/>
          <w:spacing w:val="-4"/>
        </w:rPr>
        <w:t>avec</w:t>
      </w:r>
      <w:r>
        <w:rPr>
          <w:b w:val="0"/>
          <w:spacing w:val="1"/>
        </w:rPr>
        <w:t> </w:t>
      </w:r>
      <w:r>
        <w:rPr>
          <w:b w:val="0"/>
        </w:rPr>
        <w:t>des</w:t>
      </w:r>
      <w:r>
        <w:rPr>
          <w:b w:val="0"/>
          <w:spacing w:val="45"/>
        </w:rPr>
        <w:t> </w:t>
      </w:r>
      <w:r>
        <w:rPr>
          <w:b w:val="0"/>
          <w:spacing w:val="-3"/>
        </w:rPr>
        <w:t>exercices</w:t>
      </w:r>
      <w:r>
        <w:rPr>
          <w:b w:val="0"/>
        </w:rPr>
        <w:t> </w:t>
      </w:r>
      <w:r>
        <w:rPr>
          <w:b w:val="0"/>
          <w:spacing w:val="-4"/>
        </w:rPr>
        <w:t>physiques </w:t>
      </w:r>
      <w:r>
        <w:rPr>
          <w:b w:val="0"/>
        </w:rPr>
        <w:t>et des danses, mais aussi des</w:t>
      </w:r>
      <w:r>
        <w:rPr>
          <w:b w:val="0"/>
          <w:spacing w:val="34"/>
        </w:rPr>
        <w:t> </w:t>
      </w:r>
      <w:r>
        <w:rPr>
          <w:b w:val="0"/>
          <w:spacing w:val="-3"/>
        </w:rPr>
        <w:t>documents</w:t>
      </w:r>
      <w:r>
        <w:rPr>
          <w:b w:val="0"/>
          <w:spacing w:val="10"/>
        </w:rPr>
        <w:t> </w:t>
      </w:r>
      <w:r>
        <w:rPr>
          <w:b w:val="0"/>
          <w:spacing w:val="-5"/>
        </w:rPr>
        <w:t>sur</w:t>
      </w:r>
      <w:r>
        <w:rPr>
          <w:b w:val="0"/>
        </w:rPr>
        <w:t> </w:t>
      </w:r>
      <w:r>
        <w:rPr>
          <w:b w:val="0"/>
          <w:spacing w:val="-3"/>
        </w:rPr>
        <w:t>une </w:t>
      </w:r>
      <w:r>
        <w:rPr>
          <w:b w:val="0"/>
        </w:rPr>
        <w:t>alimentation saine ou sur des activités qui </w:t>
      </w:r>
      <w:r>
        <w:rPr>
          <w:b w:val="0"/>
          <w:spacing w:val="-3"/>
        </w:rPr>
        <w:t>font</w:t>
      </w:r>
      <w:r>
        <w:rPr>
          <w:b w:val="0"/>
          <w:spacing w:val="13"/>
        </w:rPr>
        <w:t> </w:t>
      </w:r>
      <w:r>
        <w:rPr>
          <w:b w:val="0"/>
        </w:rPr>
        <w:t>du</w:t>
      </w:r>
    </w:p>
    <w:p>
      <w:pPr>
        <w:pStyle w:val="BodyText"/>
        <w:spacing w:line="244" w:lineRule="exact"/>
        <w:ind w:left="243"/>
        <w:jc w:val="both"/>
        <w:rPr>
          <w:b w:val="0"/>
        </w:rPr>
      </w:pPr>
      <w:r>
        <w:rPr>
          <w:b w:val="0"/>
        </w:rPr>
        <w:t>bien au cœur et à l’âme.</w:t>
      </w:r>
    </w:p>
    <w:p>
      <w:pPr>
        <w:pStyle w:val="BodyText"/>
        <w:spacing w:line="270" w:lineRule="atLeast"/>
        <w:ind w:left="243" w:right="38" w:firstLine="396"/>
        <w:jc w:val="both"/>
        <w:rPr>
          <w:b w:val="0"/>
        </w:rPr>
      </w:pPr>
      <w:r>
        <w:rPr>
          <w:b w:val="0"/>
        </w:rPr>
        <w:t>Afin </w:t>
      </w:r>
      <w:r>
        <w:rPr>
          <w:b w:val="0"/>
          <w:spacing w:val="-6"/>
        </w:rPr>
        <w:t>d’enrichir </w:t>
      </w:r>
      <w:r>
        <w:rPr>
          <w:b w:val="0"/>
        </w:rPr>
        <w:t>le </w:t>
      </w:r>
      <w:r>
        <w:rPr>
          <w:b w:val="0"/>
          <w:spacing w:val="-5"/>
        </w:rPr>
        <w:t>contenu </w:t>
      </w:r>
      <w:r>
        <w:rPr>
          <w:b w:val="0"/>
          <w:spacing w:val="-4"/>
        </w:rPr>
        <w:t>de </w:t>
      </w:r>
      <w:r>
        <w:rPr>
          <w:b w:val="0"/>
        </w:rPr>
        <w:t>ces </w:t>
      </w:r>
      <w:r>
        <w:rPr>
          <w:b w:val="0"/>
          <w:spacing w:val="-5"/>
        </w:rPr>
        <w:t>exemples </w:t>
      </w:r>
      <w:r>
        <w:rPr>
          <w:b w:val="0"/>
          <w:spacing w:val="-4"/>
        </w:rPr>
        <w:t>pratiques tout </w:t>
      </w:r>
      <w:r>
        <w:rPr>
          <w:b w:val="0"/>
          <w:spacing w:val="-3"/>
        </w:rPr>
        <w:t>en </w:t>
      </w:r>
      <w:r>
        <w:rPr>
          <w:b w:val="0"/>
          <w:spacing w:val="-4"/>
        </w:rPr>
        <w:t>nous adaptant </w:t>
      </w:r>
      <w:r>
        <w:rPr>
          <w:b w:val="0"/>
        </w:rPr>
        <w:t>à </w:t>
      </w:r>
      <w:r>
        <w:rPr>
          <w:b w:val="0"/>
          <w:spacing w:val="-5"/>
        </w:rPr>
        <w:t>vous, </w:t>
      </w:r>
      <w:r>
        <w:rPr>
          <w:b w:val="0"/>
          <w:spacing w:val="-4"/>
        </w:rPr>
        <w:t>nous aimerions </w:t>
      </w:r>
      <w:r>
        <w:rPr>
          <w:b w:val="0"/>
          <w:spacing w:val="-3"/>
        </w:rPr>
        <w:t>en </w:t>
      </w:r>
      <w:r>
        <w:rPr>
          <w:b w:val="0"/>
          <w:spacing w:val="-5"/>
        </w:rPr>
        <w:t>savoir </w:t>
      </w:r>
      <w:r>
        <w:rPr>
          <w:b w:val="0"/>
          <w:spacing w:val="-3"/>
        </w:rPr>
        <w:t>plus</w:t>
      </w:r>
      <w:r>
        <w:rPr>
          <w:b w:val="0"/>
          <w:spacing w:val="-11"/>
        </w:rPr>
        <w:t> </w:t>
      </w:r>
      <w:r>
        <w:rPr>
          <w:b w:val="0"/>
        </w:rPr>
        <w:t>sur</w:t>
      </w:r>
      <w:r>
        <w:rPr>
          <w:b w:val="0"/>
          <w:spacing w:val="-11"/>
        </w:rPr>
        <w:t> </w:t>
      </w:r>
      <w:r>
        <w:rPr>
          <w:b w:val="0"/>
          <w:spacing w:val="-3"/>
        </w:rPr>
        <w:t>vos</w:t>
      </w:r>
      <w:r>
        <w:rPr>
          <w:b w:val="0"/>
          <w:spacing w:val="-11"/>
        </w:rPr>
        <w:t> </w:t>
      </w:r>
      <w:r>
        <w:rPr>
          <w:b w:val="0"/>
        </w:rPr>
        <w:t>besoins,</w:t>
      </w:r>
      <w:r>
        <w:rPr>
          <w:b w:val="0"/>
          <w:spacing w:val="-10"/>
        </w:rPr>
        <w:t> </w:t>
      </w:r>
      <w:r>
        <w:rPr>
          <w:b w:val="0"/>
        </w:rPr>
        <w:t>y</w:t>
      </w:r>
      <w:r>
        <w:rPr>
          <w:b w:val="0"/>
          <w:spacing w:val="-11"/>
        </w:rPr>
        <w:t> </w:t>
      </w:r>
      <w:r>
        <w:rPr>
          <w:b w:val="0"/>
        </w:rPr>
        <w:t>compris</w:t>
      </w:r>
      <w:r>
        <w:rPr>
          <w:b w:val="0"/>
          <w:spacing w:val="-11"/>
        </w:rPr>
        <w:t> </w:t>
      </w:r>
      <w:r>
        <w:rPr>
          <w:b w:val="0"/>
          <w:spacing w:val="-3"/>
        </w:rPr>
        <w:t>durant</w:t>
      </w:r>
      <w:r>
        <w:rPr>
          <w:b w:val="0"/>
          <w:spacing w:val="-10"/>
        </w:rPr>
        <w:t> </w:t>
      </w:r>
      <w:r>
        <w:rPr>
          <w:b w:val="0"/>
        </w:rPr>
        <w:t>cette</w:t>
      </w:r>
      <w:r>
        <w:rPr>
          <w:b w:val="0"/>
          <w:spacing w:val="-11"/>
        </w:rPr>
        <w:t> </w:t>
      </w:r>
      <w:r>
        <w:rPr>
          <w:b w:val="0"/>
        </w:rPr>
        <w:t>période</w:t>
      </w:r>
      <w:r>
        <w:rPr>
          <w:b w:val="0"/>
          <w:spacing w:val="27"/>
        </w:rPr>
        <w:t> </w:t>
      </w:r>
      <w:r>
        <w:rPr>
          <w:b w:val="0"/>
        </w:rPr>
        <w:t>ex- traordinaire.</w:t>
      </w:r>
      <w:r>
        <w:rPr>
          <w:b w:val="0"/>
          <w:spacing w:val="-9"/>
        </w:rPr>
        <w:t> </w:t>
      </w:r>
      <w:r>
        <w:rPr>
          <w:b w:val="0"/>
          <w:spacing w:val="-5"/>
        </w:rPr>
        <w:t>Envoyez-nous</w:t>
      </w:r>
      <w:r>
        <w:rPr>
          <w:b w:val="0"/>
          <w:spacing w:val="-9"/>
        </w:rPr>
        <w:t> </w:t>
      </w:r>
      <w:r>
        <w:rPr>
          <w:b w:val="0"/>
        </w:rPr>
        <w:t>un</w:t>
      </w:r>
      <w:r>
        <w:rPr>
          <w:b w:val="0"/>
          <w:spacing w:val="-9"/>
        </w:rPr>
        <w:t> </w:t>
      </w:r>
      <w:r>
        <w:rPr>
          <w:b w:val="0"/>
        </w:rPr>
        <w:t>e-mail</w:t>
      </w:r>
      <w:r>
        <w:rPr>
          <w:b w:val="0"/>
          <w:spacing w:val="-9"/>
        </w:rPr>
        <w:t> </w:t>
      </w:r>
      <w:r>
        <w:rPr>
          <w:b w:val="0"/>
          <w:spacing w:val="-4"/>
        </w:rPr>
        <w:t>avec</w:t>
      </w:r>
      <w:r>
        <w:rPr>
          <w:b w:val="0"/>
          <w:spacing w:val="-9"/>
        </w:rPr>
        <w:t> </w:t>
      </w:r>
      <w:r>
        <w:rPr>
          <w:b w:val="0"/>
          <w:spacing w:val="-3"/>
        </w:rPr>
        <w:t>vos</w:t>
      </w:r>
      <w:r>
        <w:rPr>
          <w:b w:val="0"/>
          <w:spacing w:val="-9"/>
        </w:rPr>
        <w:t> </w:t>
      </w:r>
      <w:r>
        <w:rPr>
          <w:b w:val="0"/>
        </w:rPr>
        <w:t>souhaits, questions</w:t>
      </w:r>
      <w:r>
        <w:rPr>
          <w:b w:val="0"/>
          <w:spacing w:val="-18"/>
        </w:rPr>
        <w:t> </w:t>
      </w:r>
      <w:r>
        <w:rPr>
          <w:b w:val="0"/>
        </w:rPr>
        <w:t>et</w:t>
      </w:r>
      <w:r>
        <w:rPr>
          <w:b w:val="0"/>
          <w:spacing w:val="-18"/>
        </w:rPr>
        <w:t> </w:t>
      </w:r>
      <w:r>
        <w:rPr>
          <w:b w:val="0"/>
        </w:rPr>
        <w:t>idées</w:t>
      </w:r>
      <w:r>
        <w:rPr>
          <w:b w:val="0"/>
          <w:spacing w:val="-18"/>
        </w:rPr>
        <w:t> </w:t>
      </w:r>
      <w:r>
        <w:rPr>
          <w:b w:val="0"/>
        </w:rPr>
        <w:t>à</w:t>
      </w:r>
      <w:r>
        <w:rPr>
          <w:b w:val="0"/>
          <w:spacing w:val="-17"/>
        </w:rPr>
        <w:t> </w:t>
      </w:r>
      <w:r>
        <w:rPr>
          <w:b w:val="0"/>
          <w:spacing w:val="-3"/>
        </w:rPr>
        <w:t>l’adresse</w:t>
      </w:r>
      <w:r>
        <w:rPr>
          <w:b w:val="0"/>
          <w:spacing w:val="-18"/>
        </w:rPr>
        <w:t> </w:t>
      </w:r>
      <w:hyperlink r:id="rId125">
        <w:r>
          <w:rPr>
            <w:b w:val="0"/>
          </w:rPr>
          <w:t>procapbouge@procap.ch</w:t>
        </w:r>
        <w:r>
          <w:rPr>
            <w:b w:val="0"/>
            <w:spacing w:val="-18"/>
          </w:rPr>
          <w:t> </w:t>
        </w:r>
      </w:hyperlink>
      <w:r>
        <w:rPr>
          <w:b w:val="0"/>
        </w:rPr>
        <w:t>et </w:t>
      </w:r>
      <w:r>
        <w:rPr>
          <w:b w:val="0"/>
          <w:spacing w:val="-3"/>
        </w:rPr>
        <w:t>contribuez </w:t>
      </w:r>
      <w:r>
        <w:rPr>
          <w:b w:val="0"/>
        </w:rPr>
        <w:t>à </w:t>
      </w:r>
      <w:r>
        <w:rPr>
          <w:b w:val="0"/>
          <w:spacing w:val="-3"/>
        </w:rPr>
        <w:t>promouvoir </w:t>
      </w:r>
      <w:r>
        <w:rPr>
          <w:b w:val="0"/>
        </w:rPr>
        <w:t>la </w:t>
      </w:r>
      <w:r>
        <w:rPr>
          <w:b w:val="0"/>
          <w:spacing w:val="-3"/>
        </w:rPr>
        <w:t>santé </w:t>
      </w:r>
      <w:r>
        <w:rPr>
          <w:b w:val="0"/>
        </w:rPr>
        <w:t>des personnes</w:t>
      </w:r>
      <w:r>
        <w:rPr>
          <w:b w:val="0"/>
          <w:spacing w:val="11"/>
        </w:rPr>
        <w:t> </w:t>
      </w:r>
      <w:r>
        <w:rPr>
          <w:b w:val="0"/>
          <w:spacing w:val="-4"/>
        </w:rPr>
        <w:t>avec</w:t>
      </w:r>
    </w:p>
    <w:p>
      <w:pPr>
        <w:spacing w:line="249" w:lineRule="auto" w:before="75"/>
        <w:ind w:left="1133" w:right="1190" w:firstLine="0"/>
        <w:jc w:val="left"/>
        <w:rPr>
          <w:rFonts w:ascii="Book Antiqua" w:hAnsi="Book Antiqua"/>
          <w:sz w:val="27"/>
        </w:rPr>
      </w:pPr>
      <w:r>
        <w:rPr/>
        <w:br w:type="column"/>
      </w:r>
      <w:r>
        <w:rPr>
          <w:rFonts w:ascii="Book Antiqua" w:hAnsi="Book Antiqua"/>
          <w:color w:val="FFFFFF"/>
          <w:sz w:val="27"/>
        </w:rPr>
        <w:t>de ses membres, à travers l’échange direct et le conseil individuel, en politique et jusque devant les tribunaux. Dans chaque numéro du magazine, la série «Notre combat» présentera une nouvelle thématique en montrant les conséquences des décisions de politique sociale ou des dispositions légales sur le quotidien de nos membres.</w:t>
      </w:r>
    </w:p>
    <w:p>
      <w:pPr>
        <w:spacing w:after="0" w:line="249" w:lineRule="auto"/>
        <w:jc w:val="left"/>
        <w:rPr>
          <w:rFonts w:ascii="Book Antiqua" w:hAnsi="Book Antiqua"/>
          <w:sz w:val="27"/>
        </w:rPr>
        <w:sectPr>
          <w:type w:val="continuous"/>
          <w:pgSz w:w="23820" w:h="16840" w:orient="landscape"/>
          <w:pgMar w:top="160" w:bottom="280" w:left="0" w:right="640"/>
          <w:cols w:num="3" w:equalWidth="0">
            <w:col w:w="5812" w:space="40"/>
            <w:col w:w="4961" w:space="4721"/>
            <w:col w:w="7646"/>
          </w:cols>
        </w:sectPr>
      </w:pPr>
    </w:p>
    <w:p>
      <w:pPr>
        <w:pStyle w:val="BodyText"/>
        <w:spacing w:line="261" w:lineRule="auto" w:before="22"/>
        <w:ind w:left="1133"/>
        <w:jc w:val="both"/>
        <w:rPr>
          <w:b w:val="0"/>
        </w:rPr>
      </w:pPr>
      <w:r>
        <w:rPr>
          <w:b w:val="0"/>
          <w:spacing w:val="-6"/>
        </w:rPr>
        <w:t>autonome. </w:t>
      </w:r>
      <w:r>
        <w:rPr>
          <w:b w:val="0"/>
          <w:spacing w:val="-5"/>
        </w:rPr>
        <w:t>Selon </w:t>
      </w:r>
      <w:r>
        <w:rPr>
          <w:b w:val="0"/>
          <w:spacing w:val="-3"/>
        </w:rPr>
        <w:t>leur situation </w:t>
      </w:r>
      <w:r>
        <w:rPr>
          <w:b w:val="0"/>
          <w:spacing w:val="-4"/>
        </w:rPr>
        <w:t>de </w:t>
      </w:r>
      <w:r>
        <w:rPr>
          <w:b w:val="0"/>
          <w:spacing w:val="-5"/>
        </w:rPr>
        <w:t>vie, </w:t>
      </w:r>
      <w:r>
        <w:rPr>
          <w:b w:val="0"/>
          <w:spacing w:val="-3"/>
        </w:rPr>
        <w:t>celles-ci </w:t>
      </w:r>
      <w:r>
        <w:rPr>
          <w:b w:val="0"/>
          <w:spacing w:val="-4"/>
        </w:rPr>
        <w:t>sont </w:t>
      </w:r>
      <w:r>
        <w:rPr>
          <w:b w:val="0"/>
          <w:spacing w:val="-5"/>
        </w:rPr>
        <w:t>plus </w:t>
      </w:r>
      <w:r>
        <w:rPr>
          <w:b w:val="0"/>
        </w:rPr>
        <w:t>ou </w:t>
      </w:r>
      <w:r>
        <w:rPr>
          <w:b w:val="0"/>
          <w:spacing w:val="-4"/>
        </w:rPr>
        <w:t>moins </w:t>
      </w:r>
      <w:r>
        <w:rPr>
          <w:b w:val="0"/>
          <w:spacing w:val="-5"/>
        </w:rPr>
        <w:t>touchées </w:t>
      </w:r>
      <w:r>
        <w:rPr>
          <w:b w:val="0"/>
        </w:rPr>
        <w:t>par le </w:t>
      </w:r>
      <w:r>
        <w:rPr>
          <w:b w:val="0"/>
          <w:spacing w:val="-4"/>
        </w:rPr>
        <w:t>semi-confinement </w:t>
      </w:r>
      <w:r>
        <w:rPr>
          <w:b w:val="0"/>
        </w:rPr>
        <w:t>ou </w:t>
      </w:r>
      <w:r>
        <w:rPr>
          <w:b w:val="0"/>
          <w:spacing w:val="-5"/>
        </w:rPr>
        <w:t>font  </w:t>
      </w:r>
      <w:r>
        <w:rPr>
          <w:b w:val="0"/>
          <w:spacing w:val="-4"/>
        </w:rPr>
        <w:t>plus </w:t>
      </w:r>
      <w:r>
        <w:rPr>
          <w:b w:val="0"/>
        </w:rPr>
        <w:t>ou </w:t>
      </w:r>
      <w:r>
        <w:rPr>
          <w:b w:val="0"/>
          <w:spacing w:val="-4"/>
        </w:rPr>
        <w:t>moins </w:t>
      </w:r>
      <w:r>
        <w:rPr>
          <w:b w:val="0"/>
          <w:spacing w:val="-3"/>
        </w:rPr>
        <w:t>partie des groupes </w:t>
      </w:r>
      <w:r>
        <w:rPr>
          <w:b w:val="0"/>
        </w:rPr>
        <w:t>dits à </w:t>
      </w:r>
      <w:r>
        <w:rPr>
          <w:b w:val="0"/>
          <w:spacing w:val="-3"/>
        </w:rPr>
        <w:t>risques. Mais</w:t>
      </w:r>
      <w:r>
        <w:rPr>
          <w:b w:val="0"/>
          <w:spacing w:val="34"/>
        </w:rPr>
        <w:t> </w:t>
      </w:r>
      <w:r>
        <w:rPr>
          <w:b w:val="0"/>
          <w:spacing w:val="-3"/>
        </w:rPr>
        <w:t>les</w:t>
      </w:r>
    </w:p>
    <w:p>
      <w:pPr>
        <w:pStyle w:val="BodyText"/>
        <w:spacing w:before="22"/>
        <w:ind w:left="243"/>
        <w:rPr>
          <w:b w:val="0"/>
        </w:rPr>
      </w:pPr>
      <w:r>
        <w:rPr/>
        <w:br w:type="column"/>
      </w:r>
      <w:r>
        <w:rPr>
          <w:b w:val="0"/>
        </w:rPr>
        <w:t>handicap.</w:t>
      </w:r>
    </w:p>
    <w:p>
      <w:pPr>
        <w:pStyle w:val="BodyText"/>
        <w:spacing w:before="4"/>
        <w:rPr>
          <w:b w:val="0"/>
          <w:sz w:val="27"/>
        </w:rPr>
      </w:pPr>
    </w:p>
    <w:p>
      <w:pPr>
        <w:spacing w:before="0"/>
        <w:ind w:left="243" w:right="0" w:firstLine="0"/>
        <w:jc w:val="left"/>
        <w:rPr>
          <w:rFonts w:ascii="GTWalsheimProRegular"/>
          <w:sz w:val="15"/>
        </w:rPr>
      </w:pPr>
      <w:r>
        <w:rPr>
          <w:rFonts w:ascii="GTWalsheimProBold"/>
          <w:b/>
          <w:sz w:val="15"/>
        </w:rPr>
        <w:t>Texte </w:t>
      </w:r>
      <w:r>
        <w:rPr>
          <w:rFonts w:ascii="GTWalsheimProRegular"/>
          <w:sz w:val="15"/>
        </w:rPr>
        <w:t>Procap </w:t>
      </w:r>
    </w:p>
    <w:p>
      <w:pPr>
        <w:spacing w:line="706" w:lineRule="exact" w:before="0"/>
        <w:ind w:left="1133" w:right="0" w:firstLine="0"/>
        <w:jc w:val="left"/>
        <w:rPr>
          <w:rFonts w:ascii="Book Antiqua" w:hAnsi="Book Antiqua"/>
          <w:sz w:val="82"/>
        </w:rPr>
      </w:pPr>
      <w:r>
        <w:rPr/>
        <w:br w:type="column"/>
      </w:r>
      <w:r>
        <w:rPr>
          <w:rFonts w:ascii="Book Antiqua" w:hAnsi="Book Antiqua"/>
          <w:color w:val="2C2F88"/>
          <w:sz w:val="82"/>
        </w:rPr>
        <w:t>Lumière sur</w:t>
      </w:r>
    </w:p>
    <w:p>
      <w:pPr>
        <w:spacing w:line="211" w:lineRule="auto" w:before="35"/>
        <w:ind w:left="1133" w:right="0" w:firstLine="0"/>
        <w:jc w:val="left"/>
        <w:rPr>
          <w:rFonts w:ascii="Book Antiqua" w:hAnsi="Book Antiqua"/>
          <w:sz w:val="82"/>
        </w:rPr>
      </w:pPr>
      <w:r>
        <w:rPr>
          <w:rFonts w:ascii="Book Antiqua" w:hAnsi="Book Antiqua"/>
          <w:color w:val="2C2F88"/>
          <w:spacing w:val="-8"/>
          <w:sz w:val="82"/>
        </w:rPr>
        <w:t>les </w:t>
      </w:r>
      <w:r>
        <w:rPr>
          <w:rFonts w:ascii="Book Antiqua" w:hAnsi="Book Antiqua"/>
          <w:color w:val="2C2F88"/>
          <w:spacing w:val="-9"/>
          <w:sz w:val="82"/>
        </w:rPr>
        <w:t>failles </w:t>
      </w:r>
      <w:r>
        <w:rPr>
          <w:rFonts w:ascii="Book Antiqua" w:hAnsi="Book Antiqua"/>
          <w:color w:val="2C2F88"/>
          <w:spacing w:val="-11"/>
          <w:sz w:val="82"/>
        </w:rPr>
        <w:t>du </w:t>
      </w:r>
      <w:r>
        <w:rPr>
          <w:rFonts w:ascii="Book Antiqua" w:hAnsi="Book Antiqua"/>
          <w:color w:val="2C2F88"/>
          <w:spacing w:val="-22"/>
          <w:sz w:val="82"/>
        </w:rPr>
        <w:t>système </w:t>
      </w:r>
      <w:r>
        <w:rPr>
          <w:rFonts w:ascii="Book Antiqua" w:hAnsi="Book Antiqua"/>
          <w:color w:val="2C2F88"/>
          <w:spacing w:val="-21"/>
          <w:sz w:val="82"/>
        </w:rPr>
        <w:t>d'objectifs </w:t>
      </w:r>
      <w:r>
        <w:rPr>
          <w:rFonts w:ascii="Book Antiqua" w:hAnsi="Book Antiqua"/>
          <w:color w:val="2C2F88"/>
          <w:spacing w:val="-17"/>
          <w:sz w:val="82"/>
        </w:rPr>
        <w:t>en </w:t>
      </w:r>
      <w:r>
        <w:rPr>
          <w:rFonts w:ascii="Book Antiqua" w:hAnsi="Book Antiqua"/>
          <w:color w:val="2C2F88"/>
          <w:spacing w:val="-15"/>
          <w:sz w:val="82"/>
        </w:rPr>
        <w:t>pourcentage</w:t>
      </w:r>
    </w:p>
    <w:p>
      <w:pPr>
        <w:pStyle w:val="Heading9"/>
        <w:spacing w:line="324" w:lineRule="exact"/>
        <w:ind w:left="333"/>
        <w:rPr>
          <w:rFonts w:ascii="GTWalsheimProMedium" w:hAnsi="GTWalsheimProMedium"/>
          <w:b/>
        </w:rPr>
      </w:pPr>
      <w:r>
        <w:rPr/>
        <w:br w:type="column"/>
      </w:r>
      <w:r>
        <w:rPr>
          <w:rFonts w:ascii="GTWalsheimProMedium" w:hAnsi="GTWalsheimProMedium"/>
          <w:b/>
          <w:color w:val="2C2F88"/>
        </w:rPr>
        <w:t>L’Office fédéral des assurances</w:t>
      </w:r>
    </w:p>
    <w:p>
      <w:pPr>
        <w:spacing w:line="237" w:lineRule="auto" w:before="0"/>
        <w:ind w:left="333" w:right="525" w:firstLine="0"/>
        <w:jc w:val="left"/>
        <w:rPr>
          <w:rFonts w:ascii="GTWalsheimProMedium" w:hAnsi="GTWalsheimProMedium"/>
          <w:b/>
          <w:sz w:val="28"/>
        </w:rPr>
      </w:pPr>
      <w:r>
        <w:rPr>
          <w:rFonts w:ascii="GTWalsheimProMedium" w:hAnsi="GTWalsheimProMedium"/>
          <w:b/>
          <w:color w:val="2C2F88"/>
          <w:sz w:val="28"/>
        </w:rPr>
        <w:t>sociales (OFAS) a introduit un système d’objectifs en pourcentage dans le cadre de la 5</w:t>
      </w:r>
      <w:r>
        <w:rPr>
          <w:rFonts w:ascii="GTWalsheimProMedium" w:hAnsi="GTWalsheimProMedium"/>
          <w:b/>
          <w:color w:val="2C2F88"/>
          <w:position w:val="9"/>
          <w:sz w:val="16"/>
        </w:rPr>
        <w:t>e </w:t>
      </w:r>
      <w:r>
        <w:rPr>
          <w:rFonts w:ascii="GTWalsheimProMedium" w:hAnsi="GTWalsheimProMedium"/>
          <w:b/>
          <w:color w:val="2C2F88"/>
          <w:sz w:val="28"/>
        </w:rPr>
        <w:t>révision de la Loi sur l'assurance-invalidité. </w:t>
      </w:r>
      <w:r>
        <w:rPr>
          <w:rFonts w:ascii="GTWalsheimProMedium" w:hAnsi="GTWalsheimProMedium"/>
          <w:b/>
          <w:color w:val="2C2F88"/>
          <w:spacing w:val="-4"/>
          <w:sz w:val="28"/>
        </w:rPr>
        <w:t>L'OFAS </w:t>
      </w:r>
      <w:r>
        <w:rPr>
          <w:rFonts w:ascii="GTWalsheimProMedium" w:hAnsi="GTWalsheimProMedium"/>
          <w:b/>
          <w:color w:val="2C2F88"/>
          <w:sz w:val="28"/>
        </w:rPr>
        <w:t>fixe des objectifs annuels de perfor- mance avec chaque office AI, entre autres sur le nombre total de rentes ou celui de nouveaux octrois. Mais ce système pose des</w:t>
      </w:r>
      <w:r>
        <w:rPr>
          <w:rFonts w:ascii="GTWalsheimProMedium" w:hAnsi="GTWalsheimProMedium"/>
          <w:b/>
          <w:color w:val="2C2F88"/>
          <w:spacing w:val="29"/>
          <w:sz w:val="28"/>
        </w:rPr>
        <w:t> </w:t>
      </w:r>
      <w:r>
        <w:rPr>
          <w:rFonts w:ascii="GTWalsheimProMedium" w:hAnsi="GTWalsheimProMedium"/>
          <w:b/>
          <w:color w:val="2C2F88"/>
          <w:sz w:val="28"/>
        </w:rPr>
        <w:t>problèmes,</w:t>
      </w:r>
    </w:p>
    <w:p>
      <w:pPr>
        <w:spacing w:line="237" w:lineRule="auto" w:before="0"/>
        <w:ind w:left="333" w:right="525" w:firstLine="0"/>
        <w:jc w:val="left"/>
        <w:rPr>
          <w:rFonts w:ascii="GTWalsheimProMedium" w:hAnsi="GTWalsheimProMedium"/>
          <w:b/>
          <w:sz w:val="28"/>
        </w:rPr>
      </w:pPr>
      <w:r>
        <w:rPr>
          <w:rFonts w:ascii="GTWalsheimProMedium" w:hAnsi="GTWalsheimProMedium"/>
          <w:b/>
          <w:color w:val="2C2F88"/>
          <w:sz w:val="28"/>
        </w:rPr>
        <w:t>car il contredit le principe de l’évaluation sans résultat</w:t>
      </w:r>
      <w:r>
        <w:rPr>
          <w:rFonts w:ascii="GTWalsheimProMedium" w:hAnsi="GTWalsheimProMedium"/>
          <w:b/>
          <w:color w:val="2C2F88"/>
          <w:spacing w:val="51"/>
          <w:sz w:val="28"/>
        </w:rPr>
        <w:t> </w:t>
      </w:r>
      <w:r>
        <w:rPr>
          <w:rFonts w:ascii="GTWalsheimProMedium" w:hAnsi="GTWalsheimProMedium"/>
          <w:b/>
          <w:color w:val="2C2F88"/>
          <w:sz w:val="28"/>
        </w:rPr>
        <w:t>prédéfini.</w:t>
      </w:r>
    </w:p>
    <w:p>
      <w:pPr>
        <w:spacing w:after="0" w:line="237" w:lineRule="auto"/>
        <w:jc w:val="left"/>
        <w:rPr>
          <w:rFonts w:ascii="GTWalsheimProMedium" w:hAnsi="GTWalsheimProMedium"/>
          <w:sz w:val="28"/>
        </w:rPr>
        <w:sectPr>
          <w:type w:val="continuous"/>
          <w:pgSz w:w="23820" w:h="16840" w:orient="landscape"/>
          <w:pgMar w:top="160" w:bottom="280" w:left="0" w:right="640"/>
          <w:cols w:num="4" w:equalWidth="0">
            <w:col w:w="5812" w:space="40"/>
            <w:col w:w="1353" w:space="4700"/>
            <w:col w:w="5730" w:space="40"/>
            <w:col w:w="5505"/>
          </w:cols>
        </w:sectPr>
      </w:pPr>
    </w:p>
    <w:p>
      <w:pPr>
        <w:pStyle w:val="BodyText"/>
        <w:rPr>
          <w:rFonts w:ascii="GTWalsheimProMedium"/>
          <w:b/>
        </w:rPr>
      </w:pPr>
      <w:r>
        <w:rPr/>
        <w:pict>
          <v:group style="position:absolute;margin-left:595.275024pt;margin-top:.000015pt;width:595.3pt;height:841.9pt;mso-position-horizontal-relative:page;mso-position-vertical-relative:page;z-index:-253724672" coordorigin="11906,0" coordsize="11906,16838">
            <v:rect style="position:absolute;left:11905;top:0;width:11906;height:16838" filled="true" fillcolor="#fffaf5" stroked="false">
              <v:fill type="solid"/>
            </v:rect>
            <v:shape style="position:absolute;left:13047;top:271;width:9638;height:8374" coordorigin="13047,272" coordsize="9638,8374" path="m22685,6855l15518,6855,16370,6998,17528,7443,19566,8350,20782,8645,21661,8324,22685,7378,22685,6855xm15237,272l14288,478,13054,1147,13047,7491,14550,7018,15518,6855,22685,6855,22685,1955,20122,1955,19295,1813,18211,1309,16383,544,15237,272xm22685,1051l21112,1708,20122,1955,22685,1955,22685,1051xe" filled="true" fillcolor="#f39200" stroked="false">
              <v:path arrowok="t"/>
              <v:fill type="solid"/>
            </v:shape>
            <v:line style="position:absolute" from="16293,1965" to="16293,6745" stroked="true" strokeweight="4pt" strokecolor="#ffffff">
              <v:stroke dashstyle="solid"/>
            </v:line>
            <v:shape style="position:absolute;left:13472;top:2211;width:2534;height:3569" type="#_x0000_t75" stroked="false">
              <v:imagedata r:id="rId126" o:title=""/>
            </v:shape>
            <w10:wrap type="none"/>
          </v:group>
        </w:pic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7"/>
        <w:rPr>
          <w:rFonts w:ascii="GTWalsheimProMedium"/>
          <w:b/>
          <w:sz w:val="18"/>
        </w:rPr>
      </w:pPr>
    </w:p>
    <w:p>
      <w:pPr>
        <w:spacing w:before="0"/>
        <w:ind w:left="13039" w:right="0" w:firstLine="0"/>
        <w:jc w:val="left"/>
        <w:rPr>
          <w:rFonts w:ascii="GTWalsheimProRegular"/>
          <w:sz w:val="15"/>
        </w:rPr>
      </w:pPr>
      <w:r>
        <w:rPr/>
        <w:pict>
          <v:group style="position:absolute;margin-left:56.693001pt;margin-top:-249.030701pt;width:481.9pt;height:256.5pt;mso-position-horizontal-relative:page;mso-position-vertical-relative:paragraph;z-index:251726848" coordorigin="1134,-4981" coordsize="9638,5130">
            <v:rect style="position:absolute;left:1133;top:-4981;width:9638;height:5130" filled="true" fillcolor="#6b3881" stroked="false">
              <v:fill type="solid"/>
            </v:rect>
            <v:line style="position:absolute" from="1429,-4593" to="10432,-4593" stroked="true" strokeweight="2pt" strokecolor="#ffffff">
              <v:stroke dashstyle="solid"/>
            </v:line>
            <v:shape style="position:absolute;left:9341;top:-3017;width:1283;height:2428" coordorigin="9341,-3016" coordsize="1283,2428" path="m10431,-2843l10417,-2910,10381,-2966,10326,-3003,10260,-3016,10193,-3003,10139,-2966,10102,-2910,10089,-2843,10102,-2775,10139,-2720,10193,-2683,10260,-2669,10326,-2683,10381,-2720,10417,-2775,10431,-2843m10624,-1733l10613,-2351,10609,-2358,10542,-2488,10383,-2572,9453,-2572,9450,-2565,9421,-2565,9390,-2559,9365,-2542,9348,-2516,9342,-2484,9341,-2334,9383,-2345,10034,-2358,10105,-686,10111,-654,10125,-633,10126,-619,10148,-615,10154,-611,10185,-605,10198,-605,10278,-589,10421,-619,10486,-1626,10533,-1641,10553,-1646,10560,-1650,10580,-1656,10624,-1733e" filled="true" fillcolor="#ffffff" stroked="false">
              <v:path arrowok="t"/>
              <v:fill type="solid"/>
            </v:shape>
            <v:shape style="position:absolute;left:-730;top:638;width:1261;height:2412" coordorigin="-729,638" coordsize="1261,2412" path="m10071,-2372l9342,-2368m10215,-2566l9558,-2565,9421,-2566,9390,-2559,9365,-2542,9348,-2516,9342,-2484,9341,-2334m10214,-2566l10305,-2566,10375,-2558,10439,-2536,10494,-2501,10539,-2455,10573,-2400,10595,-2336,10602,-2264,10602,-1859,10602,-1720,10596,-1689,10579,-1663,10553,-1646,10522,-1639,10460,-1639,10415,-686,10408,-654,10391,-629,10366,-611,10335,-605,10185,-605,10154,-611,10128,-629,10111,-654,10105,-686,10034,-2367m10260,-2669l10193,-2683,10139,-2720,10102,-2775,10089,-2843,10102,-2910,10139,-2966,10193,-3003,10260,-3016,10326,-3003,10381,-2966,10417,-2910,10431,-2843,10417,-2775,10381,-2720,10326,-2683,10260,-2669xe" filled="false" stroked="true" strokeweight="3.648pt" strokecolor="#000000">
              <v:path arrowok="t"/>
              <v:stroke dashstyle="solid"/>
            </v:shape>
            <v:shape style="position:absolute;left:8607;top:-1828;width:390;height:1384" coordorigin="8607,-1827" coordsize="390,1384" path="m8721,-1827l8607,-1807,8878,-444,8997,-444,8721,-1827xe" filled="true" fillcolor="#ffffff" stroked="false">
              <v:path arrowok="t"/>
              <v:fill type="solid"/>
            </v:shape>
            <v:shape style="position:absolute;left:8612;top:-1823;width:378;height:1374" coordorigin="8613,-1822" coordsize="378,1374" path="m8724,-1822l8613,-1802,8876,-449,8991,-449,8724,-1822xe" filled="false" stroked="true" strokeweight="2.034000pt" strokecolor="#000000">
              <v:path arrowok="t"/>
              <v:stroke dashstyle="solid"/>
            </v:shape>
            <v:shape style="position:absolute;left:8261;top:-2274;width:353;height:1384" coordorigin="8261,-2274" coordsize="353,1384" path="m8614,-2274l8500,-2274,8261,-894,8375,-890,8614,-2274xe" filled="true" fillcolor="#ffffff" stroked="false">
              <v:path arrowok="t"/>
              <v:fill type="solid"/>
            </v:shape>
            <v:shape style="position:absolute;left:8267;top:-2269;width:342;height:1374" coordorigin="8267,-2269" coordsize="342,1374" path="m8377,-895l8267,-899,8498,-2269,8608,-2269,8377,-895xe" filled="false" stroked="true" strokeweight="2.034000pt" strokecolor="#000000">
              <v:path arrowok="t"/>
              <v:stroke dashstyle="solid"/>
            </v:shape>
            <v:shape style="position:absolute;left:9028;top:-2202;width:390;height:1384" coordorigin="9028,-2202" coordsize="390,1384" path="m9142,-2202l9028,-2182,9299,-819,9418,-818,9142,-2202xe" filled="true" fillcolor="#ffffff" stroked="false">
              <v:path arrowok="t"/>
              <v:fill type="solid"/>
            </v:shape>
            <v:shape style="position:absolute;left:9033;top:-2197;width:378;height:1374" coordorigin="9034,-2197" coordsize="378,1374" path="m9145,-2197l9034,-2177,9297,-824,9412,-823,9145,-2197xe" filled="false" stroked="true" strokeweight="2.034000pt" strokecolor="#000000">
              <v:path arrowok="t"/>
              <v:stroke dashstyle="solid"/>
            </v:shape>
            <v:shape style="position:absolute;left:8324;top:-2875;width:956;height:1487" coordorigin="8325,-2874" coordsize="956,1487" path="m9080,-2874l8380,-2860,8325,-2840,8580,-1397,8619,-1388,9280,-1738,9080,-2874xe" filled="true" fillcolor="#a3c028" stroked="false">
              <v:path arrowok="t"/>
              <v:fill type="solid"/>
            </v:shape>
            <v:shape style="position:absolute;left:8330;top:-2870;width:945;height:1476" coordorigin="8330,-2869" coordsize="945,1476" path="m9077,-2869l8385,-2855,8330,-2836,8583,-1402,8621,-1393,9275,-1740,9077,-2869xe" filled="true" fillcolor="#ffffff" stroked="false">
              <v:path arrowok="t"/>
              <v:fill type="solid"/>
            </v:shape>
            <v:shape style="position:absolute;left:8330;top:-2870;width:945;height:1476" coordorigin="8330,-2869" coordsize="945,1476" path="m9077,-2869l8385,-2855,8330,-2836,8583,-1402,8621,-1393,9275,-1740,9077,-2869xe" filled="false" stroked="true" strokeweight="2.034000pt" strokecolor="#000000">
              <v:path arrowok="t"/>
              <v:stroke dashstyle="solid"/>
            </v:shape>
            <v:shape style="position:absolute;left:8377;top:-2875;width:932;height:1478" coordorigin="8378,-2874" coordsize="932,1478" path="m9109,-2874l8378,-2857,8633,-1397,9309,-1721,9109,-2874xe" filled="true" fillcolor="#ffffff" stroked="false">
              <v:path arrowok="t"/>
              <v:fill type="solid"/>
            </v:shape>
            <v:shape style="position:absolute;left:8383;top:-2870;width:921;height:1466" coordorigin="8383,-2869" coordsize="921,1466" path="m9106,-2869l8383,-2852,8636,-1404,9303,-1726,9106,-2869xe" filled="false" stroked="true" strokeweight="2.034000pt" strokecolor="#000000">
              <v:path arrowok="t"/>
              <v:stroke dashstyle="solid"/>
            </v:shape>
            <v:line style="position:absolute" from="9328,-2700" to="9328,-2038" stroked="true" strokeweight="2.344pt" strokecolor="#a3c028">
              <v:stroke dashstyle="solid"/>
            </v:line>
            <v:shape style="position:absolute;left:9309;top:-2695;width:38;height:657" coordorigin="9310,-2695" coordsize="38,657" path="m9347,-2695l9310,-2695,9311,-2179,9328,-2038,9346,-2180,9347,-2695xe" filled="false" stroked="true" strokeweight="2.034000pt" strokecolor="#000000">
              <v:path arrowok="t"/>
              <v:stroke dashstyle="solid"/>
            </v:shape>
            <v:shape style="position:absolute;left:9265;top:-3038;width:135;height:311" type="#_x0000_t75" stroked="false">
              <v:imagedata r:id="rId127" o:title=""/>
            </v:shape>
            <v:shape style="position:absolute;left:-49;top:954;width:298;height:559" coordorigin="-49,955" coordsize="298,559" path="m8762,-2391l8748,-2406,8735,-2428,8724,-2454,8717,-2485,8713,-2529,8719,-2566,8731,-2592,8750,-2605,8758,-2606,8766,-2604,8773,-2599m8866,-2261l8861,-2246,8854,-2234,8845,-2225,8835,-2221,8813,-2226,8792,-2247,8774,-2280,8763,-2322,8760,-2342,8760,-2360,8760,-2378,8763,-2394m8964,-2317l8967,-2306,8970,-2294,8973,-2282,8976,-2238,8971,-2201,8958,-2174,8939,-2162,8917,-2167,8896,-2188,8879,-2221,8867,-2263m8978,-2511l8987,-2496,8996,-2478,9002,-2458,9007,-2436,9011,-2392,9005,-2355,8993,-2328,8974,-2316,8963,-2316m8775,-2600l8771,-2644,8777,-2681,8789,-2708,8808,-2720,8827,-2717,8846,-2701,8862,-2675,8875,-2641m8874,-2642l8879,-2658,8887,-2671,8896,-2680,8906,-2685,8928,-2680,8949,-2659,8967,-2626,8978,-2584,8981,-2564,8982,-2545,8981,-2528,8978,-2512m8893,-2335l8871,-2340,8850,-2360,8833,-2393,8821,-2436,8818,-2480,8823,-2517,8836,-2543,8855,-2556,8877,-2551,8898,-2530,8915,-2497,8926,-2455,8930,-2411,8924,-2374,8912,-2347,8893,-2335xe" filled="false" stroked="true" strokeweight="1.83pt" strokecolor="#000000">
              <v:path arrowok="t"/>
              <v:stroke dashstyle="solid"/>
            </v:shape>
            <v:shape style="position:absolute;left:-468;top:967;width:609;height:539" coordorigin="-467,968" coordsize="609,539" path="m9049,-1918l9008,-1923,8970,-1936,8936,-1956,8908,-1983,8936,-2010,8970,-2031,9008,-2044,9049,-2049,9090,-2045,9127,-2032,9161,-2011,9190,-1984,9161,-1957,9127,-1937,9089,-1923,9049,-1918xm8753,-2118l8790,-2090,8820,-2057,8841,-2018,8854,-1976,8811,-1966,8767,-1965,8724,-1973,8682,-1992,8645,-2019,8615,-2053,8594,-2092,8581,-2134,8624,-2144,8668,-2145,8711,-2136,8753,-2118xm8862,-2234l8881,-2117,8885,-2016,8875,-1930,8854,-1858,8824,-1800,8788,-1754,8746,-1720,8701,-1696e" filled="false" stroked="true" strokeweight="2.034000pt" strokecolor="#000000">
              <v:path arrowok="t"/>
              <v:stroke dashstyle="solid"/>
            </v:shape>
            <v:shape style="position:absolute;left:8594;top:-138;width:1426;height:185" type="#_x0000_t202" filled="false" stroked="false">
              <v:textbox inset="0,0,0,0">
                <w:txbxContent>
                  <w:p>
                    <w:pPr>
                      <w:spacing w:before="0"/>
                      <w:ind w:left="0" w:right="0" w:firstLine="0"/>
                      <w:jc w:val="left"/>
                      <w:rPr>
                        <w:rFonts w:ascii="GTWalsheimProMedium"/>
                        <w:b/>
                        <w:sz w:val="15"/>
                      </w:rPr>
                    </w:pPr>
                    <w:r>
                      <w:rPr>
                        <w:rFonts w:ascii="GTWalsheimProMedium"/>
                        <w:b/>
                        <w:color w:val="FFFFFF"/>
                        <w:sz w:val="15"/>
                      </w:rPr>
                      <w:t>Psychique Suisse </w:t>
                    </w:r>
                  </w:p>
                </w:txbxContent>
              </v:textbox>
              <w10:wrap type="none"/>
            </v:shape>
            <v:shape style="position:absolute;left:1379;top:-318;width:7003;height:246" type="#_x0000_t202" filled="false" stroked="false">
              <v:textbox inset="0,0,0,0">
                <w:txbxContent>
                  <w:p>
                    <w:pPr>
                      <w:spacing w:before="0"/>
                      <w:ind w:left="0" w:right="0" w:firstLine="0"/>
                      <w:jc w:val="left"/>
                      <w:rPr>
                        <w:rFonts w:ascii="GTWalsheimProMedium" w:hAnsi="GTWalsheimProMedium"/>
                        <w:b/>
                        <w:sz w:val="20"/>
                      </w:rPr>
                    </w:pPr>
                    <w:r>
                      <w:rPr>
                        <w:rFonts w:ascii="GTWalsheimProMedium" w:hAnsi="GTWalsheimProMedium"/>
                        <w:b/>
                        <w:color w:val="FFFFFF"/>
                        <w:spacing w:val="-3"/>
                        <w:sz w:val="20"/>
                      </w:rPr>
                      <w:t>11. Bien </w:t>
                    </w:r>
                    <w:r>
                      <w:rPr>
                        <w:rFonts w:ascii="GTWalsheimProMedium" w:hAnsi="GTWalsheimProMedium"/>
                        <w:b/>
                        <w:color w:val="FFFFFF"/>
                        <w:spacing w:val="-4"/>
                        <w:sz w:val="20"/>
                      </w:rPr>
                      <w:t>choisir </w:t>
                    </w:r>
                    <w:r>
                      <w:rPr>
                        <w:rFonts w:ascii="GTWalsheimProMedium" w:hAnsi="GTWalsheimProMedium"/>
                        <w:b/>
                        <w:color w:val="FFFFFF"/>
                        <w:spacing w:val="-3"/>
                        <w:sz w:val="20"/>
                      </w:rPr>
                      <w:t>son </w:t>
                    </w:r>
                    <w:r>
                      <w:rPr>
                        <w:rFonts w:ascii="GTWalsheimProMedium" w:hAnsi="GTWalsheimProMedium"/>
                        <w:b/>
                        <w:color w:val="FFFFFF"/>
                        <w:spacing w:val="-4"/>
                        <w:sz w:val="20"/>
                      </w:rPr>
                      <w:t>alimentation </w:t>
                    </w:r>
                    <w:r>
                      <w:rPr>
                        <w:rFonts w:ascii="GTWalsheimProMedium" w:hAnsi="GTWalsheimProMedium"/>
                        <w:b/>
                        <w:color w:val="FFFFFF"/>
                        <w:sz w:val="20"/>
                      </w:rPr>
                      <w:t>– </w:t>
                    </w:r>
                    <w:r>
                      <w:rPr>
                        <w:rFonts w:ascii="GTWalsheimProMedium" w:hAnsi="GTWalsheimProMedium"/>
                        <w:b/>
                        <w:color w:val="FFFFFF"/>
                        <w:spacing w:val="-3"/>
                        <w:sz w:val="20"/>
                      </w:rPr>
                      <w:t>Une </w:t>
                    </w:r>
                    <w:r>
                      <w:rPr>
                        <w:rFonts w:ascii="GTWalsheimProMedium" w:hAnsi="GTWalsheimProMedium"/>
                        <w:b/>
                        <w:color w:val="FFFFFF"/>
                        <w:spacing w:val="-4"/>
                        <w:sz w:val="20"/>
                      </w:rPr>
                      <w:t>alimentation équilibrée donne </w:t>
                    </w:r>
                    <w:r>
                      <w:rPr>
                        <w:rFonts w:ascii="GTWalsheimProMedium" w:hAnsi="GTWalsheimProMedium"/>
                        <w:b/>
                        <w:color w:val="FFFFFF"/>
                        <w:sz w:val="20"/>
                      </w:rPr>
                      <w:t>de </w:t>
                    </w:r>
                    <w:r>
                      <w:rPr>
                        <w:rFonts w:ascii="GTWalsheimProMedium" w:hAnsi="GTWalsheimProMedium"/>
                        <w:b/>
                        <w:color w:val="FFFFFF"/>
                        <w:spacing w:val="-5"/>
                        <w:sz w:val="20"/>
                      </w:rPr>
                      <w:t>l’énergie</w:t>
                    </w:r>
                  </w:p>
                </w:txbxContent>
              </v:textbox>
              <w10:wrap type="none"/>
            </v:shape>
            <v:shape style="position:absolute;left:1379;top:-4426;width:9343;height:4258" type="#_x0000_t202" filled="false" stroked="false">
              <v:textbox inset="0,0,0,0">
                <w:txbxContent>
                  <w:p>
                    <w:pPr>
                      <w:spacing w:before="0"/>
                      <w:ind w:left="21" w:right="0" w:firstLine="0"/>
                      <w:jc w:val="left"/>
                      <w:rPr>
                        <w:rFonts w:ascii="GTWalsheimProBold" w:hAnsi="GTWalsheimProBold"/>
                        <w:b/>
                        <w:sz w:val="28"/>
                      </w:rPr>
                    </w:pPr>
                    <w:r>
                      <w:rPr>
                        <w:rFonts w:ascii="GTWalsheimProBold" w:hAnsi="GTWalsheimProBold"/>
                        <w:b/>
                        <w:color w:val="FFFFFF"/>
                        <w:sz w:val="28"/>
                      </w:rPr>
                      <w:t>«10 + 1» idées pour une bonne santé</w:t>
                    </w:r>
                  </w:p>
                  <w:p>
                    <w:pPr>
                      <w:spacing w:line="266" w:lineRule="auto" w:before="146"/>
                      <w:ind w:left="21" w:right="0" w:firstLine="0"/>
                      <w:jc w:val="left"/>
                      <w:rPr>
                        <w:rFonts w:ascii="GTWalsheimProMedium" w:hAnsi="GTWalsheimProMedium"/>
                        <w:b/>
                        <w:sz w:val="19"/>
                      </w:rPr>
                    </w:pPr>
                    <w:r>
                      <w:rPr>
                        <w:rFonts w:ascii="GTWalsheimProMedium" w:hAnsi="GTWalsheimProMedium"/>
                        <w:b/>
                        <w:color w:val="FFFFFF"/>
                        <w:sz w:val="19"/>
                      </w:rPr>
                      <w:t>Les «10 + 1» idées s’entendent comme des suggestions et inspirations pour promouvoir le bien-être et sensibiliser à la question de la santé avec un handicap. Plus dét</w:t>
                    </w:r>
                    <w:hyperlink r:id="rId128">
                      <w:r>
                        <w:rPr>
                          <w:rFonts w:ascii="GTWalsheimProMedium" w:hAnsi="GTWalsheimProMedium"/>
                          <w:b/>
                          <w:color w:val="FFFFFF"/>
                          <w:sz w:val="19"/>
                        </w:rPr>
                        <w:t>ails sur www.procap.ch</w:t>
                      </w:r>
                    </w:hyperlink>
                    <w:r>
                      <w:rPr>
                        <w:rFonts w:ascii="GTWalsheimProMedium" w:hAnsi="GTWalsheimProMedium"/>
                        <w:b/>
                        <w:color w:val="FFFFFF"/>
                        <w:sz w:val="19"/>
                      </w:rPr>
                      <w:t> &gt; Exemples pratiques de Home-Fit &gt; Santé mentale – 10 + 1 idées.</w:t>
                    </w:r>
                  </w:p>
                  <w:p>
                    <w:pPr>
                      <w:numPr>
                        <w:ilvl w:val="0"/>
                        <w:numId w:val="1"/>
                      </w:numPr>
                      <w:tabs>
                        <w:tab w:pos="280" w:val="left" w:leader="none"/>
                      </w:tabs>
                      <w:spacing w:before="125"/>
                      <w:ind w:left="280" w:right="0" w:hanging="280"/>
                      <w:jc w:val="left"/>
                      <w:rPr>
                        <w:rFonts w:ascii="GTWalsheimProMedium" w:hAnsi="GTWalsheimProMedium"/>
                        <w:b/>
                        <w:sz w:val="20"/>
                      </w:rPr>
                    </w:pPr>
                    <w:r>
                      <w:rPr>
                        <w:rFonts w:ascii="GTWalsheimProMedium" w:hAnsi="GTWalsheimProMedium"/>
                        <w:b/>
                        <w:color w:val="FFFFFF"/>
                        <w:spacing w:val="-4"/>
                        <w:sz w:val="20"/>
                      </w:rPr>
                      <w:t>Rester </w:t>
                    </w:r>
                    <w:r>
                      <w:rPr>
                        <w:rFonts w:ascii="GTWalsheimProMedium" w:hAnsi="GTWalsheimProMedium"/>
                        <w:b/>
                        <w:color w:val="FFFFFF"/>
                        <w:sz w:val="20"/>
                      </w:rPr>
                      <w:t>en </w:t>
                    </w:r>
                    <w:r>
                      <w:rPr>
                        <w:rFonts w:ascii="GTWalsheimProMedium" w:hAnsi="GTWalsheimProMedium"/>
                        <w:b/>
                        <w:color w:val="FFFFFF"/>
                        <w:spacing w:val="-3"/>
                        <w:sz w:val="20"/>
                      </w:rPr>
                      <w:t>contact avec </w:t>
                    </w:r>
                    <w:r>
                      <w:rPr>
                        <w:rFonts w:ascii="GTWalsheimProMedium" w:hAnsi="GTWalsheimProMedium"/>
                        <w:b/>
                        <w:color w:val="FFFFFF"/>
                        <w:sz w:val="20"/>
                      </w:rPr>
                      <w:t>ses ami</w:t>
                    </w:r>
                    <w:r>
                      <w:rPr>
                        <w:b w:val="0"/>
                        <w:color w:val="FFFFFF"/>
                        <w:sz w:val="20"/>
                      </w:rPr>
                      <w:t>·</w:t>
                    </w:r>
                    <w:r>
                      <w:rPr>
                        <w:rFonts w:ascii="GTWalsheimProMedium" w:hAnsi="GTWalsheimProMedium"/>
                        <w:b/>
                        <w:color w:val="FFFFFF"/>
                        <w:sz w:val="20"/>
                      </w:rPr>
                      <w:t>e</w:t>
                    </w:r>
                    <w:r>
                      <w:rPr>
                        <w:b w:val="0"/>
                        <w:color w:val="FFFFFF"/>
                        <w:sz w:val="20"/>
                      </w:rPr>
                      <w:t>·</w:t>
                    </w:r>
                    <w:r>
                      <w:rPr>
                        <w:rFonts w:ascii="GTWalsheimProMedium" w:hAnsi="GTWalsheimProMedium"/>
                        <w:b/>
                        <w:color w:val="FFFFFF"/>
                        <w:sz w:val="20"/>
                      </w:rPr>
                      <w:t>s – </w:t>
                    </w:r>
                    <w:r>
                      <w:rPr>
                        <w:rFonts w:ascii="GTWalsheimProMedium" w:hAnsi="GTWalsheimProMedium"/>
                        <w:b/>
                        <w:color w:val="FFFFFF"/>
                        <w:spacing w:val="-3"/>
                        <w:sz w:val="20"/>
                      </w:rPr>
                      <w:t>Les </w:t>
                    </w:r>
                    <w:r>
                      <w:rPr>
                        <w:rFonts w:ascii="GTWalsheimProMedium" w:hAnsi="GTWalsheimProMedium"/>
                        <w:b/>
                        <w:color w:val="FFFFFF"/>
                        <w:sz w:val="20"/>
                      </w:rPr>
                      <w:t>ami</w:t>
                    </w:r>
                    <w:r>
                      <w:rPr>
                        <w:b w:val="0"/>
                        <w:color w:val="FFFFFF"/>
                        <w:sz w:val="20"/>
                      </w:rPr>
                      <w:t>·</w:t>
                    </w:r>
                    <w:r>
                      <w:rPr>
                        <w:rFonts w:ascii="GTWalsheimProMedium" w:hAnsi="GTWalsheimProMedium"/>
                        <w:b/>
                        <w:color w:val="FFFFFF"/>
                        <w:sz w:val="20"/>
                      </w:rPr>
                      <w:t>e</w:t>
                    </w:r>
                    <w:r>
                      <w:rPr>
                        <w:b w:val="0"/>
                        <w:color w:val="FFFFFF"/>
                        <w:sz w:val="20"/>
                      </w:rPr>
                      <w:t>·</w:t>
                    </w:r>
                    <w:r>
                      <w:rPr>
                        <w:rFonts w:ascii="GTWalsheimProMedium" w:hAnsi="GTWalsheimProMedium"/>
                        <w:b/>
                        <w:color w:val="FFFFFF"/>
                        <w:sz w:val="20"/>
                      </w:rPr>
                      <w:t>s sont</w:t>
                    </w:r>
                    <w:r>
                      <w:rPr>
                        <w:rFonts w:ascii="GTWalsheimProMedium" w:hAnsi="GTWalsheimProMedium"/>
                        <w:b/>
                        <w:color w:val="FFFFFF"/>
                        <w:spacing w:val="-30"/>
                        <w:sz w:val="20"/>
                      </w:rPr>
                      <w:t> </w:t>
                    </w:r>
                    <w:r>
                      <w:rPr>
                        <w:rFonts w:ascii="GTWalsheimProMedium" w:hAnsi="GTWalsheimProMedium"/>
                        <w:b/>
                        <w:color w:val="FFFFFF"/>
                        <w:spacing w:val="-3"/>
                        <w:sz w:val="20"/>
                      </w:rPr>
                      <w:t>précieux</w:t>
                    </w:r>
                    <w:r>
                      <w:rPr>
                        <w:b w:val="0"/>
                        <w:color w:val="FFFFFF"/>
                        <w:spacing w:val="-3"/>
                        <w:sz w:val="20"/>
                      </w:rPr>
                      <w:t>·</w:t>
                    </w:r>
                    <w:r>
                      <w:rPr>
                        <w:rFonts w:ascii="GTWalsheimProMedium" w:hAnsi="GTWalsheimProMedium"/>
                        <w:b/>
                        <w:color w:val="FFFFFF"/>
                        <w:spacing w:val="-3"/>
                        <w:sz w:val="20"/>
                      </w:rPr>
                      <w:t>ses</w:t>
                    </w:r>
                  </w:p>
                  <w:p>
                    <w:pPr>
                      <w:numPr>
                        <w:ilvl w:val="0"/>
                        <w:numId w:val="1"/>
                      </w:numPr>
                      <w:tabs>
                        <w:tab w:pos="280" w:val="left" w:leader="none"/>
                      </w:tabs>
                      <w:spacing w:before="21"/>
                      <w:ind w:left="280" w:right="0" w:hanging="280"/>
                      <w:jc w:val="left"/>
                      <w:rPr>
                        <w:rFonts w:ascii="GTWalsheimProMedium" w:hAnsi="GTWalsheimProMedium"/>
                        <w:b/>
                        <w:sz w:val="20"/>
                      </w:rPr>
                    </w:pPr>
                    <w:r>
                      <w:rPr>
                        <w:rFonts w:ascii="GTWalsheimProMedium" w:hAnsi="GTWalsheimProMedium"/>
                        <w:b/>
                        <w:color w:val="FFFFFF"/>
                        <w:spacing w:val="-3"/>
                        <w:sz w:val="20"/>
                      </w:rPr>
                      <w:t>Parler </w:t>
                    </w:r>
                    <w:r>
                      <w:rPr>
                        <w:rFonts w:ascii="GTWalsheimProMedium" w:hAnsi="GTWalsheimProMedium"/>
                        <w:b/>
                        <w:color w:val="FFFFFF"/>
                        <w:sz w:val="20"/>
                      </w:rPr>
                      <w:t>– </w:t>
                    </w:r>
                    <w:r>
                      <w:rPr>
                        <w:rFonts w:ascii="GTWalsheimProMedium" w:hAnsi="GTWalsheimProMedium"/>
                        <w:b/>
                        <w:color w:val="FFFFFF"/>
                        <w:spacing w:val="-6"/>
                        <w:sz w:val="20"/>
                      </w:rPr>
                      <w:t>Tout </w:t>
                    </w:r>
                    <w:r>
                      <w:rPr>
                        <w:rFonts w:ascii="GTWalsheimProMedium" w:hAnsi="GTWalsheimProMedium"/>
                        <w:b/>
                        <w:color w:val="FFFFFF"/>
                        <w:sz w:val="20"/>
                      </w:rPr>
                      <w:t>commence par</w:t>
                    </w:r>
                    <w:r>
                      <w:rPr>
                        <w:rFonts w:ascii="GTWalsheimProMedium" w:hAnsi="GTWalsheimProMedium"/>
                        <w:b/>
                        <w:color w:val="FFFFFF"/>
                        <w:spacing w:val="-13"/>
                        <w:sz w:val="20"/>
                      </w:rPr>
                      <w:t> </w:t>
                    </w:r>
                    <w:r>
                      <w:rPr>
                        <w:rFonts w:ascii="GTWalsheimProMedium" w:hAnsi="GTWalsheimProMedium"/>
                        <w:b/>
                        <w:color w:val="FFFFFF"/>
                        <w:sz w:val="20"/>
                      </w:rPr>
                      <w:t>l’échange</w:t>
                    </w:r>
                  </w:p>
                  <w:p>
                    <w:pPr>
                      <w:numPr>
                        <w:ilvl w:val="0"/>
                        <w:numId w:val="1"/>
                      </w:numPr>
                      <w:tabs>
                        <w:tab w:pos="280" w:val="left" w:leader="none"/>
                      </w:tabs>
                      <w:spacing w:before="24"/>
                      <w:ind w:left="280" w:right="0" w:hanging="280"/>
                      <w:jc w:val="left"/>
                      <w:rPr>
                        <w:rFonts w:ascii="GTWalsheimProMedium" w:hAnsi="GTWalsheimProMedium"/>
                        <w:b/>
                        <w:sz w:val="20"/>
                      </w:rPr>
                    </w:pPr>
                    <w:r>
                      <w:rPr>
                        <w:rFonts w:ascii="GTWalsheimProMedium" w:hAnsi="GTWalsheimProMedium"/>
                        <w:b/>
                        <w:color w:val="FFFFFF"/>
                        <w:spacing w:val="-4"/>
                        <w:sz w:val="20"/>
                      </w:rPr>
                      <w:t>Rester </w:t>
                    </w:r>
                    <w:r>
                      <w:rPr>
                        <w:rFonts w:ascii="GTWalsheimProMedium" w:hAnsi="GTWalsheimProMedium"/>
                        <w:b/>
                        <w:color w:val="FFFFFF"/>
                        <w:sz w:val="20"/>
                      </w:rPr>
                      <w:t>actif – </w:t>
                    </w:r>
                    <w:r>
                      <w:rPr>
                        <w:rFonts w:ascii="GTWalsheimProMedium" w:hAnsi="GTWalsheimProMedium"/>
                        <w:b/>
                        <w:color w:val="FFFFFF"/>
                        <w:spacing w:val="-3"/>
                        <w:sz w:val="20"/>
                      </w:rPr>
                      <w:t>Bouger </w:t>
                    </w:r>
                    <w:r>
                      <w:rPr>
                        <w:rFonts w:ascii="GTWalsheimProMedium" w:hAnsi="GTWalsheimProMedium"/>
                        <w:b/>
                        <w:color w:val="FFFFFF"/>
                        <w:sz w:val="20"/>
                      </w:rPr>
                      <w:t>fait aussi du bien à</w:t>
                    </w:r>
                    <w:r>
                      <w:rPr>
                        <w:rFonts w:ascii="GTWalsheimProMedium" w:hAnsi="GTWalsheimProMedium"/>
                        <w:b/>
                        <w:color w:val="FFFFFF"/>
                        <w:spacing w:val="-32"/>
                        <w:sz w:val="20"/>
                      </w:rPr>
                      <w:t> </w:t>
                    </w:r>
                    <w:r>
                      <w:rPr>
                        <w:rFonts w:ascii="GTWalsheimProMedium" w:hAnsi="GTWalsheimProMedium"/>
                        <w:b/>
                        <w:color w:val="FFFFFF"/>
                        <w:sz w:val="20"/>
                      </w:rPr>
                      <w:t>l’âme</w:t>
                    </w:r>
                  </w:p>
                  <w:p>
                    <w:pPr>
                      <w:numPr>
                        <w:ilvl w:val="0"/>
                        <w:numId w:val="1"/>
                      </w:numPr>
                      <w:tabs>
                        <w:tab w:pos="260" w:val="left" w:leader="none"/>
                      </w:tabs>
                      <w:spacing w:before="24"/>
                      <w:ind w:left="260" w:right="0" w:hanging="260"/>
                      <w:jc w:val="left"/>
                      <w:rPr>
                        <w:rFonts w:ascii="GTWalsheimProMedium" w:hAnsi="GTWalsheimProMedium"/>
                        <w:b/>
                        <w:sz w:val="20"/>
                      </w:rPr>
                    </w:pPr>
                    <w:r>
                      <w:rPr>
                        <w:rFonts w:ascii="GTWalsheimProMedium" w:hAnsi="GTWalsheimProMedium"/>
                        <w:b/>
                        <w:color w:val="FFFFFF"/>
                        <w:spacing w:val="-3"/>
                        <w:sz w:val="20"/>
                      </w:rPr>
                      <w:t>Apprendre </w:t>
                    </w:r>
                    <w:r>
                      <w:rPr>
                        <w:rFonts w:ascii="GTWalsheimProMedium" w:hAnsi="GTWalsheimProMedium"/>
                        <w:b/>
                        <w:color w:val="FFFFFF"/>
                        <w:sz w:val="20"/>
                      </w:rPr>
                      <w:t>de </w:t>
                    </w:r>
                    <w:r>
                      <w:rPr>
                        <w:rFonts w:ascii="GTWalsheimProMedium" w:hAnsi="GTWalsheimProMedium"/>
                        <w:b/>
                        <w:color w:val="FFFFFF"/>
                        <w:spacing w:val="-3"/>
                        <w:sz w:val="20"/>
                      </w:rPr>
                      <w:t>nouvelles </w:t>
                    </w:r>
                    <w:r>
                      <w:rPr>
                        <w:rFonts w:ascii="GTWalsheimProMedium" w:hAnsi="GTWalsheimProMedium"/>
                        <w:b/>
                        <w:color w:val="FFFFFF"/>
                        <w:sz w:val="20"/>
                      </w:rPr>
                      <w:t>choses – </w:t>
                    </w:r>
                    <w:r>
                      <w:rPr>
                        <w:rFonts w:ascii="GTWalsheimProMedium" w:hAnsi="GTWalsheimProMedium"/>
                        <w:b/>
                        <w:color w:val="FFFFFF"/>
                        <w:spacing w:val="-3"/>
                        <w:sz w:val="20"/>
                      </w:rPr>
                      <w:t>Apprendre, c’est</w:t>
                    </w:r>
                    <w:r>
                      <w:rPr>
                        <w:rFonts w:ascii="GTWalsheimProMedium" w:hAnsi="GTWalsheimProMedium"/>
                        <w:b/>
                        <w:color w:val="FFFFFF"/>
                        <w:spacing w:val="-18"/>
                        <w:sz w:val="20"/>
                      </w:rPr>
                      <w:t> </w:t>
                    </w:r>
                    <w:r>
                      <w:rPr>
                        <w:rFonts w:ascii="GTWalsheimProMedium" w:hAnsi="GTWalsheimProMedium"/>
                        <w:b/>
                        <w:color w:val="FFFFFF"/>
                        <w:spacing w:val="-3"/>
                        <w:sz w:val="20"/>
                      </w:rPr>
                      <w:t>découvrir</w:t>
                    </w:r>
                  </w:p>
                  <w:p>
                    <w:pPr>
                      <w:numPr>
                        <w:ilvl w:val="0"/>
                        <w:numId w:val="1"/>
                      </w:numPr>
                      <w:tabs>
                        <w:tab w:pos="260" w:val="left" w:leader="none"/>
                      </w:tabs>
                      <w:spacing w:before="24"/>
                      <w:ind w:left="260" w:right="0" w:hanging="260"/>
                      <w:jc w:val="left"/>
                      <w:rPr>
                        <w:rFonts w:ascii="GTWalsheimProMedium" w:hAnsi="GTWalsheimProMedium"/>
                        <w:b/>
                        <w:sz w:val="20"/>
                      </w:rPr>
                    </w:pPr>
                    <w:r>
                      <w:rPr>
                        <w:rFonts w:ascii="GTWalsheimProMedium" w:hAnsi="GTWalsheimProMedium"/>
                        <w:b/>
                        <w:color w:val="FFFFFF"/>
                        <w:sz w:val="20"/>
                      </w:rPr>
                      <w:t>Faire</w:t>
                    </w:r>
                    <w:r>
                      <w:rPr>
                        <w:rFonts w:ascii="GTWalsheimProMedium" w:hAnsi="GTWalsheimProMedium"/>
                        <w:b/>
                        <w:color w:val="FFFFFF"/>
                        <w:spacing w:val="-5"/>
                        <w:sz w:val="20"/>
                      </w:rPr>
                      <w:t> </w:t>
                    </w:r>
                    <w:r>
                      <w:rPr>
                        <w:rFonts w:ascii="GTWalsheimProMedium" w:hAnsi="GTWalsheimProMedium"/>
                        <w:b/>
                        <w:color w:val="FFFFFF"/>
                        <w:spacing w:val="-3"/>
                        <w:sz w:val="20"/>
                      </w:rPr>
                      <w:t>preuve</w:t>
                    </w:r>
                    <w:r>
                      <w:rPr>
                        <w:rFonts w:ascii="GTWalsheimProMedium" w:hAnsi="GTWalsheimProMedium"/>
                        <w:b/>
                        <w:color w:val="FFFFFF"/>
                        <w:spacing w:val="-5"/>
                        <w:sz w:val="20"/>
                      </w:rPr>
                      <w:t> </w:t>
                    </w:r>
                    <w:r>
                      <w:rPr>
                        <w:rFonts w:ascii="GTWalsheimProMedium" w:hAnsi="GTWalsheimProMedium"/>
                        <w:b/>
                        <w:color w:val="FFFFFF"/>
                        <w:sz w:val="20"/>
                      </w:rPr>
                      <w:t>de</w:t>
                    </w:r>
                    <w:r>
                      <w:rPr>
                        <w:rFonts w:ascii="GTWalsheimProMedium" w:hAnsi="GTWalsheimProMedium"/>
                        <w:b/>
                        <w:color w:val="FFFFFF"/>
                        <w:spacing w:val="-4"/>
                        <w:sz w:val="20"/>
                      </w:rPr>
                      <w:t> </w:t>
                    </w:r>
                    <w:r>
                      <w:rPr>
                        <w:rFonts w:ascii="GTWalsheimProMedium" w:hAnsi="GTWalsheimProMedium"/>
                        <w:b/>
                        <w:color w:val="FFFFFF"/>
                        <w:spacing w:val="-3"/>
                        <w:sz w:val="20"/>
                      </w:rPr>
                      <w:t>créativité</w:t>
                    </w:r>
                    <w:r>
                      <w:rPr>
                        <w:rFonts w:ascii="GTWalsheimProMedium" w:hAnsi="GTWalsheimProMedium"/>
                        <w:b/>
                        <w:color w:val="FFFFFF"/>
                        <w:spacing w:val="-5"/>
                        <w:sz w:val="20"/>
                      </w:rPr>
                      <w:t> </w:t>
                    </w:r>
                    <w:r>
                      <w:rPr>
                        <w:rFonts w:ascii="GTWalsheimProMedium" w:hAnsi="GTWalsheimProMedium"/>
                        <w:b/>
                        <w:color w:val="FFFFFF"/>
                        <w:sz w:val="20"/>
                      </w:rPr>
                      <w:t>–</w:t>
                    </w:r>
                    <w:r>
                      <w:rPr>
                        <w:rFonts w:ascii="GTWalsheimProMedium" w:hAnsi="GTWalsheimProMedium"/>
                        <w:b/>
                        <w:color w:val="FFFFFF"/>
                        <w:spacing w:val="-5"/>
                        <w:sz w:val="20"/>
                      </w:rPr>
                      <w:t> </w:t>
                    </w:r>
                    <w:r>
                      <w:rPr>
                        <w:rFonts w:ascii="GTWalsheimProMedium" w:hAnsi="GTWalsheimProMedium"/>
                        <w:b/>
                        <w:color w:val="FFFFFF"/>
                        <w:sz w:val="20"/>
                      </w:rPr>
                      <w:t>Nous</w:t>
                    </w:r>
                    <w:r>
                      <w:rPr>
                        <w:rFonts w:ascii="GTWalsheimProMedium" w:hAnsi="GTWalsheimProMedium"/>
                        <w:b/>
                        <w:color w:val="FFFFFF"/>
                        <w:spacing w:val="-4"/>
                        <w:sz w:val="20"/>
                      </w:rPr>
                      <w:t> </w:t>
                    </w:r>
                    <w:r>
                      <w:rPr>
                        <w:rFonts w:ascii="GTWalsheimProMedium" w:hAnsi="GTWalsheimProMedium"/>
                        <w:b/>
                        <w:color w:val="FFFFFF"/>
                        <w:spacing w:val="-3"/>
                        <w:sz w:val="20"/>
                      </w:rPr>
                      <w:t>avons</w:t>
                    </w:r>
                    <w:r>
                      <w:rPr>
                        <w:rFonts w:ascii="GTWalsheimProMedium" w:hAnsi="GTWalsheimProMedium"/>
                        <w:b/>
                        <w:color w:val="FFFFFF"/>
                        <w:spacing w:val="-5"/>
                        <w:sz w:val="20"/>
                      </w:rPr>
                      <w:t> </w:t>
                    </w:r>
                    <w:r>
                      <w:rPr>
                        <w:rFonts w:ascii="GTWalsheimProMedium" w:hAnsi="GTWalsheimProMedium"/>
                        <w:b/>
                        <w:color w:val="FFFFFF"/>
                        <w:sz w:val="20"/>
                      </w:rPr>
                      <w:t>toutes</w:t>
                    </w:r>
                    <w:r>
                      <w:rPr>
                        <w:rFonts w:ascii="GTWalsheimProMedium" w:hAnsi="GTWalsheimProMedium"/>
                        <w:b/>
                        <w:color w:val="FFFFFF"/>
                        <w:spacing w:val="-4"/>
                        <w:sz w:val="20"/>
                      </w:rPr>
                      <w:t> </w:t>
                    </w:r>
                    <w:r>
                      <w:rPr>
                        <w:rFonts w:ascii="GTWalsheimProMedium" w:hAnsi="GTWalsheimProMedium"/>
                        <w:b/>
                        <w:color w:val="FFFFFF"/>
                        <w:sz w:val="20"/>
                      </w:rPr>
                      <w:t>et</w:t>
                    </w:r>
                    <w:r>
                      <w:rPr>
                        <w:rFonts w:ascii="GTWalsheimProMedium" w:hAnsi="GTWalsheimProMedium"/>
                        <w:b/>
                        <w:color w:val="FFFFFF"/>
                        <w:spacing w:val="-5"/>
                        <w:sz w:val="20"/>
                      </w:rPr>
                      <w:t> </w:t>
                    </w:r>
                    <w:r>
                      <w:rPr>
                        <w:rFonts w:ascii="GTWalsheimProMedium" w:hAnsi="GTWalsheimProMedium"/>
                        <w:b/>
                        <w:color w:val="FFFFFF"/>
                        <w:sz w:val="20"/>
                      </w:rPr>
                      <w:t>tous</w:t>
                    </w:r>
                    <w:r>
                      <w:rPr>
                        <w:rFonts w:ascii="GTWalsheimProMedium" w:hAnsi="GTWalsheimProMedium"/>
                        <w:b/>
                        <w:color w:val="FFFFFF"/>
                        <w:spacing w:val="-5"/>
                        <w:sz w:val="20"/>
                      </w:rPr>
                      <w:t> </w:t>
                    </w:r>
                    <w:r>
                      <w:rPr>
                        <w:rFonts w:ascii="GTWalsheimProMedium" w:hAnsi="GTWalsheimProMedium"/>
                        <w:b/>
                        <w:color w:val="FFFFFF"/>
                        <w:sz w:val="20"/>
                      </w:rPr>
                      <w:t>un</w:t>
                    </w:r>
                    <w:r>
                      <w:rPr>
                        <w:rFonts w:ascii="GTWalsheimProMedium" w:hAnsi="GTWalsheimProMedium"/>
                        <w:b/>
                        <w:color w:val="FFFFFF"/>
                        <w:spacing w:val="-4"/>
                        <w:sz w:val="20"/>
                      </w:rPr>
                      <w:t> </w:t>
                    </w:r>
                    <w:r>
                      <w:rPr>
                        <w:rFonts w:ascii="GTWalsheimProMedium" w:hAnsi="GTWalsheimProMedium"/>
                        <w:b/>
                        <w:color w:val="FFFFFF"/>
                        <w:sz w:val="20"/>
                      </w:rPr>
                      <w:t>potentiel</w:t>
                    </w:r>
                    <w:r>
                      <w:rPr>
                        <w:rFonts w:ascii="GTWalsheimProMedium" w:hAnsi="GTWalsheimProMedium"/>
                        <w:b/>
                        <w:color w:val="FFFFFF"/>
                        <w:spacing w:val="-5"/>
                        <w:sz w:val="20"/>
                      </w:rPr>
                      <w:t> </w:t>
                    </w:r>
                    <w:r>
                      <w:rPr>
                        <w:rFonts w:ascii="GTWalsheimProMedium" w:hAnsi="GTWalsheimProMedium"/>
                        <w:b/>
                        <w:color w:val="FFFFFF"/>
                        <w:spacing w:val="-3"/>
                        <w:sz w:val="20"/>
                      </w:rPr>
                      <w:t>créatif</w:t>
                    </w:r>
                  </w:p>
                  <w:p>
                    <w:pPr>
                      <w:numPr>
                        <w:ilvl w:val="0"/>
                        <w:numId w:val="1"/>
                      </w:numPr>
                      <w:tabs>
                        <w:tab w:pos="260" w:val="left" w:leader="none"/>
                      </w:tabs>
                      <w:spacing w:before="24"/>
                      <w:ind w:left="260" w:right="0" w:hanging="260"/>
                      <w:jc w:val="left"/>
                      <w:rPr>
                        <w:rFonts w:ascii="GTWalsheimProMedium" w:hAnsi="GTWalsheimProMedium"/>
                        <w:b/>
                        <w:sz w:val="20"/>
                      </w:rPr>
                    </w:pPr>
                    <w:r>
                      <w:rPr>
                        <w:rFonts w:ascii="GTWalsheimProMedium" w:hAnsi="GTWalsheimProMedium"/>
                        <w:b/>
                        <w:color w:val="FFFFFF"/>
                        <w:spacing w:val="-3"/>
                        <w:sz w:val="20"/>
                      </w:rPr>
                      <w:t>Participer </w:t>
                    </w:r>
                    <w:r>
                      <w:rPr>
                        <w:rFonts w:ascii="GTWalsheimProMedium" w:hAnsi="GTWalsheimProMedium"/>
                        <w:b/>
                        <w:color w:val="FFFFFF"/>
                        <w:sz w:val="20"/>
                      </w:rPr>
                      <w:t>– </w:t>
                    </w:r>
                    <w:r>
                      <w:rPr>
                        <w:rFonts w:ascii="GTWalsheimProMedium" w:hAnsi="GTWalsheimProMedium"/>
                        <w:b/>
                        <w:color w:val="FFFFFF"/>
                        <w:spacing w:val="-3"/>
                        <w:sz w:val="20"/>
                      </w:rPr>
                      <w:t>Les </w:t>
                    </w:r>
                    <w:r>
                      <w:rPr>
                        <w:rFonts w:ascii="GTWalsheimProMedium" w:hAnsi="GTWalsheimProMedium"/>
                        <w:b/>
                        <w:color w:val="FFFFFF"/>
                        <w:sz w:val="20"/>
                      </w:rPr>
                      <w:t>gens ont besoin d’une</w:t>
                    </w:r>
                    <w:r>
                      <w:rPr>
                        <w:rFonts w:ascii="GTWalsheimProMedium" w:hAnsi="GTWalsheimProMedium"/>
                        <w:b/>
                        <w:color w:val="FFFFFF"/>
                        <w:spacing w:val="-23"/>
                        <w:sz w:val="20"/>
                      </w:rPr>
                      <w:t> </w:t>
                    </w:r>
                    <w:r>
                      <w:rPr>
                        <w:rFonts w:ascii="GTWalsheimProMedium" w:hAnsi="GTWalsheimProMedium"/>
                        <w:b/>
                        <w:color w:val="FFFFFF"/>
                        <w:spacing w:val="-3"/>
                        <w:sz w:val="20"/>
                      </w:rPr>
                      <w:t>communauté</w:t>
                    </w:r>
                  </w:p>
                  <w:p>
                    <w:pPr>
                      <w:numPr>
                        <w:ilvl w:val="0"/>
                        <w:numId w:val="1"/>
                      </w:numPr>
                      <w:tabs>
                        <w:tab w:pos="260" w:val="left" w:leader="none"/>
                      </w:tabs>
                      <w:spacing w:before="24"/>
                      <w:ind w:left="260" w:right="0" w:hanging="260"/>
                      <w:jc w:val="left"/>
                      <w:rPr>
                        <w:rFonts w:ascii="GTWalsheimProMedium" w:hAnsi="GTWalsheimProMedium"/>
                        <w:b/>
                        <w:sz w:val="20"/>
                      </w:rPr>
                    </w:pPr>
                    <w:r>
                      <w:rPr>
                        <w:rFonts w:ascii="GTWalsheimProMedium" w:hAnsi="GTWalsheimProMedium"/>
                        <w:b/>
                        <w:color w:val="FFFFFF"/>
                        <w:spacing w:val="-3"/>
                        <w:sz w:val="20"/>
                      </w:rPr>
                      <w:t>Personne </w:t>
                    </w:r>
                    <w:r>
                      <w:rPr>
                        <w:rFonts w:ascii="GTWalsheimProMedium" w:hAnsi="GTWalsheimProMedium"/>
                        <w:b/>
                        <w:color w:val="FFFFFF"/>
                        <w:spacing w:val="-4"/>
                        <w:sz w:val="20"/>
                      </w:rPr>
                      <w:t>n’est </w:t>
                    </w:r>
                    <w:r>
                      <w:rPr>
                        <w:rFonts w:ascii="GTWalsheimProMedium" w:hAnsi="GTWalsheimProMedium"/>
                        <w:b/>
                        <w:color w:val="FFFFFF"/>
                        <w:sz w:val="20"/>
                      </w:rPr>
                      <w:t>parfait –</w:t>
                    </w:r>
                    <w:r>
                      <w:rPr>
                        <w:rFonts w:ascii="GTWalsheimProMedium" w:hAnsi="GTWalsheimProMedium"/>
                        <w:b/>
                        <w:color w:val="FFFFFF"/>
                        <w:spacing w:val="-10"/>
                        <w:sz w:val="20"/>
                      </w:rPr>
                      <w:t> </w:t>
                    </w:r>
                    <w:r>
                      <w:rPr>
                        <w:rFonts w:ascii="GTWalsheimProMedium" w:hAnsi="GTWalsheimProMedium"/>
                        <w:b/>
                        <w:color w:val="FFFFFF"/>
                        <w:spacing w:val="-3"/>
                        <w:sz w:val="20"/>
                      </w:rPr>
                      <w:t>S’accepter</w:t>
                    </w:r>
                  </w:p>
                  <w:p>
                    <w:pPr>
                      <w:numPr>
                        <w:ilvl w:val="0"/>
                        <w:numId w:val="1"/>
                      </w:numPr>
                      <w:tabs>
                        <w:tab w:pos="260" w:val="left" w:leader="none"/>
                      </w:tabs>
                      <w:spacing w:before="24"/>
                      <w:ind w:left="260" w:right="0" w:hanging="260"/>
                      <w:jc w:val="left"/>
                      <w:rPr>
                        <w:rFonts w:ascii="GTWalsheimProMedium" w:hAnsi="GTWalsheimProMedium"/>
                        <w:b/>
                        <w:sz w:val="20"/>
                      </w:rPr>
                    </w:pPr>
                    <w:r>
                      <w:rPr>
                        <w:rFonts w:ascii="GTWalsheimProMedium" w:hAnsi="GTWalsheimProMedium"/>
                        <w:b/>
                        <w:color w:val="FFFFFF"/>
                        <w:sz w:val="20"/>
                      </w:rPr>
                      <w:t>Se </w:t>
                    </w:r>
                    <w:r>
                      <w:rPr>
                        <w:rFonts w:ascii="GTWalsheimProMedium" w:hAnsi="GTWalsheimProMedium"/>
                        <w:b/>
                        <w:color w:val="FFFFFF"/>
                        <w:spacing w:val="-3"/>
                        <w:sz w:val="20"/>
                      </w:rPr>
                      <w:t>détendre </w:t>
                    </w:r>
                    <w:r>
                      <w:rPr>
                        <w:rFonts w:ascii="GTWalsheimProMedium" w:hAnsi="GTWalsheimProMedium"/>
                        <w:b/>
                        <w:color w:val="FFFFFF"/>
                        <w:sz w:val="20"/>
                      </w:rPr>
                      <w:t>– Du repos vient la</w:t>
                    </w:r>
                    <w:r>
                      <w:rPr>
                        <w:rFonts w:ascii="GTWalsheimProMedium" w:hAnsi="GTWalsheimProMedium"/>
                        <w:b/>
                        <w:color w:val="FFFFFF"/>
                        <w:spacing w:val="-26"/>
                        <w:sz w:val="20"/>
                      </w:rPr>
                      <w:t> </w:t>
                    </w:r>
                    <w:r>
                      <w:rPr>
                        <w:rFonts w:ascii="GTWalsheimProMedium" w:hAnsi="GTWalsheimProMedium"/>
                        <w:b/>
                        <w:color w:val="FFFFFF"/>
                        <w:spacing w:val="-3"/>
                        <w:sz w:val="20"/>
                      </w:rPr>
                      <w:t>force</w:t>
                    </w:r>
                  </w:p>
                  <w:p>
                    <w:pPr>
                      <w:numPr>
                        <w:ilvl w:val="0"/>
                        <w:numId w:val="1"/>
                      </w:numPr>
                      <w:tabs>
                        <w:tab w:pos="260" w:val="left" w:leader="none"/>
                      </w:tabs>
                      <w:spacing w:before="24"/>
                      <w:ind w:left="260" w:right="0" w:hanging="260"/>
                      <w:jc w:val="left"/>
                      <w:rPr>
                        <w:rFonts w:ascii="GTWalsheimProMedium" w:hAnsi="GTWalsheimProMedium"/>
                        <w:b/>
                        <w:sz w:val="20"/>
                      </w:rPr>
                    </w:pPr>
                    <w:r>
                      <w:rPr>
                        <w:rFonts w:ascii="GTWalsheimProMedium" w:hAnsi="GTWalsheimProMedium"/>
                        <w:b/>
                        <w:color w:val="FFFFFF"/>
                        <w:sz w:val="20"/>
                      </w:rPr>
                      <w:t>Ne</w:t>
                    </w:r>
                    <w:r>
                      <w:rPr>
                        <w:rFonts w:ascii="GTWalsheimProMedium" w:hAnsi="GTWalsheimProMedium"/>
                        <w:b/>
                        <w:color w:val="FFFFFF"/>
                        <w:spacing w:val="-5"/>
                        <w:sz w:val="20"/>
                      </w:rPr>
                      <w:t> </w:t>
                    </w:r>
                    <w:r>
                      <w:rPr>
                        <w:rFonts w:ascii="GTWalsheimProMedium" w:hAnsi="GTWalsheimProMedium"/>
                        <w:b/>
                        <w:color w:val="FFFFFF"/>
                        <w:sz w:val="20"/>
                      </w:rPr>
                      <w:t>pas</w:t>
                    </w:r>
                    <w:r>
                      <w:rPr>
                        <w:rFonts w:ascii="GTWalsheimProMedium" w:hAnsi="GTWalsheimProMedium"/>
                        <w:b/>
                        <w:color w:val="FFFFFF"/>
                        <w:spacing w:val="-5"/>
                        <w:sz w:val="20"/>
                      </w:rPr>
                      <w:t> </w:t>
                    </w:r>
                    <w:r>
                      <w:rPr>
                        <w:rFonts w:ascii="GTWalsheimProMedium" w:hAnsi="GTWalsheimProMedium"/>
                        <w:b/>
                        <w:color w:val="FFFFFF"/>
                        <w:sz w:val="20"/>
                      </w:rPr>
                      <w:t>laisser</w:t>
                    </w:r>
                    <w:r>
                      <w:rPr>
                        <w:rFonts w:ascii="GTWalsheimProMedium" w:hAnsi="GTWalsheimProMedium"/>
                        <w:b/>
                        <w:color w:val="FFFFFF"/>
                        <w:spacing w:val="-4"/>
                        <w:sz w:val="20"/>
                      </w:rPr>
                      <w:t> </w:t>
                    </w:r>
                    <w:r>
                      <w:rPr>
                        <w:rFonts w:ascii="GTWalsheimProMedium" w:hAnsi="GTWalsheimProMedium"/>
                        <w:b/>
                        <w:color w:val="FFFFFF"/>
                        <w:sz w:val="20"/>
                      </w:rPr>
                      <w:t>tomber</w:t>
                    </w:r>
                    <w:r>
                      <w:rPr>
                        <w:rFonts w:ascii="GTWalsheimProMedium" w:hAnsi="GTWalsheimProMedium"/>
                        <w:b/>
                        <w:color w:val="FFFFFF"/>
                        <w:spacing w:val="-5"/>
                        <w:sz w:val="20"/>
                      </w:rPr>
                      <w:t> </w:t>
                    </w:r>
                    <w:r>
                      <w:rPr>
                        <w:rFonts w:ascii="GTWalsheimProMedium" w:hAnsi="GTWalsheimProMedium"/>
                        <w:b/>
                        <w:color w:val="FFFFFF"/>
                        <w:sz w:val="20"/>
                      </w:rPr>
                      <w:t>–</w:t>
                    </w:r>
                    <w:r>
                      <w:rPr>
                        <w:rFonts w:ascii="GTWalsheimProMedium" w:hAnsi="GTWalsheimProMedium"/>
                        <w:b/>
                        <w:color w:val="FFFFFF"/>
                        <w:spacing w:val="-4"/>
                        <w:sz w:val="20"/>
                      </w:rPr>
                      <w:t> </w:t>
                    </w:r>
                    <w:r>
                      <w:rPr>
                        <w:rFonts w:ascii="GTWalsheimProMedium" w:hAnsi="GTWalsheimProMedium"/>
                        <w:b/>
                        <w:color w:val="FFFFFF"/>
                        <w:spacing w:val="-3"/>
                        <w:sz w:val="20"/>
                      </w:rPr>
                      <w:t>Les</w:t>
                    </w:r>
                    <w:r>
                      <w:rPr>
                        <w:rFonts w:ascii="GTWalsheimProMedium" w:hAnsi="GTWalsheimProMedium"/>
                        <w:b/>
                        <w:color w:val="FFFFFF"/>
                        <w:spacing w:val="-5"/>
                        <w:sz w:val="20"/>
                      </w:rPr>
                      <w:t> </w:t>
                    </w:r>
                    <w:r>
                      <w:rPr>
                        <w:rFonts w:ascii="GTWalsheimProMedium" w:hAnsi="GTWalsheimProMedium"/>
                        <w:b/>
                        <w:color w:val="FFFFFF"/>
                        <w:sz w:val="20"/>
                      </w:rPr>
                      <w:t>crises</w:t>
                    </w:r>
                    <w:r>
                      <w:rPr>
                        <w:rFonts w:ascii="GTWalsheimProMedium" w:hAnsi="GTWalsheimProMedium"/>
                        <w:b/>
                        <w:color w:val="FFFFFF"/>
                        <w:spacing w:val="-4"/>
                        <w:sz w:val="20"/>
                      </w:rPr>
                      <w:t> </w:t>
                    </w:r>
                    <w:r>
                      <w:rPr>
                        <w:rFonts w:ascii="GTWalsheimProMedium" w:hAnsi="GTWalsheimProMedium"/>
                        <w:b/>
                        <w:color w:val="FFFFFF"/>
                        <w:sz w:val="20"/>
                      </w:rPr>
                      <w:t>font</w:t>
                    </w:r>
                    <w:r>
                      <w:rPr>
                        <w:rFonts w:ascii="GTWalsheimProMedium" w:hAnsi="GTWalsheimProMedium"/>
                        <w:b/>
                        <w:color w:val="FFFFFF"/>
                        <w:spacing w:val="-5"/>
                        <w:sz w:val="20"/>
                      </w:rPr>
                      <w:t> </w:t>
                    </w:r>
                    <w:r>
                      <w:rPr>
                        <w:rFonts w:ascii="GTWalsheimProMedium" w:hAnsi="GTWalsheimProMedium"/>
                        <w:b/>
                        <w:color w:val="FFFFFF"/>
                        <w:sz w:val="20"/>
                      </w:rPr>
                      <w:t>partie</w:t>
                    </w:r>
                    <w:r>
                      <w:rPr>
                        <w:rFonts w:ascii="GTWalsheimProMedium" w:hAnsi="GTWalsheimProMedium"/>
                        <w:b/>
                        <w:color w:val="FFFFFF"/>
                        <w:spacing w:val="-5"/>
                        <w:sz w:val="20"/>
                      </w:rPr>
                      <w:t> </w:t>
                    </w:r>
                    <w:r>
                      <w:rPr>
                        <w:rFonts w:ascii="GTWalsheimProMedium" w:hAnsi="GTWalsheimProMedium"/>
                        <w:b/>
                        <w:color w:val="FFFFFF"/>
                        <w:sz w:val="20"/>
                      </w:rPr>
                      <w:t>de</w:t>
                    </w:r>
                    <w:r>
                      <w:rPr>
                        <w:rFonts w:ascii="GTWalsheimProMedium" w:hAnsi="GTWalsheimProMedium"/>
                        <w:b/>
                        <w:color w:val="FFFFFF"/>
                        <w:spacing w:val="-4"/>
                        <w:sz w:val="20"/>
                      </w:rPr>
                      <w:t> </w:t>
                    </w:r>
                    <w:r>
                      <w:rPr>
                        <w:rFonts w:ascii="GTWalsheimProMedium" w:hAnsi="GTWalsheimProMedium"/>
                        <w:b/>
                        <w:color w:val="FFFFFF"/>
                        <w:sz w:val="20"/>
                      </w:rPr>
                      <w:t>la</w:t>
                    </w:r>
                    <w:r>
                      <w:rPr>
                        <w:rFonts w:ascii="GTWalsheimProMedium" w:hAnsi="GTWalsheimProMedium"/>
                        <w:b/>
                        <w:color w:val="FFFFFF"/>
                        <w:spacing w:val="-5"/>
                        <w:sz w:val="20"/>
                      </w:rPr>
                      <w:t> </w:t>
                    </w:r>
                    <w:r>
                      <w:rPr>
                        <w:rFonts w:ascii="GTWalsheimProMedium" w:hAnsi="GTWalsheimProMedium"/>
                        <w:b/>
                        <w:color w:val="FFFFFF"/>
                        <w:spacing w:val="-2"/>
                        <w:sz w:val="20"/>
                      </w:rPr>
                      <w:t>vie</w:t>
                    </w:r>
                  </w:p>
                  <w:p>
                    <w:pPr>
                      <w:numPr>
                        <w:ilvl w:val="0"/>
                        <w:numId w:val="1"/>
                      </w:numPr>
                      <w:tabs>
                        <w:tab w:pos="260" w:val="left" w:leader="none"/>
                      </w:tabs>
                      <w:spacing w:line="237" w:lineRule="exact" w:before="24"/>
                      <w:ind w:left="260" w:right="0" w:hanging="260"/>
                      <w:jc w:val="left"/>
                      <w:rPr>
                        <w:rFonts w:ascii="GTWalsheimProMedium" w:hAnsi="GTWalsheimProMedium"/>
                        <w:b/>
                        <w:sz w:val="20"/>
                      </w:rPr>
                    </w:pPr>
                    <w:r>
                      <w:rPr>
                        <w:rFonts w:ascii="GTWalsheimProMedium" w:hAnsi="GTWalsheimProMedium"/>
                        <w:b/>
                        <w:color w:val="FFFFFF"/>
                        <w:sz w:val="20"/>
                      </w:rPr>
                      <w:t>Demander</w:t>
                    </w:r>
                    <w:r>
                      <w:rPr>
                        <w:rFonts w:ascii="GTWalsheimProMedium" w:hAnsi="GTWalsheimProMedium"/>
                        <w:b/>
                        <w:color w:val="FFFFFF"/>
                        <w:spacing w:val="-5"/>
                        <w:sz w:val="20"/>
                      </w:rPr>
                      <w:t> </w:t>
                    </w:r>
                    <w:r>
                      <w:rPr>
                        <w:rFonts w:ascii="GTWalsheimProMedium" w:hAnsi="GTWalsheimProMedium"/>
                        <w:b/>
                        <w:color w:val="FFFFFF"/>
                        <w:sz w:val="20"/>
                      </w:rPr>
                      <w:t>de</w:t>
                    </w:r>
                    <w:r>
                      <w:rPr>
                        <w:rFonts w:ascii="GTWalsheimProMedium" w:hAnsi="GTWalsheimProMedium"/>
                        <w:b/>
                        <w:color w:val="FFFFFF"/>
                        <w:spacing w:val="-4"/>
                        <w:sz w:val="20"/>
                      </w:rPr>
                      <w:t> </w:t>
                    </w:r>
                    <w:r>
                      <w:rPr>
                        <w:rFonts w:ascii="GTWalsheimProMedium" w:hAnsi="GTWalsheimProMedium"/>
                        <w:b/>
                        <w:color w:val="FFFFFF"/>
                        <w:sz w:val="20"/>
                      </w:rPr>
                      <w:t>l’aide</w:t>
                    </w:r>
                    <w:r>
                      <w:rPr>
                        <w:rFonts w:ascii="GTWalsheimProMedium" w:hAnsi="GTWalsheimProMedium"/>
                        <w:b/>
                        <w:color w:val="FFFFFF"/>
                        <w:spacing w:val="-5"/>
                        <w:sz w:val="20"/>
                      </w:rPr>
                      <w:t> </w:t>
                    </w:r>
                    <w:r>
                      <w:rPr>
                        <w:rFonts w:ascii="GTWalsheimProMedium" w:hAnsi="GTWalsheimProMedium"/>
                        <w:b/>
                        <w:color w:val="FFFFFF"/>
                        <w:sz w:val="20"/>
                      </w:rPr>
                      <w:t>–</w:t>
                    </w:r>
                    <w:r>
                      <w:rPr>
                        <w:rFonts w:ascii="GTWalsheimProMedium" w:hAnsi="GTWalsheimProMedium"/>
                        <w:b/>
                        <w:color w:val="FFFFFF"/>
                        <w:spacing w:val="-4"/>
                        <w:sz w:val="20"/>
                      </w:rPr>
                      <w:t> </w:t>
                    </w:r>
                    <w:r>
                      <w:rPr>
                        <w:rFonts w:ascii="GTWalsheimProMedium" w:hAnsi="GTWalsheimProMedium"/>
                        <w:b/>
                        <w:color w:val="FFFFFF"/>
                        <w:spacing w:val="-3"/>
                        <w:sz w:val="20"/>
                      </w:rPr>
                      <w:t>Accepter</w:t>
                    </w:r>
                    <w:r>
                      <w:rPr>
                        <w:rFonts w:ascii="GTWalsheimProMedium" w:hAnsi="GTWalsheimProMedium"/>
                        <w:b/>
                        <w:color w:val="FFFFFF"/>
                        <w:spacing w:val="-5"/>
                        <w:sz w:val="20"/>
                      </w:rPr>
                      <w:t> </w:t>
                    </w:r>
                    <w:r>
                      <w:rPr>
                        <w:rFonts w:ascii="GTWalsheimProMedium" w:hAnsi="GTWalsheimProMedium"/>
                        <w:b/>
                        <w:color w:val="FFFFFF"/>
                        <w:sz w:val="20"/>
                      </w:rPr>
                      <w:t>l’aide</w:t>
                    </w:r>
                    <w:r>
                      <w:rPr>
                        <w:rFonts w:ascii="GTWalsheimProMedium" w:hAnsi="GTWalsheimProMedium"/>
                        <w:b/>
                        <w:color w:val="FFFFFF"/>
                        <w:spacing w:val="-4"/>
                        <w:sz w:val="20"/>
                      </w:rPr>
                      <w:t> </w:t>
                    </w:r>
                    <w:r>
                      <w:rPr>
                        <w:rFonts w:ascii="GTWalsheimProMedium" w:hAnsi="GTWalsheimProMedium"/>
                        <w:b/>
                        <w:color w:val="FFFFFF"/>
                        <w:spacing w:val="-3"/>
                        <w:sz w:val="20"/>
                      </w:rPr>
                      <w:t>est</w:t>
                    </w:r>
                    <w:r>
                      <w:rPr>
                        <w:rFonts w:ascii="GTWalsheimProMedium" w:hAnsi="GTWalsheimProMedium"/>
                        <w:b/>
                        <w:color w:val="FFFFFF"/>
                        <w:spacing w:val="-5"/>
                        <w:sz w:val="20"/>
                      </w:rPr>
                      <w:t> </w:t>
                    </w:r>
                    <w:r>
                      <w:rPr>
                        <w:rFonts w:ascii="GTWalsheimProMedium" w:hAnsi="GTWalsheimProMedium"/>
                        <w:b/>
                        <w:color w:val="FFFFFF"/>
                        <w:sz w:val="20"/>
                      </w:rPr>
                      <w:t>une</w:t>
                    </w:r>
                    <w:r>
                      <w:rPr>
                        <w:rFonts w:ascii="GTWalsheimProMedium" w:hAnsi="GTWalsheimProMedium"/>
                        <w:b/>
                        <w:color w:val="FFFFFF"/>
                        <w:spacing w:val="-4"/>
                        <w:sz w:val="20"/>
                      </w:rPr>
                      <w:t> </w:t>
                    </w:r>
                    <w:r>
                      <w:rPr>
                        <w:rFonts w:ascii="GTWalsheimProMedium" w:hAnsi="GTWalsheimProMedium"/>
                        <w:b/>
                        <w:color w:val="FFFFFF"/>
                        <w:spacing w:val="-3"/>
                        <w:sz w:val="20"/>
                      </w:rPr>
                      <w:t>force,</w:t>
                    </w:r>
                    <w:r>
                      <w:rPr>
                        <w:rFonts w:ascii="GTWalsheimProMedium" w:hAnsi="GTWalsheimProMedium"/>
                        <w:b/>
                        <w:color w:val="FFFFFF"/>
                        <w:spacing w:val="-4"/>
                        <w:sz w:val="20"/>
                      </w:rPr>
                      <w:t> </w:t>
                    </w:r>
                    <w:r>
                      <w:rPr>
                        <w:rFonts w:ascii="GTWalsheimProMedium" w:hAnsi="GTWalsheimProMedium"/>
                        <w:b/>
                        <w:color w:val="FFFFFF"/>
                        <w:sz w:val="20"/>
                      </w:rPr>
                      <w:t>pas</w:t>
                    </w:r>
                    <w:r>
                      <w:rPr>
                        <w:rFonts w:ascii="GTWalsheimProMedium" w:hAnsi="GTWalsheimProMedium"/>
                        <w:b/>
                        <w:color w:val="FFFFFF"/>
                        <w:spacing w:val="-5"/>
                        <w:sz w:val="20"/>
                      </w:rPr>
                      <w:t> </w:t>
                    </w:r>
                    <w:r>
                      <w:rPr>
                        <w:rFonts w:ascii="GTWalsheimProMedium" w:hAnsi="GTWalsheimProMedium"/>
                        <w:b/>
                        <w:color w:val="FFFFFF"/>
                        <w:sz w:val="20"/>
                      </w:rPr>
                      <w:t>une</w:t>
                    </w:r>
                    <w:r>
                      <w:rPr>
                        <w:rFonts w:ascii="GTWalsheimProMedium" w:hAnsi="GTWalsheimProMedium"/>
                        <w:b/>
                        <w:color w:val="FFFFFF"/>
                        <w:spacing w:val="-4"/>
                        <w:sz w:val="20"/>
                      </w:rPr>
                      <w:t> </w:t>
                    </w:r>
                    <w:r>
                      <w:rPr>
                        <w:rFonts w:ascii="GTWalsheimProMedium" w:hAnsi="GTWalsheimProMedium"/>
                        <w:b/>
                        <w:color w:val="FFFFFF"/>
                        <w:spacing w:val="-3"/>
                        <w:sz w:val="20"/>
                      </w:rPr>
                      <w:t>faiblesse</w:t>
                    </w:r>
                  </w:p>
                  <w:p>
                    <w:pPr>
                      <w:spacing w:line="183" w:lineRule="exact" w:before="0"/>
                      <w:ind w:left="0" w:right="18" w:firstLine="0"/>
                      <w:jc w:val="right"/>
                      <w:rPr>
                        <w:rFonts w:ascii="GTWalsheimProMedium" w:hAnsi="GTWalsheimProMedium"/>
                        <w:b/>
                        <w:sz w:val="15"/>
                      </w:rPr>
                    </w:pPr>
                    <w:r>
                      <w:rPr>
                        <w:rFonts w:ascii="GTWalsheimProBold" w:hAnsi="GTWalsheimProBold"/>
                        <w:b/>
                        <w:color w:val="FFFFFF"/>
                        <w:sz w:val="15"/>
                      </w:rPr>
                      <w:t>Illustration </w:t>
                    </w:r>
                    <w:r>
                      <w:rPr>
                        <w:rFonts w:ascii="GTWalsheimProMedium" w:hAnsi="GTWalsheimProMedium"/>
                        <w:b/>
                        <w:color w:val="FFFFFF"/>
                        <w:sz w:val="15"/>
                      </w:rPr>
                      <w:t>Réseau Santé</w:t>
                    </w:r>
                  </w:p>
                </w:txbxContent>
              </v:textbox>
              <w10:wrap type="none"/>
            </v:shape>
            <w10:wrap type="none"/>
          </v:group>
        </w:pict>
      </w:r>
      <w:r>
        <w:rPr>
          <w:rFonts w:ascii="GTWalsheimProBold"/>
          <w:b/>
          <w:sz w:val="15"/>
        </w:rPr>
        <w:t>Texte </w:t>
      </w:r>
      <w:r>
        <w:rPr>
          <w:rFonts w:ascii="GTWalsheimProRegular"/>
          <w:sz w:val="15"/>
        </w:rPr>
        <w:t>Sara Schmid </w:t>
      </w:r>
      <w:r>
        <w:rPr>
          <w:rFonts w:ascii="GTWalsheimProBold"/>
          <w:b/>
          <w:sz w:val="15"/>
        </w:rPr>
        <w:t>Illustrations </w:t>
      </w:r>
      <w:r>
        <w:rPr>
          <w:rFonts w:ascii="GTWalsheimProRegular"/>
          <w:sz w:val="15"/>
        </w:rPr>
        <w:t>Shutterstock </w:t>
      </w:r>
    </w:p>
    <w:p>
      <w:pPr>
        <w:pStyle w:val="BodyText"/>
        <w:rPr>
          <w:rFonts w:ascii="GTWalsheimProRegular"/>
          <w:sz w:val="29"/>
        </w:rPr>
      </w:pPr>
    </w:p>
    <w:p>
      <w:pPr>
        <w:pStyle w:val="Heading9"/>
        <w:tabs>
          <w:tab w:pos="22399" w:val="left" w:leader="none"/>
        </w:tabs>
        <w:spacing w:before="100"/>
        <w:rPr>
          <w:rFonts w:ascii="GTWalsheimProMedium"/>
          <w:b/>
        </w:rPr>
      </w:pPr>
      <w:r>
        <w:rPr>
          <w:rFonts w:ascii="GTWalsheimProMedium"/>
          <w:b/>
          <w:spacing w:val="2"/>
        </w:rPr>
        <w:t>14</w:t>
        <w:tab/>
      </w:r>
      <w:r>
        <w:rPr>
          <w:rFonts w:ascii="GTWalsheimProMedium"/>
          <w:b/>
          <w:spacing w:val="5"/>
        </w:rPr>
        <w:t>15</w:t>
      </w:r>
    </w:p>
    <w:p>
      <w:pPr>
        <w:spacing w:after="0"/>
        <w:rPr>
          <w:rFonts w:ascii="GTWalsheimProMedium"/>
        </w:rPr>
        <w:sectPr>
          <w:type w:val="continuous"/>
          <w:pgSz w:w="23820" w:h="16840" w:orient="landscape"/>
          <w:pgMar w:top="160" w:bottom="280" w:left="0" w:right="640"/>
        </w:sectPr>
      </w:pPr>
    </w:p>
    <w:p>
      <w:pPr>
        <w:pStyle w:val="BodyText"/>
        <w:tabs>
          <w:tab w:pos="20495" w:val="left" w:leader="none"/>
        </w:tabs>
        <w:spacing w:before="81"/>
        <w:ind w:left="1133"/>
        <w:rPr>
          <w:rFonts w:ascii="GTWalsheimProMedium"/>
          <w:b/>
        </w:rPr>
      </w:pPr>
      <w:r>
        <w:rPr>
          <w:rFonts w:ascii="GTWalsheimProMedium"/>
          <w:b/>
          <w:color w:val="2C2F88"/>
        </w:rPr>
        <w:t>Dossier</w:t>
      </w:r>
      <w:r>
        <w:rPr>
          <w:rFonts w:ascii="GTWalsheimProMedium"/>
          <w:b/>
          <w:color w:val="2C2F88"/>
          <w:spacing w:val="-2"/>
        </w:rPr>
        <w:t> </w:t>
      </w:r>
      <w:r>
        <w:rPr>
          <w:rFonts w:ascii="GTWalsheimProMedium"/>
          <w:b/>
          <w:color w:val="2C2F88"/>
        </w:rPr>
        <w:t>Politique</w:t>
      </w:r>
      <w:r>
        <w:rPr>
          <w:rFonts w:ascii="GTWalsheimProMedium"/>
          <w:b/>
          <w:color w:val="2C2F88"/>
          <w:spacing w:val="-2"/>
        </w:rPr>
        <w:t> </w:t>
      </w:r>
      <w:r>
        <w:rPr>
          <w:rFonts w:ascii="GTWalsheimProMedium"/>
          <w:b/>
          <w:color w:val="2C2F88"/>
        </w:rPr>
        <w:t>sociale</w:t>
        <w:tab/>
        <w:t>Dossier Politique</w:t>
      </w:r>
      <w:r>
        <w:rPr>
          <w:rFonts w:ascii="GTWalsheimProMedium"/>
          <w:b/>
          <w:color w:val="2C2F88"/>
          <w:spacing w:val="-1"/>
        </w:rPr>
        <w:t> </w:t>
      </w:r>
      <w:r>
        <w:rPr>
          <w:rFonts w:ascii="GTWalsheimProMedium"/>
          <w:b/>
          <w:color w:val="2C2F88"/>
        </w:rPr>
        <w:t>sociale</w:t>
      </w:r>
    </w:p>
    <w:p>
      <w:pPr>
        <w:pStyle w:val="BodyText"/>
        <w:rPr>
          <w:rFonts w:ascii="GTWalsheimProMedium"/>
          <w:b/>
        </w:rPr>
      </w:pPr>
    </w:p>
    <w:p>
      <w:pPr>
        <w:pStyle w:val="BodyText"/>
        <w:spacing w:before="11"/>
        <w:rPr>
          <w:rFonts w:ascii="GTWalsheimProMedium"/>
          <w:b/>
          <w:sz w:val="19"/>
        </w:rPr>
      </w:pPr>
    </w:p>
    <w:p>
      <w:pPr>
        <w:spacing w:after="0"/>
        <w:rPr>
          <w:rFonts w:ascii="GTWalsheimProMedium"/>
          <w:sz w:val="19"/>
        </w:rPr>
        <w:sectPr>
          <w:pgSz w:w="23820" w:h="16840" w:orient="landscape"/>
          <w:pgMar w:top="260" w:bottom="0" w:left="0" w:right="640"/>
        </w:sectPr>
      </w:pPr>
    </w:p>
    <w:p>
      <w:pPr>
        <w:pStyle w:val="BodyText"/>
        <w:spacing w:line="256" w:lineRule="auto" w:before="100"/>
        <w:ind w:left="6094" w:right="98"/>
        <w:rPr>
          <w:rFonts w:ascii="GTWalsheimProLight" w:hAnsi="GTWalsheimProLight"/>
          <w:b w:val="0"/>
        </w:rPr>
      </w:pPr>
      <w:r>
        <w:rPr>
          <w:rFonts w:ascii="GTWalsheimProLight" w:hAnsi="GTWalsheimProLight"/>
          <w:b w:val="0"/>
        </w:rPr>
        <w:t>Tout a </w:t>
      </w:r>
      <w:r>
        <w:rPr>
          <w:rFonts w:ascii="GTWalsheimProLight" w:hAnsi="GTWalsheimProLight"/>
          <w:b w:val="0"/>
          <w:spacing w:val="3"/>
        </w:rPr>
        <w:t>commencé </w:t>
      </w:r>
      <w:r>
        <w:rPr>
          <w:rFonts w:ascii="GTWalsheimProLight" w:hAnsi="GTWalsheimProLight"/>
          <w:b w:val="0"/>
          <w:spacing w:val="2"/>
        </w:rPr>
        <w:t>par une </w:t>
      </w:r>
      <w:r>
        <w:rPr>
          <w:rFonts w:ascii="GTWalsheimProLight" w:hAnsi="GTWalsheimProLight"/>
          <w:b w:val="0"/>
          <w:spacing w:val="3"/>
        </w:rPr>
        <w:t>interpellation </w:t>
      </w:r>
      <w:r>
        <w:rPr>
          <w:rFonts w:ascii="GTWalsheimProLight" w:hAnsi="GTWalsheimProLight"/>
          <w:b w:val="0"/>
          <w:spacing w:val="4"/>
        </w:rPr>
        <w:t>déposée </w:t>
      </w:r>
      <w:r>
        <w:rPr>
          <w:rFonts w:ascii="GTWalsheimProLight" w:hAnsi="GTWalsheimProLight"/>
          <w:b w:val="0"/>
        </w:rPr>
        <w:t>au </w:t>
      </w:r>
      <w:r>
        <w:rPr>
          <w:rFonts w:ascii="GTWalsheimProLight" w:hAnsi="GTWalsheimProLight"/>
          <w:b w:val="0"/>
          <w:spacing w:val="2"/>
        </w:rPr>
        <w:t>Parlement </w:t>
      </w:r>
      <w:r>
        <w:rPr>
          <w:rFonts w:ascii="GTWalsheimProLight" w:hAnsi="GTWalsheimProLight"/>
          <w:b w:val="0"/>
        </w:rPr>
        <w:t>du </w:t>
      </w:r>
      <w:r>
        <w:rPr>
          <w:rFonts w:ascii="GTWalsheimProLight" w:hAnsi="GTWalsheimProLight"/>
          <w:b w:val="0"/>
          <w:spacing w:val="3"/>
        </w:rPr>
        <w:t>canton </w:t>
      </w:r>
      <w:r>
        <w:rPr>
          <w:rFonts w:ascii="GTWalsheimProLight" w:hAnsi="GTWalsheimProLight"/>
          <w:b w:val="0"/>
        </w:rPr>
        <w:t>d’Argovie en </w:t>
      </w:r>
      <w:r>
        <w:rPr>
          <w:rFonts w:ascii="GTWalsheimProLight" w:hAnsi="GTWalsheimProLight"/>
          <w:b w:val="0"/>
          <w:spacing w:val="3"/>
        </w:rPr>
        <w:t>2019 dans </w:t>
      </w:r>
      <w:r>
        <w:rPr>
          <w:rFonts w:ascii="GTWalsheimProLight" w:hAnsi="GTWalsheimProLight"/>
          <w:b w:val="0"/>
          <w:spacing w:val="-4"/>
        </w:rPr>
        <w:t>le </w:t>
      </w:r>
      <w:r>
        <w:rPr>
          <w:rFonts w:ascii="GTWalsheimProLight" w:hAnsi="GTWalsheimProLight"/>
          <w:b w:val="0"/>
          <w:spacing w:val="2"/>
        </w:rPr>
        <w:t>cadre </w:t>
      </w:r>
      <w:r>
        <w:rPr>
          <w:rFonts w:ascii="GTWalsheimProLight" w:hAnsi="GTWalsheimProLight"/>
          <w:b w:val="0"/>
          <w:spacing w:val="3"/>
        </w:rPr>
        <w:t>d’un licenciement abusif </w:t>
      </w:r>
      <w:r>
        <w:rPr>
          <w:rFonts w:ascii="GTWalsheimProLight" w:hAnsi="GTWalsheimProLight"/>
          <w:b w:val="0"/>
        </w:rPr>
        <w:t>au </w:t>
      </w:r>
      <w:r>
        <w:rPr>
          <w:rFonts w:ascii="GTWalsheimProLight" w:hAnsi="GTWalsheimProLight"/>
          <w:b w:val="0"/>
          <w:spacing w:val="3"/>
        </w:rPr>
        <w:t>sein </w:t>
      </w:r>
      <w:r>
        <w:rPr>
          <w:rFonts w:ascii="GTWalsheimProLight" w:hAnsi="GTWalsheimProLight"/>
          <w:b w:val="0"/>
        </w:rPr>
        <w:t>du </w:t>
      </w:r>
      <w:r>
        <w:rPr>
          <w:rFonts w:ascii="GTWalsheimProLight" w:hAnsi="GTWalsheimProLight"/>
          <w:b w:val="0"/>
          <w:spacing w:val="3"/>
        </w:rPr>
        <w:t>service médical régional (SMR) </w:t>
      </w:r>
      <w:r>
        <w:rPr>
          <w:rFonts w:ascii="GTWalsheimProLight" w:hAnsi="GTWalsheimProLight"/>
          <w:b w:val="0"/>
        </w:rPr>
        <w:t>de </w:t>
      </w:r>
      <w:r>
        <w:rPr>
          <w:rFonts w:ascii="GTWalsheimProLight" w:hAnsi="GTWalsheimProLight"/>
          <w:b w:val="0"/>
          <w:spacing w:val="3"/>
        </w:rPr>
        <w:t>l’office </w:t>
      </w:r>
      <w:r>
        <w:rPr>
          <w:rFonts w:ascii="GTWalsheimProLight" w:hAnsi="GTWalsheimProLight"/>
          <w:b w:val="0"/>
        </w:rPr>
        <w:t>AI </w:t>
      </w:r>
      <w:r>
        <w:rPr>
          <w:rFonts w:ascii="GTWalsheimProLight" w:hAnsi="GTWalsheimProLight"/>
          <w:b w:val="0"/>
          <w:spacing w:val="2"/>
        </w:rPr>
        <w:t>d’Argovie </w:t>
      </w:r>
      <w:r>
        <w:rPr>
          <w:rFonts w:ascii="GTWalsheimProLight" w:hAnsi="GTWalsheimProLight"/>
          <w:b w:val="0"/>
        </w:rPr>
        <w:t>(voir </w:t>
      </w:r>
      <w:r>
        <w:rPr>
          <w:rFonts w:ascii="GTWalsheimProLight" w:hAnsi="GTWalsheimProLight"/>
          <w:b w:val="0"/>
          <w:spacing w:val="3"/>
        </w:rPr>
        <w:t>aussi «Lien possible </w:t>
      </w:r>
      <w:r>
        <w:rPr>
          <w:rFonts w:ascii="GTWalsheimProLight" w:hAnsi="GTWalsheimProLight"/>
          <w:b w:val="0"/>
        </w:rPr>
        <w:t>avec </w:t>
      </w:r>
      <w:r>
        <w:rPr>
          <w:rFonts w:ascii="GTWalsheimProLight" w:hAnsi="GTWalsheimProLight"/>
          <w:b w:val="0"/>
          <w:spacing w:val="2"/>
        </w:rPr>
        <w:t>les </w:t>
      </w:r>
      <w:r>
        <w:rPr>
          <w:rFonts w:ascii="GTWalsheimProLight" w:hAnsi="GTWalsheimProLight"/>
          <w:b w:val="0"/>
          <w:spacing w:val="3"/>
        </w:rPr>
        <w:t>abus dans </w:t>
      </w:r>
      <w:r>
        <w:rPr>
          <w:rFonts w:ascii="GTWalsheimProLight" w:hAnsi="GTWalsheimProLight"/>
          <w:b w:val="0"/>
          <w:spacing w:val="4"/>
        </w:rPr>
        <w:t>le </w:t>
      </w:r>
      <w:r>
        <w:rPr>
          <w:rFonts w:ascii="GTWalsheimProLight" w:hAnsi="GTWalsheimProLight"/>
          <w:b w:val="0"/>
          <w:spacing w:val="3"/>
        </w:rPr>
        <w:t>domaine </w:t>
      </w:r>
      <w:r>
        <w:rPr>
          <w:rFonts w:ascii="GTWalsheimProLight" w:hAnsi="GTWalsheimProLight"/>
          <w:b w:val="0"/>
          <w:spacing w:val="2"/>
        </w:rPr>
        <w:t>des </w:t>
      </w:r>
      <w:r>
        <w:rPr>
          <w:rFonts w:ascii="GTWalsheimProLight" w:hAnsi="GTWalsheimProLight"/>
          <w:b w:val="0"/>
          <w:spacing w:val="3"/>
        </w:rPr>
        <w:t>expertises» ci-dessous). </w:t>
      </w:r>
      <w:r>
        <w:rPr>
          <w:rFonts w:ascii="GTWalsheimProLight" w:hAnsi="GTWalsheimProLight"/>
          <w:b w:val="0"/>
        </w:rPr>
        <w:t>La </w:t>
      </w:r>
      <w:r>
        <w:rPr>
          <w:rFonts w:ascii="GTWalsheimProLight" w:hAnsi="GTWalsheimProLight"/>
          <w:b w:val="0"/>
          <w:spacing w:val="3"/>
        </w:rPr>
        <w:t>réponse </w:t>
      </w:r>
      <w:r>
        <w:rPr>
          <w:rFonts w:ascii="GTWalsheimProLight" w:hAnsi="GTWalsheimProLight"/>
          <w:b w:val="0"/>
        </w:rPr>
        <w:t>du </w:t>
      </w:r>
      <w:r>
        <w:rPr>
          <w:rFonts w:ascii="GTWalsheimProLight" w:hAnsi="GTWalsheimProLight"/>
          <w:b w:val="0"/>
          <w:spacing w:val="3"/>
        </w:rPr>
        <w:t>Conseil d'Etat </w:t>
      </w:r>
      <w:r>
        <w:rPr>
          <w:rFonts w:ascii="GTWalsheimProLight" w:hAnsi="GTWalsheimProLight"/>
          <w:b w:val="0"/>
        </w:rPr>
        <w:t>à </w:t>
      </w:r>
      <w:r>
        <w:rPr>
          <w:rFonts w:ascii="GTWalsheimProLight" w:hAnsi="GTWalsheimProLight"/>
          <w:b w:val="0"/>
          <w:spacing w:val="3"/>
        </w:rPr>
        <w:t>l’interpellation </w:t>
      </w:r>
      <w:r>
        <w:rPr>
          <w:rFonts w:ascii="GTWalsheimProLight" w:hAnsi="GTWalsheimProLight"/>
          <w:b w:val="0"/>
        </w:rPr>
        <w:t>a révélé </w:t>
      </w:r>
      <w:r>
        <w:rPr>
          <w:rFonts w:ascii="GTWalsheimProLight" w:hAnsi="GTWalsheimProLight"/>
          <w:b w:val="0"/>
          <w:spacing w:val="4"/>
        </w:rPr>
        <w:t>que </w:t>
      </w:r>
      <w:r>
        <w:rPr>
          <w:rFonts w:ascii="GTWalsheimProLight" w:hAnsi="GTWalsheimProLight"/>
          <w:b w:val="0"/>
        </w:rPr>
        <w:t>l’OFAS </w:t>
      </w:r>
      <w:r>
        <w:rPr>
          <w:rFonts w:ascii="GTWalsheimProLight" w:hAnsi="GTWalsheimProLight"/>
          <w:b w:val="0"/>
          <w:spacing w:val="3"/>
        </w:rPr>
        <w:t>prescrivait </w:t>
      </w:r>
      <w:r>
        <w:rPr>
          <w:rFonts w:ascii="GTWalsheimProLight" w:hAnsi="GTWalsheimProLight"/>
          <w:b w:val="0"/>
          <w:spacing w:val="2"/>
        </w:rPr>
        <w:t>des </w:t>
      </w:r>
      <w:r>
        <w:rPr>
          <w:rFonts w:ascii="GTWalsheimProLight" w:hAnsi="GTWalsheimProLight"/>
          <w:b w:val="0"/>
          <w:spacing w:val="3"/>
        </w:rPr>
        <w:t>objectifs annuels </w:t>
      </w:r>
      <w:r>
        <w:rPr>
          <w:rFonts w:ascii="GTWalsheimProLight" w:hAnsi="GTWalsheimProLight"/>
          <w:b w:val="0"/>
        </w:rPr>
        <w:t>à cet </w:t>
      </w:r>
      <w:r>
        <w:rPr>
          <w:rFonts w:ascii="GTWalsheimProLight" w:hAnsi="GTWalsheimProLight"/>
          <w:b w:val="0"/>
          <w:spacing w:val="2"/>
        </w:rPr>
        <w:t>office AI, par exemple, </w:t>
      </w:r>
      <w:r>
        <w:rPr>
          <w:rFonts w:ascii="GTWalsheimProLight" w:hAnsi="GTWalsheimProLight"/>
          <w:b w:val="0"/>
        </w:rPr>
        <w:t>en 2019, </w:t>
      </w:r>
      <w:r>
        <w:rPr>
          <w:rFonts w:ascii="GTWalsheimProLight" w:hAnsi="GTWalsheimProLight"/>
          <w:b w:val="0"/>
          <w:spacing w:val="3"/>
        </w:rPr>
        <w:t>celui </w:t>
      </w:r>
      <w:r>
        <w:rPr>
          <w:rFonts w:ascii="GTWalsheimProLight" w:hAnsi="GTWalsheimProLight"/>
          <w:b w:val="0"/>
        </w:rPr>
        <w:t>du </w:t>
      </w:r>
      <w:r>
        <w:rPr>
          <w:rFonts w:ascii="GTWalsheimProLight" w:hAnsi="GTWalsheimProLight"/>
          <w:b w:val="0"/>
          <w:spacing w:val="4"/>
        </w:rPr>
        <w:t>«maintien </w:t>
      </w:r>
      <w:r>
        <w:rPr>
          <w:rFonts w:ascii="GTWalsheimProLight" w:hAnsi="GTWalsheimProLight"/>
          <w:b w:val="0"/>
        </w:rPr>
        <w:t>du </w:t>
      </w:r>
      <w:r>
        <w:rPr>
          <w:rFonts w:ascii="GTWalsheimProLight" w:hAnsi="GTWalsheimProLight"/>
          <w:b w:val="0"/>
          <w:spacing w:val="2"/>
        </w:rPr>
        <w:t>taux </w:t>
      </w:r>
      <w:r>
        <w:rPr>
          <w:rFonts w:ascii="GTWalsheimProLight" w:hAnsi="GTWalsheimProLight"/>
          <w:b w:val="0"/>
        </w:rPr>
        <w:t>de </w:t>
      </w:r>
      <w:r>
        <w:rPr>
          <w:rFonts w:ascii="GTWalsheimProLight" w:hAnsi="GTWalsheimProLight"/>
          <w:b w:val="0"/>
          <w:spacing w:val="3"/>
        </w:rPr>
        <w:t>nouvelles </w:t>
      </w:r>
      <w:r>
        <w:rPr>
          <w:rFonts w:ascii="GTWalsheimProLight" w:hAnsi="GTWalsheimProLight"/>
          <w:b w:val="0"/>
          <w:spacing w:val="2"/>
        </w:rPr>
        <w:t>rentes </w:t>
      </w:r>
      <w:r>
        <w:rPr>
          <w:rFonts w:ascii="GTWalsheimProLight" w:hAnsi="GTWalsheimProLight"/>
          <w:b w:val="0"/>
          <w:spacing w:val="3"/>
        </w:rPr>
        <w:t>au-dessous </w:t>
      </w:r>
      <w:r>
        <w:rPr>
          <w:rFonts w:ascii="GTWalsheimProLight" w:hAnsi="GTWalsheimProLight"/>
          <w:b w:val="0"/>
        </w:rPr>
        <w:t>de </w:t>
      </w:r>
      <w:r>
        <w:rPr>
          <w:rFonts w:ascii="GTWalsheimProLight" w:hAnsi="GTWalsheimProLight"/>
          <w:b w:val="0"/>
          <w:spacing w:val="4"/>
        </w:rPr>
        <w:t>la </w:t>
      </w:r>
      <w:r>
        <w:rPr>
          <w:rFonts w:ascii="GTWalsheimProLight" w:hAnsi="GTWalsheimProLight"/>
          <w:b w:val="0"/>
          <w:spacing w:val="3"/>
        </w:rPr>
        <w:t>moyenne suisse malgré </w:t>
      </w:r>
      <w:r>
        <w:rPr>
          <w:rFonts w:ascii="GTWalsheimProLight" w:hAnsi="GTWalsheimProLight"/>
          <w:b w:val="0"/>
        </w:rPr>
        <w:t>la </w:t>
      </w:r>
      <w:r>
        <w:rPr>
          <w:rFonts w:ascii="GTWalsheimProLight" w:hAnsi="GTWalsheimProLight"/>
          <w:b w:val="0"/>
          <w:spacing w:val="3"/>
        </w:rPr>
        <w:t>réduction </w:t>
      </w:r>
      <w:r>
        <w:rPr>
          <w:rFonts w:ascii="GTWalsheimProLight" w:hAnsi="GTWalsheimProLight"/>
          <w:b w:val="0"/>
        </w:rPr>
        <w:t>du </w:t>
      </w:r>
      <w:r>
        <w:rPr>
          <w:rFonts w:ascii="GTWalsheimProLight" w:hAnsi="GTWalsheimProLight"/>
          <w:b w:val="0"/>
          <w:spacing w:val="3"/>
        </w:rPr>
        <w:t>nombre  </w:t>
      </w:r>
      <w:r>
        <w:rPr>
          <w:rFonts w:ascii="GTWalsheimProLight" w:hAnsi="GTWalsheimProLight"/>
          <w:b w:val="0"/>
        </w:rPr>
        <w:t>de </w:t>
      </w:r>
      <w:r>
        <w:rPr>
          <w:rFonts w:ascii="GTWalsheimProLight" w:hAnsi="GTWalsheimProLight"/>
          <w:b w:val="0"/>
          <w:spacing w:val="2"/>
        </w:rPr>
        <w:t>cas </w:t>
      </w:r>
      <w:r>
        <w:rPr>
          <w:rFonts w:ascii="GTWalsheimProLight" w:hAnsi="GTWalsheimProLight"/>
          <w:b w:val="0"/>
        </w:rPr>
        <w:t>en</w:t>
      </w:r>
      <w:r>
        <w:rPr>
          <w:rFonts w:ascii="GTWalsheimProLight" w:hAnsi="GTWalsheimProLight"/>
          <w:b w:val="0"/>
          <w:spacing w:val="22"/>
        </w:rPr>
        <w:t> </w:t>
      </w:r>
      <w:r>
        <w:rPr>
          <w:rFonts w:ascii="GTWalsheimProLight" w:hAnsi="GTWalsheimProLight"/>
          <w:b w:val="0"/>
          <w:spacing w:val="4"/>
        </w:rPr>
        <w:t>suspens».</w:t>
      </w:r>
    </w:p>
    <w:p>
      <w:pPr>
        <w:pStyle w:val="BodyText"/>
        <w:spacing w:line="256" w:lineRule="auto" w:before="4"/>
        <w:ind w:left="6094" w:firstLine="396"/>
        <w:rPr>
          <w:rFonts w:ascii="GTWalsheimProLight" w:hAnsi="GTWalsheimProLight"/>
          <w:b w:val="0"/>
        </w:rPr>
      </w:pPr>
      <w:r>
        <w:rPr>
          <w:rFonts w:ascii="GTWalsheimProLight" w:hAnsi="GTWalsheimProLight"/>
          <w:b w:val="0"/>
        </w:rPr>
        <w:t>Pour la </w:t>
      </w:r>
      <w:r>
        <w:rPr>
          <w:rFonts w:ascii="GTWalsheimProLight" w:hAnsi="GTWalsheimProLight"/>
          <w:b w:val="0"/>
          <w:spacing w:val="3"/>
        </w:rPr>
        <w:t>conseillère </w:t>
      </w:r>
      <w:r>
        <w:rPr>
          <w:rFonts w:ascii="GTWalsheimProLight" w:hAnsi="GTWalsheimProLight"/>
          <w:b w:val="0"/>
          <w:spacing w:val="2"/>
        </w:rPr>
        <w:t>aux </w:t>
      </w:r>
      <w:r>
        <w:rPr>
          <w:rFonts w:ascii="GTWalsheimProLight" w:hAnsi="GTWalsheimProLight"/>
          <w:b w:val="0"/>
          <w:spacing w:val="3"/>
        </w:rPr>
        <w:t>Etats Maya Graf </w:t>
      </w:r>
      <w:r>
        <w:rPr>
          <w:rFonts w:ascii="GTWalsheimProLight" w:hAnsi="GTWalsheimProLight"/>
          <w:b w:val="0"/>
          <w:spacing w:val="2"/>
        </w:rPr>
        <w:t>(Verts/BL), cela soulevait des </w:t>
      </w:r>
      <w:r>
        <w:rPr>
          <w:rFonts w:ascii="GTWalsheimProLight" w:hAnsi="GTWalsheimProLight"/>
          <w:b w:val="0"/>
          <w:spacing w:val="3"/>
        </w:rPr>
        <w:t>questions </w:t>
      </w:r>
      <w:r>
        <w:rPr>
          <w:rFonts w:ascii="GTWalsheimProLight" w:hAnsi="GTWalsheimProLight"/>
          <w:b w:val="0"/>
        </w:rPr>
        <w:t>à plusieurs </w:t>
      </w:r>
      <w:r>
        <w:rPr>
          <w:rFonts w:ascii="GTWalsheimProLight" w:hAnsi="GTWalsheimProLight"/>
          <w:b w:val="0"/>
          <w:spacing w:val="2"/>
        </w:rPr>
        <w:t>niveaux. </w:t>
      </w:r>
      <w:r>
        <w:rPr>
          <w:rFonts w:ascii="GTWalsheimProLight" w:hAnsi="GTWalsheimProLight"/>
          <w:b w:val="0"/>
          <w:spacing w:val="3"/>
        </w:rPr>
        <w:t>Elle </w:t>
      </w:r>
      <w:r>
        <w:rPr>
          <w:rFonts w:ascii="GTWalsheimProLight" w:hAnsi="GTWalsheimProLight"/>
          <w:b w:val="0"/>
        </w:rPr>
        <w:t>a </w:t>
      </w:r>
      <w:r>
        <w:rPr>
          <w:rFonts w:ascii="GTWalsheimProLight" w:hAnsi="GTWalsheimProLight"/>
          <w:b w:val="0"/>
          <w:spacing w:val="3"/>
        </w:rPr>
        <w:t>donc déposé </w:t>
      </w:r>
      <w:r>
        <w:rPr>
          <w:rFonts w:ascii="GTWalsheimProLight" w:hAnsi="GTWalsheimProLight"/>
          <w:b w:val="0"/>
          <w:spacing w:val="2"/>
        </w:rPr>
        <w:t>une nouvelle </w:t>
      </w:r>
      <w:r>
        <w:rPr>
          <w:rFonts w:ascii="GTWalsheimProLight" w:hAnsi="GTWalsheimProLight"/>
          <w:b w:val="0"/>
          <w:spacing w:val="3"/>
        </w:rPr>
        <w:t>interpel- </w:t>
      </w:r>
      <w:r>
        <w:rPr>
          <w:rFonts w:ascii="GTWalsheimProLight" w:hAnsi="GTWalsheimProLight"/>
          <w:b w:val="0"/>
        </w:rPr>
        <w:t>lation, intitulée </w:t>
      </w:r>
      <w:r>
        <w:rPr>
          <w:rFonts w:ascii="GTWalsheimProLight" w:hAnsi="GTWalsheimProLight"/>
          <w:b w:val="0"/>
          <w:spacing w:val="-3"/>
        </w:rPr>
        <w:t>«Système </w:t>
      </w:r>
      <w:r>
        <w:rPr>
          <w:rFonts w:ascii="GTWalsheimProLight" w:hAnsi="GTWalsheimProLight"/>
          <w:b w:val="0"/>
        </w:rPr>
        <w:t>d’objectifs en </w:t>
      </w:r>
      <w:r>
        <w:rPr>
          <w:rFonts w:ascii="GTWalsheimProLight" w:hAnsi="GTWalsheimProLight"/>
          <w:b w:val="0"/>
          <w:spacing w:val="-3"/>
        </w:rPr>
        <w:t>pourcentage </w:t>
      </w:r>
      <w:r>
        <w:rPr>
          <w:rFonts w:ascii="GTWalsheimProLight" w:hAnsi="GTWalsheimProLight"/>
          <w:b w:val="0"/>
        </w:rPr>
        <w:t>de l’OFAS. Conflit avec le droit aux prestations et le </w:t>
      </w:r>
      <w:r>
        <w:rPr>
          <w:rFonts w:ascii="GTWalsheimProLight" w:hAnsi="GTWalsheimProLight"/>
          <w:b w:val="0"/>
          <w:spacing w:val="3"/>
        </w:rPr>
        <w:t>principe inquisitoire», </w:t>
      </w:r>
      <w:r>
        <w:rPr>
          <w:rFonts w:ascii="GTWalsheimProLight" w:hAnsi="GTWalsheimProLight"/>
          <w:b w:val="0"/>
        </w:rPr>
        <w:t>le 20 </w:t>
      </w:r>
      <w:r>
        <w:rPr>
          <w:rFonts w:ascii="GTWalsheimProLight" w:hAnsi="GTWalsheimProLight"/>
          <w:b w:val="0"/>
          <w:spacing w:val="3"/>
        </w:rPr>
        <w:t>décembre </w:t>
      </w:r>
      <w:r>
        <w:rPr>
          <w:rFonts w:ascii="GTWalsheimProLight" w:hAnsi="GTWalsheimProLight"/>
          <w:b w:val="0"/>
        </w:rPr>
        <w:t>2019, </w:t>
      </w:r>
      <w:r>
        <w:rPr>
          <w:rFonts w:ascii="GTWalsheimProLight" w:hAnsi="GTWalsheimProLight"/>
          <w:b w:val="0"/>
          <w:spacing w:val="4"/>
        </w:rPr>
        <w:t>par </w:t>
      </w:r>
      <w:r>
        <w:rPr>
          <w:rFonts w:ascii="GTWalsheimProLight" w:hAnsi="GTWalsheimProLight"/>
          <w:b w:val="0"/>
          <w:spacing w:val="3"/>
        </w:rPr>
        <w:t>laquelle elle demandait notamment </w:t>
      </w:r>
      <w:r>
        <w:rPr>
          <w:rFonts w:ascii="GTWalsheimProLight" w:hAnsi="GTWalsheimProLight"/>
          <w:b w:val="0"/>
        </w:rPr>
        <w:t>au </w:t>
      </w:r>
      <w:r>
        <w:rPr>
          <w:rFonts w:ascii="GTWalsheimProLight" w:hAnsi="GTWalsheimProLight"/>
          <w:b w:val="0"/>
          <w:spacing w:val="4"/>
        </w:rPr>
        <w:t>Conseil </w:t>
      </w:r>
      <w:r>
        <w:rPr>
          <w:rFonts w:ascii="GTWalsheimProLight" w:hAnsi="GTWalsheimProLight"/>
          <w:b w:val="0"/>
          <w:spacing w:val="2"/>
        </w:rPr>
        <w:t>fédéral </w:t>
      </w:r>
      <w:r>
        <w:rPr>
          <w:rFonts w:ascii="GTWalsheimProLight" w:hAnsi="GTWalsheimProLight"/>
          <w:b w:val="0"/>
        </w:rPr>
        <w:t>ce </w:t>
      </w:r>
      <w:r>
        <w:rPr>
          <w:rFonts w:ascii="GTWalsheimProLight" w:hAnsi="GTWalsheimProLight"/>
          <w:b w:val="0"/>
          <w:spacing w:val="2"/>
        </w:rPr>
        <w:t>qui </w:t>
      </w:r>
      <w:r>
        <w:rPr>
          <w:rFonts w:ascii="GTWalsheimProLight" w:hAnsi="GTWalsheimProLight"/>
          <w:b w:val="0"/>
          <w:spacing w:val="4"/>
        </w:rPr>
        <w:t>suit:</w:t>
      </w:r>
    </w:p>
    <w:p>
      <w:pPr>
        <w:pStyle w:val="ListParagraph"/>
        <w:numPr>
          <w:ilvl w:val="0"/>
          <w:numId w:val="2"/>
        </w:numPr>
        <w:tabs>
          <w:tab w:pos="6215" w:val="left" w:leader="none"/>
        </w:tabs>
        <w:spacing w:line="256" w:lineRule="auto" w:before="3" w:after="0"/>
        <w:ind w:left="6094" w:right="16" w:firstLine="0"/>
        <w:jc w:val="left"/>
        <w:rPr>
          <w:b w:val="0"/>
          <w:sz w:val="20"/>
        </w:rPr>
      </w:pPr>
      <w:r>
        <w:rPr>
          <w:b w:val="0"/>
          <w:spacing w:val="2"/>
          <w:sz w:val="20"/>
        </w:rPr>
        <w:t>Ces </w:t>
      </w:r>
      <w:r>
        <w:rPr>
          <w:b w:val="0"/>
          <w:spacing w:val="3"/>
          <w:sz w:val="20"/>
        </w:rPr>
        <w:t>objectifs existent-ils pour </w:t>
      </w:r>
      <w:r>
        <w:rPr>
          <w:b w:val="0"/>
          <w:spacing w:val="2"/>
          <w:sz w:val="20"/>
        </w:rPr>
        <w:t>tous les </w:t>
      </w:r>
      <w:r>
        <w:rPr>
          <w:b w:val="0"/>
          <w:spacing w:val="3"/>
          <w:sz w:val="20"/>
        </w:rPr>
        <w:t>offices </w:t>
      </w:r>
      <w:r>
        <w:rPr>
          <w:b w:val="0"/>
          <w:spacing w:val="4"/>
          <w:sz w:val="20"/>
        </w:rPr>
        <w:t>AI </w:t>
      </w:r>
      <w:r>
        <w:rPr>
          <w:b w:val="0"/>
          <w:spacing w:val="2"/>
          <w:sz w:val="20"/>
        </w:rPr>
        <w:t>et, </w:t>
      </w:r>
      <w:r>
        <w:rPr>
          <w:b w:val="0"/>
          <w:sz w:val="20"/>
        </w:rPr>
        <w:t>si </w:t>
      </w:r>
      <w:r>
        <w:rPr>
          <w:b w:val="0"/>
          <w:spacing w:val="3"/>
          <w:sz w:val="20"/>
        </w:rPr>
        <w:t>oui, comment garantir l’égalité </w:t>
      </w:r>
      <w:r>
        <w:rPr>
          <w:b w:val="0"/>
          <w:sz w:val="20"/>
        </w:rPr>
        <w:t>de traitement </w:t>
      </w:r>
      <w:r>
        <w:rPr>
          <w:b w:val="0"/>
          <w:spacing w:val="2"/>
          <w:sz w:val="20"/>
        </w:rPr>
        <w:t>entre les</w:t>
      </w:r>
      <w:r>
        <w:rPr>
          <w:b w:val="0"/>
          <w:spacing w:val="14"/>
          <w:sz w:val="20"/>
        </w:rPr>
        <w:t> </w:t>
      </w:r>
      <w:r>
        <w:rPr>
          <w:b w:val="0"/>
          <w:spacing w:val="3"/>
          <w:sz w:val="20"/>
        </w:rPr>
        <w:t>assuré</w:t>
      </w:r>
      <w:r>
        <w:rPr>
          <w:rFonts w:ascii="GTSectra-Book" w:hAnsi="GTSectra-Book"/>
          <w:b w:val="0"/>
          <w:spacing w:val="3"/>
          <w:sz w:val="20"/>
        </w:rPr>
        <w:t>·</w:t>
      </w:r>
      <w:r>
        <w:rPr>
          <w:b w:val="0"/>
          <w:spacing w:val="3"/>
          <w:sz w:val="20"/>
        </w:rPr>
        <w:t>e</w:t>
      </w:r>
      <w:r>
        <w:rPr>
          <w:rFonts w:ascii="GTSectra-Book" w:hAnsi="GTSectra-Book"/>
          <w:b w:val="0"/>
          <w:spacing w:val="3"/>
          <w:sz w:val="20"/>
        </w:rPr>
        <w:t>·</w:t>
      </w:r>
      <w:r>
        <w:rPr>
          <w:b w:val="0"/>
          <w:spacing w:val="3"/>
          <w:sz w:val="20"/>
        </w:rPr>
        <w:t>s?</w:t>
      </w:r>
    </w:p>
    <w:p>
      <w:pPr>
        <w:pStyle w:val="ListParagraph"/>
        <w:numPr>
          <w:ilvl w:val="0"/>
          <w:numId w:val="3"/>
        </w:numPr>
        <w:tabs>
          <w:tab w:pos="2399" w:val="left" w:leader="none"/>
        </w:tabs>
        <w:spacing w:line="256" w:lineRule="auto" w:before="100" w:after="0"/>
        <w:ind w:left="2278" w:right="249" w:firstLine="0"/>
        <w:jc w:val="left"/>
        <w:rPr>
          <w:b w:val="0"/>
          <w:sz w:val="20"/>
        </w:rPr>
      </w:pPr>
      <w:r>
        <w:rPr>
          <w:b w:val="0"/>
          <w:sz w:val="20"/>
        </w:rPr>
        <w:br w:type="column"/>
        <w:t>Au vu de </w:t>
      </w:r>
      <w:r>
        <w:rPr>
          <w:b w:val="0"/>
          <w:spacing w:val="2"/>
          <w:sz w:val="20"/>
        </w:rPr>
        <w:t>ces </w:t>
      </w:r>
      <w:r>
        <w:rPr>
          <w:b w:val="0"/>
          <w:spacing w:val="3"/>
          <w:sz w:val="20"/>
        </w:rPr>
        <w:t>objectifs, </w:t>
      </w:r>
      <w:r>
        <w:rPr>
          <w:b w:val="0"/>
          <w:spacing w:val="2"/>
          <w:sz w:val="20"/>
        </w:rPr>
        <w:t>les droits des </w:t>
      </w:r>
      <w:r>
        <w:rPr>
          <w:b w:val="0"/>
          <w:sz w:val="20"/>
        </w:rPr>
        <w:t>assuré</w:t>
      </w:r>
      <w:r>
        <w:rPr>
          <w:rFonts w:ascii="GTSectra-Book" w:hAnsi="GTSectra-Book"/>
          <w:b w:val="0"/>
          <w:sz w:val="20"/>
        </w:rPr>
        <w:t>·</w:t>
      </w:r>
      <w:r>
        <w:rPr>
          <w:b w:val="0"/>
          <w:sz w:val="20"/>
        </w:rPr>
        <w:t>e</w:t>
      </w:r>
      <w:r>
        <w:rPr>
          <w:rFonts w:ascii="GTSectra-Book" w:hAnsi="GTSectra-Book"/>
          <w:b w:val="0"/>
          <w:sz w:val="20"/>
        </w:rPr>
        <w:t>·</w:t>
      </w:r>
      <w:r>
        <w:rPr>
          <w:b w:val="0"/>
          <w:sz w:val="20"/>
        </w:rPr>
        <w:t>s </w:t>
      </w:r>
      <w:r>
        <w:rPr>
          <w:b w:val="0"/>
          <w:spacing w:val="3"/>
          <w:sz w:val="20"/>
        </w:rPr>
        <w:t>peuvent-ils </w:t>
      </w:r>
      <w:r>
        <w:rPr>
          <w:b w:val="0"/>
          <w:sz w:val="20"/>
        </w:rPr>
        <w:t>être </w:t>
      </w:r>
      <w:r>
        <w:rPr>
          <w:b w:val="0"/>
          <w:spacing w:val="2"/>
          <w:sz w:val="20"/>
        </w:rPr>
        <w:t>examinés </w:t>
      </w:r>
      <w:r>
        <w:rPr>
          <w:b w:val="0"/>
          <w:spacing w:val="3"/>
          <w:sz w:val="20"/>
        </w:rPr>
        <w:t>sans parti</w:t>
      </w:r>
      <w:r>
        <w:rPr>
          <w:b w:val="0"/>
          <w:spacing w:val="37"/>
          <w:sz w:val="20"/>
        </w:rPr>
        <w:t> </w:t>
      </w:r>
      <w:r>
        <w:rPr>
          <w:b w:val="0"/>
          <w:spacing w:val="4"/>
          <w:sz w:val="20"/>
        </w:rPr>
        <w:t>pris?</w:t>
      </w:r>
    </w:p>
    <w:p>
      <w:pPr>
        <w:pStyle w:val="ListParagraph"/>
        <w:numPr>
          <w:ilvl w:val="0"/>
          <w:numId w:val="3"/>
        </w:numPr>
        <w:tabs>
          <w:tab w:pos="2399" w:val="left" w:leader="none"/>
        </w:tabs>
        <w:spacing w:line="256" w:lineRule="auto" w:before="0" w:after="0"/>
        <w:ind w:left="2278" w:right="252" w:firstLine="0"/>
        <w:jc w:val="left"/>
        <w:rPr>
          <w:b w:val="0"/>
          <w:sz w:val="20"/>
        </w:rPr>
      </w:pPr>
      <w:r>
        <w:rPr>
          <w:b w:val="0"/>
          <w:spacing w:val="3"/>
          <w:sz w:val="20"/>
        </w:rPr>
        <w:t>Quelles implications </w:t>
      </w:r>
      <w:r>
        <w:rPr>
          <w:b w:val="0"/>
          <w:spacing w:val="2"/>
          <w:sz w:val="20"/>
        </w:rPr>
        <w:t>ces </w:t>
      </w:r>
      <w:r>
        <w:rPr>
          <w:b w:val="0"/>
          <w:spacing w:val="3"/>
          <w:sz w:val="20"/>
        </w:rPr>
        <w:t>objectifs ont-ils </w:t>
      </w:r>
      <w:r>
        <w:rPr>
          <w:b w:val="0"/>
          <w:spacing w:val="4"/>
          <w:sz w:val="20"/>
        </w:rPr>
        <w:t>pour </w:t>
      </w:r>
      <w:r>
        <w:rPr>
          <w:b w:val="0"/>
          <w:sz w:val="20"/>
        </w:rPr>
        <w:t>le </w:t>
      </w:r>
      <w:r>
        <w:rPr>
          <w:b w:val="0"/>
          <w:spacing w:val="2"/>
          <w:sz w:val="20"/>
        </w:rPr>
        <w:t>travail des </w:t>
      </w:r>
      <w:r>
        <w:rPr>
          <w:b w:val="0"/>
          <w:spacing w:val="3"/>
          <w:sz w:val="20"/>
        </w:rPr>
        <w:t>collaborateur</w:t>
      </w:r>
      <w:r>
        <w:rPr>
          <w:rFonts w:ascii="GTSectra-Book" w:hAnsi="GTSectra-Book"/>
          <w:b w:val="0"/>
          <w:spacing w:val="3"/>
          <w:sz w:val="20"/>
        </w:rPr>
        <w:t>·</w:t>
      </w:r>
      <w:r>
        <w:rPr>
          <w:b w:val="0"/>
          <w:spacing w:val="3"/>
          <w:sz w:val="20"/>
        </w:rPr>
        <w:t>rice</w:t>
      </w:r>
      <w:r>
        <w:rPr>
          <w:rFonts w:ascii="GTSectra-Book" w:hAnsi="GTSectra-Book"/>
          <w:b w:val="0"/>
          <w:spacing w:val="3"/>
          <w:sz w:val="20"/>
        </w:rPr>
        <w:t>·</w:t>
      </w:r>
      <w:r>
        <w:rPr>
          <w:b w:val="0"/>
          <w:spacing w:val="3"/>
          <w:sz w:val="20"/>
        </w:rPr>
        <w:t>s </w:t>
      </w:r>
      <w:r>
        <w:rPr>
          <w:b w:val="0"/>
          <w:spacing w:val="2"/>
          <w:sz w:val="20"/>
        </w:rPr>
        <w:t>des </w:t>
      </w:r>
      <w:r>
        <w:rPr>
          <w:b w:val="0"/>
          <w:spacing w:val="3"/>
          <w:sz w:val="20"/>
        </w:rPr>
        <w:t>offices</w:t>
      </w:r>
      <w:r>
        <w:rPr>
          <w:b w:val="0"/>
          <w:spacing w:val="5"/>
          <w:sz w:val="20"/>
        </w:rPr>
        <w:t> </w:t>
      </w:r>
      <w:r>
        <w:rPr>
          <w:b w:val="0"/>
          <w:spacing w:val="-2"/>
          <w:sz w:val="20"/>
        </w:rPr>
        <w:t>AI?</w:t>
      </w:r>
    </w:p>
    <w:p>
      <w:pPr>
        <w:pStyle w:val="BodyText"/>
        <w:rPr>
          <w:rFonts w:ascii="GTWalsheimProLight"/>
          <w:b w:val="0"/>
          <w:sz w:val="22"/>
        </w:rPr>
      </w:pPr>
    </w:p>
    <w:p>
      <w:pPr>
        <w:pStyle w:val="BodyText"/>
        <w:ind w:left="2278"/>
        <w:rPr>
          <w:rFonts w:ascii="Book Antiqua" w:hAnsi="Book Antiqua"/>
        </w:rPr>
      </w:pPr>
      <w:r>
        <w:rPr>
          <w:rFonts w:ascii="Book Antiqua" w:hAnsi="Book Antiqua"/>
          <w:color w:val="2C2F88"/>
        </w:rPr>
        <w:t>Un système contraire au droit</w:t>
      </w:r>
    </w:p>
    <w:p>
      <w:pPr>
        <w:pStyle w:val="BodyText"/>
        <w:spacing w:line="256" w:lineRule="auto" w:before="15"/>
        <w:ind w:left="2278" w:right="80"/>
        <w:rPr>
          <w:rFonts w:ascii="GTWalsheimProLight" w:hAnsi="GTWalsheimProLight"/>
          <w:b w:val="0"/>
        </w:rPr>
      </w:pPr>
      <w:r>
        <w:rPr>
          <w:rFonts w:ascii="GTWalsheimProLight" w:hAnsi="GTWalsheimProLight"/>
          <w:b w:val="0"/>
        </w:rPr>
        <w:t>En </w:t>
      </w:r>
      <w:r>
        <w:rPr>
          <w:rFonts w:ascii="GTWalsheimProLight" w:hAnsi="GTWalsheimProLight"/>
          <w:b w:val="0"/>
          <w:spacing w:val="3"/>
        </w:rPr>
        <w:t>cherchant </w:t>
      </w:r>
      <w:r>
        <w:rPr>
          <w:rFonts w:ascii="GTWalsheimProLight" w:hAnsi="GTWalsheimProLight"/>
          <w:b w:val="0"/>
        </w:rPr>
        <w:t>à en </w:t>
      </w:r>
      <w:r>
        <w:rPr>
          <w:rFonts w:ascii="GTWalsheimProLight" w:hAnsi="GTWalsheimProLight"/>
          <w:b w:val="0"/>
          <w:spacing w:val="2"/>
        </w:rPr>
        <w:t>savoir plus, Procap </w:t>
      </w:r>
      <w:r>
        <w:rPr>
          <w:rFonts w:ascii="GTWalsheimProLight" w:hAnsi="GTWalsheimProLight"/>
          <w:b w:val="0"/>
          <w:spacing w:val="3"/>
        </w:rPr>
        <w:t>Suisse </w:t>
      </w:r>
      <w:r>
        <w:rPr>
          <w:rFonts w:ascii="GTWalsheimProLight" w:hAnsi="GTWalsheimProLight"/>
          <w:b w:val="0"/>
        </w:rPr>
        <w:t>a </w:t>
      </w:r>
      <w:r>
        <w:rPr>
          <w:rFonts w:ascii="GTWalsheimProLight" w:hAnsi="GTWalsheimProLight"/>
          <w:b w:val="0"/>
          <w:spacing w:val="2"/>
        </w:rPr>
        <w:t>découvert que </w:t>
      </w:r>
      <w:r>
        <w:rPr>
          <w:rFonts w:ascii="GTWalsheimProLight" w:hAnsi="GTWalsheimProLight"/>
          <w:b w:val="0"/>
        </w:rPr>
        <w:t>ce </w:t>
      </w:r>
      <w:r>
        <w:rPr>
          <w:rFonts w:ascii="GTWalsheimProLight" w:hAnsi="GTWalsheimProLight"/>
          <w:b w:val="0"/>
          <w:spacing w:val="2"/>
        </w:rPr>
        <w:t>système </w:t>
      </w:r>
      <w:r>
        <w:rPr>
          <w:rFonts w:ascii="GTWalsheimProLight" w:hAnsi="GTWalsheimProLight"/>
          <w:b w:val="0"/>
          <w:spacing w:val="3"/>
        </w:rPr>
        <w:t>d’objectifs </w:t>
      </w:r>
      <w:r>
        <w:rPr>
          <w:rFonts w:ascii="GTWalsheimProLight" w:hAnsi="GTWalsheimProLight"/>
          <w:b w:val="0"/>
        </w:rPr>
        <w:t>en pourcen- </w:t>
      </w:r>
      <w:r>
        <w:rPr>
          <w:rFonts w:ascii="GTWalsheimProLight" w:hAnsi="GTWalsheimProLight"/>
          <w:b w:val="0"/>
          <w:spacing w:val="2"/>
        </w:rPr>
        <w:t>tage existait </w:t>
      </w:r>
      <w:r>
        <w:rPr>
          <w:rFonts w:ascii="GTWalsheimProLight" w:hAnsi="GTWalsheimProLight"/>
          <w:b w:val="0"/>
          <w:spacing w:val="3"/>
        </w:rPr>
        <w:t>effectivement pour </w:t>
      </w:r>
      <w:r>
        <w:rPr>
          <w:rFonts w:ascii="GTWalsheimProLight" w:hAnsi="GTWalsheimProLight"/>
          <w:b w:val="0"/>
          <w:spacing w:val="2"/>
        </w:rPr>
        <w:t>tous les </w:t>
      </w:r>
      <w:r>
        <w:rPr>
          <w:rFonts w:ascii="GTWalsheimProLight" w:hAnsi="GTWalsheimProLight"/>
          <w:b w:val="0"/>
          <w:spacing w:val="3"/>
        </w:rPr>
        <w:t>cantons. </w:t>
      </w:r>
      <w:r>
        <w:rPr>
          <w:rFonts w:ascii="GTWalsheimProLight" w:hAnsi="GTWalsheimProLight"/>
          <w:b w:val="0"/>
          <w:spacing w:val="2"/>
        </w:rPr>
        <w:t>Une </w:t>
      </w:r>
      <w:r>
        <w:rPr>
          <w:rFonts w:ascii="GTWalsheimProLight" w:hAnsi="GTWalsheimProLight"/>
          <w:b w:val="0"/>
          <w:spacing w:val="3"/>
        </w:rPr>
        <w:t>situation hautement problématique, </w:t>
      </w:r>
      <w:r>
        <w:rPr>
          <w:rFonts w:ascii="GTWalsheimProLight" w:hAnsi="GTWalsheimProLight"/>
          <w:b w:val="0"/>
          <w:spacing w:val="2"/>
        </w:rPr>
        <w:t>car </w:t>
      </w:r>
      <w:r>
        <w:rPr>
          <w:rFonts w:ascii="GTWalsheimProLight" w:hAnsi="GTWalsheimProLight"/>
          <w:b w:val="0"/>
          <w:spacing w:val="4"/>
        </w:rPr>
        <w:t>le </w:t>
      </w:r>
      <w:r>
        <w:rPr>
          <w:rFonts w:ascii="GTWalsheimProLight" w:hAnsi="GTWalsheimProLight"/>
          <w:b w:val="0"/>
          <w:spacing w:val="3"/>
        </w:rPr>
        <w:t>pilotage quantitatif qu’implique </w:t>
      </w:r>
      <w:r>
        <w:rPr>
          <w:rFonts w:ascii="GTWalsheimProLight" w:hAnsi="GTWalsheimProLight"/>
          <w:b w:val="0"/>
        </w:rPr>
        <w:t>un </w:t>
      </w:r>
      <w:r>
        <w:rPr>
          <w:rFonts w:ascii="GTWalsheimProLight" w:hAnsi="GTWalsheimProLight"/>
          <w:b w:val="0"/>
          <w:spacing w:val="2"/>
        </w:rPr>
        <w:t>tel </w:t>
      </w:r>
      <w:r>
        <w:rPr>
          <w:rFonts w:ascii="GTWalsheimProLight" w:hAnsi="GTWalsheimProLight"/>
          <w:b w:val="0"/>
          <w:spacing w:val="3"/>
        </w:rPr>
        <w:t>système </w:t>
      </w:r>
      <w:r>
        <w:rPr>
          <w:rFonts w:ascii="GTWalsheimProLight" w:hAnsi="GTWalsheimProLight"/>
          <w:b w:val="0"/>
          <w:spacing w:val="2"/>
        </w:rPr>
        <w:t>entre </w:t>
      </w:r>
      <w:r>
        <w:rPr>
          <w:rFonts w:ascii="GTWalsheimProLight" w:hAnsi="GTWalsheimProLight"/>
          <w:b w:val="0"/>
        </w:rPr>
        <w:t>en </w:t>
      </w:r>
      <w:r>
        <w:rPr>
          <w:rFonts w:ascii="GTWalsheimProLight" w:hAnsi="GTWalsheimProLight"/>
          <w:b w:val="0"/>
          <w:spacing w:val="3"/>
        </w:rPr>
        <w:t>conflit direct </w:t>
      </w:r>
      <w:r>
        <w:rPr>
          <w:rFonts w:ascii="GTWalsheimProLight" w:hAnsi="GTWalsheimProLight"/>
          <w:b w:val="0"/>
        </w:rPr>
        <w:t>avec le </w:t>
      </w:r>
      <w:r>
        <w:rPr>
          <w:rFonts w:ascii="GTWalsheimProLight" w:hAnsi="GTWalsheimProLight"/>
          <w:b w:val="0"/>
          <w:spacing w:val="2"/>
        </w:rPr>
        <w:t>droit des </w:t>
      </w:r>
      <w:r>
        <w:rPr>
          <w:rFonts w:ascii="GTWalsheimProLight" w:hAnsi="GTWalsheimProLight"/>
          <w:b w:val="0"/>
          <w:spacing w:val="3"/>
        </w:rPr>
        <w:t>personnes assurées. Selon </w:t>
      </w:r>
      <w:r>
        <w:rPr>
          <w:rFonts w:ascii="GTWalsheimProLight" w:hAnsi="GTWalsheimProLight"/>
          <w:b w:val="0"/>
        </w:rPr>
        <w:t>la </w:t>
      </w:r>
      <w:r>
        <w:rPr>
          <w:rFonts w:ascii="GTWalsheimProLight" w:hAnsi="GTWalsheimProLight"/>
          <w:b w:val="0"/>
          <w:spacing w:val="3"/>
        </w:rPr>
        <w:t>loi, l’assurance-invalidité </w:t>
      </w:r>
      <w:r>
        <w:rPr>
          <w:rFonts w:ascii="GTWalsheimProLight" w:hAnsi="GTWalsheimProLight"/>
          <w:b w:val="0"/>
          <w:spacing w:val="4"/>
        </w:rPr>
        <w:t>(AI) </w:t>
      </w:r>
      <w:r>
        <w:rPr>
          <w:rFonts w:ascii="GTWalsheimProLight" w:hAnsi="GTWalsheimProLight"/>
          <w:b w:val="0"/>
          <w:spacing w:val="3"/>
        </w:rPr>
        <w:t>doit </w:t>
      </w:r>
      <w:r>
        <w:rPr>
          <w:rFonts w:ascii="GTWalsheimProLight" w:hAnsi="GTWalsheimProLight"/>
          <w:b w:val="0"/>
          <w:spacing w:val="2"/>
        </w:rPr>
        <w:t>vérifier </w:t>
      </w:r>
      <w:r>
        <w:rPr>
          <w:rFonts w:ascii="GTWalsheimProLight" w:hAnsi="GTWalsheimProLight"/>
          <w:b w:val="0"/>
        </w:rPr>
        <w:t>si </w:t>
      </w:r>
      <w:r>
        <w:rPr>
          <w:rFonts w:ascii="GTWalsheimProLight" w:hAnsi="GTWalsheimProLight"/>
          <w:b w:val="0"/>
          <w:spacing w:val="2"/>
        </w:rPr>
        <w:t>une </w:t>
      </w:r>
      <w:r>
        <w:rPr>
          <w:rFonts w:ascii="GTWalsheimProLight" w:hAnsi="GTWalsheimProLight"/>
          <w:b w:val="0"/>
          <w:spacing w:val="3"/>
        </w:rPr>
        <w:t>personne assurée </w:t>
      </w:r>
      <w:r>
        <w:rPr>
          <w:rFonts w:ascii="GTWalsheimProLight" w:hAnsi="GTWalsheimProLight"/>
          <w:b w:val="0"/>
        </w:rPr>
        <w:t>a </w:t>
      </w:r>
      <w:r>
        <w:rPr>
          <w:rFonts w:ascii="GTWalsheimProLight" w:hAnsi="GTWalsheimProLight"/>
          <w:b w:val="0"/>
          <w:spacing w:val="2"/>
        </w:rPr>
        <w:t>droit </w:t>
      </w:r>
      <w:r>
        <w:rPr>
          <w:rFonts w:ascii="GTWalsheimProLight" w:hAnsi="GTWalsheimProLight"/>
          <w:b w:val="0"/>
        </w:rPr>
        <w:t>à </w:t>
      </w:r>
      <w:r>
        <w:rPr>
          <w:rFonts w:ascii="GTWalsheimProLight" w:hAnsi="GTWalsheimProLight"/>
          <w:b w:val="0"/>
          <w:spacing w:val="4"/>
        </w:rPr>
        <w:t>des </w:t>
      </w:r>
      <w:r>
        <w:rPr>
          <w:rFonts w:ascii="GTWalsheimProLight" w:hAnsi="GTWalsheimProLight"/>
          <w:b w:val="0"/>
          <w:spacing w:val="2"/>
        </w:rPr>
        <w:t>prestations, </w:t>
      </w:r>
      <w:r>
        <w:rPr>
          <w:rFonts w:ascii="GTWalsheimProLight" w:hAnsi="GTWalsheimProLight"/>
          <w:b w:val="0"/>
        </w:rPr>
        <w:t>et </w:t>
      </w:r>
      <w:r>
        <w:rPr>
          <w:rFonts w:ascii="GTWalsheimProLight" w:hAnsi="GTWalsheimProLight"/>
          <w:b w:val="0"/>
          <w:spacing w:val="3"/>
        </w:rPr>
        <w:t>auxquelles. </w:t>
      </w:r>
      <w:r>
        <w:rPr>
          <w:rFonts w:ascii="GTWalsheimProLight" w:hAnsi="GTWalsheimProLight"/>
          <w:b w:val="0"/>
        </w:rPr>
        <w:t>Ce </w:t>
      </w:r>
      <w:r>
        <w:rPr>
          <w:rFonts w:ascii="GTWalsheimProLight" w:hAnsi="GTWalsheimProLight"/>
          <w:b w:val="0"/>
          <w:spacing w:val="2"/>
        </w:rPr>
        <w:t>droit  </w:t>
      </w:r>
      <w:r>
        <w:rPr>
          <w:rFonts w:ascii="GTWalsheimProLight" w:hAnsi="GTWalsheimProLight"/>
          <w:b w:val="0"/>
        </w:rPr>
        <w:t>vaut  </w:t>
      </w:r>
      <w:r>
        <w:rPr>
          <w:rFonts w:ascii="GTWalsheimProLight" w:hAnsi="GTWalsheimProLight"/>
          <w:b w:val="0"/>
          <w:spacing w:val="4"/>
        </w:rPr>
        <w:t>pour </w:t>
      </w:r>
      <w:r>
        <w:rPr>
          <w:rFonts w:ascii="GTWalsheimProLight" w:hAnsi="GTWalsheimProLight"/>
          <w:b w:val="0"/>
          <w:spacing w:val="2"/>
        </w:rPr>
        <w:t>tous les </w:t>
      </w:r>
      <w:r>
        <w:rPr>
          <w:rFonts w:ascii="GTWalsheimProLight" w:hAnsi="GTWalsheimProLight"/>
          <w:b w:val="0"/>
          <w:spacing w:val="3"/>
        </w:rPr>
        <w:t>individus satisfaisant </w:t>
      </w:r>
      <w:r>
        <w:rPr>
          <w:rFonts w:ascii="GTWalsheimProLight" w:hAnsi="GTWalsheimProLight"/>
          <w:b w:val="0"/>
          <w:spacing w:val="2"/>
        </w:rPr>
        <w:t>aux critères, </w:t>
      </w:r>
      <w:r>
        <w:rPr>
          <w:rFonts w:ascii="GTWalsheimProLight" w:hAnsi="GTWalsheimProLight"/>
          <w:b w:val="0"/>
          <w:spacing w:val="3"/>
        </w:rPr>
        <w:t>indé- pendamment </w:t>
      </w:r>
      <w:r>
        <w:rPr>
          <w:rFonts w:ascii="GTWalsheimProLight" w:hAnsi="GTWalsheimProLight"/>
          <w:b w:val="0"/>
        </w:rPr>
        <w:t>du </w:t>
      </w:r>
      <w:r>
        <w:rPr>
          <w:rFonts w:ascii="GTWalsheimProLight" w:hAnsi="GTWalsheimProLight"/>
          <w:b w:val="0"/>
          <w:spacing w:val="3"/>
        </w:rPr>
        <w:t>lieu </w:t>
      </w:r>
      <w:r>
        <w:rPr>
          <w:rFonts w:ascii="GTWalsheimProLight" w:hAnsi="GTWalsheimProLight"/>
          <w:b w:val="0"/>
        </w:rPr>
        <w:t>de </w:t>
      </w:r>
      <w:r>
        <w:rPr>
          <w:rFonts w:ascii="GTWalsheimProLight" w:hAnsi="GTWalsheimProLight"/>
          <w:b w:val="0"/>
          <w:spacing w:val="3"/>
        </w:rPr>
        <w:t>résidence </w:t>
      </w:r>
      <w:r>
        <w:rPr>
          <w:rFonts w:ascii="GTWalsheimProLight" w:hAnsi="GTWalsheimProLight"/>
          <w:b w:val="0"/>
        </w:rPr>
        <w:t>et du </w:t>
      </w:r>
      <w:r>
        <w:rPr>
          <w:rFonts w:ascii="GTWalsheimProLight" w:hAnsi="GTWalsheimProLight"/>
          <w:b w:val="0"/>
          <w:spacing w:val="3"/>
        </w:rPr>
        <w:t>nombre </w:t>
      </w:r>
      <w:r>
        <w:rPr>
          <w:rFonts w:ascii="GTWalsheimProLight" w:hAnsi="GTWalsheimProLight"/>
          <w:b w:val="0"/>
        </w:rPr>
        <w:t>de </w:t>
      </w:r>
      <w:r>
        <w:rPr>
          <w:rFonts w:ascii="GTWalsheimProLight" w:hAnsi="GTWalsheimProLight"/>
          <w:b w:val="0"/>
          <w:spacing w:val="3"/>
        </w:rPr>
        <w:t>personnes auxquelles </w:t>
      </w:r>
      <w:r>
        <w:rPr>
          <w:rFonts w:ascii="GTWalsheimProLight" w:hAnsi="GTWalsheimProLight"/>
          <w:b w:val="0"/>
          <w:spacing w:val="2"/>
        </w:rPr>
        <w:t>une rente </w:t>
      </w:r>
      <w:r>
        <w:rPr>
          <w:rFonts w:ascii="GTWalsheimProLight" w:hAnsi="GTWalsheimProLight"/>
          <w:b w:val="0"/>
        </w:rPr>
        <w:t>a </w:t>
      </w:r>
      <w:r>
        <w:rPr>
          <w:rFonts w:ascii="GTWalsheimProLight" w:hAnsi="GTWalsheimProLight"/>
          <w:b w:val="0"/>
          <w:spacing w:val="2"/>
        </w:rPr>
        <w:t>déjà </w:t>
      </w:r>
      <w:r>
        <w:rPr>
          <w:rFonts w:ascii="GTWalsheimProLight" w:hAnsi="GTWalsheimProLight"/>
          <w:b w:val="0"/>
        </w:rPr>
        <w:t>été </w:t>
      </w:r>
      <w:r>
        <w:rPr>
          <w:rFonts w:ascii="GTWalsheimProLight" w:hAnsi="GTWalsheimProLight"/>
          <w:b w:val="0"/>
          <w:spacing w:val="3"/>
        </w:rPr>
        <w:t>attribuée dans l’année. </w:t>
      </w:r>
      <w:r>
        <w:rPr>
          <w:rFonts w:ascii="GTWalsheimProLight" w:hAnsi="GTWalsheimProLight"/>
          <w:b w:val="0"/>
        </w:rPr>
        <w:t>Un </w:t>
      </w:r>
      <w:r>
        <w:rPr>
          <w:rFonts w:ascii="GTWalsheimProLight" w:hAnsi="GTWalsheimProLight"/>
          <w:b w:val="0"/>
          <w:spacing w:val="2"/>
        </w:rPr>
        <w:t>système</w:t>
      </w:r>
      <w:r>
        <w:rPr>
          <w:rFonts w:ascii="GTWalsheimProLight" w:hAnsi="GTWalsheimProLight"/>
          <w:b w:val="0"/>
          <w:spacing w:val="43"/>
        </w:rPr>
        <w:t> </w:t>
      </w:r>
      <w:r>
        <w:rPr>
          <w:rFonts w:ascii="GTWalsheimProLight" w:hAnsi="GTWalsheimProLight"/>
          <w:b w:val="0"/>
          <w:spacing w:val="3"/>
        </w:rPr>
        <w:t>d’objectifs</w:t>
      </w:r>
    </w:p>
    <w:p>
      <w:pPr>
        <w:pStyle w:val="BodyText"/>
        <w:spacing w:before="5"/>
        <w:ind w:left="2278"/>
        <w:rPr>
          <w:rFonts w:ascii="GTWalsheimProLight"/>
          <w:b w:val="0"/>
        </w:rPr>
      </w:pPr>
      <w:r>
        <w:rPr>
          <w:rFonts w:ascii="GTWalsheimProLight"/>
          <w:b w:val="0"/>
        </w:rPr>
        <w:t>en pourcentage contredit donc ce principe.</w:t>
      </w:r>
    </w:p>
    <w:p>
      <w:pPr>
        <w:pStyle w:val="BodyText"/>
        <w:spacing w:line="256" w:lineRule="auto" w:before="18"/>
        <w:ind w:left="2278" w:firstLine="396"/>
        <w:rPr>
          <w:rFonts w:ascii="GTWalsheimProLight" w:hAnsi="GTWalsheimProLight"/>
          <w:b w:val="0"/>
        </w:rPr>
      </w:pPr>
      <w:r>
        <w:rPr>
          <w:rFonts w:ascii="GTWalsheimProLight" w:hAnsi="GTWalsheimProLight"/>
          <w:b w:val="0"/>
        </w:rPr>
        <w:t>Dans sa réponse aux </w:t>
      </w:r>
      <w:r>
        <w:rPr>
          <w:rFonts w:ascii="GTWalsheimProLight" w:hAnsi="GTWalsheimProLight"/>
          <w:b w:val="0"/>
          <w:spacing w:val="-3"/>
        </w:rPr>
        <w:t>questions </w:t>
      </w:r>
      <w:r>
        <w:rPr>
          <w:rFonts w:ascii="GTWalsheimProLight" w:hAnsi="GTWalsheimProLight"/>
          <w:b w:val="0"/>
        </w:rPr>
        <w:t>de </w:t>
      </w:r>
      <w:r>
        <w:rPr>
          <w:rFonts w:ascii="GTWalsheimProLight" w:hAnsi="GTWalsheimProLight"/>
          <w:b w:val="0"/>
          <w:spacing w:val="-5"/>
        </w:rPr>
        <w:t>l’interpellation </w:t>
      </w:r>
      <w:r>
        <w:rPr>
          <w:rFonts w:ascii="GTWalsheimProLight" w:hAnsi="GTWalsheimProLight"/>
          <w:b w:val="0"/>
        </w:rPr>
        <w:t>de la </w:t>
      </w:r>
      <w:r>
        <w:rPr>
          <w:rFonts w:ascii="GTWalsheimProLight" w:hAnsi="GTWalsheimProLight"/>
          <w:b w:val="0"/>
          <w:spacing w:val="3"/>
        </w:rPr>
        <w:t>conseillère </w:t>
      </w:r>
      <w:r>
        <w:rPr>
          <w:rFonts w:ascii="GTWalsheimProLight" w:hAnsi="GTWalsheimProLight"/>
          <w:b w:val="0"/>
        </w:rPr>
        <w:t>Graf, </w:t>
      </w:r>
      <w:r>
        <w:rPr>
          <w:rFonts w:ascii="GTWalsheimProLight" w:hAnsi="GTWalsheimProLight"/>
          <w:b w:val="0"/>
          <w:spacing w:val="3"/>
        </w:rPr>
        <w:t>donnée </w:t>
      </w:r>
      <w:r>
        <w:rPr>
          <w:rFonts w:ascii="GTWalsheimProLight" w:hAnsi="GTWalsheimProLight"/>
          <w:b w:val="0"/>
        </w:rPr>
        <w:t>le  26  </w:t>
      </w:r>
      <w:r>
        <w:rPr>
          <w:rFonts w:ascii="GTWalsheimProLight" w:hAnsi="GTWalsheimProLight"/>
          <w:b w:val="0"/>
          <w:spacing w:val="2"/>
        </w:rPr>
        <w:t>février 2020, </w:t>
      </w:r>
      <w:r>
        <w:rPr>
          <w:rFonts w:ascii="GTWalsheimProLight" w:hAnsi="GTWalsheimProLight"/>
          <w:b w:val="0"/>
        </w:rPr>
        <w:t>le </w:t>
      </w:r>
      <w:r>
        <w:rPr>
          <w:rFonts w:ascii="GTWalsheimProLight" w:hAnsi="GTWalsheimProLight"/>
          <w:b w:val="0"/>
          <w:spacing w:val="3"/>
        </w:rPr>
        <w:t>Conseil </w:t>
      </w:r>
      <w:r>
        <w:rPr>
          <w:rFonts w:ascii="GTWalsheimProLight" w:hAnsi="GTWalsheimProLight"/>
          <w:b w:val="0"/>
          <w:spacing w:val="2"/>
        </w:rPr>
        <w:t>fédéral </w:t>
      </w:r>
      <w:r>
        <w:rPr>
          <w:rFonts w:ascii="GTWalsheimProLight" w:hAnsi="GTWalsheimProLight"/>
          <w:b w:val="0"/>
        </w:rPr>
        <w:t>a </w:t>
      </w:r>
      <w:r>
        <w:rPr>
          <w:rFonts w:ascii="GTWalsheimProLight" w:hAnsi="GTWalsheimProLight"/>
          <w:b w:val="0"/>
          <w:spacing w:val="3"/>
        </w:rPr>
        <w:t>soutenu </w:t>
      </w:r>
      <w:r>
        <w:rPr>
          <w:rFonts w:ascii="GTWalsheimProLight" w:hAnsi="GTWalsheimProLight"/>
          <w:b w:val="0"/>
          <w:spacing w:val="2"/>
        </w:rPr>
        <w:t>que </w:t>
      </w:r>
      <w:r>
        <w:rPr>
          <w:rFonts w:ascii="GTWalsheimProLight" w:hAnsi="GTWalsheimProLight"/>
          <w:b w:val="0"/>
        </w:rPr>
        <w:t>ce </w:t>
      </w:r>
      <w:r>
        <w:rPr>
          <w:rFonts w:ascii="GTWalsheimProLight" w:hAnsi="GTWalsheimProLight"/>
          <w:b w:val="0"/>
          <w:spacing w:val="2"/>
        </w:rPr>
        <w:t>système</w:t>
      </w:r>
      <w:r>
        <w:rPr>
          <w:rFonts w:ascii="GTWalsheimProLight" w:hAnsi="GTWalsheimProLight"/>
          <w:b w:val="0"/>
          <w:spacing w:val="13"/>
        </w:rPr>
        <w:t> </w:t>
      </w:r>
      <w:r>
        <w:rPr>
          <w:rFonts w:ascii="GTWalsheimProLight" w:hAnsi="GTWalsheimProLight"/>
          <w:b w:val="0"/>
          <w:spacing w:val="4"/>
        </w:rPr>
        <w:t>ne</w:t>
      </w:r>
    </w:p>
    <w:p>
      <w:pPr>
        <w:pStyle w:val="BodyText"/>
        <w:spacing w:line="256" w:lineRule="auto" w:before="100"/>
        <w:ind w:left="294" w:right="505"/>
        <w:rPr>
          <w:rFonts w:ascii="GTWalsheimProLight" w:hAnsi="GTWalsheimProLight"/>
          <w:b w:val="0"/>
        </w:rPr>
      </w:pPr>
      <w:r>
        <w:rPr/>
        <w:br w:type="column"/>
      </w:r>
      <w:r>
        <w:rPr>
          <w:rFonts w:ascii="GTWalsheimProLight" w:hAnsi="GTWalsheimProLight"/>
          <w:b w:val="0"/>
          <w:spacing w:val="3"/>
        </w:rPr>
        <w:t>générait aucun conflit </w:t>
      </w:r>
      <w:r>
        <w:rPr>
          <w:rFonts w:ascii="GTWalsheimProLight" w:hAnsi="GTWalsheimProLight"/>
          <w:b w:val="0"/>
        </w:rPr>
        <w:t>avec le </w:t>
      </w:r>
      <w:r>
        <w:rPr>
          <w:rFonts w:ascii="GTWalsheimProLight" w:hAnsi="GTWalsheimProLight"/>
          <w:b w:val="0"/>
          <w:spacing w:val="2"/>
        </w:rPr>
        <w:t>droit des </w:t>
      </w:r>
      <w:r>
        <w:rPr>
          <w:rFonts w:ascii="GTWalsheimProLight" w:hAnsi="GTWalsheimProLight"/>
          <w:b w:val="0"/>
          <w:spacing w:val="3"/>
        </w:rPr>
        <w:t>personnes assurées </w:t>
      </w:r>
      <w:r>
        <w:rPr>
          <w:rFonts w:ascii="GTWalsheimProLight" w:hAnsi="GTWalsheimProLight"/>
          <w:b w:val="0"/>
        </w:rPr>
        <w:t>– </w:t>
      </w:r>
      <w:r>
        <w:rPr>
          <w:rFonts w:ascii="GTWalsheimProLight" w:hAnsi="GTWalsheimProLight"/>
          <w:b w:val="0"/>
          <w:spacing w:val="2"/>
        </w:rPr>
        <w:t>une </w:t>
      </w:r>
      <w:r>
        <w:rPr>
          <w:rFonts w:ascii="GTWalsheimProLight" w:hAnsi="GTWalsheimProLight"/>
          <w:b w:val="0"/>
          <w:spacing w:val="3"/>
        </w:rPr>
        <w:t>position </w:t>
      </w:r>
      <w:r>
        <w:rPr>
          <w:rFonts w:ascii="GTWalsheimProLight" w:hAnsi="GTWalsheimProLight"/>
          <w:b w:val="0"/>
          <w:spacing w:val="2"/>
        </w:rPr>
        <w:t>étonnante, </w:t>
      </w:r>
      <w:r>
        <w:rPr>
          <w:rFonts w:ascii="GTWalsheimProLight" w:hAnsi="GTWalsheimProLight"/>
          <w:b w:val="0"/>
          <w:spacing w:val="3"/>
        </w:rPr>
        <w:t>d’autant </w:t>
      </w:r>
      <w:r>
        <w:rPr>
          <w:rFonts w:ascii="GTWalsheimProLight" w:hAnsi="GTWalsheimProLight"/>
          <w:b w:val="0"/>
          <w:spacing w:val="4"/>
        </w:rPr>
        <w:t>plus </w:t>
      </w:r>
      <w:r>
        <w:rPr>
          <w:rFonts w:ascii="GTWalsheimProLight" w:hAnsi="GTWalsheimProLight"/>
          <w:b w:val="0"/>
          <w:spacing w:val="2"/>
        </w:rPr>
        <w:t>que </w:t>
      </w:r>
      <w:r>
        <w:rPr>
          <w:rFonts w:ascii="GTWalsheimProLight" w:hAnsi="GTWalsheimProLight"/>
          <w:b w:val="0"/>
        </w:rPr>
        <w:t>le </w:t>
      </w:r>
      <w:r>
        <w:rPr>
          <w:rFonts w:ascii="GTWalsheimProLight" w:hAnsi="GTWalsheimProLight"/>
          <w:b w:val="0"/>
          <w:spacing w:val="3"/>
        </w:rPr>
        <w:t>conseiller </w:t>
      </w:r>
      <w:r>
        <w:rPr>
          <w:rFonts w:ascii="GTWalsheimProLight" w:hAnsi="GTWalsheimProLight"/>
          <w:b w:val="0"/>
          <w:spacing w:val="2"/>
        </w:rPr>
        <w:t>fédéral </w:t>
      </w:r>
      <w:r>
        <w:rPr>
          <w:rFonts w:ascii="GTWalsheimProLight" w:hAnsi="GTWalsheimProLight"/>
          <w:b w:val="0"/>
          <w:spacing w:val="3"/>
        </w:rPr>
        <w:t>Alain </w:t>
      </w:r>
      <w:r>
        <w:rPr>
          <w:rFonts w:ascii="GTWalsheimProLight" w:hAnsi="GTWalsheimProLight"/>
          <w:b w:val="0"/>
          <w:spacing w:val="2"/>
        </w:rPr>
        <w:t>Berset </w:t>
      </w:r>
      <w:r>
        <w:rPr>
          <w:rFonts w:ascii="GTWalsheimProLight" w:hAnsi="GTWalsheimProLight"/>
          <w:b w:val="0"/>
        </w:rPr>
        <w:t>a </w:t>
      </w:r>
      <w:r>
        <w:rPr>
          <w:rFonts w:ascii="GTWalsheimProLight" w:hAnsi="GTWalsheimProLight"/>
          <w:b w:val="0"/>
          <w:spacing w:val="4"/>
        </w:rPr>
        <w:t>demandé  </w:t>
      </w:r>
      <w:r>
        <w:rPr>
          <w:rFonts w:ascii="GTWalsheimProLight" w:hAnsi="GTWalsheimProLight"/>
          <w:b w:val="0"/>
        </w:rPr>
        <w:t>un </w:t>
      </w:r>
      <w:r>
        <w:rPr>
          <w:rFonts w:ascii="GTWalsheimProLight" w:hAnsi="GTWalsheimProLight"/>
          <w:b w:val="0"/>
          <w:spacing w:val="2"/>
        </w:rPr>
        <w:t>examen </w:t>
      </w:r>
      <w:r>
        <w:rPr>
          <w:rFonts w:ascii="GTWalsheimProLight" w:hAnsi="GTWalsheimProLight"/>
          <w:b w:val="0"/>
        </w:rPr>
        <w:t>de la </w:t>
      </w:r>
      <w:r>
        <w:rPr>
          <w:rFonts w:ascii="GTWalsheimProLight" w:hAnsi="GTWalsheimProLight"/>
          <w:b w:val="0"/>
          <w:spacing w:val="3"/>
        </w:rPr>
        <w:t>pratique </w:t>
      </w:r>
      <w:r>
        <w:rPr>
          <w:rFonts w:ascii="GTWalsheimProLight" w:hAnsi="GTWalsheimProLight"/>
          <w:b w:val="0"/>
          <w:spacing w:val="2"/>
        </w:rPr>
        <w:t>dès </w:t>
      </w:r>
      <w:r>
        <w:rPr>
          <w:rFonts w:ascii="GTWalsheimProLight" w:hAnsi="GTWalsheimProLight"/>
          <w:b w:val="0"/>
          <w:spacing w:val="3"/>
        </w:rPr>
        <w:t>décembre </w:t>
      </w:r>
      <w:r>
        <w:rPr>
          <w:rFonts w:ascii="GTWalsheimProLight" w:hAnsi="GTWalsheimProLight"/>
          <w:b w:val="0"/>
        </w:rPr>
        <w:t>2019. Il </w:t>
      </w:r>
      <w:r>
        <w:rPr>
          <w:rFonts w:ascii="GTWalsheimProLight" w:hAnsi="GTWalsheimProLight"/>
          <w:b w:val="0"/>
          <w:spacing w:val="-5"/>
        </w:rPr>
        <w:t>est </w:t>
      </w:r>
      <w:r>
        <w:rPr>
          <w:rFonts w:ascii="GTWalsheimProLight" w:hAnsi="GTWalsheimProLight"/>
          <w:b w:val="0"/>
          <w:spacing w:val="2"/>
        </w:rPr>
        <w:t>par </w:t>
      </w:r>
      <w:r>
        <w:rPr>
          <w:rFonts w:ascii="GTWalsheimProLight" w:hAnsi="GTWalsheimProLight"/>
          <w:b w:val="0"/>
          <w:spacing w:val="3"/>
        </w:rPr>
        <w:t>ailleurs regrettable </w:t>
      </w:r>
      <w:r>
        <w:rPr>
          <w:rFonts w:ascii="GTWalsheimProLight" w:hAnsi="GTWalsheimProLight"/>
          <w:b w:val="0"/>
          <w:spacing w:val="2"/>
        </w:rPr>
        <w:t>que </w:t>
      </w:r>
      <w:r>
        <w:rPr>
          <w:rFonts w:ascii="GTWalsheimProLight" w:hAnsi="GTWalsheimProLight"/>
          <w:b w:val="0"/>
        </w:rPr>
        <w:t>le </w:t>
      </w:r>
      <w:r>
        <w:rPr>
          <w:rFonts w:ascii="GTWalsheimProLight" w:hAnsi="GTWalsheimProLight"/>
          <w:b w:val="0"/>
          <w:spacing w:val="3"/>
        </w:rPr>
        <w:t>Conseil </w:t>
      </w:r>
      <w:r>
        <w:rPr>
          <w:rFonts w:ascii="GTWalsheimProLight" w:hAnsi="GTWalsheimProLight"/>
          <w:b w:val="0"/>
          <w:spacing w:val="2"/>
        </w:rPr>
        <w:t>fédéral n’ait </w:t>
      </w:r>
      <w:r>
        <w:rPr>
          <w:rFonts w:ascii="GTWalsheimProLight" w:hAnsi="GTWalsheimProLight"/>
          <w:b w:val="0"/>
        </w:rPr>
        <w:t>pas répondu à plusieurs questions de l’interpellation. </w:t>
      </w:r>
      <w:r>
        <w:rPr>
          <w:rFonts w:ascii="GTWalsheimProLight" w:hAnsi="GTWalsheimProLight"/>
          <w:b w:val="0"/>
          <w:spacing w:val="3"/>
        </w:rPr>
        <w:t>Certaines </w:t>
      </w:r>
      <w:r>
        <w:rPr>
          <w:rFonts w:ascii="GTWalsheimProLight" w:hAnsi="GTWalsheimProLight"/>
          <w:b w:val="0"/>
        </w:rPr>
        <w:t>de </w:t>
      </w:r>
      <w:r>
        <w:rPr>
          <w:rFonts w:ascii="GTWalsheimProLight" w:hAnsi="GTWalsheimProLight"/>
          <w:b w:val="0"/>
          <w:spacing w:val="2"/>
        </w:rPr>
        <w:t>ses </w:t>
      </w:r>
      <w:r>
        <w:rPr>
          <w:rFonts w:ascii="GTWalsheimProLight" w:hAnsi="GTWalsheimProLight"/>
          <w:b w:val="0"/>
          <w:spacing w:val="3"/>
        </w:rPr>
        <w:t>réponses sont </w:t>
      </w:r>
      <w:r>
        <w:rPr>
          <w:rFonts w:ascii="GTWalsheimProLight" w:hAnsi="GTWalsheimProLight"/>
          <w:b w:val="0"/>
        </w:rPr>
        <w:t>en </w:t>
      </w:r>
      <w:r>
        <w:rPr>
          <w:rFonts w:ascii="GTWalsheimProLight" w:hAnsi="GTWalsheimProLight"/>
          <w:b w:val="0"/>
          <w:spacing w:val="2"/>
        </w:rPr>
        <w:t>outre </w:t>
      </w:r>
      <w:r>
        <w:rPr>
          <w:rFonts w:ascii="GTWalsheimProLight" w:hAnsi="GTWalsheimProLight"/>
          <w:b w:val="0"/>
          <w:spacing w:val="3"/>
        </w:rPr>
        <w:t>très  floues, comme lorsque </w:t>
      </w:r>
      <w:r>
        <w:rPr>
          <w:rFonts w:ascii="GTWalsheimProLight" w:hAnsi="GTWalsheimProLight"/>
          <w:b w:val="0"/>
        </w:rPr>
        <w:t>le </w:t>
      </w:r>
      <w:r>
        <w:rPr>
          <w:rFonts w:ascii="GTWalsheimProLight" w:hAnsi="GTWalsheimProLight"/>
          <w:b w:val="0"/>
          <w:spacing w:val="3"/>
        </w:rPr>
        <w:t>conseiller </w:t>
      </w:r>
      <w:r>
        <w:rPr>
          <w:rFonts w:ascii="GTWalsheimProLight" w:hAnsi="GTWalsheimProLight"/>
          <w:b w:val="0"/>
          <w:spacing w:val="2"/>
        </w:rPr>
        <w:t>fédéral </w:t>
      </w:r>
      <w:r>
        <w:rPr>
          <w:rFonts w:ascii="GTWalsheimProLight" w:hAnsi="GTWalsheimProLight"/>
          <w:b w:val="0"/>
          <w:spacing w:val="3"/>
        </w:rPr>
        <w:t>répond </w:t>
      </w:r>
      <w:r>
        <w:rPr>
          <w:rFonts w:ascii="GTWalsheimProLight" w:hAnsi="GTWalsheimProLight"/>
          <w:b w:val="0"/>
        </w:rPr>
        <w:t>que le pilotage fondé sur le recours aux conventions </w:t>
      </w:r>
      <w:r>
        <w:rPr>
          <w:rFonts w:ascii="GTWalsheimProLight" w:hAnsi="GTWalsheimProLight"/>
          <w:b w:val="0"/>
          <w:spacing w:val="3"/>
        </w:rPr>
        <w:t>d’objectifs obéit </w:t>
      </w:r>
      <w:r>
        <w:rPr>
          <w:rFonts w:ascii="GTWalsheimProLight" w:hAnsi="GTWalsheimProLight"/>
          <w:b w:val="0"/>
        </w:rPr>
        <w:t>au </w:t>
      </w:r>
      <w:r>
        <w:rPr>
          <w:rFonts w:ascii="GTWalsheimProLight" w:hAnsi="GTWalsheimProLight"/>
          <w:b w:val="0"/>
          <w:spacing w:val="3"/>
        </w:rPr>
        <w:t>principe </w:t>
      </w:r>
      <w:r>
        <w:rPr>
          <w:rFonts w:ascii="GTWalsheimProLight" w:hAnsi="GTWalsheimProLight"/>
          <w:b w:val="0"/>
        </w:rPr>
        <w:t>de </w:t>
      </w:r>
      <w:r>
        <w:rPr>
          <w:rFonts w:ascii="GTWalsheimProLight" w:hAnsi="GTWalsheimProLight"/>
          <w:b w:val="0"/>
          <w:spacing w:val="2"/>
        </w:rPr>
        <w:t>l’évaluation </w:t>
      </w:r>
      <w:r>
        <w:rPr>
          <w:rFonts w:ascii="GTWalsheimProLight" w:hAnsi="GTWalsheimProLight"/>
          <w:b w:val="0"/>
          <w:spacing w:val="4"/>
        </w:rPr>
        <w:t>sans </w:t>
      </w:r>
      <w:r>
        <w:rPr>
          <w:rFonts w:ascii="GTWalsheimProLight" w:hAnsi="GTWalsheimProLight"/>
          <w:b w:val="0"/>
          <w:spacing w:val="3"/>
        </w:rPr>
        <w:t>résultat</w:t>
      </w:r>
      <w:r>
        <w:rPr>
          <w:rFonts w:ascii="GTWalsheimProLight" w:hAnsi="GTWalsheimProLight"/>
          <w:b w:val="0"/>
          <w:spacing w:val="8"/>
        </w:rPr>
        <w:t> </w:t>
      </w:r>
      <w:r>
        <w:rPr>
          <w:rFonts w:ascii="GTWalsheimProLight" w:hAnsi="GTWalsheimProLight"/>
          <w:b w:val="0"/>
          <w:spacing w:val="3"/>
        </w:rPr>
        <w:t>prédéfini.</w:t>
      </w:r>
    </w:p>
    <w:p>
      <w:pPr>
        <w:pStyle w:val="BodyText"/>
        <w:spacing w:line="256" w:lineRule="auto" w:before="4"/>
        <w:ind w:left="294" w:right="524" w:firstLine="396"/>
        <w:rPr>
          <w:rFonts w:ascii="GTWalsheimProLight" w:hAnsi="GTWalsheimProLight"/>
          <w:b w:val="0"/>
        </w:rPr>
      </w:pPr>
      <w:r>
        <w:rPr>
          <w:rFonts w:ascii="GTWalsheimProLight" w:hAnsi="GTWalsheimProLight"/>
          <w:b w:val="0"/>
        </w:rPr>
        <w:t>Pour Alex Fischer, responsable Politique sociale </w:t>
      </w:r>
      <w:r>
        <w:rPr>
          <w:rFonts w:ascii="GTWalsheimProLight" w:hAnsi="GTWalsheimProLight"/>
          <w:b w:val="0"/>
          <w:spacing w:val="3"/>
        </w:rPr>
        <w:t>chez </w:t>
      </w:r>
      <w:r>
        <w:rPr>
          <w:rFonts w:ascii="GTWalsheimProLight" w:hAnsi="GTWalsheimProLight"/>
          <w:b w:val="0"/>
          <w:spacing w:val="2"/>
        </w:rPr>
        <w:t>Procap </w:t>
      </w:r>
      <w:r>
        <w:rPr>
          <w:rFonts w:ascii="GTWalsheimProLight" w:hAnsi="GTWalsheimProLight"/>
          <w:b w:val="0"/>
          <w:spacing w:val="3"/>
        </w:rPr>
        <w:t>Suisse, </w:t>
      </w:r>
      <w:r>
        <w:rPr>
          <w:rFonts w:ascii="GTWalsheimProLight" w:hAnsi="GTWalsheimProLight"/>
          <w:b w:val="0"/>
          <w:spacing w:val="2"/>
        </w:rPr>
        <w:t>c’est </w:t>
      </w:r>
      <w:r>
        <w:rPr>
          <w:rFonts w:ascii="GTWalsheimProLight" w:hAnsi="GTWalsheimProLight"/>
          <w:b w:val="0"/>
          <w:spacing w:val="3"/>
        </w:rPr>
        <w:t>précisément </w:t>
      </w:r>
      <w:r>
        <w:rPr>
          <w:rFonts w:ascii="GTWalsheimProLight" w:hAnsi="GTWalsheimProLight"/>
          <w:b w:val="0"/>
        </w:rPr>
        <w:t>là le </w:t>
      </w:r>
      <w:r>
        <w:rPr>
          <w:rFonts w:ascii="GTWalsheimProLight" w:hAnsi="GTWalsheimProLight"/>
          <w:b w:val="0"/>
          <w:spacing w:val="3"/>
        </w:rPr>
        <w:t>cœur </w:t>
      </w:r>
      <w:r>
        <w:rPr>
          <w:rFonts w:ascii="GTWalsheimProLight" w:hAnsi="GTWalsheimProLight"/>
          <w:b w:val="0"/>
        </w:rPr>
        <w:t>du </w:t>
      </w:r>
      <w:r>
        <w:rPr>
          <w:rFonts w:ascii="GTWalsheimProLight" w:hAnsi="GTWalsheimProLight"/>
          <w:b w:val="0"/>
          <w:spacing w:val="3"/>
        </w:rPr>
        <w:t>problème: «Soit </w:t>
      </w:r>
      <w:r>
        <w:rPr>
          <w:rFonts w:ascii="GTWalsheimProLight" w:hAnsi="GTWalsheimProLight"/>
          <w:b w:val="0"/>
        </w:rPr>
        <w:t>on </w:t>
      </w:r>
      <w:r>
        <w:rPr>
          <w:rFonts w:ascii="GTWalsheimProLight" w:hAnsi="GTWalsheimProLight"/>
          <w:b w:val="0"/>
          <w:spacing w:val="3"/>
        </w:rPr>
        <w:t>pilote </w:t>
      </w:r>
      <w:r>
        <w:rPr>
          <w:rFonts w:ascii="GTWalsheimProLight" w:hAnsi="GTWalsheimProLight"/>
          <w:b w:val="0"/>
        </w:rPr>
        <w:t>le </w:t>
      </w:r>
      <w:r>
        <w:rPr>
          <w:rFonts w:ascii="GTWalsheimProLight" w:hAnsi="GTWalsheimProLight"/>
          <w:b w:val="0"/>
          <w:spacing w:val="3"/>
        </w:rPr>
        <w:t>résultat annuel </w:t>
      </w:r>
      <w:r>
        <w:rPr>
          <w:rFonts w:ascii="GTWalsheimProLight" w:hAnsi="GTWalsheimProLight"/>
          <w:b w:val="0"/>
        </w:rPr>
        <w:t>à </w:t>
      </w:r>
      <w:r>
        <w:rPr>
          <w:rFonts w:ascii="GTWalsheimProLight" w:hAnsi="GTWalsheimProLight"/>
          <w:b w:val="0"/>
          <w:spacing w:val="2"/>
        </w:rPr>
        <w:t>l’avance </w:t>
      </w:r>
      <w:r>
        <w:rPr>
          <w:rFonts w:ascii="GTWalsheimProLight" w:hAnsi="GTWalsheimProLight"/>
          <w:b w:val="0"/>
        </w:rPr>
        <w:t>avec </w:t>
      </w:r>
      <w:r>
        <w:rPr>
          <w:rFonts w:ascii="GTWalsheimProLight" w:hAnsi="GTWalsheimProLight"/>
          <w:b w:val="0"/>
          <w:spacing w:val="2"/>
        </w:rPr>
        <w:t>des </w:t>
      </w:r>
      <w:r>
        <w:rPr>
          <w:rFonts w:ascii="GTWalsheimProLight" w:hAnsi="GTWalsheimProLight"/>
          <w:b w:val="0"/>
          <w:spacing w:val="3"/>
        </w:rPr>
        <w:t>objectifs quantitatifs, soit </w:t>
      </w:r>
      <w:r>
        <w:rPr>
          <w:rFonts w:ascii="GTWalsheimProLight" w:hAnsi="GTWalsheimProLight"/>
          <w:b w:val="0"/>
          <w:spacing w:val="4"/>
        </w:rPr>
        <w:t>on </w:t>
      </w:r>
      <w:r>
        <w:rPr>
          <w:rFonts w:ascii="GTWalsheimProLight" w:hAnsi="GTWalsheimProLight"/>
          <w:b w:val="0"/>
          <w:spacing w:val="2"/>
        </w:rPr>
        <w:t>examine par </w:t>
      </w:r>
      <w:r>
        <w:rPr>
          <w:rFonts w:ascii="GTWalsheimProLight" w:hAnsi="GTWalsheimProLight"/>
          <w:b w:val="0"/>
          <w:spacing w:val="3"/>
        </w:rPr>
        <w:t>principe chaque </w:t>
      </w:r>
      <w:r>
        <w:rPr>
          <w:rFonts w:ascii="GTWalsheimProLight" w:hAnsi="GTWalsheimProLight"/>
          <w:b w:val="0"/>
          <w:spacing w:val="2"/>
        </w:rPr>
        <w:t>cas </w:t>
      </w:r>
      <w:r>
        <w:rPr>
          <w:rFonts w:ascii="GTWalsheimProLight" w:hAnsi="GTWalsheimProLight"/>
          <w:b w:val="0"/>
          <w:spacing w:val="3"/>
        </w:rPr>
        <w:t>individuellement. </w:t>
      </w:r>
      <w:r>
        <w:rPr>
          <w:rFonts w:ascii="GTWalsheimProLight" w:hAnsi="GTWalsheimProLight"/>
          <w:b w:val="0"/>
        </w:rPr>
        <w:t>Le </w:t>
      </w:r>
      <w:r>
        <w:rPr>
          <w:rFonts w:ascii="GTWalsheimProLight" w:hAnsi="GTWalsheimProLight"/>
          <w:b w:val="0"/>
          <w:spacing w:val="3"/>
        </w:rPr>
        <w:t>pilotage </w:t>
      </w:r>
      <w:r>
        <w:rPr>
          <w:rFonts w:ascii="GTWalsheimProLight" w:hAnsi="GTWalsheimProLight"/>
          <w:b w:val="0"/>
        </w:rPr>
        <w:t>et </w:t>
      </w:r>
      <w:r>
        <w:rPr>
          <w:rFonts w:ascii="GTWalsheimProLight" w:hAnsi="GTWalsheimProLight"/>
          <w:b w:val="0"/>
          <w:spacing w:val="2"/>
        </w:rPr>
        <w:t>l’évaluation </w:t>
      </w:r>
      <w:r>
        <w:rPr>
          <w:rFonts w:ascii="GTWalsheimProLight" w:hAnsi="GTWalsheimProLight"/>
          <w:b w:val="0"/>
          <w:spacing w:val="3"/>
        </w:rPr>
        <w:t>sans résultat prédéfini sont</w:t>
      </w:r>
      <w:r>
        <w:rPr>
          <w:rFonts w:ascii="GTWalsheimProLight" w:hAnsi="GTWalsheimProLight"/>
          <w:b w:val="0"/>
          <w:spacing w:val="8"/>
        </w:rPr>
        <w:t> </w:t>
      </w:r>
      <w:r>
        <w:rPr>
          <w:rFonts w:ascii="GTWalsheimProLight" w:hAnsi="GTWalsheimProLight"/>
          <w:b w:val="0"/>
          <w:spacing w:val="3"/>
        </w:rPr>
        <w:t>inconciliables.»</w:t>
      </w:r>
    </w:p>
    <w:p>
      <w:pPr>
        <w:spacing w:after="0" w:line="256" w:lineRule="auto"/>
        <w:rPr>
          <w:rFonts w:ascii="GTWalsheimProLight" w:hAnsi="GTWalsheimProLight"/>
        </w:rPr>
        <w:sectPr>
          <w:type w:val="continuous"/>
          <w:pgSz w:w="23820" w:h="16840" w:orient="landscape"/>
          <w:pgMar w:top="160" w:bottom="280" w:left="0" w:right="640"/>
          <w:cols w:num="3" w:equalWidth="0">
            <w:col w:w="10722" w:space="40"/>
            <w:col w:w="6905" w:space="39"/>
            <w:col w:w="5474"/>
          </w:cols>
        </w:sect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4"/>
        <w:rPr>
          <w:rFonts w:ascii="GTWalsheimProLight"/>
          <w:b w:val="0"/>
          <w:sz w:val="18"/>
        </w:rPr>
      </w:pPr>
    </w:p>
    <w:p>
      <w:pPr>
        <w:spacing w:after="0"/>
        <w:rPr>
          <w:rFonts w:ascii="GTWalsheimProLight"/>
          <w:sz w:val="18"/>
        </w:rPr>
        <w:sectPr>
          <w:type w:val="continuous"/>
          <w:pgSz w:w="23820" w:h="16840" w:orient="landscape"/>
          <w:pgMar w:top="160" w:bottom="280" w:left="0" w:right="640"/>
        </w:sectPr>
      </w:pPr>
    </w:p>
    <w:p>
      <w:pPr>
        <w:spacing w:line="213" w:lineRule="auto" w:before="38"/>
        <w:ind w:left="1133" w:right="38" w:firstLine="0"/>
        <w:jc w:val="left"/>
        <w:rPr>
          <w:rFonts w:ascii="Book Antiqua" w:hAnsi="Book Antiqua"/>
          <w:sz w:val="60"/>
        </w:rPr>
      </w:pPr>
      <w:r>
        <w:rPr>
          <w:rFonts w:ascii="Book Antiqua" w:hAnsi="Book Antiqua"/>
          <w:color w:val="2C2F88"/>
          <w:spacing w:val="-5"/>
          <w:sz w:val="60"/>
        </w:rPr>
        <w:t>Lien possible </w:t>
      </w:r>
      <w:r>
        <w:rPr>
          <w:rFonts w:ascii="Book Antiqua" w:hAnsi="Book Antiqua"/>
          <w:color w:val="2C2F88"/>
          <w:spacing w:val="-7"/>
          <w:sz w:val="60"/>
        </w:rPr>
        <w:t>entre </w:t>
      </w:r>
      <w:r>
        <w:rPr>
          <w:rFonts w:ascii="Book Antiqua" w:hAnsi="Book Antiqua"/>
          <w:color w:val="2C2F88"/>
          <w:spacing w:val="-3"/>
          <w:sz w:val="60"/>
        </w:rPr>
        <w:t>le </w:t>
      </w:r>
      <w:r>
        <w:rPr>
          <w:rFonts w:ascii="Book Antiqua" w:hAnsi="Book Antiqua"/>
          <w:color w:val="2C2F88"/>
          <w:spacing w:val="-11"/>
          <w:sz w:val="60"/>
        </w:rPr>
        <w:t>système </w:t>
      </w:r>
      <w:r>
        <w:rPr>
          <w:rFonts w:ascii="Book Antiqua" w:hAnsi="Book Antiqua"/>
          <w:color w:val="2C2F88"/>
          <w:spacing w:val="-10"/>
          <w:sz w:val="60"/>
        </w:rPr>
        <w:t>d’objectifs </w:t>
      </w:r>
      <w:r>
        <w:rPr>
          <w:rFonts w:ascii="Book Antiqua" w:hAnsi="Book Antiqua"/>
          <w:color w:val="2C2F88"/>
          <w:spacing w:val="-5"/>
          <w:sz w:val="60"/>
        </w:rPr>
        <w:t>en </w:t>
      </w:r>
      <w:r>
        <w:rPr>
          <w:rFonts w:ascii="Book Antiqua" w:hAnsi="Book Antiqua"/>
          <w:color w:val="2C2F88"/>
          <w:spacing w:val="-6"/>
          <w:sz w:val="60"/>
        </w:rPr>
        <w:t>pourcentage </w:t>
      </w:r>
      <w:r>
        <w:rPr>
          <w:rFonts w:ascii="Book Antiqua" w:hAnsi="Book Antiqua"/>
          <w:color w:val="2C2F88"/>
          <w:spacing w:val="-5"/>
          <w:sz w:val="60"/>
        </w:rPr>
        <w:t>et </w:t>
      </w:r>
      <w:r>
        <w:rPr>
          <w:rFonts w:ascii="Book Antiqua" w:hAnsi="Book Antiqua"/>
          <w:color w:val="2C2F88"/>
          <w:sz w:val="60"/>
        </w:rPr>
        <w:t>les </w:t>
      </w:r>
      <w:r>
        <w:rPr>
          <w:rFonts w:ascii="Book Antiqua" w:hAnsi="Book Antiqua"/>
          <w:color w:val="2C2F88"/>
          <w:spacing w:val="-4"/>
          <w:sz w:val="60"/>
        </w:rPr>
        <w:t>abus </w:t>
      </w:r>
      <w:r>
        <w:rPr>
          <w:rFonts w:ascii="Book Antiqua" w:hAnsi="Book Antiqua"/>
          <w:color w:val="2C2F88"/>
          <w:sz w:val="60"/>
        </w:rPr>
        <w:t>dans </w:t>
      </w:r>
      <w:r>
        <w:rPr>
          <w:rFonts w:ascii="Book Antiqua" w:hAnsi="Book Antiqua"/>
          <w:color w:val="2C2F88"/>
          <w:spacing w:val="-3"/>
          <w:sz w:val="60"/>
        </w:rPr>
        <w:t>le </w:t>
      </w:r>
      <w:r>
        <w:rPr>
          <w:rFonts w:ascii="Book Antiqua" w:hAnsi="Book Antiqua"/>
          <w:color w:val="2C2F88"/>
          <w:spacing w:val="-5"/>
          <w:sz w:val="60"/>
        </w:rPr>
        <w:t>domaine </w:t>
      </w:r>
      <w:r>
        <w:rPr>
          <w:rFonts w:ascii="Book Antiqua" w:hAnsi="Book Antiqua"/>
          <w:color w:val="2C2F88"/>
          <w:spacing w:val="-4"/>
          <w:sz w:val="60"/>
        </w:rPr>
        <w:t>des</w:t>
      </w:r>
      <w:r>
        <w:rPr>
          <w:rFonts w:ascii="Book Antiqua" w:hAnsi="Book Antiqua"/>
          <w:color w:val="2C2F88"/>
          <w:spacing w:val="-9"/>
          <w:sz w:val="60"/>
        </w:rPr>
        <w:t> </w:t>
      </w:r>
      <w:r>
        <w:rPr>
          <w:rFonts w:ascii="Book Antiqua" w:hAnsi="Book Antiqua"/>
          <w:color w:val="2C2F88"/>
          <w:spacing w:val="-4"/>
          <w:sz w:val="60"/>
        </w:rPr>
        <w:t>expertises</w:t>
      </w:r>
    </w:p>
    <w:p>
      <w:pPr>
        <w:pStyle w:val="BodyText"/>
        <w:spacing w:before="4"/>
        <w:rPr>
          <w:rFonts w:ascii="Book Antiqua"/>
          <w:sz w:val="29"/>
        </w:rPr>
      </w:pPr>
      <w:r>
        <w:rPr/>
        <w:br w:type="column"/>
      </w:r>
      <w:r>
        <w:rPr>
          <w:rFonts w:ascii="Book Antiqua"/>
          <w:sz w:val="29"/>
        </w:rPr>
      </w:r>
    </w:p>
    <w:p>
      <w:pPr>
        <w:pStyle w:val="BodyText"/>
        <w:spacing w:line="256" w:lineRule="auto"/>
        <w:ind w:left="1133"/>
        <w:rPr>
          <w:rFonts w:ascii="GTWalsheimProLight" w:hAnsi="GTWalsheimProLight"/>
          <w:b w:val="0"/>
        </w:rPr>
      </w:pPr>
      <w:r>
        <w:rPr>
          <w:rFonts w:ascii="GTWalsheimProLight" w:hAnsi="GTWalsheimProLight"/>
          <w:b w:val="0"/>
        </w:rPr>
        <w:t>Suisse pour l’année 2018. Je me suis alors rendu compte que ces objectifs pourraient expliquer bien des problèmes dans le domaine des expertises.</w:t>
      </w:r>
    </w:p>
    <w:p>
      <w:pPr>
        <w:pStyle w:val="BodyText"/>
        <w:rPr>
          <w:rFonts w:ascii="GTWalsheimProLight"/>
          <w:b w:val="0"/>
          <w:sz w:val="22"/>
        </w:rPr>
      </w:pPr>
    </w:p>
    <w:p>
      <w:pPr>
        <w:pStyle w:val="BodyText"/>
        <w:ind w:left="1133"/>
        <w:rPr>
          <w:rFonts w:ascii="Book Antiqua"/>
        </w:rPr>
      </w:pPr>
      <w:r>
        <w:rPr>
          <w:rFonts w:ascii="Book Antiqua"/>
          <w:color w:val="2C2F88"/>
        </w:rPr>
        <w:t>Dans quelle mesure?</w:t>
      </w:r>
    </w:p>
    <w:p>
      <w:pPr>
        <w:pStyle w:val="BodyText"/>
        <w:spacing w:line="256" w:lineRule="auto" w:before="15"/>
        <w:ind w:left="1133" w:right="15"/>
        <w:rPr>
          <w:rFonts w:ascii="GTWalsheimProLight" w:hAnsi="GTWalsheimProLight"/>
          <w:b w:val="0"/>
        </w:rPr>
      </w:pPr>
      <w:r>
        <w:rPr>
          <w:rFonts w:ascii="GTWalsheimProLight" w:hAnsi="GTWalsheimProLight"/>
          <w:b w:val="0"/>
        </w:rPr>
        <w:t>Si les offices AI veulent réaliser ces objectifs, elles doivent piloter le processus d’une manière ou d’une </w:t>
      </w:r>
      <w:r>
        <w:rPr>
          <w:rFonts w:ascii="GTWalsheimProLight" w:hAnsi="GTWalsheimProLight"/>
          <w:b w:val="0"/>
          <w:spacing w:val="-3"/>
        </w:rPr>
        <w:t>autre, </w:t>
      </w:r>
      <w:r>
        <w:rPr>
          <w:rFonts w:ascii="GTWalsheimProLight" w:hAnsi="GTWalsheimProLight"/>
          <w:b w:val="0"/>
        </w:rPr>
        <w:t>par </w:t>
      </w:r>
      <w:r>
        <w:rPr>
          <w:rFonts w:ascii="GTWalsheimProLight" w:hAnsi="GTWalsheimProLight"/>
          <w:b w:val="0"/>
          <w:spacing w:val="-3"/>
        </w:rPr>
        <w:t>exemple </w:t>
      </w:r>
      <w:r>
        <w:rPr>
          <w:rFonts w:ascii="GTWalsheimProLight" w:hAnsi="GTWalsheimProLight"/>
          <w:b w:val="0"/>
        </w:rPr>
        <w:t>en mandatant des experts </w:t>
      </w:r>
      <w:r>
        <w:rPr>
          <w:rFonts w:ascii="GTWalsheimProLight" w:hAnsi="GTWalsheimProLight"/>
          <w:b w:val="0"/>
          <w:spacing w:val="-6"/>
        </w:rPr>
        <w:t>connus</w:t>
      </w:r>
    </w:p>
    <w:p>
      <w:pPr>
        <w:pStyle w:val="BodyText"/>
        <w:spacing w:before="11"/>
        <w:rPr>
          <w:rFonts w:ascii="GTWalsheimProLight"/>
          <w:b w:val="0"/>
          <w:sz w:val="28"/>
        </w:rPr>
      </w:pPr>
      <w:r>
        <w:rPr/>
        <w:br w:type="column"/>
      </w:r>
      <w:r>
        <w:rPr>
          <w:rFonts w:ascii="GTWalsheimProLight"/>
          <w:b w:val="0"/>
          <w:sz w:val="28"/>
        </w:rPr>
      </w:r>
    </w:p>
    <w:p>
      <w:pPr>
        <w:pStyle w:val="BodyText"/>
        <w:spacing w:line="256" w:lineRule="auto"/>
        <w:ind w:left="255" w:right="608"/>
        <w:rPr>
          <w:rFonts w:ascii="GTWalsheimProLight" w:hAnsi="GTWalsheimProLight"/>
          <w:b w:val="0"/>
        </w:rPr>
      </w:pPr>
      <w:r>
        <w:rPr>
          <w:rFonts w:ascii="GTWalsheimProLight" w:hAnsi="GTWalsheimProLight"/>
          <w:b w:val="0"/>
        </w:rPr>
        <w:t>lieu lors du débat sur l’interpellation Graf au Conseil des Etats.</w:t>
      </w:r>
    </w:p>
    <w:p>
      <w:pPr>
        <w:pStyle w:val="BodyText"/>
        <w:rPr>
          <w:rFonts w:ascii="GTWalsheimProLight"/>
          <w:b w:val="0"/>
          <w:sz w:val="22"/>
        </w:rPr>
      </w:pPr>
    </w:p>
    <w:p>
      <w:pPr>
        <w:pStyle w:val="BodyText"/>
        <w:spacing w:line="261" w:lineRule="auto"/>
        <w:ind w:left="255" w:right="608"/>
        <w:rPr>
          <w:rFonts w:ascii="Book Antiqua" w:hAnsi="Book Antiqua"/>
        </w:rPr>
      </w:pPr>
      <w:r>
        <w:rPr>
          <w:rFonts w:ascii="Book Antiqua" w:hAnsi="Book Antiqua"/>
          <w:color w:val="2C2F88"/>
        </w:rPr>
        <w:t>Le système d’objectifs en pourcentage est-il abandonné pour de bon?</w:t>
      </w:r>
    </w:p>
    <w:p>
      <w:pPr>
        <w:pStyle w:val="BodyText"/>
        <w:spacing w:line="256" w:lineRule="auto"/>
        <w:ind w:left="255" w:right="542"/>
        <w:rPr>
          <w:rFonts w:ascii="GTWalsheimProLight" w:hAnsi="GTWalsheimProLight"/>
          <w:b w:val="0"/>
        </w:rPr>
      </w:pPr>
      <w:r>
        <w:rPr>
          <w:rFonts w:ascii="GTWalsheimProLight" w:hAnsi="GTWalsheimProLight"/>
          <w:b w:val="0"/>
        </w:rPr>
        <w:t>Fort heureusement, il semblerait que ce système soit désormais voué à disparaître. Le Département fédéral de l’intérieur doit toutefois encore rendre</w:t>
      </w:r>
    </w:p>
    <w:p>
      <w:pPr>
        <w:spacing w:after="0" w:line="256" w:lineRule="auto"/>
        <w:rPr>
          <w:rFonts w:ascii="GTWalsheimProLight" w:hAnsi="GTWalsheimProLight"/>
        </w:rPr>
        <w:sectPr>
          <w:type w:val="continuous"/>
          <w:pgSz w:w="23820" w:h="16840" w:orient="landscape"/>
          <w:pgMar w:top="160" w:bottom="280" w:left="0" w:right="640"/>
          <w:cols w:num="3" w:equalWidth="0">
            <w:col w:w="10675" w:space="1231"/>
            <w:col w:w="5800" w:space="39"/>
            <w:col w:w="5435"/>
          </w:cols>
        </w:sectPr>
      </w:pPr>
    </w:p>
    <w:p>
      <w:pPr>
        <w:pStyle w:val="BodyText"/>
        <w:spacing w:line="256" w:lineRule="auto"/>
        <w:ind w:left="1133" w:right="33"/>
        <w:rPr>
          <w:rFonts w:ascii="GTWalsheimProLight" w:hAnsi="GTWalsheimProLight"/>
          <w:b w:val="0"/>
        </w:rPr>
      </w:pPr>
      <w:r>
        <w:rPr>
          <w:rFonts w:ascii="GTWalsheimProLight" w:hAnsi="GTWalsheimProLight"/>
          <w:b w:val="0"/>
        </w:rPr>
        <w:t>Le </w:t>
      </w:r>
      <w:r>
        <w:rPr>
          <w:rFonts w:ascii="GTWalsheimProLight" w:hAnsi="GTWalsheimProLight"/>
          <w:b w:val="0"/>
          <w:spacing w:val="2"/>
        </w:rPr>
        <w:t>système </w:t>
      </w:r>
      <w:r>
        <w:rPr>
          <w:rFonts w:ascii="GTWalsheimProLight" w:hAnsi="GTWalsheimProLight"/>
          <w:b w:val="0"/>
          <w:spacing w:val="3"/>
        </w:rPr>
        <w:t>douteux d’objectifs </w:t>
      </w:r>
      <w:r>
        <w:rPr>
          <w:rFonts w:ascii="GTWalsheimProLight" w:hAnsi="GTWalsheimProLight"/>
          <w:b w:val="0"/>
        </w:rPr>
        <w:t>en </w:t>
      </w:r>
      <w:r>
        <w:rPr>
          <w:rFonts w:ascii="GTWalsheimProLight" w:hAnsi="GTWalsheimProLight"/>
          <w:b w:val="0"/>
          <w:spacing w:val="3"/>
        </w:rPr>
        <w:t>pourcentage </w:t>
      </w:r>
      <w:r>
        <w:rPr>
          <w:rFonts w:ascii="GTWalsheimProLight" w:hAnsi="GTWalsheimProLight"/>
          <w:b w:val="0"/>
          <w:spacing w:val="4"/>
        </w:rPr>
        <w:t>de </w:t>
      </w:r>
      <w:r>
        <w:rPr>
          <w:rFonts w:ascii="GTWalsheimProLight" w:hAnsi="GTWalsheimProLight"/>
          <w:b w:val="0"/>
        </w:rPr>
        <w:t>l’OFAS n’a été révélé </w:t>
      </w:r>
      <w:r>
        <w:rPr>
          <w:rFonts w:ascii="GTWalsheimProLight" w:hAnsi="GTWalsheimProLight"/>
          <w:b w:val="0"/>
          <w:spacing w:val="2"/>
        </w:rPr>
        <w:t>que </w:t>
      </w:r>
      <w:r>
        <w:rPr>
          <w:rFonts w:ascii="GTWalsheimProLight" w:hAnsi="GTWalsheimProLight"/>
          <w:b w:val="0"/>
          <w:spacing w:val="3"/>
        </w:rPr>
        <w:t>récemment, </w:t>
      </w:r>
      <w:r>
        <w:rPr>
          <w:rFonts w:ascii="GTWalsheimProLight" w:hAnsi="GTWalsheimProLight"/>
          <w:b w:val="0"/>
        </w:rPr>
        <w:t>en </w:t>
      </w:r>
      <w:r>
        <w:rPr>
          <w:rFonts w:ascii="GTWalsheimProLight" w:hAnsi="GTWalsheimProLight"/>
          <w:b w:val="0"/>
          <w:spacing w:val="3"/>
        </w:rPr>
        <w:t>grande partie </w:t>
      </w:r>
      <w:r>
        <w:rPr>
          <w:rFonts w:ascii="GTWalsheimProLight" w:hAnsi="GTWalsheimProLight"/>
          <w:b w:val="0"/>
          <w:spacing w:val="2"/>
        </w:rPr>
        <w:t>grâce </w:t>
      </w:r>
      <w:r>
        <w:rPr>
          <w:rFonts w:ascii="GTWalsheimProLight" w:hAnsi="GTWalsheimProLight"/>
          <w:b w:val="0"/>
        </w:rPr>
        <w:t>à </w:t>
      </w:r>
      <w:r>
        <w:rPr>
          <w:rFonts w:ascii="GTWalsheimProLight" w:hAnsi="GTWalsheimProLight"/>
          <w:b w:val="0"/>
          <w:spacing w:val="2"/>
        </w:rPr>
        <w:t>Procap </w:t>
      </w:r>
      <w:r>
        <w:rPr>
          <w:rFonts w:ascii="GTWalsheimProLight" w:hAnsi="GTWalsheimProLight"/>
          <w:b w:val="0"/>
          <w:spacing w:val="3"/>
        </w:rPr>
        <w:t>Suisse. </w:t>
      </w:r>
      <w:r>
        <w:rPr>
          <w:rFonts w:ascii="GTWalsheimProLight" w:hAnsi="GTWalsheimProLight"/>
          <w:b w:val="0"/>
          <w:spacing w:val="2"/>
        </w:rPr>
        <w:t>Alex </w:t>
      </w:r>
      <w:r>
        <w:rPr>
          <w:rFonts w:ascii="GTWalsheimProLight" w:hAnsi="GTWalsheimProLight"/>
          <w:b w:val="0"/>
        </w:rPr>
        <w:t>Fischer, </w:t>
      </w:r>
      <w:r>
        <w:rPr>
          <w:rFonts w:ascii="GTWalsheimProLight" w:hAnsi="GTWalsheimProLight"/>
          <w:b w:val="0"/>
          <w:spacing w:val="3"/>
        </w:rPr>
        <w:t>respon- sable </w:t>
      </w:r>
      <w:r>
        <w:rPr>
          <w:rFonts w:ascii="GTWalsheimProLight" w:hAnsi="GTWalsheimProLight"/>
          <w:b w:val="0"/>
          <w:spacing w:val="2"/>
        </w:rPr>
        <w:t>Politique </w:t>
      </w:r>
      <w:r>
        <w:rPr>
          <w:rFonts w:ascii="GTWalsheimProLight" w:hAnsi="GTWalsheimProLight"/>
          <w:b w:val="0"/>
          <w:spacing w:val="3"/>
        </w:rPr>
        <w:t>sociale chez </w:t>
      </w:r>
      <w:r>
        <w:rPr>
          <w:rFonts w:ascii="GTWalsheimProLight" w:hAnsi="GTWalsheimProLight"/>
          <w:b w:val="0"/>
          <w:spacing w:val="2"/>
        </w:rPr>
        <w:t>Procap </w:t>
      </w:r>
      <w:r>
        <w:rPr>
          <w:rFonts w:ascii="GTWalsheimProLight" w:hAnsi="GTWalsheimProLight"/>
          <w:b w:val="0"/>
          <w:spacing w:val="3"/>
        </w:rPr>
        <w:t>Suisse, </w:t>
      </w:r>
      <w:r>
        <w:rPr>
          <w:rFonts w:ascii="GTWalsheimProLight" w:hAnsi="GTWalsheimProLight"/>
          <w:b w:val="0"/>
          <w:spacing w:val="2"/>
        </w:rPr>
        <w:t>expli- que </w:t>
      </w:r>
      <w:r>
        <w:rPr>
          <w:rFonts w:ascii="GTWalsheimProLight" w:hAnsi="GTWalsheimProLight"/>
          <w:b w:val="0"/>
        </w:rPr>
        <w:t>au </w:t>
      </w:r>
      <w:r>
        <w:rPr>
          <w:rFonts w:ascii="GTWalsheimProLight" w:hAnsi="GTWalsheimProLight"/>
          <w:b w:val="0"/>
          <w:spacing w:val="3"/>
        </w:rPr>
        <w:t>magazine </w:t>
      </w:r>
      <w:r>
        <w:rPr>
          <w:rFonts w:ascii="GTWalsheimProLight" w:hAnsi="GTWalsheimProLight"/>
          <w:b w:val="0"/>
          <w:spacing w:val="2"/>
        </w:rPr>
        <w:t>Procap </w:t>
      </w:r>
      <w:r>
        <w:rPr>
          <w:rFonts w:ascii="GTWalsheimProLight" w:hAnsi="GTWalsheimProLight"/>
          <w:b w:val="0"/>
          <w:spacing w:val="3"/>
        </w:rPr>
        <w:t>comment </w:t>
      </w:r>
      <w:r>
        <w:rPr>
          <w:rFonts w:ascii="GTWalsheimProLight" w:hAnsi="GTWalsheimProLight"/>
          <w:b w:val="0"/>
        </w:rPr>
        <w:t>il a </w:t>
      </w:r>
      <w:r>
        <w:rPr>
          <w:rFonts w:ascii="GTWalsheimProLight" w:hAnsi="GTWalsheimProLight"/>
          <w:b w:val="0"/>
          <w:spacing w:val="3"/>
        </w:rPr>
        <w:t>découvert </w:t>
      </w:r>
      <w:r>
        <w:rPr>
          <w:rFonts w:ascii="GTWalsheimProLight" w:hAnsi="GTWalsheimProLight"/>
          <w:b w:val="0"/>
        </w:rPr>
        <w:t>ce </w:t>
      </w:r>
      <w:r>
        <w:rPr>
          <w:rFonts w:ascii="GTWalsheimProLight" w:hAnsi="GTWalsheimProLight"/>
          <w:b w:val="0"/>
          <w:spacing w:val="2"/>
        </w:rPr>
        <w:t>système </w:t>
      </w:r>
      <w:r>
        <w:rPr>
          <w:rFonts w:ascii="GTWalsheimProLight" w:hAnsi="GTWalsheimProLight"/>
          <w:b w:val="0"/>
        </w:rPr>
        <w:t>et </w:t>
      </w:r>
      <w:r>
        <w:rPr>
          <w:rFonts w:ascii="GTWalsheimProLight" w:hAnsi="GTWalsheimProLight"/>
          <w:b w:val="0"/>
          <w:spacing w:val="3"/>
        </w:rPr>
        <w:t>pourquoi celui-ci pourrait expliquer bien </w:t>
      </w:r>
      <w:r>
        <w:rPr>
          <w:rFonts w:ascii="GTWalsheimProLight" w:hAnsi="GTWalsheimProLight"/>
          <w:b w:val="0"/>
          <w:spacing w:val="2"/>
        </w:rPr>
        <w:t>des </w:t>
      </w:r>
      <w:r>
        <w:rPr>
          <w:rFonts w:ascii="GTWalsheimProLight" w:hAnsi="GTWalsheimProLight"/>
          <w:b w:val="0"/>
          <w:spacing w:val="3"/>
        </w:rPr>
        <w:t>abus dans </w:t>
      </w:r>
      <w:r>
        <w:rPr>
          <w:rFonts w:ascii="GTWalsheimProLight" w:hAnsi="GTWalsheimProLight"/>
          <w:b w:val="0"/>
        </w:rPr>
        <w:t>le </w:t>
      </w:r>
      <w:r>
        <w:rPr>
          <w:rFonts w:ascii="GTWalsheimProLight" w:hAnsi="GTWalsheimProLight"/>
          <w:b w:val="0"/>
          <w:spacing w:val="3"/>
        </w:rPr>
        <w:t>domaine </w:t>
      </w:r>
      <w:r>
        <w:rPr>
          <w:rFonts w:ascii="GTWalsheimProLight" w:hAnsi="GTWalsheimProLight"/>
          <w:b w:val="0"/>
          <w:spacing w:val="2"/>
        </w:rPr>
        <w:t>des </w:t>
      </w:r>
      <w:r>
        <w:rPr>
          <w:rFonts w:ascii="GTWalsheimProLight" w:hAnsi="GTWalsheimProLight"/>
          <w:b w:val="0"/>
          <w:spacing w:val="3"/>
        </w:rPr>
        <w:t>expertises. </w:t>
      </w:r>
      <w:r>
        <w:rPr>
          <w:rFonts w:ascii="GTWalsheimProLight" w:hAnsi="GTWalsheimProLight"/>
          <w:b w:val="0"/>
          <w:spacing w:val="-4"/>
        </w:rPr>
        <w:t>Ces </w:t>
      </w:r>
      <w:r>
        <w:rPr>
          <w:rFonts w:ascii="GTWalsheimProLight" w:hAnsi="GTWalsheimProLight"/>
          <w:b w:val="0"/>
          <w:spacing w:val="3"/>
        </w:rPr>
        <w:t>deux </w:t>
      </w:r>
      <w:r>
        <w:rPr>
          <w:rFonts w:ascii="GTWalsheimProLight" w:hAnsi="GTWalsheimProLight"/>
          <w:b w:val="0"/>
          <w:spacing w:val="2"/>
        </w:rPr>
        <w:t>volets </w:t>
      </w:r>
      <w:r>
        <w:rPr>
          <w:rFonts w:ascii="GTWalsheimProLight" w:hAnsi="GTWalsheimProLight"/>
          <w:b w:val="0"/>
          <w:spacing w:val="3"/>
        </w:rPr>
        <w:t>sont actuellement </w:t>
      </w:r>
      <w:r>
        <w:rPr>
          <w:rFonts w:ascii="GTWalsheimProLight" w:hAnsi="GTWalsheimProLight"/>
          <w:b w:val="0"/>
        </w:rPr>
        <w:t>à  </w:t>
      </w:r>
      <w:r>
        <w:rPr>
          <w:rFonts w:ascii="GTWalsheimProLight" w:hAnsi="GTWalsheimProLight"/>
          <w:b w:val="0"/>
          <w:spacing w:val="3"/>
        </w:rPr>
        <w:t>l’examen, </w:t>
      </w:r>
      <w:r>
        <w:rPr>
          <w:rFonts w:ascii="GTWalsheimProLight" w:hAnsi="GTWalsheimProLight"/>
          <w:b w:val="0"/>
          <w:spacing w:val="4"/>
        </w:rPr>
        <w:t>sur </w:t>
      </w:r>
      <w:r>
        <w:rPr>
          <w:rFonts w:ascii="GTWalsheimProLight" w:hAnsi="GTWalsheimProLight"/>
          <w:b w:val="0"/>
          <w:spacing w:val="2"/>
        </w:rPr>
        <w:t>ordre </w:t>
      </w:r>
      <w:r>
        <w:rPr>
          <w:rFonts w:ascii="GTWalsheimProLight" w:hAnsi="GTWalsheimProLight"/>
          <w:b w:val="0"/>
        </w:rPr>
        <w:t>du </w:t>
      </w:r>
      <w:r>
        <w:rPr>
          <w:rFonts w:ascii="GTWalsheimProLight" w:hAnsi="GTWalsheimProLight"/>
          <w:b w:val="0"/>
          <w:spacing w:val="3"/>
        </w:rPr>
        <w:t>conseiller </w:t>
      </w:r>
      <w:r>
        <w:rPr>
          <w:rFonts w:ascii="GTWalsheimProLight" w:hAnsi="GTWalsheimProLight"/>
          <w:b w:val="0"/>
          <w:spacing w:val="2"/>
        </w:rPr>
        <w:t>fédéral </w:t>
      </w:r>
      <w:r>
        <w:rPr>
          <w:rFonts w:ascii="GTWalsheimProLight" w:hAnsi="GTWalsheimProLight"/>
          <w:b w:val="0"/>
          <w:spacing w:val="3"/>
        </w:rPr>
        <w:t>Alain</w:t>
      </w:r>
      <w:r>
        <w:rPr>
          <w:rFonts w:ascii="GTWalsheimProLight" w:hAnsi="GTWalsheimProLight"/>
          <w:b w:val="0"/>
          <w:spacing w:val="36"/>
        </w:rPr>
        <w:t> </w:t>
      </w:r>
      <w:r>
        <w:rPr>
          <w:rFonts w:ascii="GTWalsheimProLight" w:hAnsi="GTWalsheimProLight"/>
          <w:b w:val="0"/>
          <w:spacing w:val="3"/>
        </w:rPr>
        <w:t>Berset.</w:t>
      </w:r>
    </w:p>
    <w:p>
      <w:pPr>
        <w:pStyle w:val="BodyText"/>
        <w:spacing w:before="8"/>
        <w:rPr>
          <w:rFonts w:ascii="GTWalsheimProLight"/>
          <w:b w:val="0"/>
          <w:sz w:val="21"/>
        </w:rPr>
      </w:pPr>
    </w:p>
    <w:p>
      <w:pPr>
        <w:pStyle w:val="BodyText"/>
        <w:spacing w:line="261" w:lineRule="auto"/>
        <w:ind w:left="1133" w:right="49"/>
        <w:rPr>
          <w:rFonts w:ascii="Book Antiqua" w:hAnsi="Book Antiqua"/>
        </w:rPr>
      </w:pPr>
      <w:r>
        <w:rPr>
          <w:rFonts w:ascii="Book Antiqua" w:hAnsi="Book Antiqua"/>
          <w:color w:val="2C2F88"/>
        </w:rPr>
        <w:t>Procap: Jusqu’à tout récemment, peu de gens savaient que l’OFAS fixait des objectifs d’économie annuels pour chaque office AI cantonal. Comment l’avez-vous découvert?</w:t>
      </w:r>
    </w:p>
    <w:p>
      <w:pPr>
        <w:pStyle w:val="BodyText"/>
        <w:spacing w:line="256" w:lineRule="auto"/>
        <w:ind w:left="1133" w:right="185"/>
        <w:rPr>
          <w:rFonts w:ascii="GTWalsheimProLight" w:hAnsi="GTWalsheimProLight"/>
          <w:b w:val="0"/>
        </w:rPr>
      </w:pPr>
      <w:r>
        <w:rPr>
          <w:rFonts w:ascii="GTWalsheimProLight" w:hAnsi="GTWalsheimProLight"/>
          <w:b w:val="0"/>
        </w:rPr>
        <w:t>Alex Fischer: Cela fait longtemps que Procap Suisse s’engage pour mettre un terme aux problèmes liés aux expertises. C’est donc avec intérêt que j’ai suivi une interpellation du canton</w:t>
      </w:r>
    </w:p>
    <w:p>
      <w:pPr>
        <w:pStyle w:val="BodyText"/>
        <w:spacing w:line="256" w:lineRule="auto"/>
        <w:ind w:left="242" w:right="66"/>
        <w:rPr>
          <w:rFonts w:ascii="GTWalsheimProLight" w:hAnsi="GTWalsheimProLight"/>
          <w:b w:val="0"/>
        </w:rPr>
      </w:pPr>
      <w:r>
        <w:rPr/>
        <w:br w:type="column"/>
      </w:r>
      <w:r>
        <w:rPr>
          <w:rFonts w:ascii="GTWalsheimProLight" w:hAnsi="GTWalsheimProLight"/>
          <w:b w:val="0"/>
        </w:rPr>
        <w:t>d’Argovie posant des questions sur un licenciement abusif au sein du service médical régional (SMR) de l’office AI d’Argovie. Le médecin spécialiste licencié avait refusé de modifier son expertise médicale de sorte qu’elle justifie un refus de prestation, comme le lui demandait le SMR.</w:t>
      </w:r>
    </w:p>
    <w:p>
      <w:pPr>
        <w:pStyle w:val="BodyText"/>
        <w:spacing w:line="256" w:lineRule="auto"/>
        <w:ind w:left="242" w:right="322"/>
        <w:rPr>
          <w:rFonts w:ascii="GTWalsheimProLight" w:hAnsi="GTWalsheimProLight"/>
          <w:b w:val="0"/>
        </w:rPr>
      </w:pPr>
      <w:r>
        <w:rPr>
          <w:rFonts w:ascii="GTWalsheimProLight" w:hAnsi="GTWalsheimProLight"/>
          <w:b w:val="0"/>
        </w:rPr>
        <w:t>Mais à la lecture de la réponse, j’ai découvert tout autre chose.</w:t>
      </w:r>
    </w:p>
    <w:p>
      <w:pPr>
        <w:pStyle w:val="BodyText"/>
        <w:spacing w:before="8"/>
        <w:rPr>
          <w:rFonts w:ascii="GTWalsheimProLight"/>
          <w:b w:val="0"/>
          <w:sz w:val="21"/>
        </w:rPr>
      </w:pPr>
    </w:p>
    <w:p>
      <w:pPr>
        <w:pStyle w:val="BodyText"/>
        <w:ind w:left="242"/>
        <w:rPr>
          <w:rFonts w:ascii="Book Antiqua" w:hAnsi="Book Antiqua"/>
        </w:rPr>
      </w:pPr>
      <w:r>
        <w:rPr>
          <w:rFonts w:ascii="Book Antiqua" w:hAnsi="Book Antiqua"/>
          <w:color w:val="2C2F88"/>
        </w:rPr>
        <w:t>De quoi s’agissait-il?</w:t>
      </w:r>
    </w:p>
    <w:p>
      <w:pPr>
        <w:pStyle w:val="BodyText"/>
        <w:spacing w:line="256" w:lineRule="auto" w:before="15"/>
        <w:ind w:left="242" w:right="89"/>
        <w:rPr>
          <w:rFonts w:ascii="GTWalsheimProLight" w:hAnsi="GTWalsheimProLight"/>
          <w:b w:val="0"/>
        </w:rPr>
      </w:pPr>
      <w:r>
        <w:rPr>
          <w:rFonts w:ascii="GTWalsheimProLight" w:hAnsi="GTWalsheimProLight"/>
          <w:b w:val="0"/>
        </w:rPr>
        <w:t>Il </w:t>
      </w:r>
      <w:r>
        <w:rPr>
          <w:rFonts w:ascii="GTWalsheimProLight" w:hAnsi="GTWalsheimProLight"/>
          <w:b w:val="0"/>
          <w:spacing w:val="2"/>
        </w:rPr>
        <w:t>s’avère que </w:t>
      </w:r>
      <w:r>
        <w:rPr>
          <w:rFonts w:ascii="GTWalsheimProLight" w:hAnsi="GTWalsheimProLight"/>
          <w:b w:val="0"/>
        </w:rPr>
        <w:t>l’OFAS </w:t>
      </w:r>
      <w:r>
        <w:rPr>
          <w:rFonts w:ascii="GTWalsheimProLight" w:hAnsi="GTWalsheimProLight"/>
          <w:b w:val="0"/>
          <w:spacing w:val="3"/>
        </w:rPr>
        <w:t>prescrivait </w:t>
      </w:r>
      <w:r>
        <w:rPr>
          <w:rFonts w:ascii="GTWalsheimProLight" w:hAnsi="GTWalsheimProLight"/>
          <w:b w:val="0"/>
          <w:spacing w:val="2"/>
        </w:rPr>
        <w:t>des </w:t>
      </w:r>
      <w:r>
        <w:rPr>
          <w:rFonts w:ascii="GTWalsheimProLight" w:hAnsi="GTWalsheimProLight"/>
          <w:b w:val="0"/>
          <w:spacing w:val="3"/>
        </w:rPr>
        <w:t>objectifs </w:t>
      </w:r>
      <w:r>
        <w:rPr>
          <w:rFonts w:ascii="GTWalsheimProLight" w:hAnsi="GTWalsheimProLight"/>
          <w:b w:val="0"/>
        </w:rPr>
        <w:t>à </w:t>
      </w:r>
      <w:r>
        <w:rPr>
          <w:rFonts w:ascii="GTWalsheimProLight" w:hAnsi="GTWalsheimProLight"/>
          <w:b w:val="0"/>
          <w:spacing w:val="3"/>
        </w:rPr>
        <w:t>l’office </w:t>
      </w:r>
      <w:r>
        <w:rPr>
          <w:rFonts w:ascii="GTWalsheimProLight" w:hAnsi="GTWalsheimProLight"/>
          <w:b w:val="0"/>
          <w:spacing w:val="2"/>
        </w:rPr>
        <w:t>AI, par exemple </w:t>
      </w:r>
      <w:r>
        <w:rPr>
          <w:rFonts w:ascii="GTWalsheimProLight" w:hAnsi="GTWalsheimProLight"/>
          <w:b w:val="0"/>
        </w:rPr>
        <w:t>au </w:t>
      </w:r>
      <w:r>
        <w:rPr>
          <w:rFonts w:ascii="GTWalsheimProLight" w:hAnsi="GTWalsheimProLight"/>
          <w:b w:val="0"/>
          <w:spacing w:val="2"/>
        </w:rPr>
        <w:t>niveau </w:t>
      </w:r>
      <w:r>
        <w:rPr>
          <w:rFonts w:ascii="GTWalsheimProLight" w:hAnsi="GTWalsheimProLight"/>
          <w:b w:val="0"/>
        </w:rPr>
        <w:t>du </w:t>
      </w:r>
      <w:r>
        <w:rPr>
          <w:rFonts w:ascii="GTWalsheimProLight" w:hAnsi="GTWalsheimProLight"/>
          <w:b w:val="0"/>
          <w:spacing w:val="3"/>
        </w:rPr>
        <w:t>nombre </w:t>
      </w:r>
      <w:r>
        <w:rPr>
          <w:rFonts w:ascii="GTWalsheimProLight" w:hAnsi="GTWalsheimProLight"/>
          <w:b w:val="0"/>
          <w:spacing w:val="4"/>
        </w:rPr>
        <w:t>de </w:t>
      </w:r>
      <w:r>
        <w:rPr>
          <w:rFonts w:ascii="GTWalsheimProLight" w:hAnsi="GTWalsheimProLight"/>
          <w:b w:val="0"/>
          <w:spacing w:val="3"/>
        </w:rPr>
        <w:t>nouvelles </w:t>
      </w:r>
      <w:r>
        <w:rPr>
          <w:rFonts w:ascii="GTWalsheimProLight" w:hAnsi="GTWalsheimProLight"/>
          <w:b w:val="0"/>
          <w:spacing w:val="2"/>
        </w:rPr>
        <w:t>rentes, </w:t>
      </w:r>
      <w:r>
        <w:rPr>
          <w:rFonts w:ascii="GTWalsheimProLight" w:hAnsi="GTWalsheimProLight"/>
          <w:b w:val="0"/>
        </w:rPr>
        <w:t>du </w:t>
      </w:r>
      <w:r>
        <w:rPr>
          <w:rFonts w:ascii="GTWalsheimProLight" w:hAnsi="GTWalsheimProLight"/>
          <w:b w:val="0"/>
          <w:spacing w:val="3"/>
        </w:rPr>
        <w:t>nombre </w:t>
      </w:r>
      <w:r>
        <w:rPr>
          <w:rFonts w:ascii="GTWalsheimProLight" w:hAnsi="GTWalsheimProLight"/>
          <w:b w:val="0"/>
          <w:spacing w:val="2"/>
        </w:rPr>
        <w:t>total </w:t>
      </w:r>
      <w:r>
        <w:rPr>
          <w:rFonts w:ascii="GTWalsheimProLight" w:hAnsi="GTWalsheimProLight"/>
          <w:b w:val="0"/>
        </w:rPr>
        <w:t>de </w:t>
      </w:r>
      <w:r>
        <w:rPr>
          <w:rFonts w:ascii="GTWalsheimProLight" w:hAnsi="GTWalsheimProLight"/>
          <w:b w:val="0"/>
          <w:spacing w:val="2"/>
        </w:rPr>
        <w:t>rentes </w:t>
      </w:r>
      <w:r>
        <w:rPr>
          <w:rFonts w:ascii="GTWalsheimProLight" w:hAnsi="GTWalsheimProLight"/>
          <w:b w:val="0"/>
        </w:rPr>
        <w:t>ou </w:t>
      </w:r>
      <w:r>
        <w:rPr>
          <w:rFonts w:ascii="GTWalsheimProLight" w:hAnsi="GTWalsheimProLight"/>
          <w:b w:val="0"/>
          <w:spacing w:val="-2"/>
        </w:rPr>
        <w:t>des </w:t>
      </w:r>
      <w:r>
        <w:rPr>
          <w:rFonts w:ascii="GTWalsheimProLight" w:hAnsi="GTWalsheimProLight"/>
          <w:b w:val="0"/>
          <w:spacing w:val="3"/>
        </w:rPr>
        <w:t>coûts </w:t>
      </w:r>
      <w:r>
        <w:rPr>
          <w:rFonts w:ascii="GTWalsheimProLight" w:hAnsi="GTWalsheimProLight"/>
          <w:b w:val="0"/>
          <w:spacing w:val="2"/>
        </w:rPr>
        <w:t>par </w:t>
      </w:r>
      <w:r>
        <w:rPr>
          <w:rFonts w:ascii="GTWalsheimProLight" w:hAnsi="GTWalsheimProLight"/>
          <w:b w:val="0"/>
          <w:spacing w:val="3"/>
        </w:rPr>
        <w:t>personne assurée. </w:t>
      </w:r>
      <w:r>
        <w:rPr>
          <w:rFonts w:ascii="GTWalsheimProLight" w:hAnsi="GTWalsheimProLight"/>
          <w:b w:val="0"/>
        </w:rPr>
        <w:t>Je me </w:t>
      </w:r>
      <w:r>
        <w:rPr>
          <w:rFonts w:ascii="GTWalsheimProLight" w:hAnsi="GTWalsheimProLight"/>
          <w:b w:val="0"/>
          <w:spacing w:val="3"/>
        </w:rPr>
        <w:t>suis aussitôt </w:t>
      </w:r>
      <w:r>
        <w:rPr>
          <w:rFonts w:ascii="GTWalsheimProLight" w:hAnsi="GTWalsheimProLight"/>
          <w:b w:val="0"/>
          <w:spacing w:val="2"/>
        </w:rPr>
        <w:t>dit </w:t>
      </w:r>
      <w:r>
        <w:rPr>
          <w:rFonts w:ascii="GTWalsheimProLight" w:hAnsi="GTWalsheimProLight"/>
          <w:b w:val="0"/>
          <w:spacing w:val="3"/>
        </w:rPr>
        <w:t>qu’il </w:t>
      </w:r>
      <w:r>
        <w:rPr>
          <w:rFonts w:ascii="GTWalsheimProLight" w:hAnsi="GTWalsheimProLight"/>
          <w:b w:val="0"/>
        </w:rPr>
        <w:t>devait en </w:t>
      </w:r>
      <w:r>
        <w:rPr>
          <w:rFonts w:ascii="GTWalsheimProLight" w:hAnsi="GTWalsheimProLight"/>
          <w:b w:val="0"/>
          <w:spacing w:val="3"/>
        </w:rPr>
        <w:t>aller </w:t>
      </w:r>
      <w:r>
        <w:rPr>
          <w:rFonts w:ascii="GTWalsheimProLight" w:hAnsi="GTWalsheimProLight"/>
          <w:b w:val="0"/>
        </w:rPr>
        <w:t>de </w:t>
      </w:r>
      <w:r>
        <w:rPr>
          <w:rFonts w:ascii="GTWalsheimProLight" w:hAnsi="GTWalsheimProLight"/>
          <w:b w:val="0"/>
          <w:spacing w:val="3"/>
        </w:rPr>
        <w:t>même dans </w:t>
      </w:r>
      <w:r>
        <w:rPr>
          <w:rFonts w:ascii="GTWalsheimProLight" w:hAnsi="GTWalsheimProLight"/>
          <w:b w:val="0"/>
          <w:spacing w:val="2"/>
        </w:rPr>
        <w:t>les </w:t>
      </w:r>
      <w:r>
        <w:rPr>
          <w:rFonts w:ascii="GTWalsheimProLight" w:hAnsi="GTWalsheimProLight"/>
          <w:b w:val="0"/>
          <w:spacing w:val="3"/>
        </w:rPr>
        <w:t>autres cantons </w:t>
      </w:r>
      <w:r>
        <w:rPr>
          <w:rFonts w:ascii="GTWalsheimProLight" w:hAnsi="GTWalsheimProLight"/>
          <w:b w:val="0"/>
        </w:rPr>
        <w:t>et me </w:t>
      </w:r>
      <w:r>
        <w:rPr>
          <w:rFonts w:ascii="GTWalsheimProLight" w:hAnsi="GTWalsheimProLight"/>
          <w:b w:val="0"/>
          <w:spacing w:val="3"/>
        </w:rPr>
        <w:t>suis donc renseigné auprès </w:t>
      </w:r>
      <w:r>
        <w:rPr>
          <w:rFonts w:ascii="GTWalsheimProLight" w:hAnsi="GTWalsheimProLight"/>
          <w:b w:val="0"/>
          <w:spacing w:val="4"/>
        </w:rPr>
        <w:t>de </w:t>
      </w:r>
      <w:r>
        <w:rPr>
          <w:rFonts w:ascii="GTWalsheimProLight" w:hAnsi="GTWalsheimProLight"/>
          <w:b w:val="0"/>
        </w:rPr>
        <w:t>l’OFAS. Ce </w:t>
      </w:r>
      <w:r>
        <w:rPr>
          <w:rFonts w:ascii="GTWalsheimProLight" w:hAnsi="GTWalsheimProLight"/>
          <w:b w:val="0"/>
          <w:spacing w:val="3"/>
        </w:rPr>
        <w:t>dernier </w:t>
      </w:r>
      <w:r>
        <w:rPr>
          <w:rFonts w:ascii="GTWalsheimProLight" w:hAnsi="GTWalsheimProLight"/>
          <w:b w:val="0"/>
        </w:rPr>
        <w:t>m’a </w:t>
      </w:r>
      <w:r>
        <w:rPr>
          <w:rFonts w:ascii="GTWalsheimProLight" w:hAnsi="GTWalsheimProLight"/>
          <w:b w:val="0"/>
          <w:spacing w:val="2"/>
        </w:rPr>
        <w:t>fait parvenir </w:t>
      </w:r>
      <w:r>
        <w:rPr>
          <w:rFonts w:ascii="GTWalsheimProLight" w:hAnsi="GTWalsheimProLight"/>
          <w:b w:val="0"/>
        </w:rPr>
        <w:t>un </w:t>
      </w:r>
      <w:r>
        <w:rPr>
          <w:rFonts w:ascii="GTWalsheimProLight" w:hAnsi="GTWalsheimProLight"/>
          <w:b w:val="0"/>
          <w:spacing w:val="4"/>
        </w:rPr>
        <w:t>document </w:t>
      </w:r>
      <w:r>
        <w:rPr>
          <w:rFonts w:ascii="GTWalsheimProLight" w:hAnsi="GTWalsheimProLight"/>
          <w:b w:val="0"/>
          <w:spacing w:val="3"/>
        </w:rPr>
        <w:t>reprenant </w:t>
      </w:r>
      <w:r>
        <w:rPr>
          <w:rFonts w:ascii="GTWalsheimProLight" w:hAnsi="GTWalsheimProLight"/>
          <w:b w:val="0"/>
          <w:spacing w:val="2"/>
        </w:rPr>
        <w:t>les </w:t>
      </w:r>
      <w:r>
        <w:rPr>
          <w:rFonts w:ascii="GTWalsheimProLight" w:hAnsi="GTWalsheimProLight"/>
          <w:b w:val="0"/>
          <w:spacing w:val="3"/>
        </w:rPr>
        <w:t>objectifs pour chaque </w:t>
      </w:r>
      <w:r>
        <w:rPr>
          <w:rFonts w:ascii="GTWalsheimProLight" w:hAnsi="GTWalsheimProLight"/>
          <w:b w:val="0"/>
          <w:spacing w:val="2"/>
        </w:rPr>
        <w:t>office </w:t>
      </w:r>
      <w:r>
        <w:rPr>
          <w:rFonts w:ascii="GTWalsheimProLight" w:hAnsi="GTWalsheimProLight"/>
          <w:b w:val="0"/>
        </w:rPr>
        <w:t>AI </w:t>
      </w:r>
      <w:r>
        <w:rPr>
          <w:rFonts w:ascii="GTWalsheimProLight" w:hAnsi="GTWalsheimProLight"/>
          <w:b w:val="0"/>
          <w:spacing w:val="4"/>
        </w:rPr>
        <w:t>de</w:t>
      </w:r>
    </w:p>
    <w:p>
      <w:pPr>
        <w:pStyle w:val="BodyText"/>
        <w:spacing w:line="256" w:lineRule="auto"/>
        <w:ind w:left="1133" w:right="2"/>
        <w:rPr>
          <w:rFonts w:ascii="GTWalsheimProLight" w:hAnsi="GTWalsheimProLight"/>
          <w:b w:val="0"/>
        </w:rPr>
      </w:pPr>
      <w:r>
        <w:rPr/>
        <w:br w:type="column"/>
      </w:r>
      <w:r>
        <w:rPr>
          <w:rFonts w:ascii="GTWalsheimProLight" w:hAnsi="GTWalsheimProLight"/>
          <w:b w:val="0"/>
        </w:rPr>
        <w:t>pour effectuer des évaluations favorables à </w:t>
      </w:r>
      <w:r>
        <w:rPr>
          <w:rFonts w:ascii="GTWalsheimProLight" w:hAnsi="GTWalsheimProLight"/>
          <w:b w:val="0"/>
          <w:spacing w:val="-3"/>
        </w:rPr>
        <w:t>l’AI </w:t>
      </w:r>
      <w:r>
        <w:rPr>
          <w:rFonts w:ascii="GTWalsheimProLight" w:hAnsi="GTWalsheimProLight"/>
          <w:b w:val="0"/>
        </w:rPr>
        <w:t>ou </w:t>
      </w:r>
      <w:r>
        <w:rPr>
          <w:rFonts w:ascii="GTWalsheimProLight" w:hAnsi="GTWalsheimProLight"/>
          <w:b w:val="0"/>
          <w:spacing w:val="-7"/>
        </w:rPr>
        <w:t>en </w:t>
      </w:r>
      <w:r>
        <w:rPr>
          <w:rFonts w:ascii="GTWalsheimProLight" w:hAnsi="GTWalsheimProLight"/>
          <w:b w:val="0"/>
        </w:rPr>
        <w:t>s’appuyant sur des expertises insuffisantes au niveau qualitatif dès que celles-ci vont dans le sens de l’AI. Ce serait au moins une façon d’expliquer pourquoi environ 10% des expert</w:t>
      </w:r>
      <w:r>
        <w:rPr>
          <w:b w:val="0"/>
        </w:rPr>
        <w:t>·</w:t>
      </w:r>
      <w:r>
        <w:rPr>
          <w:rFonts w:ascii="GTWalsheimProLight" w:hAnsi="GTWalsheimProLight"/>
          <w:b w:val="0"/>
        </w:rPr>
        <w:t>e</w:t>
      </w:r>
      <w:r>
        <w:rPr>
          <w:b w:val="0"/>
        </w:rPr>
        <w:t>·</w:t>
      </w:r>
      <w:r>
        <w:rPr>
          <w:rFonts w:ascii="GTWalsheimProLight" w:hAnsi="GTWalsheimProLight"/>
          <w:b w:val="0"/>
        </w:rPr>
        <w:t>s réalisent environ 70% du volume d’expertises total.</w:t>
      </w:r>
    </w:p>
    <w:p>
      <w:pPr>
        <w:pStyle w:val="BodyText"/>
        <w:spacing w:before="7"/>
        <w:rPr>
          <w:rFonts w:ascii="GTWalsheimProLight"/>
          <w:b w:val="0"/>
          <w:sz w:val="21"/>
        </w:rPr>
      </w:pPr>
    </w:p>
    <w:p>
      <w:pPr>
        <w:pStyle w:val="BodyText"/>
        <w:ind w:left="1133"/>
        <w:rPr>
          <w:rFonts w:ascii="Book Antiqua"/>
        </w:rPr>
      </w:pPr>
      <w:r>
        <w:rPr>
          <w:rFonts w:ascii="Book Antiqua"/>
          <w:color w:val="2C2F88"/>
        </w:rPr>
        <w:t>Pouvez-vous le prouver?</w:t>
      </w:r>
    </w:p>
    <w:p>
      <w:pPr>
        <w:pStyle w:val="BodyText"/>
        <w:spacing w:line="256" w:lineRule="auto" w:before="15"/>
        <w:ind w:left="1133" w:right="2"/>
        <w:rPr>
          <w:rFonts w:ascii="GTWalsheimProLight" w:hAnsi="GTWalsheimProLight"/>
          <w:b w:val="0"/>
        </w:rPr>
      </w:pPr>
      <w:r>
        <w:rPr>
          <w:rFonts w:ascii="GTWalsheimProLight" w:hAnsi="GTWalsheimProLight"/>
          <w:b w:val="0"/>
        </w:rPr>
        <w:t>Le </w:t>
      </w:r>
      <w:r>
        <w:rPr>
          <w:rFonts w:ascii="GTWalsheimProLight" w:hAnsi="GTWalsheimProLight"/>
          <w:b w:val="0"/>
          <w:spacing w:val="3"/>
        </w:rPr>
        <w:t>Conseil </w:t>
      </w:r>
      <w:r>
        <w:rPr>
          <w:rFonts w:ascii="GTWalsheimProLight" w:hAnsi="GTWalsheimProLight"/>
          <w:b w:val="0"/>
          <w:spacing w:val="2"/>
        </w:rPr>
        <w:t>fédéral nie tout </w:t>
      </w:r>
      <w:r>
        <w:rPr>
          <w:rFonts w:ascii="GTWalsheimProLight" w:hAnsi="GTWalsheimProLight"/>
          <w:b w:val="0"/>
          <w:spacing w:val="3"/>
        </w:rPr>
        <w:t>lien dans </w:t>
      </w:r>
      <w:r>
        <w:rPr>
          <w:rFonts w:ascii="GTWalsheimProLight" w:hAnsi="GTWalsheimProLight"/>
          <w:b w:val="0"/>
        </w:rPr>
        <w:t>sa </w:t>
      </w:r>
      <w:r>
        <w:rPr>
          <w:rFonts w:ascii="GTWalsheimProLight" w:hAnsi="GTWalsheimProLight"/>
          <w:b w:val="0"/>
          <w:spacing w:val="3"/>
        </w:rPr>
        <w:t>réponse </w:t>
      </w:r>
      <w:r>
        <w:rPr>
          <w:rFonts w:ascii="GTWalsheimProLight" w:hAnsi="GTWalsheimProLight"/>
          <w:b w:val="0"/>
        </w:rPr>
        <w:t>à </w:t>
      </w:r>
      <w:r>
        <w:rPr>
          <w:rFonts w:ascii="GTWalsheimProLight" w:hAnsi="GTWalsheimProLight"/>
          <w:b w:val="0"/>
          <w:spacing w:val="3"/>
        </w:rPr>
        <w:t>l’interpellation </w:t>
      </w:r>
      <w:r>
        <w:rPr>
          <w:rFonts w:ascii="GTWalsheimProLight" w:hAnsi="GTWalsheimProLight"/>
          <w:b w:val="0"/>
        </w:rPr>
        <w:t>de </w:t>
      </w:r>
      <w:r>
        <w:rPr>
          <w:rFonts w:ascii="GTWalsheimProLight" w:hAnsi="GTWalsheimProLight"/>
          <w:b w:val="0"/>
          <w:spacing w:val="3"/>
        </w:rPr>
        <w:t>Maya </w:t>
      </w:r>
      <w:r>
        <w:rPr>
          <w:rFonts w:ascii="GTWalsheimProLight" w:hAnsi="GTWalsheimProLight"/>
          <w:b w:val="0"/>
        </w:rPr>
        <w:t>Graf. </w:t>
      </w:r>
      <w:r>
        <w:rPr>
          <w:rFonts w:ascii="GTWalsheimProLight" w:hAnsi="GTWalsheimProLight"/>
          <w:b w:val="0"/>
          <w:spacing w:val="3"/>
        </w:rPr>
        <w:t>Mais </w:t>
      </w:r>
      <w:r>
        <w:rPr>
          <w:rFonts w:ascii="GTWalsheimProLight" w:hAnsi="GTWalsheimProLight"/>
          <w:b w:val="0"/>
        </w:rPr>
        <w:t>on se demande de </w:t>
      </w:r>
      <w:r>
        <w:rPr>
          <w:rFonts w:ascii="GTWalsheimProLight" w:hAnsi="GTWalsheimProLight"/>
          <w:b w:val="0"/>
          <w:spacing w:val="3"/>
        </w:rPr>
        <w:t>quelle </w:t>
      </w:r>
      <w:r>
        <w:rPr>
          <w:rFonts w:ascii="GTWalsheimProLight" w:hAnsi="GTWalsheimProLight"/>
          <w:b w:val="0"/>
          <w:spacing w:val="2"/>
        </w:rPr>
        <w:t>autre </w:t>
      </w:r>
      <w:r>
        <w:rPr>
          <w:rFonts w:ascii="GTWalsheimProLight" w:hAnsi="GTWalsheimProLight"/>
          <w:b w:val="0"/>
          <w:spacing w:val="3"/>
        </w:rPr>
        <w:t>manière </w:t>
      </w:r>
      <w:r>
        <w:rPr>
          <w:rFonts w:ascii="GTWalsheimProLight" w:hAnsi="GTWalsheimProLight"/>
          <w:b w:val="0"/>
          <w:spacing w:val="2"/>
        </w:rPr>
        <w:t>les </w:t>
      </w:r>
      <w:r>
        <w:rPr>
          <w:rFonts w:ascii="GTWalsheimProLight" w:hAnsi="GTWalsheimProLight"/>
          <w:b w:val="0"/>
          <w:spacing w:val="3"/>
        </w:rPr>
        <w:t>offices </w:t>
      </w:r>
      <w:r>
        <w:rPr>
          <w:rFonts w:ascii="GTWalsheimProLight" w:hAnsi="GTWalsheimProLight"/>
          <w:b w:val="0"/>
        </w:rPr>
        <w:t>AI </w:t>
      </w:r>
      <w:r>
        <w:rPr>
          <w:rFonts w:ascii="GTWalsheimProLight" w:hAnsi="GTWalsheimProLight"/>
          <w:b w:val="0"/>
          <w:spacing w:val="3"/>
        </w:rPr>
        <w:t>peuvent assurer </w:t>
      </w:r>
      <w:r>
        <w:rPr>
          <w:rFonts w:ascii="GTWalsheimProLight" w:hAnsi="GTWalsheimProLight"/>
          <w:b w:val="0"/>
        </w:rPr>
        <w:t>le </w:t>
      </w:r>
      <w:r>
        <w:rPr>
          <w:rFonts w:ascii="GTWalsheimProLight" w:hAnsi="GTWalsheimProLight"/>
          <w:b w:val="0"/>
          <w:spacing w:val="3"/>
        </w:rPr>
        <w:t>«pilotage» </w:t>
      </w:r>
      <w:r>
        <w:rPr>
          <w:rFonts w:ascii="GTWalsheimProLight" w:hAnsi="GTWalsheimProLight"/>
          <w:b w:val="0"/>
        </w:rPr>
        <w:t>de </w:t>
      </w:r>
      <w:r>
        <w:rPr>
          <w:rFonts w:ascii="GTWalsheimProLight" w:hAnsi="GTWalsheimProLight"/>
          <w:b w:val="0"/>
          <w:spacing w:val="2"/>
        </w:rPr>
        <w:t>façon </w:t>
      </w:r>
      <w:r>
        <w:rPr>
          <w:rFonts w:ascii="GTWalsheimProLight" w:hAnsi="GTWalsheimProLight"/>
          <w:b w:val="0"/>
        </w:rPr>
        <w:t>à </w:t>
      </w:r>
      <w:r>
        <w:rPr>
          <w:rFonts w:ascii="GTWalsheimProLight" w:hAnsi="GTWalsheimProLight"/>
          <w:b w:val="0"/>
          <w:spacing w:val="2"/>
        </w:rPr>
        <w:t>réduire </w:t>
      </w:r>
      <w:r>
        <w:rPr>
          <w:rFonts w:ascii="GTWalsheimProLight" w:hAnsi="GTWalsheimProLight"/>
          <w:b w:val="0"/>
          <w:spacing w:val="4"/>
        </w:rPr>
        <w:t>les </w:t>
      </w:r>
      <w:r>
        <w:rPr>
          <w:rFonts w:ascii="GTWalsheimProLight" w:hAnsi="GTWalsheimProLight"/>
          <w:b w:val="0"/>
          <w:spacing w:val="3"/>
        </w:rPr>
        <w:t>nombres </w:t>
      </w:r>
      <w:r>
        <w:rPr>
          <w:rFonts w:ascii="GTWalsheimProLight" w:hAnsi="GTWalsheimProLight"/>
          <w:b w:val="0"/>
        </w:rPr>
        <w:t>de </w:t>
      </w:r>
      <w:r>
        <w:rPr>
          <w:rFonts w:ascii="GTWalsheimProLight" w:hAnsi="GTWalsheimProLight"/>
          <w:b w:val="0"/>
          <w:spacing w:val="2"/>
        </w:rPr>
        <w:t>rentes </w:t>
      </w:r>
      <w:r>
        <w:rPr>
          <w:rFonts w:ascii="GTWalsheimProLight" w:hAnsi="GTWalsheimProLight"/>
          <w:b w:val="0"/>
        </w:rPr>
        <w:t>et </w:t>
      </w:r>
      <w:r>
        <w:rPr>
          <w:rFonts w:ascii="GTWalsheimProLight" w:hAnsi="GTWalsheimProLight"/>
          <w:b w:val="0"/>
          <w:spacing w:val="2"/>
        </w:rPr>
        <w:t>les </w:t>
      </w:r>
      <w:r>
        <w:rPr>
          <w:rFonts w:ascii="GTWalsheimProLight" w:hAnsi="GTWalsheimProLight"/>
          <w:b w:val="0"/>
          <w:spacing w:val="3"/>
        </w:rPr>
        <w:t>coûts pour répondre </w:t>
      </w:r>
      <w:r>
        <w:rPr>
          <w:rFonts w:ascii="GTWalsheimProLight" w:hAnsi="GTWalsheimProLight"/>
          <w:b w:val="0"/>
          <w:spacing w:val="4"/>
        </w:rPr>
        <w:t>aux </w:t>
      </w:r>
      <w:r>
        <w:rPr>
          <w:rFonts w:ascii="GTWalsheimProLight" w:hAnsi="GTWalsheimProLight"/>
          <w:b w:val="0"/>
          <w:spacing w:val="3"/>
        </w:rPr>
        <w:t>objectifs prescrits. </w:t>
      </w:r>
      <w:r>
        <w:rPr>
          <w:rFonts w:ascii="GTWalsheimProLight" w:hAnsi="GTWalsheimProLight"/>
          <w:b w:val="0"/>
        </w:rPr>
        <w:t>En </w:t>
      </w:r>
      <w:r>
        <w:rPr>
          <w:rFonts w:ascii="GTWalsheimProLight" w:hAnsi="GTWalsheimProLight"/>
          <w:b w:val="0"/>
          <w:spacing w:val="3"/>
        </w:rPr>
        <w:t>même </w:t>
      </w:r>
      <w:r>
        <w:rPr>
          <w:rFonts w:ascii="GTWalsheimProLight" w:hAnsi="GTWalsheimProLight"/>
          <w:b w:val="0"/>
          <w:spacing w:val="2"/>
        </w:rPr>
        <w:t>temps, </w:t>
      </w:r>
      <w:r>
        <w:rPr>
          <w:rFonts w:ascii="GTWalsheimProLight" w:hAnsi="GTWalsheimProLight"/>
          <w:b w:val="0"/>
          <w:spacing w:val="3"/>
        </w:rPr>
        <w:t>l’abandon </w:t>
      </w:r>
      <w:r>
        <w:rPr>
          <w:rFonts w:ascii="GTWalsheimProLight" w:hAnsi="GTWalsheimProLight"/>
          <w:b w:val="0"/>
          <w:spacing w:val="4"/>
        </w:rPr>
        <w:t>des </w:t>
      </w:r>
      <w:r>
        <w:rPr>
          <w:rFonts w:ascii="GTWalsheimProLight" w:hAnsi="GTWalsheimProLight"/>
          <w:b w:val="0"/>
          <w:spacing w:val="3"/>
        </w:rPr>
        <w:t>objectifs quantitatifs </w:t>
      </w:r>
      <w:r>
        <w:rPr>
          <w:rFonts w:ascii="GTWalsheimProLight" w:hAnsi="GTWalsheimProLight"/>
          <w:b w:val="0"/>
        </w:rPr>
        <w:t>à </w:t>
      </w:r>
      <w:r>
        <w:rPr>
          <w:rFonts w:ascii="GTWalsheimProLight" w:hAnsi="GTWalsheimProLight"/>
          <w:b w:val="0"/>
          <w:spacing w:val="3"/>
        </w:rPr>
        <w:t>compter </w:t>
      </w:r>
      <w:r>
        <w:rPr>
          <w:rFonts w:ascii="GTWalsheimProLight" w:hAnsi="GTWalsheimProLight"/>
          <w:b w:val="0"/>
        </w:rPr>
        <w:t>de </w:t>
      </w:r>
      <w:r>
        <w:rPr>
          <w:rFonts w:ascii="GTWalsheimProLight" w:hAnsi="GTWalsheimProLight"/>
          <w:b w:val="0"/>
          <w:spacing w:val="3"/>
        </w:rPr>
        <w:t>2020 suggère </w:t>
      </w:r>
      <w:r>
        <w:rPr>
          <w:rFonts w:ascii="GTWalsheimProLight" w:hAnsi="GTWalsheimProLight"/>
          <w:b w:val="0"/>
          <w:spacing w:val="2"/>
        </w:rPr>
        <w:t>que </w:t>
      </w:r>
      <w:r>
        <w:rPr>
          <w:rFonts w:ascii="GTWalsheimProLight" w:hAnsi="GTWalsheimProLight"/>
          <w:b w:val="0"/>
        </w:rPr>
        <w:t>le </w:t>
      </w:r>
      <w:r>
        <w:rPr>
          <w:rFonts w:ascii="GTWalsheimProLight" w:hAnsi="GTWalsheimProLight"/>
          <w:b w:val="0"/>
          <w:spacing w:val="3"/>
        </w:rPr>
        <w:t>Conseil </w:t>
      </w:r>
      <w:r>
        <w:rPr>
          <w:rFonts w:ascii="GTWalsheimProLight" w:hAnsi="GTWalsheimProLight"/>
          <w:b w:val="0"/>
          <w:spacing w:val="2"/>
        </w:rPr>
        <w:t>fédéral </w:t>
      </w:r>
      <w:r>
        <w:rPr>
          <w:rFonts w:ascii="GTWalsheimProLight" w:hAnsi="GTWalsheimProLight"/>
          <w:b w:val="0"/>
          <w:spacing w:val="3"/>
        </w:rPr>
        <w:t>considère lui-même </w:t>
      </w:r>
      <w:r>
        <w:rPr>
          <w:rFonts w:ascii="GTWalsheimProLight" w:hAnsi="GTWalsheimProLight"/>
          <w:b w:val="0"/>
          <w:spacing w:val="4"/>
        </w:rPr>
        <w:t>la </w:t>
      </w:r>
      <w:r>
        <w:rPr>
          <w:rFonts w:ascii="GTWalsheimProLight" w:hAnsi="GTWalsheimProLight"/>
          <w:b w:val="0"/>
          <w:spacing w:val="3"/>
        </w:rPr>
        <w:t>situation comme problématique. </w:t>
      </w:r>
      <w:r>
        <w:rPr>
          <w:rFonts w:ascii="GTWalsheimProLight" w:hAnsi="GTWalsheimProLight"/>
          <w:b w:val="0"/>
        </w:rPr>
        <w:t>Et</w:t>
      </w:r>
      <w:r>
        <w:rPr>
          <w:rFonts w:ascii="GTWalsheimProLight" w:hAnsi="GTWalsheimProLight"/>
          <w:b w:val="0"/>
          <w:spacing w:val="28"/>
        </w:rPr>
        <w:t> </w:t>
      </w:r>
      <w:r>
        <w:rPr>
          <w:rFonts w:ascii="GTWalsheimProLight" w:hAnsi="GTWalsheimProLight"/>
          <w:b w:val="0"/>
          <w:spacing w:val="3"/>
        </w:rPr>
        <w:t>différents</w:t>
      </w:r>
    </w:p>
    <w:p>
      <w:pPr>
        <w:pStyle w:val="BodyText"/>
        <w:spacing w:before="3"/>
        <w:ind w:left="1133"/>
        <w:rPr>
          <w:rFonts w:ascii="GTWalsheimProLight" w:hAnsi="GTWalsheimProLight"/>
          <w:b w:val="0"/>
        </w:rPr>
      </w:pPr>
      <w:r>
        <w:rPr>
          <w:rFonts w:ascii="GTWalsheimProLight" w:hAnsi="GTWalsheimProLight"/>
          <w:b w:val="0"/>
        </w:rPr>
        <w:t>votes </w:t>
      </w:r>
      <w:r>
        <w:rPr>
          <w:rFonts w:ascii="GTWalsheimProLight" w:hAnsi="GTWalsheimProLight"/>
          <w:b w:val="0"/>
          <w:spacing w:val="3"/>
        </w:rPr>
        <w:t>reconnaissant </w:t>
      </w:r>
      <w:r>
        <w:rPr>
          <w:rFonts w:ascii="GTWalsheimProLight" w:hAnsi="GTWalsheimProLight"/>
          <w:b w:val="0"/>
        </w:rPr>
        <w:t>ce </w:t>
      </w:r>
      <w:r>
        <w:rPr>
          <w:rFonts w:ascii="GTWalsheimProLight" w:hAnsi="GTWalsheimProLight"/>
          <w:b w:val="0"/>
          <w:spacing w:val="3"/>
        </w:rPr>
        <w:t>lien </w:t>
      </w:r>
      <w:r>
        <w:rPr>
          <w:rFonts w:ascii="GTWalsheimProLight" w:hAnsi="GTWalsheimProLight"/>
          <w:b w:val="0"/>
          <w:spacing w:val="2"/>
        </w:rPr>
        <w:t>ont </w:t>
      </w:r>
      <w:r>
        <w:rPr>
          <w:rFonts w:ascii="GTWalsheimProLight" w:hAnsi="GTWalsheimProLight"/>
          <w:b w:val="0"/>
          <w:spacing w:val="3"/>
        </w:rPr>
        <w:t>également </w:t>
      </w:r>
      <w:r>
        <w:rPr>
          <w:rFonts w:ascii="GTWalsheimProLight" w:hAnsi="GTWalsheimProLight"/>
          <w:b w:val="0"/>
          <w:spacing w:val="10"/>
        </w:rPr>
        <w:t> </w:t>
      </w:r>
      <w:r>
        <w:rPr>
          <w:rFonts w:ascii="GTWalsheimProLight" w:hAnsi="GTWalsheimProLight"/>
          <w:b w:val="0"/>
          <w:spacing w:val="4"/>
        </w:rPr>
        <w:t>eu</w:t>
      </w:r>
    </w:p>
    <w:p>
      <w:pPr>
        <w:pStyle w:val="BodyText"/>
        <w:spacing w:line="245" w:lineRule="exact"/>
        <w:ind w:left="243"/>
        <w:rPr>
          <w:rFonts w:ascii="GTWalsheimProLight" w:hAnsi="GTWalsheimProLight"/>
          <w:b w:val="0"/>
        </w:rPr>
      </w:pPr>
      <w:r>
        <w:rPr/>
        <w:br w:type="column"/>
      </w:r>
      <w:r>
        <w:rPr>
          <w:rFonts w:ascii="GTWalsheimProLight" w:hAnsi="GTWalsheimProLight"/>
          <w:b w:val="0"/>
        </w:rPr>
        <w:t>les résultats et conclusions de l’examen interne.</w:t>
      </w: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8"/>
        </w:rPr>
      </w:pPr>
    </w:p>
    <w:p>
      <w:pPr>
        <w:spacing w:line="261" w:lineRule="auto" w:before="0"/>
        <w:ind w:left="3225" w:right="934" w:firstLine="0"/>
        <w:jc w:val="left"/>
        <w:rPr>
          <w:rFonts w:ascii="GTWalsheimProRegular"/>
          <w:sz w:val="17"/>
        </w:rPr>
      </w:pPr>
      <w:r>
        <w:rPr>
          <w:rFonts w:ascii="GTWalsheimProRegular"/>
          <w:sz w:val="17"/>
        </w:rPr>
        <w:t>Alex Fischer Responsable Politique sociale</w:t>
      </w:r>
    </w:p>
    <w:p>
      <w:pPr>
        <w:spacing w:before="0"/>
        <w:ind w:left="3225" w:right="0" w:firstLine="0"/>
        <w:jc w:val="left"/>
        <w:rPr>
          <w:rFonts w:ascii="GTWalsheimProRegular"/>
          <w:sz w:val="17"/>
        </w:rPr>
      </w:pPr>
      <w:r>
        <w:rPr>
          <w:rFonts w:ascii="GTWalsheimProRegular"/>
          <w:sz w:val="17"/>
        </w:rPr>
        <w:t>( </w:t>
      </w:r>
      <w:r>
        <w:rPr>
          <w:rFonts w:ascii="GTWalsheimProBold"/>
          <w:b/>
          <w:sz w:val="17"/>
        </w:rPr>
        <w:t>Photo </w:t>
      </w:r>
      <w:r>
        <w:rPr>
          <w:rFonts w:ascii="GTWalsheimProRegular"/>
          <w:sz w:val="17"/>
        </w:rPr>
        <w:t>Procap) </w:t>
      </w:r>
    </w:p>
    <w:p>
      <w:pPr>
        <w:spacing w:after="0"/>
        <w:jc w:val="left"/>
        <w:rPr>
          <w:rFonts w:ascii="GTWalsheimProRegular"/>
          <w:sz w:val="17"/>
        </w:rPr>
        <w:sectPr>
          <w:type w:val="continuous"/>
          <w:pgSz w:w="23820" w:h="16840" w:orient="landscape"/>
          <w:pgMar w:top="160" w:bottom="280" w:left="0" w:right="640"/>
          <w:cols w:num="4" w:equalWidth="0">
            <w:col w:w="5813" w:space="40"/>
            <w:col w:w="4905" w:space="1148"/>
            <w:col w:w="5812" w:space="39"/>
            <w:col w:w="5423"/>
          </w:cols>
        </w:sectPr>
      </w:pPr>
    </w:p>
    <w:p>
      <w:pPr>
        <w:pStyle w:val="BodyText"/>
        <w:rPr>
          <w:rFonts w:ascii="GTWalsheimProRegular"/>
          <w:sz w:val="26"/>
        </w:rPr>
      </w:pPr>
      <w:r>
        <w:rPr/>
        <w:pict>
          <v:group style="position:absolute;margin-left:0pt;margin-top:.000015pt;width:1190.6pt;height:841.9pt;mso-position-horizontal-relative:page;mso-position-vertical-relative:page;z-index:-253719552" coordorigin="0,0" coordsize="23812,16838">
            <v:rect style="position:absolute;left:0;top:7908;width:23812;height:8930" filled="true" fillcolor="#fef0de" stroked="false">
              <v:fill type="solid"/>
            </v:rect>
            <v:rect style="position:absolute;left:0;top:0;width:23812;height:7909" filled="true" fillcolor="#f8af4f" stroked="false">
              <v:fill type="solid"/>
            </v:rect>
            <v:shape style="position:absolute;left:4677;top:0;width:19134;height:7909" coordorigin="4677,0" coordsize="19134,7909" path="m23811,0l18652,0,5499,907,4677,3014,5967,7909,23811,7909,23811,0xe" filled="true" fillcolor="#fffaf5" stroked="false">
              <v:path arrowok="t"/>
              <v:fill type="solid"/>
            </v:shape>
            <v:shape style="position:absolute;left:18000;top:11966;width:2845;height:3738" type="#_x0000_t75" stroked="false">
              <v:imagedata r:id="rId129" o:title=""/>
            </v:shape>
            <v:shape style="position:absolute;left:1470;top:4045;width:3792;height:3870" coordorigin="1470,4046" coordsize="3792,3870" path="m2543,4562l2535,4491,2519,4423,2494,4358,2487,4346,2461,4298,2421,4242,2374,4192,2321,4148,2263,4111,2243,4101,2243,4606,2224,4680,2184,4741,2127,4787,2059,4815,1983,4819,1909,4800,1848,4760,1802,4704,1774,4635,1770,4559,1789,4485,1829,4424,1885,4378,1954,4350,2030,4346,2103,4365,2165,4405,2211,4461,2238,4530,2243,4606,2243,4101,2199,4081,2131,4060,2059,4048,1986,4046,1915,4053,1847,4070,1782,4094,1722,4127,1666,4167,1616,4214,1572,4267,1535,4326,1505,4390,1484,4458,1472,4530,1470,4603,1477,4674,1494,4742,1519,4807,1551,4867,1591,4923,1638,4973,1691,5017,1750,5054,1813,5084,1882,5105,1954,5117,2026,5119,2097,5112,2166,5095,2230,5071,2291,5038,2347,4998,2397,4951,2441,4898,2478,4839,2487,4819,2507,4775,2528,4707,2540,4635,2543,4562m2935,7178l2121,5227,2117,5218,2090,5222,2063,5225,2035,5227,2007,5227,1993,5227,1979,5227,1965,5226,1950,5225,2766,7178,2935,7178m3271,7178l2401,5093,2368,5117,2334,5139,2298,5158,2261,5176,3097,7178,3271,7178m5262,7660l5254,7584,5232,7514,5198,7451,5152,7396,5097,7350,5034,7316,4964,7294,4888,7286,2569,7286,2494,7294,2424,7316,2361,7350,2305,7396,2260,7451,2225,7514,2204,7584,2196,7660,2196,7915,5262,7915,5262,7660e" filled="true" fillcolor="#000000" stroked="false">
              <v:path arrowok="t"/>
              <v:fill type="solid"/>
            </v:shape>
            <v:line style="position:absolute" from="0,7875" to="2088,7875" stroked="true" strokeweight="4.108pt" strokecolor="#000000">
              <v:stroke dashstyle="solid"/>
            </v:line>
            <v:shape style="position:absolute;left:1821;top:567;width:3883;height:3486" coordorigin="1821,568" coordsize="3883,3486" path="m2749,1578l2612,1517,1821,3971,1861,3964,1901,3960,1941,3959,1981,3960,1981,3959,2749,1578m3038,1706l2901,1645,2145,3991,2180,4003,2215,4018,2248,4035,2281,4053,3038,1706m3479,857l2998,644,2916,617,2833,607,2750,612,2671,632,2608,661,2549,699,2497,747,2453,803,2417,868,2394,936,2382,1004,2381,1073,2390,1140,2409,1205,2438,1265,2476,1322,2523,1371,2578,1414,2641,1448,3113,1657,3114,1582,3120,1507,3132,1434,3148,1363,3170,1293,3197,1226,3231,1157,3270,1090,3315,1027,3365,967,3419,911,3479,857m5704,739l5612,711,5520,686,5430,663,5339,643,5250,625,5161,610,5073,597,4986,586,4900,578,4815,572,4731,569,4649,568,4568,569,4488,572,4410,578,4334,587,4259,597,4186,610,4115,625,4046,643,3979,663,3915,685,3852,709,3792,736,3734,765,3679,796,3626,829,3576,864,3529,902,3484,942,3442,984,3404,1028,3369,1075,3336,1123,3307,1174,3282,1227,3260,1281,3242,1337,3227,1393,3217,1451,3210,1509,3207,1568,3207,1628,3211,1688,3218,1749,3229,1810,3243,1872,3261,1934,3281,1997,3305,2060,3333,2122,3363,2185,3396,2248,3433,2311,3472,2374,3514,2436,3559,2498,3607,2560,3658,2622,3712,2682,3768,2743,3827,2803,3888,2861,3952,2920,4018,2977,4087,3033,4158,3089,4231,3143,4307,3197,4385,3249,4465,3299,4547,3349,5704,739e" filled="true" fillcolor="#000000" stroked="false">
              <v:path arrowok="t"/>
              <v:fill type="solid"/>
            </v:shape>
            <w10:wrap type="none"/>
          </v:group>
        </w:pict>
      </w:r>
    </w:p>
    <w:p>
      <w:pPr>
        <w:pStyle w:val="Heading9"/>
        <w:tabs>
          <w:tab w:pos="22434" w:val="left" w:leader="none"/>
        </w:tabs>
        <w:spacing w:before="100"/>
        <w:rPr>
          <w:rFonts w:ascii="GTWalsheimProMedium"/>
          <w:b/>
        </w:rPr>
      </w:pPr>
      <w:r>
        <w:rPr>
          <w:rFonts w:ascii="GTWalsheimProMedium"/>
          <w:b/>
          <w:spacing w:val="2"/>
        </w:rPr>
        <w:t>16</w:t>
        <w:tab/>
      </w:r>
      <w:r>
        <w:rPr>
          <w:rFonts w:ascii="GTWalsheimProMedium"/>
          <w:b/>
          <w:spacing w:val="5"/>
        </w:rPr>
        <w:t>17</w:t>
      </w:r>
    </w:p>
    <w:p>
      <w:pPr>
        <w:spacing w:after="0"/>
        <w:rPr>
          <w:rFonts w:ascii="GTWalsheimProMedium"/>
        </w:rPr>
        <w:sectPr>
          <w:type w:val="continuous"/>
          <w:pgSz w:w="23820" w:h="16840" w:orient="landscape"/>
          <w:pgMar w:top="160" w:bottom="280" w:left="0" w:right="640"/>
        </w:sectPr>
      </w:pPr>
    </w:p>
    <w:p>
      <w:pPr>
        <w:pStyle w:val="BodyText"/>
        <w:spacing w:before="81"/>
        <w:ind w:left="1133"/>
        <w:rPr>
          <w:rFonts w:ascii="GTWalsheimProMedium"/>
          <w:b/>
        </w:rPr>
      </w:pPr>
      <w:r>
        <w:rPr>
          <w:rFonts w:ascii="GTWalsheimProMedium"/>
          <w:b/>
          <w:color w:val="2C2F88"/>
        </w:rPr>
        <w:t>Dossier Politique sociale</w:t>
      </w:r>
    </w:p>
    <w:p>
      <w:pPr>
        <w:pStyle w:val="BodyText"/>
        <w:rPr>
          <w:rFonts w:ascii="GTWalsheimProMedium"/>
          <w:b/>
          <w:sz w:val="24"/>
        </w:rPr>
      </w:pPr>
    </w:p>
    <w:p>
      <w:pPr>
        <w:pStyle w:val="BodyText"/>
        <w:spacing w:before="6"/>
        <w:rPr>
          <w:rFonts w:ascii="GTWalsheimProMedium"/>
          <w:b/>
          <w:sz w:val="24"/>
        </w:rPr>
      </w:pPr>
    </w:p>
    <w:p>
      <w:pPr>
        <w:pStyle w:val="BodyText"/>
        <w:ind w:left="1133"/>
        <w:rPr>
          <w:rFonts w:ascii="Book Antiqua"/>
        </w:rPr>
      </w:pPr>
      <w:r>
        <w:rPr>
          <w:rFonts w:ascii="Book Antiqua"/>
          <w:color w:val="2C2F88"/>
        </w:rPr>
        <w:t>Pression du Parlement</w:t>
      </w:r>
    </w:p>
    <w:p>
      <w:pPr>
        <w:pStyle w:val="BodyText"/>
        <w:spacing w:line="256" w:lineRule="auto" w:before="15"/>
        <w:ind w:left="1133" w:right="-15"/>
        <w:rPr>
          <w:rFonts w:ascii="GTWalsheimProLight" w:hAnsi="GTWalsheimProLight"/>
          <w:b w:val="0"/>
        </w:rPr>
      </w:pPr>
      <w:r>
        <w:rPr>
          <w:rFonts w:ascii="GTWalsheimProLight" w:hAnsi="GTWalsheimProLight"/>
          <w:b w:val="0"/>
          <w:spacing w:val="-4"/>
        </w:rPr>
        <w:t>Fort </w:t>
      </w:r>
      <w:r>
        <w:rPr>
          <w:rFonts w:ascii="GTWalsheimProLight" w:hAnsi="GTWalsheimProLight"/>
          <w:b w:val="0"/>
        </w:rPr>
        <w:t>heureusement, le </w:t>
      </w:r>
      <w:r>
        <w:rPr>
          <w:rFonts w:ascii="GTWalsheimProLight" w:hAnsi="GTWalsheimProLight"/>
          <w:b w:val="0"/>
          <w:spacing w:val="-3"/>
        </w:rPr>
        <w:t>Parlement </w:t>
      </w:r>
      <w:r>
        <w:rPr>
          <w:rFonts w:ascii="GTWalsheimProLight" w:hAnsi="GTWalsheimProLight"/>
          <w:b w:val="0"/>
        </w:rPr>
        <w:t>ne </w:t>
      </w:r>
      <w:r>
        <w:rPr>
          <w:rFonts w:ascii="GTWalsheimProLight" w:hAnsi="GTWalsheimProLight"/>
          <w:b w:val="0"/>
          <w:spacing w:val="-3"/>
        </w:rPr>
        <w:t>s’est </w:t>
      </w:r>
      <w:r>
        <w:rPr>
          <w:rFonts w:ascii="GTWalsheimProLight" w:hAnsi="GTWalsheimProLight"/>
          <w:b w:val="0"/>
        </w:rPr>
        <w:t>pas </w:t>
      </w:r>
      <w:r>
        <w:rPr>
          <w:rFonts w:ascii="GTWalsheimProLight" w:hAnsi="GTWalsheimProLight"/>
          <w:b w:val="0"/>
          <w:spacing w:val="-3"/>
        </w:rPr>
        <w:t>satisfait </w:t>
      </w:r>
      <w:r>
        <w:rPr>
          <w:rFonts w:ascii="GTWalsheimProLight" w:hAnsi="GTWalsheimProLight"/>
          <w:b w:val="0"/>
        </w:rPr>
        <w:t>de la réponse du Conseil </w:t>
      </w:r>
      <w:r>
        <w:rPr>
          <w:rFonts w:ascii="GTWalsheimProLight" w:hAnsi="GTWalsheimProLight"/>
          <w:b w:val="0"/>
          <w:spacing w:val="-3"/>
        </w:rPr>
        <w:t>fédéral. Le </w:t>
      </w:r>
      <w:r>
        <w:rPr>
          <w:rFonts w:ascii="GTWalsheimProLight" w:hAnsi="GTWalsheimProLight"/>
          <w:b w:val="0"/>
        </w:rPr>
        <w:t>conseiller natio- nal </w:t>
      </w:r>
      <w:r>
        <w:rPr>
          <w:rFonts w:ascii="GTWalsheimProLight" w:hAnsi="GTWalsheimProLight"/>
          <w:b w:val="0"/>
          <w:spacing w:val="-3"/>
        </w:rPr>
        <w:t>Christian Lohr (PDC/TG) s’est </w:t>
      </w:r>
      <w:r>
        <w:rPr>
          <w:rFonts w:ascii="GTWalsheimProLight" w:hAnsi="GTWalsheimProLight"/>
          <w:b w:val="0"/>
        </w:rPr>
        <w:t>par </w:t>
      </w:r>
      <w:r>
        <w:rPr>
          <w:rFonts w:ascii="GTWalsheimProLight" w:hAnsi="GTWalsheimProLight"/>
          <w:b w:val="0"/>
          <w:spacing w:val="-3"/>
        </w:rPr>
        <w:t>exemple </w:t>
      </w:r>
      <w:r>
        <w:rPr>
          <w:rFonts w:ascii="GTWalsheimProLight" w:hAnsi="GTWalsheimProLight"/>
          <w:b w:val="0"/>
        </w:rPr>
        <w:t>demandé comment un </w:t>
      </w:r>
      <w:r>
        <w:rPr>
          <w:rFonts w:ascii="GTWalsheimProLight" w:hAnsi="GTWalsheimProLight"/>
          <w:b w:val="0"/>
          <w:spacing w:val="-3"/>
        </w:rPr>
        <w:t>procédé pouvait être équitable </w:t>
      </w:r>
      <w:r>
        <w:rPr>
          <w:rFonts w:ascii="GTWalsheimProLight" w:hAnsi="GTWalsheimProLight"/>
          <w:b w:val="0"/>
        </w:rPr>
        <w:t>et</w:t>
      </w:r>
      <w:r>
        <w:rPr>
          <w:rFonts w:ascii="GTWalsheimProLight" w:hAnsi="GTWalsheimProLight"/>
          <w:b w:val="0"/>
          <w:spacing w:val="-11"/>
        </w:rPr>
        <w:t> </w:t>
      </w:r>
      <w:r>
        <w:rPr>
          <w:rFonts w:ascii="GTWalsheimProLight" w:hAnsi="GTWalsheimProLight"/>
          <w:b w:val="0"/>
          <w:spacing w:val="-3"/>
        </w:rPr>
        <w:t>examiné</w:t>
      </w:r>
      <w:r>
        <w:rPr>
          <w:rFonts w:ascii="GTWalsheimProLight" w:hAnsi="GTWalsheimProLight"/>
          <w:b w:val="0"/>
          <w:spacing w:val="-10"/>
        </w:rPr>
        <w:t> </w:t>
      </w:r>
      <w:r>
        <w:rPr>
          <w:rFonts w:ascii="GTWalsheimProLight" w:hAnsi="GTWalsheimProLight"/>
          <w:b w:val="0"/>
        </w:rPr>
        <w:t>sans</w:t>
      </w:r>
      <w:r>
        <w:rPr>
          <w:rFonts w:ascii="GTWalsheimProLight" w:hAnsi="GTWalsheimProLight"/>
          <w:b w:val="0"/>
          <w:spacing w:val="-10"/>
        </w:rPr>
        <w:t> </w:t>
      </w:r>
      <w:r>
        <w:rPr>
          <w:rFonts w:ascii="GTWalsheimProLight" w:hAnsi="GTWalsheimProLight"/>
          <w:b w:val="0"/>
        </w:rPr>
        <w:t>parti</w:t>
      </w:r>
      <w:r>
        <w:rPr>
          <w:rFonts w:ascii="GTWalsheimProLight" w:hAnsi="GTWalsheimProLight"/>
          <w:b w:val="0"/>
          <w:spacing w:val="-10"/>
        </w:rPr>
        <w:t> </w:t>
      </w:r>
      <w:r>
        <w:rPr>
          <w:rFonts w:ascii="GTWalsheimProLight" w:hAnsi="GTWalsheimProLight"/>
          <w:b w:val="0"/>
        </w:rPr>
        <w:t>pris,</w:t>
      </w:r>
      <w:r>
        <w:rPr>
          <w:rFonts w:ascii="GTWalsheimProLight" w:hAnsi="GTWalsheimProLight"/>
          <w:b w:val="0"/>
          <w:spacing w:val="-10"/>
        </w:rPr>
        <w:t> </w:t>
      </w:r>
      <w:r>
        <w:rPr>
          <w:rFonts w:ascii="GTWalsheimProLight" w:hAnsi="GTWalsheimProLight"/>
          <w:b w:val="0"/>
        </w:rPr>
        <w:t>et</w:t>
      </w:r>
      <w:r>
        <w:rPr>
          <w:rFonts w:ascii="GTWalsheimProLight" w:hAnsi="GTWalsheimProLight"/>
          <w:b w:val="0"/>
          <w:spacing w:val="-10"/>
        </w:rPr>
        <w:t> </w:t>
      </w:r>
      <w:r>
        <w:rPr>
          <w:rFonts w:ascii="GTWalsheimProLight" w:hAnsi="GTWalsheimProLight"/>
          <w:b w:val="0"/>
        </w:rPr>
        <w:t>en</w:t>
      </w:r>
      <w:r>
        <w:rPr>
          <w:rFonts w:ascii="GTWalsheimProLight" w:hAnsi="GTWalsheimProLight"/>
          <w:b w:val="0"/>
          <w:spacing w:val="-11"/>
        </w:rPr>
        <w:t> </w:t>
      </w:r>
      <w:r>
        <w:rPr>
          <w:rFonts w:ascii="GTWalsheimProLight" w:hAnsi="GTWalsheimProLight"/>
          <w:b w:val="0"/>
        </w:rPr>
        <w:t>même</w:t>
      </w:r>
      <w:r>
        <w:rPr>
          <w:rFonts w:ascii="GTWalsheimProLight" w:hAnsi="GTWalsheimProLight"/>
          <w:b w:val="0"/>
          <w:spacing w:val="-10"/>
        </w:rPr>
        <w:t> </w:t>
      </w:r>
      <w:r>
        <w:rPr>
          <w:rFonts w:ascii="GTWalsheimProLight" w:hAnsi="GTWalsheimProLight"/>
          <w:b w:val="0"/>
        </w:rPr>
        <w:t>temps</w:t>
      </w:r>
      <w:r>
        <w:rPr>
          <w:rFonts w:ascii="GTWalsheimProLight" w:hAnsi="GTWalsheimProLight"/>
          <w:b w:val="0"/>
          <w:spacing w:val="-10"/>
        </w:rPr>
        <w:t> </w:t>
      </w:r>
      <w:r>
        <w:rPr>
          <w:rFonts w:ascii="GTWalsheimProLight" w:hAnsi="GTWalsheimProLight"/>
          <w:b w:val="0"/>
          <w:spacing w:val="-3"/>
        </w:rPr>
        <w:t>être</w:t>
      </w:r>
      <w:r>
        <w:rPr>
          <w:rFonts w:ascii="GTWalsheimProLight" w:hAnsi="GTWalsheimProLight"/>
          <w:b w:val="0"/>
          <w:spacing w:val="-10"/>
        </w:rPr>
        <w:t> </w:t>
      </w:r>
      <w:r>
        <w:rPr>
          <w:rFonts w:ascii="GTWalsheimProLight" w:hAnsi="GTWalsheimProLight"/>
          <w:b w:val="0"/>
        </w:rPr>
        <w:t>pilo- té par des objectifs </w:t>
      </w:r>
      <w:r>
        <w:rPr>
          <w:rFonts w:ascii="GTWalsheimProLight" w:hAnsi="GTWalsheimProLight"/>
          <w:b w:val="0"/>
          <w:spacing w:val="-3"/>
        </w:rPr>
        <w:t>quantitatifs. Le </w:t>
      </w:r>
      <w:r>
        <w:rPr>
          <w:rFonts w:ascii="GTWalsheimProLight" w:hAnsi="GTWalsheimProLight"/>
          <w:b w:val="0"/>
        </w:rPr>
        <w:t>9 mars 2020, le Conseil</w:t>
      </w:r>
      <w:r>
        <w:rPr>
          <w:rFonts w:ascii="GTWalsheimProLight" w:hAnsi="GTWalsheimProLight"/>
          <w:b w:val="0"/>
          <w:spacing w:val="-10"/>
        </w:rPr>
        <w:t> </w:t>
      </w:r>
      <w:r>
        <w:rPr>
          <w:rFonts w:ascii="GTWalsheimProLight" w:hAnsi="GTWalsheimProLight"/>
          <w:b w:val="0"/>
          <w:spacing w:val="-3"/>
        </w:rPr>
        <w:t>fédéral</w:t>
      </w:r>
      <w:r>
        <w:rPr>
          <w:rFonts w:ascii="GTWalsheimProLight" w:hAnsi="GTWalsheimProLight"/>
          <w:b w:val="0"/>
          <w:spacing w:val="-9"/>
        </w:rPr>
        <w:t> </w:t>
      </w:r>
      <w:r>
        <w:rPr>
          <w:rFonts w:ascii="GTWalsheimProLight" w:hAnsi="GTWalsheimProLight"/>
          <w:b w:val="0"/>
        </w:rPr>
        <w:t>a</w:t>
      </w:r>
      <w:r>
        <w:rPr>
          <w:rFonts w:ascii="GTWalsheimProLight" w:hAnsi="GTWalsheimProLight"/>
          <w:b w:val="0"/>
          <w:spacing w:val="-9"/>
        </w:rPr>
        <w:t> </w:t>
      </w:r>
      <w:r>
        <w:rPr>
          <w:rFonts w:ascii="GTWalsheimProLight" w:hAnsi="GTWalsheimProLight"/>
          <w:b w:val="0"/>
        </w:rPr>
        <w:t>répondu</w:t>
      </w:r>
      <w:r>
        <w:rPr>
          <w:rFonts w:ascii="GTWalsheimProLight" w:hAnsi="GTWalsheimProLight"/>
          <w:b w:val="0"/>
          <w:spacing w:val="-10"/>
        </w:rPr>
        <w:t> </w:t>
      </w:r>
      <w:r>
        <w:rPr>
          <w:rFonts w:ascii="GTWalsheimProLight" w:hAnsi="GTWalsheimProLight"/>
          <w:b w:val="0"/>
        </w:rPr>
        <w:t>à</w:t>
      </w:r>
      <w:r>
        <w:rPr>
          <w:rFonts w:ascii="GTWalsheimProLight" w:hAnsi="GTWalsheimProLight"/>
          <w:b w:val="0"/>
          <w:spacing w:val="-9"/>
        </w:rPr>
        <w:t> </w:t>
      </w:r>
      <w:r>
        <w:rPr>
          <w:rFonts w:ascii="GTWalsheimProLight" w:hAnsi="GTWalsheimProLight"/>
          <w:b w:val="0"/>
        </w:rPr>
        <w:t>de</w:t>
      </w:r>
      <w:r>
        <w:rPr>
          <w:rFonts w:ascii="GTWalsheimProLight" w:hAnsi="GTWalsheimProLight"/>
          <w:b w:val="0"/>
          <w:spacing w:val="-9"/>
        </w:rPr>
        <w:t> </w:t>
      </w:r>
      <w:r>
        <w:rPr>
          <w:rFonts w:ascii="GTWalsheimProLight" w:hAnsi="GTWalsheimProLight"/>
          <w:b w:val="0"/>
        </w:rPr>
        <w:t>nombreuses</w:t>
      </w:r>
      <w:r>
        <w:rPr>
          <w:rFonts w:ascii="GTWalsheimProLight" w:hAnsi="GTWalsheimProLight"/>
          <w:b w:val="0"/>
          <w:spacing w:val="-10"/>
        </w:rPr>
        <w:t> </w:t>
      </w:r>
      <w:r>
        <w:rPr>
          <w:rFonts w:ascii="GTWalsheimProLight" w:hAnsi="GTWalsheimProLight"/>
          <w:b w:val="0"/>
          <w:spacing w:val="-3"/>
        </w:rPr>
        <w:t>questions parlementaires, </w:t>
      </w:r>
      <w:r>
        <w:rPr>
          <w:rFonts w:ascii="GTWalsheimProLight" w:hAnsi="GTWalsheimProLight"/>
          <w:b w:val="0"/>
        </w:rPr>
        <w:t>notamment à celle de la </w:t>
      </w:r>
      <w:r>
        <w:rPr>
          <w:rFonts w:ascii="GTWalsheimProLight" w:hAnsi="GTWalsheimProLight"/>
          <w:b w:val="0"/>
          <w:spacing w:val="-3"/>
        </w:rPr>
        <w:t>conseillère </w:t>
      </w:r>
      <w:r>
        <w:rPr>
          <w:rFonts w:ascii="GTWalsheimProLight" w:hAnsi="GTWalsheimProLight"/>
          <w:b w:val="0"/>
        </w:rPr>
        <w:t>nationale Brigitte </w:t>
      </w:r>
      <w:r>
        <w:rPr>
          <w:rFonts w:ascii="GTWalsheimProLight" w:hAnsi="GTWalsheimProLight"/>
          <w:b w:val="0"/>
          <w:spacing w:val="-3"/>
        </w:rPr>
        <w:t>Crottaz </w:t>
      </w:r>
      <w:r>
        <w:rPr>
          <w:rFonts w:ascii="GTWalsheimProLight" w:hAnsi="GTWalsheimProLight"/>
          <w:b w:val="0"/>
        </w:rPr>
        <w:t>(PS/VD), en indiquant </w:t>
      </w:r>
      <w:r>
        <w:rPr>
          <w:rFonts w:ascii="GTWalsheimProLight" w:hAnsi="GTWalsheimProLight"/>
          <w:b w:val="0"/>
          <w:spacing w:val="-2"/>
        </w:rPr>
        <w:t>que </w:t>
      </w:r>
      <w:r>
        <w:rPr>
          <w:rFonts w:ascii="GTWalsheimProLight" w:hAnsi="GTWalsheimProLight"/>
          <w:b w:val="0"/>
        </w:rPr>
        <w:t>le Conseil </w:t>
      </w:r>
      <w:r>
        <w:rPr>
          <w:rFonts w:ascii="GTWalsheimProLight" w:hAnsi="GTWalsheimProLight"/>
          <w:b w:val="0"/>
          <w:spacing w:val="-3"/>
        </w:rPr>
        <w:t>fédéral </w:t>
      </w:r>
      <w:r>
        <w:rPr>
          <w:rFonts w:ascii="GTWalsheimProLight" w:hAnsi="GTWalsheimProLight"/>
          <w:b w:val="0"/>
          <w:spacing w:val="-2"/>
        </w:rPr>
        <w:t>renonçait </w:t>
      </w:r>
      <w:r>
        <w:rPr>
          <w:rFonts w:ascii="GTWalsheimProLight" w:hAnsi="GTWalsheimProLight"/>
          <w:b w:val="0"/>
        </w:rPr>
        <w:t>«à </w:t>
      </w:r>
      <w:r>
        <w:rPr>
          <w:rFonts w:ascii="GTWalsheimProLight" w:hAnsi="GTWalsheimProLight"/>
          <w:b w:val="0"/>
          <w:spacing w:val="-3"/>
        </w:rPr>
        <w:t>fixer </w:t>
      </w:r>
      <w:r>
        <w:rPr>
          <w:rFonts w:ascii="GTWalsheimProLight" w:hAnsi="GTWalsheimProLight"/>
          <w:b w:val="0"/>
        </w:rPr>
        <w:t>des </w:t>
      </w:r>
      <w:r>
        <w:rPr>
          <w:rFonts w:ascii="GTWalsheimProLight" w:hAnsi="GTWalsheimProLight"/>
          <w:b w:val="0"/>
          <w:spacing w:val="-3"/>
        </w:rPr>
        <w:t>objectifs </w:t>
      </w:r>
      <w:r>
        <w:rPr>
          <w:rFonts w:ascii="GTWalsheimProLight" w:hAnsi="GTWalsheimProLight"/>
          <w:b w:val="0"/>
          <w:spacing w:val="-4"/>
        </w:rPr>
        <w:t>quantitatifs concernant </w:t>
      </w:r>
      <w:r>
        <w:rPr>
          <w:rFonts w:ascii="GTWalsheimProLight" w:hAnsi="GTWalsheimProLight"/>
          <w:b w:val="0"/>
          <w:spacing w:val="-3"/>
        </w:rPr>
        <w:t>les </w:t>
      </w:r>
      <w:r>
        <w:rPr>
          <w:rFonts w:ascii="GTWalsheimProLight" w:hAnsi="GTWalsheimProLight"/>
          <w:b w:val="0"/>
          <w:spacing w:val="-4"/>
        </w:rPr>
        <w:t>rentes </w:t>
      </w:r>
      <w:r>
        <w:rPr>
          <w:rFonts w:ascii="GTWalsheimProLight" w:hAnsi="GTWalsheimProLight"/>
          <w:b w:val="0"/>
          <w:spacing w:val="-3"/>
        </w:rPr>
        <w:t>dans les </w:t>
      </w:r>
      <w:r>
        <w:rPr>
          <w:rFonts w:ascii="GTWalsheimProLight" w:hAnsi="GTWalsheimProLight"/>
          <w:b w:val="0"/>
          <w:spacing w:val="-5"/>
        </w:rPr>
        <w:t>conventions </w:t>
      </w:r>
      <w:r>
        <w:rPr>
          <w:rFonts w:ascii="GTWalsheimProLight" w:hAnsi="GTWalsheimProLight"/>
          <w:b w:val="0"/>
        </w:rPr>
        <w:t>d’objectifs conclues depuis</w:t>
      </w:r>
      <w:r>
        <w:rPr>
          <w:rFonts w:ascii="GTWalsheimProLight" w:hAnsi="GTWalsheimProLight"/>
          <w:b w:val="0"/>
          <w:spacing w:val="-16"/>
        </w:rPr>
        <w:t> </w:t>
      </w:r>
      <w:r>
        <w:rPr>
          <w:rFonts w:ascii="GTWalsheimProLight" w:hAnsi="GTWalsheimProLight"/>
          <w:b w:val="0"/>
          <w:spacing w:val="-2"/>
        </w:rPr>
        <w:t>2020».</w:t>
      </w:r>
    </w:p>
    <w:p>
      <w:pPr>
        <w:pStyle w:val="BodyText"/>
        <w:spacing w:line="256" w:lineRule="auto" w:before="5"/>
        <w:ind w:left="1133" w:right="40" w:firstLine="396"/>
        <w:rPr>
          <w:rFonts w:ascii="GTWalsheimProLight" w:hAnsi="GTWalsheimProLight"/>
          <w:b w:val="0"/>
        </w:rPr>
      </w:pPr>
      <w:r>
        <w:rPr>
          <w:rFonts w:ascii="GTWalsheimProLight" w:hAnsi="GTWalsheimProLight"/>
          <w:b w:val="0"/>
          <w:spacing w:val="-3"/>
        </w:rPr>
        <w:t>Cette réponse </w:t>
      </w:r>
      <w:r>
        <w:rPr>
          <w:rFonts w:ascii="GTWalsheimProLight" w:hAnsi="GTWalsheimProLight"/>
          <w:b w:val="0"/>
        </w:rPr>
        <w:t>suggère que le Conseil </w:t>
      </w:r>
      <w:r>
        <w:rPr>
          <w:rFonts w:ascii="GTWalsheimProLight" w:hAnsi="GTWalsheimProLight"/>
          <w:b w:val="0"/>
          <w:spacing w:val="-3"/>
        </w:rPr>
        <w:t>fédéral considère </w:t>
      </w:r>
      <w:r>
        <w:rPr>
          <w:rFonts w:ascii="GTWalsheimProLight" w:hAnsi="GTWalsheimProLight"/>
          <w:b w:val="0"/>
        </w:rPr>
        <w:t>lui-même que les </w:t>
      </w:r>
      <w:r>
        <w:rPr>
          <w:rFonts w:ascii="GTWalsheimProLight" w:hAnsi="GTWalsheimProLight"/>
          <w:b w:val="0"/>
          <w:spacing w:val="-3"/>
        </w:rPr>
        <w:t>conventions d’objectifs </w:t>
      </w:r>
      <w:r>
        <w:rPr>
          <w:rFonts w:ascii="GTWalsheimProLight" w:hAnsi="GTWalsheimProLight"/>
          <w:b w:val="0"/>
        </w:rPr>
        <w:t>entrent en conflit </w:t>
      </w:r>
      <w:r>
        <w:rPr>
          <w:rFonts w:ascii="GTWalsheimProLight" w:hAnsi="GTWalsheimProLight"/>
          <w:b w:val="0"/>
          <w:spacing w:val="-3"/>
        </w:rPr>
        <w:t>avec </w:t>
      </w:r>
      <w:r>
        <w:rPr>
          <w:rFonts w:ascii="GTWalsheimProLight" w:hAnsi="GTWalsheimProLight"/>
          <w:b w:val="0"/>
        </w:rPr>
        <w:t>une </w:t>
      </w:r>
      <w:r>
        <w:rPr>
          <w:rFonts w:ascii="GTWalsheimProLight" w:hAnsi="GTWalsheimProLight"/>
          <w:b w:val="0"/>
          <w:spacing w:val="-3"/>
        </w:rPr>
        <w:t>évaluation </w:t>
      </w:r>
      <w:r>
        <w:rPr>
          <w:rFonts w:ascii="GTWalsheimProLight" w:hAnsi="GTWalsheimProLight"/>
          <w:b w:val="0"/>
        </w:rPr>
        <w:t>sans </w:t>
      </w:r>
      <w:r>
        <w:rPr>
          <w:rFonts w:ascii="GTWalsheimProLight" w:hAnsi="GTWalsheimProLight"/>
          <w:b w:val="0"/>
          <w:spacing w:val="-3"/>
        </w:rPr>
        <w:t>résultat </w:t>
      </w:r>
      <w:r>
        <w:rPr>
          <w:rFonts w:ascii="GTWalsheimProLight" w:hAnsi="GTWalsheimProLight"/>
          <w:b w:val="0"/>
          <w:spacing w:val="-2"/>
        </w:rPr>
        <w:t>prédéfini </w:t>
      </w:r>
      <w:r>
        <w:rPr>
          <w:rFonts w:ascii="GTWalsheimProLight" w:hAnsi="GTWalsheimProLight"/>
          <w:b w:val="0"/>
        </w:rPr>
        <w:t>des </w:t>
      </w:r>
      <w:r>
        <w:rPr>
          <w:rFonts w:ascii="GTWalsheimProLight" w:hAnsi="GTWalsheimProLight"/>
          <w:b w:val="0"/>
          <w:spacing w:val="-3"/>
        </w:rPr>
        <w:t>droits </w:t>
      </w:r>
      <w:r>
        <w:rPr>
          <w:rFonts w:ascii="GTWalsheimProLight" w:hAnsi="GTWalsheimProLight"/>
          <w:b w:val="0"/>
        </w:rPr>
        <w:t>des personnes assurées </w:t>
      </w:r>
      <w:r>
        <w:rPr>
          <w:rFonts w:ascii="GTWalsheimProLight" w:hAnsi="GTWalsheimProLight"/>
          <w:b w:val="0"/>
          <w:spacing w:val="-2"/>
        </w:rPr>
        <w:t>aux </w:t>
      </w:r>
      <w:r>
        <w:rPr>
          <w:rFonts w:ascii="GTWalsheimProLight" w:hAnsi="GTWalsheimProLight"/>
          <w:b w:val="0"/>
          <w:spacing w:val="-3"/>
        </w:rPr>
        <w:t>prestations. Les différents </w:t>
      </w:r>
      <w:r>
        <w:rPr>
          <w:rFonts w:ascii="GTWalsheimProLight" w:hAnsi="GTWalsheimProLight"/>
          <w:b w:val="0"/>
        </w:rPr>
        <w:t>rapports des </w:t>
      </w:r>
      <w:r>
        <w:rPr>
          <w:rFonts w:ascii="GTWalsheimProLight" w:hAnsi="GTWalsheimProLight"/>
          <w:b w:val="0"/>
          <w:spacing w:val="-2"/>
        </w:rPr>
        <w:t>médias </w:t>
      </w:r>
      <w:r>
        <w:rPr>
          <w:rFonts w:ascii="GTWalsheimProLight" w:hAnsi="GTWalsheimProLight"/>
          <w:b w:val="0"/>
        </w:rPr>
        <w:t>publiés au </w:t>
      </w:r>
      <w:r>
        <w:rPr>
          <w:rFonts w:ascii="GTWalsheimProLight" w:hAnsi="GTWalsheimProLight"/>
          <w:b w:val="0"/>
          <w:spacing w:val="-3"/>
        </w:rPr>
        <w:t>cours </w:t>
      </w:r>
      <w:r>
        <w:rPr>
          <w:rFonts w:ascii="GTWalsheimProLight" w:hAnsi="GTWalsheimProLight"/>
          <w:b w:val="0"/>
        </w:rPr>
        <w:t>de </w:t>
      </w:r>
      <w:r>
        <w:rPr>
          <w:rFonts w:ascii="GTWalsheimProLight" w:hAnsi="GTWalsheimProLight"/>
          <w:b w:val="0"/>
          <w:spacing w:val="-2"/>
        </w:rPr>
        <w:t>ces </w:t>
      </w:r>
      <w:r>
        <w:rPr>
          <w:rFonts w:ascii="GTWalsheimProLight" w:hAnsi="GTWalsheimProLight"/>
          <w:b w:val="0"/>
          <w:spacing w:val="-3"/>
        </w:rPr>
        <w:t>derniers </w:t>
      </w:r>
      <w:r>
        <w:rPr>
          <w:rFonts w:ascii="GTWalsheimProLight" w:hAnsi="GTWalsheimProLight"/>
          <w:b w:val="0"/>
        </w:rPr>
        <w:t>mois </w:t>
      </w:r>
      <w:r>
        <w:rPr>
          <w:rFonts w:ascii="GTWalsheimProLight" w:hAnsi="GTWalsheimProLight"/>
          <w:b w:val="0"/>
          <w:spacing w:val="-3"/>
        </w:rPr>
        <w:t>mettant </w:t>
      </w:r>
      <w:r>
        <w:rPr>
          <w:rFonts w:ascii="GTWalsheimProLight" w:hAnsi="GTWalsheimProLight"/>
          <w:b w:val="0"/>
        </w:rPr>
        <w:t>en lumière les nombreux abus dans le domaine </w:t>
      </w:r>
      <w:r>
        <w:rPr>
          <w:rFonts w:ascii="GTWalsheimProLight" w:hAnsi="GTWalsheimProLight"/>
          <w:b w:val="0"/>
          <w:spacing w:val="-2"/>
        </w:rPr>
        <w:t>des </w:t>
      </w:r>
      <w:r>
        <w:rPr>
          <w:rFonts w:ascii="GTWalsheimProLight" w:hAnsi="GTWalsheimProLight"/>
          <w:b w:val="0"/>
        </w:rPr>
        <w:t>expertises et laissant </w:t>
      </w:r>
      <w:r>
        <w:rPr>
          <w:rFonts w:ascii="GTWalsheimProLight" w:hAnsi="GTWalsheimProLight"/>
          <w:b w:val="0"/>
          <w:spacing w:val="-3"/>
        </w:rPr>
        <w:t>entendre </w:t>
      </w:r>
      <w:r>
        <w:rPr>
          <w:rFonts w:ascii="GTWalsheimProLight" w:hAnsi="GTWalsheimProLight"/>
          <w:b w:val="0"/>
        </w:rPr>
        <w:t>que des </w:t>
      </w:r>
      <w:r>
        <w:rPr>
          <w:rFonts w:ascii="GTWalsheimProLight" w:hAnsi="GTWalsheimProLight"/>
          <w:b w:val="0"/>
          <w:spacing w:val="-3"/>
        </w:rPr>
        <w:t>collabora- </w:t>
      </w:r>
      <w:r>
        <w:rPr>
          <w:rFonts w:ascii="GTWalsheimProLight" w:hAnsi="GTWalsheimProLight"/>
          <w:b w:val="0"/>
        </w:rPr>
        <w:t>teur</w:t>
      </w:r>
      <w:r>
        <w:rPr>
          <w:b w:val="0"/>
        </w:rPr>
        <w:t>·</w:t>
      </w:r>
      <w:r>
        <w:rPr>
          <w:rFonts w:ascii="GTWalsheimProLight" w:hAnsi="GTWalsheimProLight"/>
          <w:b w:val="0"/>
        </w:rPr>
        <w:t>rice</w:t>
      </w:r>
      <w:r>
        <w:rPr>
          <w:b w:val="0"/>
        </w:rPr>
        <w:t>·</w:t>
      </w:r>
      <w:r>
        <w:rPr>
          <w:rFonts w:ascii="GTWalsheimProLight" w:hAnsi="GTWalsheimProLight"/>
          <w:b w:val="0"/>
        </w:rPr>
        <w:t>s </w:t>
      </w:r>
      <w:r>
        <w:rPr>
          <w:rFonts w:ascii="GTWalsheimProLight" w:hAnsi="GTWalsheimProLight"/>
          <w:b w:val="0"/>
          <w:spacing w:val="-3"/>
        </w:rPr>
        <w:t>d’offices </w:t>
      </w:r>
      <w:r>
        <w:rPr>
          <w:rFonts w:ascii="GTWalsheimProLight" w:hAnsi="GTWalsheimProLight"/>
          <w:b w:val="0"/>
        </w:rPr>
        <w:t>AI </w:t>
      </w:r>
      <w:r>
        <w:rPr>
          <w:rFonts w:ascii="GTWalsheimProLight" w:hAnsi="GTWalsheimProLight"/>
          <w:b w:val="0"/>
          <w:spacing w:val="-3"/>
        </w:rPr>
        <w:t>étaient </w:t>
      </w:r>
      <w:r>
        <w:rPr>
          <w:rFonts w:ascii="GTWalsheimProLight" w:hAnsi="GTWalsheimProLight"/>
          <w:b w:val="0"/>
        </w:rPr>
        <w:t>mis sous pression en </w:t>
      </w:r>
      <w:r>
        <w:rPr>
          <w:rFonts w:ascii="GTWalsheimProLight" w:hAnsi="GTWalsheimProLight"/>
          <w:b w:val="0"/>
          <w:spacing w:val="-2"/>
        </w:rPr>
        <w:t>raison </w:t>
      </w:r>
      <w:r>
        <w:rPr>
          <w:rFonts w:ascii="GTWalsheimProLight" w:hAnsi="GTWalsheimProLight"/>
          <w:b w:val="0"/>
        </w:rPr>
        <w:t>de ces objectifs </w:t>
      </w:r>
      <w:r>
        <w:rPr>
          <w:rFonts w:ascii="GTWalsheimProLight" w:hAnsi="GTWalsheimProLight"/>
          <w:b w:val="0"/>
          <w:spacing w:val="-4"/>
        </w:rPr>
        <w:t>n’y </w:t>
      </w:r>
      <w:r>
        <w:rPr>
          <w:rFonts w:ascii="GTWalsheimProLight" w:hAnsi="GTWalsheimProLight"/>
          <w:b w:val="0"/>
        </w:rPr>
        <w:t>ont sans doute pas </w:t>
      </w:r>
      <w:r>
        <w:rPr>
          <w:rFonts w:ascii="GTWalsheimProLight" w:hAnsi="GTWalsheimProLight"/>
          <w:b w:val="0"/>
          <w:spacing w:val="-3"/>
        </w:rPr>
        <w:t>été </w:t>
      </w:r>
      <w:r>
        <w:rPr>
          <w:rFonts w:ascii="GTWalsheimProLight" w:hAnsi="GTWalsheimProLight"/>
          <w:b w:val="0"/>
        </w:rPr>
        <w:t>pour</w:t>
      </w:r>
      <w:r>
        <w:rPr>
          <w:rFonts w:ascii="GTWalsheimProLight" w:hAnsi="GTWalsheimProLight"/>
          <w:b w:val="0"/>
          <w:spacing w:val="-14"/>
        </w:rPr>
        <w:t> </w:t>
      </w:r>
      <w:r>
        <w:rPr>
          <w:rFonts w:ascii="GTWalsheimProLight" w:hAnsi="GTWalsheimProLight"/>
          <w:b w:val="0"/>
        </w:rPr>
        <w:t>rien.</w:t>
      </w:r>
      <w:r>
        <w:rPr>
          <w:rFonts w:ascii="GTWalsheimProLight" w:hAnsi="GTWalsheimProLight"/>
          <w:b w:val="0"/>
          <w:spacing w:val="-14"/>
        </w:rPr>
        <w:t> </w:t>
      </w:r>
      <w:r>
        <w:rPr>
          <w:rFonts w:ascii="GTWalsheimProLight" w:hAnsi="GTWalsheimProLight"/>
          <w:b w:val="0"/>
        </w:rPr>
        <w:t>Enfin,</w:t>
      </w:r>
      <w:r>
        <w:rPr>
          <w:rFonts w:ascii="GTWalsheimProLight" w:hAnsi="GTWalsheimProLight"/>
          <w:b w:val="0"/>
          <w:spacing w:val="-13"/>
        </w:rPr>
        <w:t> </w:t>
      </w:r>
      <w:r>
        <w:rPr>
          <w:rFonts w:ascii="GTWalsheimProLight" w:hAnsi="GTWalsheimProLight"/>
          <w:b w:val="0"/>
        </w:rPr>
        <w:t>le</w:t>
      </w:r>
      <w:r>
        <w:rPr>
          <w:rFonts w:ascii="GTWalsheimProLight" w:hAnsi="GTWalsheimProLight"/>
          <w:b w:val="0"/>
          <w:spacing w:val="-14"/>
        </w:rPr>
        <w:t> </w:t>
      </w:r>
      <w:r>
        <w:rPr>
          <w:rFonts w:ascii="GTWalsheimProLight" w:hAnsi="GTWalsheimProLight"/>
          <w:b w:val="0"/>
        </w:rPr>
        <w:t>conseiller</w:t>
      </w:r>
      <w:r>
        <w:rPr>
          <w:rFonts w:ascii="GTWalsheimProLight" w:hAnsi="GTWalsheimProLight"/>
          <w:b w:val="0"/>
          <w:spacing w:val="-13"/>
        </w:rPr>
        <w:t> </w:t>
      </w:r>
      <w:r>
        <w:rPr>
          <w:rFonts w:ascii="GTWalsheimProLight" w:hAnsi="GTWalsheimProLight"/>
          <w:b w:val="0"/>
        </w:rPr>
        <w:t>national</w:t>
      </w:r>
      <w:r>
        <w:rPr>
          <w:rFonts w:ascii="GTWalsheimProLight" w:hAnsi="GTWalsheimProLight"/>
          <w:b w:val="0"/>
          <w:spacing w:val="-14"/>
        </w:rPr>
        <w:t> </w:t>
      </w:r>
      <w:r>
        <w:rPr>
          <w:rFonts w:ascii="GTWalsheimProLight" w:hAnsi="GTWalsheimProLight"/>
          <w:b w:val="0"/>
        </w:rPr>
        <w:t>Benjamin</w:t>
      </w:r>
      <w:r>
        <w:rPr>
          <w:rFonts w:ascii="GTWalsheimProLight" w:hAnsi="GTWalsheimProLight"/>
          <w:b w:val="0"/>
          <w:spacing w:val="-14"/>
        </w:rPr>
        <w:t> </w:t>
      </w:r>
      <w:r>
        <w:rPr>
          <w:rFonts w:ascii="GTWalsheimProLight" w:hAnsi="GTWalsheimProLight"/>
          <w:b w:val="0"/>
          <w:spacing w:val="-6"/>
        </w:rPr>
        <w:t>Roduit </w:t>
      </w:r>
      <w:r>
        <w:rPr>
          <w:rFonts w:ascii="GTWalsheimProLight" w:hAnsi="GTWalsheimProLight"/>
          <w:b w:val="0"/>
          <w:spacing w:val="-3"/>
        </w:rPr>
        <w:t>(PDC/VS) </w:t>
      </w:r>
      <w:r>
        <w:rPr>
          <w:rFonts w:ascii="GTWalsheimProLight" w:hAnsi="GTWalsheimProLight"/>
          <w:b w:val="0"/>
        </w:rPr>
        <w:t>a critiqué le </w:t>
      </w:r>
      <w:r>
        <w:rPr>
          <w:rFonts w:ascii="GTWalsheimProLight" w:hAnsi="GTWalsheimProLight"/>
          <w:b w:val="0"/>
          <w:spacing w:val="-3"/>
        </w:rPr>
        <w:t>fait </w:t>
      </w:r>
      <w:r>
        <w:rPr>
          <w:rFonts w:ascii="GTWalsheimProLight" w:hAnsi="GTWalsheimProLight"/>
          <w:b w:val="0"/>
        </w:rPr>
        <w:t>que l’objectif </w:t>
      </w:r>
      <w:r>
        <w:rPr>
          <w:rFonts w:ascii="GTWalsheimProLight" w:hAnsi="GTWalsheimProLight"/>
          <w:b w:val="0"/>
          <w:spacing w:val="-3"/>
        </w:rPr>
        <w:t>d’économies budgétaires </w:t>
      </w:r>
      <w:r>
        <w:rPr>
          <w:rFonts w:ascii="GTWalsheimProLight" w:hAnsi="GTWalsheimProLight"/>
          <w:b w:val="0"/>
        </w:rPr>
        <w:t>par </w:t>
      </w:r>
      <w:r>
        <w:rPr>
          <w:rFonts w:ascii="GTWalsheimProLight" w:hAnsi="GTWalsheimProLight"/>
          <w:b w:val="0"/>
          <w:spacing w:val="-2"/>
        </w:rPr>
        <w:t>adulte </w:t>
      </w:r>
      <w:r>
        <w:rPr>
          <w:rFonts w:ascii="GTWalsheimProLight" w:hAnsi="GTWalsheimProLight"/>
          <w:b w:val="0"/>
        </w:rPr>
        <w:t>concernait également </w:t>
      </w:r>
      <w:r>
        <w:rPr>
          <w:rFonts w:ascii="GTWalsheimProLight" w:hAnsi="GTWalsheimProLight"/>
          <w:b w:val="0"/>
          <w:spacing w:val="-2"/>
        </w:rPr>
        <w:t>les </w:t>
      </w:r>
      <w:r>
        <w:rPr>
          <w:rFonts w:ascii="GTWalsheimProLight" w:hAnsi="GTWalsheimProLight"/>
          <w:b w:val="0"/>
          <w:spacing w:val="-3"/>
        </w:rPr>
        <w:t>efforts d’intégration professionnelle. </w:t>
      </w:r>
      <w:r>
        <w:rPr>
          <w:rFonts w:ascii="GTWalsheimProLight" w:hAnsi="GTWalsheimProLight"/>
          <w:b w:val="0"/>
        </w:rPr>
        <w:t>Il juge </w:t>
      </w:r>
      <w:r>
        <w:rPr>
          <w:rFonts w:ascii="GTWalsheimProLight" w:hAnsi="GTWalsheimProLight"/>
          <w:b w:val="0"/>
          <w:spacing w:val="-3"/>
        </w:rPr>
        <w:t>contre- productif </w:t>
      </w:r>
      <w:r>
        <w:rPr>
          <w:rFonts w:ascii="GTWalsheimProLight" w:hAnsi="GTWalsheimProLight"/>
          <w:b w:val="0"/>
        </w:rPr>
        <w:t>de toucher aux coûts de </w:t>
      </w:r>
      <w:r>
        <w:rPr>
          <w:rFonts w:ascii="GTWalsheimProLight" w:hAnsi="GTWalsheimProLight"/>
          <w:b w:val="0"/>
          <w:spacing w:val="-3"/>
        </w:rPr>
        <w:t>l’intégration professionnelle </w:t>
      </w:r>
      <w:r>
        <w:rPr>
          <w:rFonts w:ascii="GTWalsheimProLight" w:hAnsi="GTWalsheimProLight"/>
          <w:b w:val="0"/>
        </w:rPr>
        <w:t>par le </w:t>
      </w:r>
      <w:r>
        <w:rPr>
          <w:rFonts w:ascii="GTWalsheimProLight" w:hAnsi="GTWalsheimProLight"/>
          <w:b w:val="0"/>
          <w:spacing w:val="-3"/>
        </w:rPr>
        <w:t>système </w:t>
      </w:r>
      <w:r>
        <w:rPr>
          <w:rFonts w:ascii="GTWalsheimProLight" w:hAnsi="GTWalsheimProLight"/>
          <w:b w:val="0"/>
        </w:rPr>
        <w:t>de </w:t>
      </w:r>
      <w:r>
        <w:rPr>
          <w:rFonts w:ascii="GTWalsheimProLight" w:hAnsi="GTWalsheimProLight"/>
          <w:b w:val="0"/>
          <w:spacing w:val="-3"/>
        </w:rPr>
        <w:t>quotas, </w:t>
      </w:r>
      <w:r>
        <w:rPr>
          <w:rFonts w:ascii="GTWalsheimProLight" w:hAnsi="GTWalsheimProLight"/>
          <w:b w:val="0"/>
        </w:rPr>
        <w:t>car selon lui,</w:t>
      </w:r>
      <w:r>
        <w:rPr>
          <w:rFonts w:ascii="GTWalsheimProLight" w:hAnsi="GTWalsheimProLight"/>
          <w:b w:val="0"/>
          <w:spacing w:val="-10"/>
        </w:rPr>
        <w:t> </w:t>
      </w:r>
      <w:r>
        <w:rPr>
          <w:rFonts w:ascii="GTWalsheimProLight" w:hAnsi="GTWalsheimProLight"/>
          <w:b w:val="0"/>
        </w:rPr>
        <w:t>cela</w:t>
      </w:r>
      <w:r>
        <w:rPr>
          <w:rFonts w:ascii="GTWalsheimProLight" w:hAnsi="GTWalsheimProLight"/>
          <w:b w:val="0"/>
          <w:spacing w:val="-9"/>
        </w:rPr>
        <w:t> </w:t>
      </w:r>
      <w:r>
        <w:rPr>
          <w:rFonts w:ascii="GTWalsheimProLight" w:hAnsi="GTWalsheimProLight"/>
          <w:b w:val="0"/>
        </w:rPr>
        <w:t>pourrait</w:t>
      </w:r>
      <w:r>
        <w:rPr>
          <w:rFonts w:ascii="GTWalsheimProLight" w:hAnsi="GTWalsheimProLight"/>
          <w:b w:val="0"/>
          <w:spacing w:val="-10"/>
        </w:rPr>
        <w:t> </w:t>
      </w:r>
      <w:r>
        <w:rPr>
          <w:rFonts w:ascii="GTWalsheimProLight" w:hAnsi="GTWalsheimProLight"/>
          <w:b w:val="0"/>
          <w:spacing w:val="-3"/>
        </w:rPr>
        <w:t>faire</w:t>
      </w:r>
      <w:r>
        <w:rPr>
          <w:rFonts w:ascii="GTWalsheimProLight" w:hAnsi="GTWalsheimProLight"/>
          <w:b w:val="0"/>
          <w:spacing w:val="-10"/>
        </w:rPr>
        <w:t> </w:t>
      </w:r>
      <w:r>
        <w:rPr>
          <w:rFonts w:ascii="GTWalsheimProLight" w:hAnsi="GTWalsheimProLight"/>
          <w:b w:val="0"/>
          <w:spacing w:val="-2"/>
        </w:rPr>
        <w:t>naître</w:t>
      </w:r>
      <w:r>
        <w:rPr>
          <w:rFonts w:ascii="GTWalsheimProLight" w:hAnsi="GTWalsheimProLight"/>
          <w:b w:val="0"/>
          <w:spacing w:val="-9"/>
        </w:rPr>
        <w:t> </w:t>
      </w:r>
      <w:r>
        <w:rPr>
          <w:rFonts w:ascii="GTWalsheimProLight" w:hAnsi="GTWalsheimProLight"/>
          <w:b w:val="0"/>
          <w:spacing w:val="-3"/>
        </w:rPr>
        <w:t>davantage</w:t>
      </w:r>
      <w:r>
        <w:rPr>
          <w:rFonts w:ascii="GTWalsheimProLight" w:hAnsi="GTWalsheimProLight"/>
          <w:b w:val="0"/>
          <w:spacing w:val="-10"/>
        </w:rPr>
        <w:t> </w:t>
      </w:r>
      <w:r>
        <w:rPr>
          <w:rFonts w:ascii="GTWalsheimProLight" w:hAnsi="GTWalsheimProLight"/>
          <w:b w:val="0"/>
        </w:rPr>
        <w:t>de</w:t>
      </w:r>
      <w:r>
        <w:rPr>
          <w:rFonts w:ascii="GTWalsheimProLight" w:hAnsi="GTWalsheimProLight"/>
          <w:b w:val="0"/>
          <w:spacing w:val="-9"/>
        </w:rPr>
        <w:t> </w:t>
      </w:r>
      <w:r>
        <w:rPr>
          <w:rFonts w:ascii="GTWalsheimProLight" w:hAnsi="GTWalsheimProLight"/>
          <w:b w:val="0"/>
        </w:rPr>
        <w:t>demandes de </w:t>
      </w:r>
      <w:r>
        <w:rPr>
          <w:rFonts w:ascii="GTWalsheimProLight" w:hAnsi="GTWalsheimProLight"/>
          <w:b w:val="0"/>
          <w:spacing w:val="-3"/>
        </w:rPr>
        <w:t>rentes</w:t>
      </w:r>
      <w:r>
        <w:rPr>
          <w:rFonts w:ascii="GTWalsheimProLight" w:hAnsi="GTWalsheimProLight"/>
          <w:b w:val="0"/>
          <w:spacing w:val="-8"/>
        </w:rPr>
        <w:t> </w:t>
      </w:r>
      <w:r>
        <w:rPr>
          <w:rFonts w:ascii="GTWalsheimProLight" w:hAnsi="GTWalsheimProLight"/>
          <w:b w:val="0"/>
          <w:spacing w:val="-2"/>
        </w:rPr>
        <w:t>AI.</w:t>
      </w:r>
    </w:p>
    <w:p>
      <w:pPr>
        <w:pStyle w:val="BodyText"/>
        <w:spacing w:line="256" w:lineRule="auto" w:before="6"/>
        <w:ind w:left="1133" w:right="28" w:firstLine="396"/>
        <w:rPr>
          <w:rFonts w:ascii="GTWalsheimProLight" w:hAnsi="GTWalsheimProLight"/>
          <w:b w:val="0"/>
        </w:rPr>
      </w:pPr>
      <w:r>
        <w:rPr>
          <w:rFonts w:ascii="GTWalsheimProLight" w:hAnsi="GTWalsheimProLight"/>
          <w:b w:val="0"/>
          <w:spacing w:val="-3"/>
        </w:rPr>
        <w:t>Le système </w:t>
      </w:r>
      <w:r>
        <w:rPr>
          <w:rFonts w:ascii="GTWalsheimProLight" w:hAnsi="GTWalsheimProLight"/>
          <w:b w:val="0"/>
        </w:rPr>
        <w:t>d’objectifs en pourcentage a égale- ment </w:t>
      </w:r>
      <w:r>
        <w:rPr>
          <w:rFonts w:ascii="GTWalsheimProLight" w:hAnsi="GTWalsheimProLight"/>
          <w:b w:val="0"/>
          <w:spacing w:val="-3"/>
        </w:rPr>
        <w:t>fait l’objet </w:t>
      </w:r>
      <w:r>
        <w:rPr>
          <w:rFonts w:ascii="GTWalsheimProLight" w:hAnsi="GTWalsheimProLight"/>
          <w:b w:val="0"/>
        </w:rPr>
        <w:t>de discussions </w:t>
      </w:r>
      <w:r>
        <w:rPr>
          <w:rFonts w:ascii="GTWalsheimProLight" w:hAnsi="GTWalsheimProLight"/>
          <w:b w:val="0"/>
          <w:spacing w:val="-3"/>
        </w:rPr>
        <w:t>intensives </w:t>
      </w:r>
      <w:r>
        <w:rPr>
          <w:rFonts w:ascii="GTWalsheimProLight" w:hAnsi="GTWalsheimProLight"/>
          <w:b w:val="0"/>
        </w:rPr>
        <w:t>au sein du </w:t>
      </w:r>
      <w:r>
        <w:rPr>
          <w:rFonts w:ascii="GTWalsheimProLight" w:hAnsi="GTWalsheimProLight"/>
          <w:b w:val="0"/>
          <w:spacing w:val="-4"/>
        </w:rPr>
        <w:t>Conseil </w:t>
      </w:r>
      <w:r>
        <w:rPr>
          <w:rFonts w:ascii="GTWalsheimProLight" w:hAnsi="GTWalsheimProLight"/>
          <w:b w:val="0"/>
          <w:spacing w:val="-3"/>
        </w:rPr>
        <w:t>des </w:t>
      </w:r>
      <w:r>
        <w:rPr>
          <w:rFonts w:ascii="GTWalsheimProLight" w:hAnsi="GTWalsheimProLight"/>
          <w:b w:val="0"/>
          <w:spacing w:val="-4"/>
        </w:rPr>
        <w:t>Etats. Le conseiller </w:t>
      </w:r>
      <w:r>
        <w:rPr>
          <w:rFonts w:ascii="GTWalsheimProLight" w:hAnsi="GTWalsheimProLight"/>
          <w:b w:val="0"/>
          <w:spacing w:val="-3"/>
        </w:rPr>
        <w:t>aux </w:t>
      </w:r>
      <w:r>
        <w:rPr>
          <w:rFonts w:ascii="GTWalsheimProLight" w:hAnsi="GTWalsheimProLight"/>
          <w:b w:val="0"/>
          <w:spacing w:val="-4"/>
        </w:rPr>
        <w:t>Etats Pirmin </w:t>
      </w:r>
      <w:r>
        <w:rPr>
          <w:rFonts w:ascii="GTWalsheimProLight" w:hAnsi="GTWalsheimProLight"/>
          <w:b w:val="0"/>
          <w:spacing w:val="-7"/>
        </w:rPr>
        <w:t>Bischof </w:t>
      </w:r>
      <w:r>
        <w:rPr>
          <w:rFonts w:ascii="GTWalsheimProLight" w:hAnsi="GTWalsheimProLight"/>
          <w:b w:val="0"/>
        </w:rPr>
        <w:t>(PDC/SO)</w:t>
      </w:r>
      <w:r>
        <w:rPr>
          <w:rFonts w:ascii="GTWalsheimProLight" w:hAnsi="GTWalsheimProLight"/>
          <w:b w:val="0"/>
          <w:spacing w:val="-7"/>
        </w:rPr>
        <w:t> </w:t>
      </w:r>
      <w:r>
        <w:rPr>
          <w:rFonts w:ascii="GTWalsheimProLight" w:hAnsi="GTWalsheimProLight"/>
          <w:b w:val="0"/>
        </w:rPr>
        <w:t>a</w:t>
      </w:r>
      <w:r>
        <w:rPr>
          <w:rFonts w:ascii="GTWalsheimProLight" w:hAnsi="GTWalsheimProLight"/>
          <w:b w:val="0"/>
          <w:spacing w:val="-7"/>
        </w:rPr>
        <w:t> </w:t>
      </w:r>
      <w:r>
        <w:rPr>
          <w:rFonts w:ascii="GTWalsheimProLight" w:hAnsi="GTWalsheimProLight"/>
          <w:b w:val="0"/>
        </w:rPr>
        <w:t>ainsi</w:t>
      </w:r>
      <w:r>
        <w:rPr>
          <w:rFonts w:ascii="GTWalsheimProLight" w:hAnsi="GTWalsheimProLight"/>
          <w:b w:val="0"/>
          <w:spacing w:val="-7"/>
        </w:rPr>
        <w:t> </w:t>
      </w:r>
      <w:r>
        <w:rPr>
          <w:rFonts w:ascii="GTWalsheimProLight" w:hAnsi="GTWalsheimProLight"/>
          <w:b w:val="0"/>
          <w:spacing w:val="-2"/>
        </w:rPr>
        <w:t>résumé</w:t>
      </w:r>
      <w:r>
        <w:rPr>
          <w:rFonts w:ascii="GTWalsheimProLight" w:hAnsi="GTWalsheimProLight"/>
          <w:b w:val="0"/>
          <w:spacing w:val="-7"/>
        </w:rPr>
        <w:t> </w:t>
      </w:r>
      <w:r>
        <w:rPr>
          <w:rFonts w:ascii="GTWalsheimProLight" w:hAnsi="GTWalsheimProLight"/>
          <w:b w:val="0"/>
        </w:rPr>
        <w:t>le</w:t>
      </w:r>
      <w:r>
        <w:rPr>
          <w:rFonts w:ascii="GTWalsheimProLight" w:hAnsi="GTWalsheimProLight"/>
          <w:b w:val="0"/>
          <w:spacing w:val="-7"/>
        </w:rPr>
        <w:t> </w:t>
      </w:r>
      <w:r>
        <w:rPr>
          <w:rFonts w:ascii="GTWalsheimProLight" w:hAnsi="GTWalsheimProLight"/>
          <w:b w:val="0"/>
          <w:spacing w:val="-3"/>
        </w:rPr>
        <w:t>problème</w:t>
      </w:r>
      <w:r>
        <w:rPr>
          <w:rFonts w:ascii="GTWalsheimProLight" w:hAnsi="GTWalsheimProLight"/>
          <w:b w:val="0"/>
          <w:spacing w:val="-7"/>
        </w:rPr>
        <w:t> </w:t>
      </w:r>
      <w:r>
        <w:rPr>
          <w:rFonts w:ascii="GTWalsheimProLight" w:hAnsi="GTWalsheimProLight"/>
          <w:b w:val="0"/>
        </w:rPr>
        <w:t>de</w:t>
      </w:r>
      <w:r>
        <w:rPr>
          <w:rFonts w:ascii="GTWalsheimProLight" w:hAnsi="GTWalsheimProLight"/>
          <w:b w:val="0"/>
          <w:spacing w:val="-7"/>
        </w:rPr>
        <w:t> </w:t>
      </w:r>
      <w:r>
        <w:rPr>
          <w:rFonts w:ascii="GTWalsheimProLight" w:hAnsi="GTWalsheimProLight"/>
          <w:b w:val="0"/>
          <w:spacing w:val="-3"/>
        </w:rPr>
        <w:t>fond</w:t>
      </w:r>
      <w:r>
        <w:rPr>
          <w:rFonts w:ascii="GTWalsheimProLight" w:hAnsi="GTWalsheimProLight"/>
          <w:b w:val="0"/>
          <w:spacing w:val="-7"/>
        </w:rPr>
        <w:t> </w:t>
      </w:r>
      <w:r>
        <w:rPr>
          <w:rFonts w:ascii="GTWalsheimProLight" w:hAnsi="GTWalsheimProLight"/>
          <w:b w:val="0"/>
        </w:rPr>
        <w:t>lors</w:t>
      </w:r>
      <w:r>
        <w:rPr>
          <w:rFonts w:ascii="GTWalsheimProLight" w:hAnsi="GTWalsheimProLight"/>
          <w:b w:val="0"/>
          <w:spacing w:val="-7"/>
        </w:rPr>
        <w:t> </w:t>
      </w:r>
      <w:r>
        <w:rPr>
          <w:rFonts w:ascii="GTWalsheimProLight" w:hAnsi="GTWalsheimProLight"/>
          <w:b w:val="0"/>
        </w:rPr>
        <w:t>du débat du 12 mars: «Imaginez que </w:t>
      </w:r>
      <w:r>
        <w:rPr>
          <w:rFonts w:ascii="GTWalsheimProLight" w:hAnsi="GTWalsheimProLight"/>
          <w:b w:val="0"/>
          <w:spacing w:val="-3"/>
        </w:rPr>
        <w:t>vous </w:t>
      </w:r>
      <w:r>
        <w:rPr>
          <w:rFonts w:ascii="GTWalsheimProLight" w:hAnsi="GTWalsheimProLight"/>
          <w:b w:val="0"/>
        </w:rPr>
        <w:t>soyez en charge</w:t>
      </w:r>
      <w:r>
        <w:rPr>
          <w:rFonts w:ascii="GTWalsheimProLight" w:hAnsi="GTWalsheimProLight"/>
          <w:b w:val="0"/>
          <w:spacing w:val="-10"/>
        </w:rPr>
        <w:t> </w:t>
      </w:r>
      <w:r>
        <w:rPr>
          <w:rFonts w:ascii="GTWalsheimProLight" w:hAnsi="GTWalsheimProLight"/>
          <w:b w:val="0"/>
        </w:rPr>
        <w:t>des</w:t>
      </w:r>
      <w:r>
        <w:rPr>
          <w:rFonts w:ascii="GTWalsheimProLight" w:hAnsi="GTWalsheimProLight"/>
          <w:b w:val="0"/>
          <w:spacing w:val="-9"/>
        </w:rPr>
        <w:t> </w:t>
      </w:r>
      <w:r>
        <w:rPr>
          <w:rFonts w:ascii="GTWalsheimProLight" w:hAnsi="GTWalsheimProLight"/>
          <w:b w:val="0"/>
        </w:rPr>
        <w:t>dossiers</w:t>
      </w:r>
      <w:r>
        <w:rPr>
          <w:rFonts w:ascii="GTWalsheimProLight" w:hAnsi="GTWalsheimProLight"/>
          <w:b w:val="0"/>
          <w:spacing w:val="-9"/>
        </w:rPr>
        <w:t> </w:t>
      </w:r>
      <w:r>
        <w:rPr>
          <w:rFonts w:ascii="GTWalsheimProLight" w:hAnsi="GTWalsheimProLight"/>
          <w:b w:val="0"/>
        </w:rPr>
        <w:t>et</w:t>
      </w:r>
      <w:r>
        <w:rPr>
          <w:rFonts w:ascii="GTWalsheimProLight" w:hAnsi="GTWalsheimProLight"/>
          <w:b w:val="0"/>
          <w:spacing w:val="-10"/>
        </w:rPr>
        <w:t> </w:t>
      </w:r>
      <w:r>
        <w:rPr>
          <w:rFonts w:ascii="GTWalsheimProLight" w:hAnsi="GTWalsheimProLight"/>
          <w:b w:val="0"/>
        </w:rPr>
        <w:t>que,</w:t>
      </w:r>
      <w:r>
        <w:rPr>
          <w:rFonts w:ascii="GTWalsheimProLight" w:hAnsi="GTWalsheimProLight"/>
          <w:b w:val="0"/>
          <w:spacing w:val="-9"/>
        </w:rPr>
        <w:t> </w:t>
      </w:r>
      <w:r>
        <w:rPr>
          <w:rFonts w:ascii="GTWalsheimProLight" w:hAnsi="GTWalsheimProLight"/>
          <w:b w:val="0"/>
        </w:rPr>
        <w:t>à</w:t>
      </w:r>
      <w:r>
        <w:rPr>
          <w:rFonts w:ascii="GTWalsheimProLight" w:hAnsi="GTWalsheimProLight"/>
          <w:b w:val="0"/>
          <w:spacing w:val="-9"/>
        </w:rPr>
        <w:t> </w:t>
      </w:r>
      <w:r>
        <w:rPr>
          <w:rFonts w:ascii="GTWalsheimProLight" w:hAnsi="GTWalsheimProLight"/>
          <w:b w:val="0"/>
        </w:rPr>
        <w:t>la</w:t>
      </w:r>
      <w:r>
        <w:rPr>
          <w:rFonts w:ascii="GTWalsheimProLight" w:hAnsi="GTWalsheimProLight"/>
          <w:b w:val="0"/>
          <w:spacing w:val="-10"/>
        </w:rPr>
        <w:t> </w:t>
      </w:r>
      <w:r>
        <w:rPr>
          <w:rFonts w:ascii="GTWalsheimProLight" w:hAnsi="GTWalsheimProLight"/>
          <w:b w:val="0"/>
        </w:rPr>
        <w:t>fin</w:t>
      </w:r>
      <w:r>
        <w:rPr>
          <w:rFonts w:ascii="GTWalsheimProLight" w:hAnsi="GTWalsheimProLight"/>
          <w:b w:val="0"/>
          <w:spacing w:val="-9"/>
        </w:rPr>
        <w:t> </w:t>
      </w:r>
      <w:r>
        <w:rPr>
          <w:rFonts w:ascii="GTWalsheimProLight" w:hAnsi="GTWalsheimProLight"/>
          <w:b w:val="0"/>
        </w:rPr>
        <w:t>de</w:t>
      </w:r>
      <w:r>
        <w:rPr>
          <w:rFonts w:ascii="GTWalsheimProLight" w:hAnsi="GTWalsheimProLight"/>
          <w:b w:val="0"/>
          <w:spacing w:val="-9"/>
        </w:rPr>
        <w:t> </w:t>
      </w:r>
      <w:r>
        <w:rPr>
          <w:rFonts w:ascii="GTWalsheimProLight" w:hAnsi="GTWalsheimProLight"/>
          <w:b w:val="0"/>
        </w:rPr>
        <w:t>l’année,</w:t>
      </w:r>
      <w:r>
        <w:rPr>
          <w:rFonts w:ascii="GTWalsheimProLight" w:hAnsi="GTWalsheimProLight"/>
          <w:b w:val="0"/>
          <w:spacing w:val="-10"/>
        </w:rPr>
        <w:t> </w:t>
      </w:r>
      <w:r>
        <w:rPr>
          <w:rFonts w:ascii="GTWalsheimProLight" w:hAnsi="GTWalsheimProLight"/>
          <w:b w:val="0"/>
        </w:rPr>
        <w:t>il</w:t>
      </w:r>
      <w:r>
        <w:rPr>
          <w:rFonts w:ascii="GTWalsheimProLight" w:hAnsi="GTWalsheimProLight"/>
          <w:b w:val="0"/>
          <w:spacing w:val="-9"/>
        </w:rPr>
        <w:t> </w:t>
      </w:r>
      <w:r>
        <w:rPr>
          <w:rFonts w:ascii="GTWalsheimProLight" w:hAnsi="GTWalsheimProLight"/>
          <w:b w:val="0"/>
          <w:spacing w:val="-4"/>
        </w:rPr>
        <w:t>vous </w:t>
      </w:r>
      <w:r>
        <w:rPr>
          <w:rFonts w:ascii="GTWalsheimProLight" w:hAnsi="GTWalsheimProLight"/>
          <w:b w:val="0"/>
        </w:rPr>
        <w:t>en </w:t>
      </w:r>
      <w:r>
        <w:rPr>
          <w:rFonts w:ascii="GTWalsheimProLight" w:hAnsi="GTWalsheimProLight"/>
          <w:b w:val="0"/>
          <w:spacing w:val="-4"/>
        </w:rPr>
        <w:t>reste </w:t>
      </w:r>
      <w:r>
        <w:rPr>
          <w:rFonts w:ascii="GTWalsheimProLight" w:hAnsi="GTWalsheimProLight"/>
          <w:b w:val="0"/>
        </w:rPr>
        <w:t>dix sur la </w:t>
      </w:r>
      <w:r>
        <w:rPr>
          <w:rFonts w:ascii="GTWalsheimProLight" w:hAnsi="GTWalsheimProLight"/>
          <w:b w:val="0"/>
          <w:spacing w:val="-2"/>
        </w:rPr>
        <w:t>table. </w:t>
      </w:r>
      <w:r>
        <w:rPr>
          <w:rFonts w:ascii="GTWalsheimProLight" w:hAnsi="GTWalsheimProLight"/>
          <w:b w:val="0"/>
        </w:rPr>
        <w:t>Supposons également </w:t>
      </w:r>
      <w:r>
        <w:rPr>
          <w:rFonts w:ascii="GTWalsheimProLight" w:hAnsi="GTWalsheimProLight"/>
          <w:b w:val="0"/>
          <w:spacing w:val="-2"/>
        </w:rPr>
        <w:t>que </w:t>
      </w:r>
      <w:r>
        <w:rPr>
          <w:rFonts w:ascii="GTWalsheimProLight" w:hAnsi="GTWalsheimProLight"/>
          <w:b w:val="0"/>
          <w:spacing w:val="-3"/>
        </w:rPr>
        <w:t>vous </w:t>
      </w:r>
      <w:r>
        <w:rPr>
          <w:rFonts w:ascii="GTWalsheimProLight" w:hAnsi="GTWalsheimProLight"/>
          <w:b w:val="0"/>
        </w:rPr>
        <w:t>menez </w:t>
      </w:r>
      <w:r>
        <w:rPr>
          <w:rFonts w:ascii="GTWalsheimProLight" w:hAnsi="GTWalsheimProLight"/>
          <w:b w:val="0"/>
          <w:spacing w:val="-4"/>
        </w:rPr>
        <w:t>votre </w:t>
      </w:r>
      <w:r>
        <w:rPr>
          <w:rFonts w:ascii="GTWalsheimProLight" w:hAnsi="GTWalsheimProLight"/>
          <w:b w:val="0"/>
          <w:spacing w:val="-3"/>
        </w:rPr>
        <w:t>évaluation </w:t>
      </w:r>
      <w:r>
        <w:rPr>
          <w:rFonts w:ascii="GTWalsheimProLight" w:hAnsi="GTWalsheimProLight"/>
          <w:b w:val="0"/>
        </w:rPr>
        <w:t>sans parti pris et que </w:t>
      </w:r>
      <w:r>
        <w:rPr>
          <w:rFonts w:ascii="GTWalsheimProLight" w:hAnsi="GTWalsheimProLight"/>
          <w:b w:val="0"/>
          <w:spacing w:val="-2"/>
        </w:rPr>
        <w:t>les </w:t>
      </w:r>
      <w:r>
        <w:rPr>
          <w:rFonts w:ascii="GTWalsheimProLight" w:hAnsi="GTWalsheimProLight"/>
          <w:b w:val="0"/>
        </w:rPr>
        <w:t>dix personnes ont </w:t>
      </w:r>
      <w:r>
        <w:rPr>
          <w:rFonts w:ascii="GTWalsheimProLight" w:hAnsi="GTWalsheimProLight"/>
          <w:b w:val="0"/>
          <w:spacing w:val="-3"/>
        </w:rPr>
        <w:t>toutes droit </w:t>
      </w:r>
      <w:r>
        <w:rPr>
          <w:rFonts w:ascii="GTWalsheimProLight" w:hAnsi="GTWalsheimProLight"/>
          <w:b w:val="0"/>
        </w:rPr>
        <w:t>à une </w:t>
      </w:r>
      <w:r>
        <w:rPr>
          <w:rFonts w:ascii="GTWalsheimProLight" w:hAnsi="GTWalsheimProLight"/>
          <w:b w:val="0"/>
          <w:spacing w:val="-3"/>
        </w:rPr>
        <w:t>prestation, </w:t>
      </w:r>
      <w:r>
        <w:rPr>
          <w:rFonts w:ascii="GTWalsheimProLight" w:hAnsi="GTWalsheimProLight"/>
          <w:b w:val="0"/>
        </w:rPr>
        <w:t>mais que </w:t>
      </w:r>
      <w:r>
        <w:rPr>
          <w:rFonts w:ascii="GTWalsheimProLight" w:hAnsi="GTWalsheimProLight"/>
          <w:b w:val="0"/>
          <w:spacing w:val="-4"/>
        </w:rPr>
        <w:t>l’AI </w:t>
      </w:r>
      <w:r>
        <w:rPr>
          <w:rFonts w:ascii="GTWalsheimProLight" w:hAnsi="GTWalsheimProLight"/>
          <w:b w:val="0"/>
          <w:spacing w:val="-3"/>
        </w:rPr>
        <w:t>est </w:t>
      </w:r>
      <w:r>
        <w:rPr>
          <w:rFonts w:ascii="GTWalsheimProLight" w:hAnsi="GTWalsheimProLight"/>
          <w:b w:val="0"/>
        </w:rPr>
        <w:t>en deçà des objectifs en </w:t>
      </w:r>
      <w:r>
        <w:rPr>
          <w:rFonts w:ascii="GTWalsheimProLight" w:hAnsi="GTWalsheimProLight"/>
          <w:b w:val="0"/>
          <w:spacing w:val="-3"/>
        </w:rPr>
        <w:t>pourcentage convenus </w:t>
      </w:r>
      <w:r>
        <w:rPr>
          <w:rFonts w:ascii="GTWalsheimProLight" w:hAnsi="GTWalsheimProLight"/>
          <w:b w:val="0"/>
        </w:rPr>
        <w:t>pour l’année. Que</w:t>
      </w:r>
      <w:r>
        <w:rPr>
          <w:rFonts w:ascii="GTWalsheimProLight" w:hAnsi="GTWalsheimProLight"/>
          <w:b w:val="0"/>
          <w:spacing w:val="-15"/>
        </w:rPr>
        <w:t> </w:t>
      </w:r>
      <w:r>
        <w:rPr>
          <w:rFonts w:ascii="GTWalsheimProLight" w:hAnsi="GTWalsheimProLight"/>
          <w:b w:val="0"/>
          <w:spacing w:val="-4"/>
        </w:rPr>
        <w:t>faites-vous?»</w:t>
      </w:r>
    </w:p>
    <w:p>
      <w:pPr>
        <w:pStyle w:val="BodyText"/>
        <w:spacing w:line="256" w:lineRule="auto" w:before="4"/>
        <w:ind w:left="1133" w:right="2" w:firstLine="396"/>
        <w:rPr>
          <w:rFonts w:ascii="GTWalsheimProLight" w:hAnsi="GTWalsheimProLight"/>
          <w:b w:val="0"/>
        </w:rPr>
      </w:pPr>
      <w:r>
        <w:rPr>
          <w:rFonts w:ascii="GTWalsheimProLight" w:hAnsi="GTWalsheimProLight"/>
          <w:b w:val="0"/>
          <w:spacing w:val="-4"/>
        </w:rPr>
        <w:t>Le débat </w:t>
      </w:r>
      <w:r>
        <w:rPr>
          <w:rFonts w:ascii="GTWalsheimProLight" w:hAnsi="GTWalsheimProLight"/>
          <w:b w:val="0"/>
        </w:rPr>
        <w:t>au </w:t>
      </w:r>
      <w:r>
        <w:rPr>
          <w:rFonts w:ascii="GTWalsheimProLight" w:hAnsi="GTWalsheimProLight"/>
          <w:b w:val="0"/>
          <w:spacing w:val="-4"/>
        </w:rPr>
        <w:t>Conseil </w:t>
      </w:r>
      <w:r>
        <w:rPr>
          <w:rFonts w:ascii="GTWalsheimProLight" w:hAnsi="GTWalsheimProLight"/>
          <w:b w:val="0"/>
          <w:spacing w:val="-3"/>
        </w:rPr>
        <w:t>des </w:t>
      </w:r>
      <w:r>
        <w:rPr>
          <w:rFonts w:ascii="GTWalsheimProLight" w:hAnsi="GTWalsheimProLight"/>
          <w:b w:val="0"/>
          <w:spacing w:val="-4"/>
        </w:rPr>
        <w:t>Etats </w:t>
      </w:r>
      <w:r>
        <w:rPr>
          <w:rFonts w:ascii="GTWalsheimProLight" w:hAnsi="GTWalsheimProLight"/>
          <w:b w:val="0"/>
        </w:rPr>
        <w:t>a </w:t>
      </w:r>
      <w:r>
        <w:rPr>
          <w:rFonts w:ascii="GTWalsheimProLight" w:hAnsi="GTWalsheimProLight"/>
          <w:b w:val="0"/>
          <w:spacing w:val="-6"/>
        </w:rPr>
        <w:t>révélé </w:t>
      </w:r>
      <w:r>
        <w:rPr>
          <w:rFonts w:ascii="GTWalsheimProLight" w:hAnsi="GTWalsheimProLight"/>
          <w:b w:val="0"/>
          <w:spacing w:val="-4"/>
        </w:rPr>
        <w:t>l’incompré- hension </w:t>
      </w:r>
      <w:r>
        <w:rPr>
          <w:rFonts w:ascii="GTWalsheimProLight" w:hAnsi="GTWalsheimProLight"/>
          <w:b w:val="0"/>
        </w:rPr>
        <w:t>à </w:t>
      </w:r>
      <w:r>
        <w:rPr>
          <w:rFonts w:ascii="GTWalsheimProLight" w:hAnsi="GTWalsheimProLight"/>
          <w:b w:val="0"/>
          <w:spacing w:val="-4"/>
        </w:rPr>
        <w:t>l’égard </w:t>
      </w:r>
      <w:r>
        <w:rPr>
          <w:rFonts w:ascii="GTWalsheimProLight" w:hAnsi="GTWalsheimProLight"/>
          <w:b w:val="0"/>
        </w:rPr>
        <w:t>du </w:t>
      </w:r>
      <w:r>
        <w:rPr>
          <w:rFonts w:ascii="GTWalsheimProLight" w:hAnsi="GTWalsheimProLight"/>
          <w:b w:val="0"/>
          <w:spacing w:val="-5"/>
        </w:rPr>
        <w:t>système, </w:t>
      </w:r>
      <w:r>
        <w:rPr>
          <w:rFonts w:ascii="GTWalsheimProLight" w:hAnsi="GTWalsheimProLight"/>
          <w:b w:val="0"/>
          <w:spacing w:val="-4"/>
        </w:rPr>
        <w:t>tous partis </w:t>
      </w:r>
      <w:r>
        <w:rPr>
          <w:rFonts w:ascii="GTWalsheimProLight" w:hAnsi="GTWalsheimProLight"/>
          <w:b w:val="0"/>
          <w:spacing w:val="-5"/>
        </w:rPr>
        <w:t>confondus. </w:t>
      </w:r>
      <w:r>
        <w:rPr>
          <w:rFonts w:ascii="GTWalsheimProLight" w:hAnsi="GTWalsheimProLight"/>
          <w:b w:val="0"/>
          <w:spacing w:val="-3"/>
        </w:rPr>
        <w:t>Maya </w:t>
      </w:r>
      <w:r>
        <w:rPr>
          <w:rFonts w:ascii="GTWalsheimProLight" w:hAnsi="GTWalsheimProLight"/>
          <w:b w:val="0"/>
          <w:spacing w:val="-4"/>
        </w:rPr>
        <w:t>Graf </w:t>
      </w:r>
      <w:r>
        <w:rPr>
          <w:rFonts w:ascii="GTWalsheimProLight" w:hAnsi="GTWalsheimProLight"/>
          <w:b w:val="0"/>
        </w:rPr>
        <w:t>a </w:t>
      </w:r>
      <w:r>
        <w:rPr>
          <w:rFonts w:ascii="GTWalsheimProLight" w:hAnsi="GTWalsheimProLight"/>
          <w:b w:val="0"/>
          <w:spacing w:val="-5"/>
        </w:rPr>
        <w:t>envoyé </w:t>
      </w:r>
      <w:r>
        <w:rPr>
          <w:rFonts w:ascii="GTWalsheimProLight" w:hAnsi="GTWalsheimProLight"/>
          <w:b w:val="0"/>
        </w:rPr>
        <w:t>un </w:t>
      </w:r>
      <w:r>
        <w:rPr>
          <w:rFonts w:ascii="GTWalsheimProLight" w:hAnsi="GTWalsheimProLight"/>
          <w:b w:val="0"/>
          <w:spacing w:val="-4"/>
        </w:rPr>
        <w:t>appel clair </w:t>
      </w:r>
      <w:r>
        <w:rPr>
          <w:rFonts w:ascii="GTWalsheimProLight" w:hAnsi="GTWalsheimProLight"/>
          <w:b w:val="0"/>
        </w:rPr>
        <w:t>au </w:t>
      </w:r>
      <w:r>
        <w:rPr>
          <w:rFonts w:ascii="GTWalsheimProLight" w:hAnsi="GTWalsheimProLight"/>
          <w:b w:val="0"/>
          <w:spacing w:val="-4"/>
        </w:rPr>
        <w:t>Conseil </w:t>
      </w:r>
      <w:r>
        <w:rPr>
          <w:rFonts w:ascii="GTWalsheimProLight" w:hAnsi="GTWalsheimProLight"/>
          <w:b w:val="0"/>
          <w:spacing w:val="-8"/>
        </w:rPr>
        <w:t>fédéral: </w:t>
      </w:r>
      <w:r>
        <w:rPr>
          <w:rFonts w:ascii="GTWalsheimProLight" w:hAnsi="GTWalsheimProLight"/>
          <w:b w:val="0"/>
          <w:spacing w:val="-3"/>
        </w:rPr>
        <w:t>ces </w:t>
      </w:r>
      <w:r>
        <w:rPr>
          <w:rFonts w:ascii="GTWalsheimProLight" w:hAnsi="GTWalsheimProLight"/>
          <w:b w:val="0"/>
          <w:spacing w:val="-4"/>
        </w:rPr>
        <w:t>objectifs </w:t>
      </w:r>
      <w:r>
        <w:rPr>
          <w:rFonts w:ascii="GTWalsheimProLight" w:hAnsi="GTWalsheimProLight"/>
          <w:b w:val="0"/>
        </w:rPr>
        <w:t>en </w:t>
      </w:r>
      <w:r>
        <w:rPr>
          <w:rFonts w:ascii="GTWalsheimProLight" w:hAnsi="GTWalsheimProLight"/>
          <w:b w:val="0"/>
          <w:spacing w:val="-4"/>
        </w:rPr>
        <w:t>pourcentage </w:t>
      </w:r>
      <w:r>
        <w:rPr>
          <w:rFonts w:ascii="GTWalsheimProLight" w:hAnsi="GTWalsheimProLight"/>
          <w:b w:val="0"/>
          <w:spacing w:val="-5"/>
        </w:rPr>
        <w:t>doivent «impérativement </w:t>
      </w:r>
      <w:r>
        <w:rPr>
          <w:rFonts w:ascii="GTWalsheimProLight" w:hAnsi="GTWalsheimProLight"/>
          <w:b w:val="0"/>
          <w:spacing w:val="-3"/>
        </w:rPr>
        <w:t>et </w:t>
      </w:r>
      <w:r>
        <w:rPr>
          <w:rFonts w:ascii="GTWalsheimProLight" w:hAnsi="GTWalsheimProLight"/>
          <w:b w:val="0"/>
        </w:rPr>
        <w:t>de </w:t>
      </w:r>
      <w:r>
        <w:rPr>
          <w:rFonts w:ascii="GTWalsheimProLight" w:hAnsi="GTWalsheimProLight"/>
          <w:b w:val="0"/>
          <w:spacing w:val="-4"/>
        </w:rPr>
        <w:t>toute urgence» être </w:t>
      </w:r>
      <w:r>
        <w:rPr>
          <w:rFonts w:ascii="GTWalsheimProLight" w:hAnsi="GTWalsheimProLight"/>
          <w:b w:val="0"/>
          <w:spacing w:val="-5"/>
        </w:rPr>
        <w:t>réexaminés </w:t>
      </w:r>
      <w:r>
        <w:rPr>
          <w:rFonts w:ascii="GTWalsheimProLight" w:hAnsi="GTWalsheimProLight"/>
          <w:b w:val="0"/>
        </w:rPr>
        <w:t>en </w:t>
      </w:r>
      <w:r>
        <w:rPr>
          <w:rFonts w:ascii="GTWalsheimProLight" w:hAnsi="GTWalsheimProLight"/>
          <w:b w:val="0"/>
          <w:spacing w:val="-7"/>
        </w:rPr>
        <w:t>profondeur.</w:t>
      </w:r>
    </w:p>
    <w:p>
      <w:pPr>
        <w:pStyle w:val="BodyText"/>
        <w:rPr>
          <w:rFonts w:ascii="GTWalsheimProLight"/>
          <w:b w:val="0"/>
          <w:sz w:val="24"/>
        </w:rPr>
      </w:pPr>
      <w:r>
        <w:rPr/>
        <w:br w:type="column"/>
      </w:r>
      <w:r>
        <w:rPr>
          <w:rFonts w:ascii="GTWalsheimProLight"/>
          <w:b w:val="0"/>
          <w:sz w:val="24"/>
        </w:rPr>
      </w:r>
    </w:p>
    <w:p>
      <w:pPr>
        <w:pStyle w:val="BodyText"/>
        <w:rPr>
          <w:rFonts w:ascii="GTWalsheimProLight"/>
          <w:b w:val="0"/>
          <w:sz w:val="24"/>
        </w:rPr>
      </w:pPr>
    </w:p>
    <w:p>
      <w:pPr>
        <w:pStyle w:val="BodyText"/>
        <w:spacing w:before="4"/>
        <w:rPr>
          <w:rFonts w:ascii="GTWalsheimProLight"/>
          <w:b w:val="0"/>
          <w:sz w:val="25"/>
        </w:rPr>
      </w:pPr>
    </w:p>
    <w:p>
      <w:pPr>
        <w:pStyle w:val="BodyText"/>
        <w:spacing w:line="256" w:lineRule="auto"/>
        <w:ind w:left="243" w:right="6"/>
        <w:rPr>
          <w:rFonts w:ascii="GTWalsheimProLight" w:hAnsi="GTWalsheimProLight"/>
          <w:b w:val="0"/>
        </w:rPr>
      </w:pPr>
      <w:r>
        <w:rPr>
          <w:rFonts w:ascii="Book Antiqua" w:hAnsi="Book Antiqua"/>
          <w:color w:val="2C2F88"/>
          <w:spacing w:val="2"/>
        </w:rPr>
        <w:t>Des objectifs </w:t>
      </w:r>
      <w:r>
        <w:rPr>
          <w:rFonts w:ascii="Book Antiqua" w:hAnsi="Book Antiqua"/>
          <w:color w:val="2C2F88"/>
          <w:spacing w:val="3"/>
        </w:rPr>
        <w:t>qualitatifs </w:t>
      </w:r>
      <w:r>
        <w:rPr>
          <w:rFonts w:ascii="Book Antiqua" w:hAnsi="Book Antiqua"/>
          <w:color w:val="2C2F88"/>
        </w:rPr>
        <w:t>plutôt que </w:t>
      </w:r>
      <w:r>
        <w:rPr>
          <w:rFonts w:ascii="Book Antiqua" w:hAnsi="Book Antiqua"/>
          <w:color w:val="2C2F88"/>
          <w:spacing w:val="3"/>
        </w:rPr>
        <w:t>quantitatifs </w:t>
      </w:r>
      <w:r>
        <w:rPr>
          <w:rFonts w:ascii="GTWalsheimProLight" w:hAnsi="GTWalsheimProLight"/>
          <w:b w:val="0"/>
        </w:rPr>
        <w:t>Procap Suisse se réjouit que la pression exercée par le Parlement ait mené au réexamen du système d’objectifs en </w:t>
      </w:r>
      <w:r>
        <w:rPr>
          <w:rFonts w:ascii="GTWalsheimProLight" w:hAnsi="GTWalsheimProLight"/>
          <w:b w:val="0"/>
          <w:spacing w:val="-3"/>
        </w:rPr>
        <w:t>pourcentage, </w:t>
      </w:r>
      <w:r>
        <w:rPr>
          <w:rFonts w:ascii="GTWalsheimProLight" w:hAnsi="GTWalsheimProLight"/>
          <w:b w:val="0"/>
        </w:rPr>
        <w:t>qu’elle </w:t>
      </w:r>
      <w:r>
        <w:rPr>
          <w:rFonts w:ascii="GTWalsheimProLight" w:hAnsi="GTWalsheimProLight"/>
          <w:b w:val="0"/>
          <w:spacing w:val="-2"/>
        </w:rPr>
        <w:t>espère </w:t>
      </w:r>
      <w:r>
        <w:rPr>
          <w:rFonts w:ascii="GTWalsheimProLight" w:hAnsi="GTWalsheimProLight"/>
          <w:b w:val="0"/>
          <w:spacing w:val="-5"/>
        </w:rPr>
        <w:t>approfondi. </w:t>
      </w:r>
      <w:r>
        <w:rPr>
          <w:rFonts w:ascii="GTWalsheimProLight" w:hAnsi="GTWalsheimProLight"/>
          <w:b w:val="0"/>
        </w:rPr>
        <w:t>Mais cela ne signifie pas qu’il </w:t>
      </w:r>
      <w:r>
        <w:rPr>
          <w:rFonts w:ascii="GTWalsheimProLight" w:hAnsi="GTWalsheimProLight"/>
          <w:b w:val="0"/>
          <w:spacing w:val="-3"/>
        </w:rPr>
        <w:t>n’y </w:t>
      </w:r>
      <w:r>
        <w:rPr>
          <w:rFonts w:ascii="GTWalsheimProLight" w:hAnsi="GTWalsheimProLight"/>
          <w:b w:val="0"/>
        </w:rPr>
        <w:t>aura plus ou qu’il ne doit plus y avoir d’objectifs de prestations. En effet, comme le Conseil fédéral l’a justement souligné, l’OFAS s’est vu confier le mandat légal de surveillance et de pilotage axés sur les résultats de l’AI en 2008 dans le cadre de la 5</w:t>
      </w:r>
      <w:r>
        <w:rPr>
          <w:rFonts w:ascii="GTWalsheimProLight" w:hAnsi="GTWalsheimProLight"/>
          <w:b w:val="0"/>
          <w:position w:val="7"/>
          <w:sz w:val="11"/>
        </w:rPr>
        <w:t>e </w:t>
      </w:r>
      <w:r>
        <w:rPr>
          <w:rFonts w:ascii="GTWalsheimProLight" w:hAnsi="GTWalsheimProLight"/>
          <w:b w:val="0"/>
        </w:rPr>
        <w:t>révision de la LAI. Pour Maya Graf, c’est toutefois clair et net:</w:t>
      </w:r>
    </w:p>
    <w:p>
      <w:pPr>
        <w:pStyle w:val="BodyText"/>
        <w:spacing w:line="256" w:lineRule="auto" w:before="1"/>
        <w:ind w:left="243" w:right="236"/>
        <w:rPr>
          <w:rFonts w:ascii="GTWalsheimProLight" w:hAnsi="GTWalsheimProLight"/>
          <w:b w:val="0"/>
        </w:rPr>
      </w:pPr>
      <w:r>
        <w:rPr>
          <w:rFonts w:ascii="GTWalsheimProLight" w:hAnsi="GTWalsheimProLight"/>
          <w:b w:val="0"/>
        </w:rPr>
        <w:t>«Les objectifs pour les offices AI, qui ont tout à </w:t>
      </w:r>
      <w:r>
        <w:rPr>
          <w:rFonts w:ascii="GTWalsheimProLight" w:hAnsi="GTWalsheimProLight"/>
          <w:b w:val="0"/>
          <w:spacing w:val="-4"/>
        </w:rPr>
        <w:t>fait </w:t>
      </w:r>
      <w:r>
        <w:rPr>
          <w:rFonts w:ascii="GTWalsheimProLight" w:hAnsi="GTWalsheimProLight"/>
          <w:b w:val="0"/>
        </w:rPr>
        <w:t>leur raison d’être, ne peuvent en aucun cas </w:t>
      </w:r>
      <w:r>
        <w:rPr>
          <w:rFonts w:ascii="GTWalsheimProLight" w:hAnsi="GTWalsheimProLight"/>
          <w:b w:val="0"/>
          <w:spacing w:val="2"/>
        </w:rPr>
        <w:t>servir </w:t>
      </w:r>
      <w:r>
        <w:rPr>
          <w:rFonts w:ascii="GTWalsheimProLight" w:hAnsi="GTWalsheimProLight"/>
          <w:b w:val="0"/>
        </w:rPr>
        <w:t>à réaliser des</w:t>
      </w:r>
      <w:r>
        <w:rPr>
          <w:rFonts w:ascii="GTWalsheimProLight" w:hAnsi="GTWalsheimProLight"/>
          <w:b w:val="0"/>
          <w:spacing w:val="14"/>
        </w:rPr>
        <w:t> </w:t>
      </w:r>
      <w:r>
        <w:rPr>
          <w:rFonts w:ascii="GTWalsheimProLight" w:hAnsi="GTWalsheimProLight"/>
          <w:b w:val="0"/>
        </w:rPr>
        <w:t>économies.»</w:t>
      </w:r>
    </w:p>
    <w:p>
      <w:pPr>
        <w:pStyle w:val="BodyText"/>
        <w:spacing w:line="256" w:lineRule="auto" w:before="1"/>
        <w:ind w:left="243" w:right="57" w:firstLine="396"/>
        <w:rPr>
          <w:rFonts w:ascii="GTWalsheimProLight" w:hAnsi="GTWalsheimProLight"/>
          <w:b w:val="0"/>
        </w:rPr>
      </w:pPr>
      <w:r>
        <w:rPr>
          <w:rFonts w:ascii="GTWalsheimProLight" w:hAnsi="GTWalsheimProLight"/>
          <w:b w:val="0"/>
        </w:rPr>
        <w:t>Il s’agit donc de déterminer quels objectifs seraient pertinents. Le débat du 12 mars 2020 au Conseil des Etats a donné d’importantes indications sur la voie à suivre. Quant au fait qu’il ne saurait s’agir d’un «pilotage quantitatif», le conseiller </w:t>
      </w:r>
      <w:r>
        <w:rPr>
          <w:rFonts w:ascii="GTWalsheimProLight" w:hAnsi="GTWalsheimProLight"/>
          <w:b w:val="0"/>
          <w:spacing w:val="2"/>
        </w:rPr>
        <w:t>aux </w:t>
      </w:r>
      <w:r>
        <w:rPr>
          <w:rFonts w:ascii="GTWalsheimProLight" w:hAnsi="GTWalsheimProLight"/>
          <w:b w:val="0"/>
        </w:rPr>
        <w:t>Etats Paul Rechsteiner (PS/SG) a clairement affirmé que ce n’était pas là l’intention du législateur. Cela laisse donc les objectifs qualitatifs en première </w:t>
      </w:r>
      <w:r>
        <w:rPr>
          <w:rFonts w:ascii="GTWalsheimProLight" w:hAnsi="GTWalsheimProLight"/>
          <w:b w:val="0"/>
          <w:spacing w:val="-4"/>
        </w:rPr>
        <w:t>ligne. </w:t>
      </w:r>
      <w:r>
        <w:rPr>
          <w:rFonts w:ascii="GTWalsheimProLight" w:hAnsi="GTWalsheimProLight"/>
          <w:b w:val="0"/>
        </w:rPr>
        <w:t>Le conseiller aux Etats Stefan Engler (PDC/GR) se demande s’il ne serait pas plus judicieux d’orienter les objectifs en fonction des résultats obtenus </w:t>
      </w:r>
      <w:r>
        <w:rPr>
          <w:rFonts w:ascii="GTWalsheimProLight" w:hAnsi="GTWalsheimProLight"/>
          <w:b w:val="0"/>
          <w:spacing w:val="2"/>
        </w:rPr>
        <w:t>par </w:t>
      </w:r>
      <w:r>
        <w:rPr>
          <w:rFonts w:ascii="GTWalsheimProLight" w:hAnsi="GTWalsheimProLight"/>
          <w:b w:val="0"/>
        </w:rPr>
        <w:t>l’AI au niveau de l’adaptation et de la réadaptation. Ce système bénéficierait donc à tous et ferait enfin de </w:t>
      </w:r>
      <w:r>
        <w:rPr>
          <w:rFonts w:ascii="GTWalsheimProLight" w:hAnsi="GTWalsheimProLight"/>
          <w:b w:val="0"/>
          <w:spacing w:val="-5"/>
        </w:rPr>
        <w:t>l’AI </w:t>
      </w:r>
      <w:r>
        <w:rPr>
          <w:rFonts w:ascii="GTWalsheimProLight" w:hAnsi="GTWalsheimProLight"/>
          <w:b w:val="0"/>
          <w:spacing w:val="-3"/>
        </w:rPr>
        <w:t>une </w:t>
      </w:r>
      <w:r>
        <w:rPr>
          <w:rFonts w:ascii="GTWalsheimProLight" w:hAnsi="GTWalsheimProLight"/>
          <w:b w:val="0"/>
          <w:spacing w:val="-4"/>
        </w:rPr>
        <w:t>assurance </w:t>
      </w:r>
      <w:r>
        <w:rPr>
          <w:rFonts w:ascii="GTWalsheimProLight" w:hAnsi="GTWalsheimProLight"/>
          <w:b w:val="0"/>
        </w:rPr>
        <w:t>de </w:t>
      </w:r>
      <w:r>
        <w:rPr>
          <w:rFonts w:ascii="GTWalsheimProLight" w:hAnsi="GTWalsheimProLight"/>
          <w:b w:val="0"/>
          <w:spacing w:val="-4"/>
        </w:rPr>
        <w:t>réadaptation </w:t>
      </w:r>
      <w:r>
        <w:rPr>
          <w:rFonts w:ascii="GTWalsheimProLight" w:hAnsi="GTWalsheimProLight"/>
          <w:b w:val="0"/>
        </w:rPr>
        <w:t>–</w:t>
      </w:r>
      <w:r>
        <w:rPr>
          <w:rFonts w:ascii="GTWalsheimProLight" w:hAnsi="GTWalsheimProLight"/>
          <w:b w:val="0"/>
          <w:spacing w:val="-38"/>
        </w:rPr>
        <w:t> </w:t>
      </w:r>
      <w:r>
        <w:rPr>
          <w:rFonts w:ascii="GTWalsheimProLight" w:hAnsi="GTWalsheimProLight"/>
          <w:b w:val="0"/>
          <w:spacing w:val="-5"/>
        </w:rPr>
        <w:t>conformément </w:t>
      </w:r>
      <w:r>
        <w:rPr>
          <w:rFonts w:ascii="GTWalsheimProLight" w:hAnsi="GTWalsheimProLight"/>
          <w:b w:val="0"/>
        </w:rPr>
        <w:t>à son objectif – plutôt qu’une assurance de transfert de</w:t>
      </w:r>
      <w:r>
        <w:rPr>
          <w:rFonts w:ascii="GTWalsheimProLight" w:hAnsi="GTWalsheimProLight"/>
          <w:b w:val="0"/>
          <w:spacing w:val="4"/>
        </w:rPr>
        <w:t> </w:t>
      </w:r>
      <w:r>
        <w:rPr>
          <w:rFonts w:ascii="GTWalsheimProLight" w:hAnsi="GTWalsheimProLight"/>
          <w:b w:val="0"/>
        </w:rPr>
        <w:t>coûts.</w:t>
      </w:r>
    </w:p>
    <w:p>
      <w:pPr>
        <w:pStyle w:val="Heading5"/>
        <w:spacing w:line="213" w:lineRule="auto"/>
        <w:rPr>
          <w:b/>
        </w:rPr>
      </w:pPr>
      <w:bookmarkStart w:name="_TOC_250001" w:id="1"/>
      <w:r>
        <w:rPr/>
        <w:br w:type="column"/>
      </w:r>
      <w:bookmarkEnd w:id="1"/>
      <w:r>
        <w:rPr>
          <w:b/>
          <w:color w:val="2C2F88"/>
        </w:rPr>
        <w:t>Projets de solidarité</w:t>
      </w:r>
    </w:p>
    <w:p>
      <w:pPr>
        <w:pStyle w:val="BodyText"/>
        <w:spacing w:line="256" w:lineRule="auto" w:before="448"/>
        <w:ind w:left="1133" w:right="2"/>
        <w:rPr>
          <w:rFonts w:ascii="GTWalsheimProLight" w:hAnsi="GTWalsheimProLight"/>
          <w:b w:val="0"/>
        </w:rPr>
      </w:pPr>
      <w:r>
        <w:rPr>
          <w:rFonts w:ascii="GTWalsheimProLight" w:hAnsi="GTWalsheimProLight"/>
          <w:b w:val="0"/>
        </w:rPr>
        <w:t>Depuis</w:t>
      </w:r>
      <w:r>
        <w:rPr>
          <w:rFonts w:ascii="GTWalsheimProLight" w:hAnsi="GTWalsheimProLight"/>
          <w:b w:val="0"/>
          <w:spacing w:val="-7"/>
        </w:rPr>
        <w:t> </w:t>
      </w:r>
      <w:r>
        <w:rPr>
          <w:rFonts w:ascii="GTWalsheimProLight" w:hAnsi="GTWalsheimProLight"/>
          <w:b w:val="0"/>
        </w:rPr>
        <w:t>le</w:t>
      </w:r>
      <w:r>
        <w:rPr>
          <w:rFonts w:ascii="GTWalsheimProLight" w:hAnsi="GTWalsheimProLight"/>
          <w:b w:val="0"/>
          <w:spacing w:val="-7"/>
        </w:rPr>
        <w:t> </w:t>
      </w:r>
      <w:r>
        <w:rPr>
          <w:rFonts w:ascii="GTWalsheimProLight" w:hAnsi="GTWalsheimProLight"/>
          <w:b w:val="0"/>
        </w:rPr>
        <w:t>début</w:t>
      </w:r>
      <w:r>
        <w:rPr>
          <w:rFonts w:ascii="GTWalsheimProLight" w:hAnsi="GTWalsheimProLight"/>
          <w:b w:val="0"/>
          <w:spacing w:val="-7"/>
        </w:rPr>
        <w:t> </w:t>
      </w:r>
      <w:r>
        <w:rPr>
          <w:rFonts w:ascii="GTWalsheimProLight" w:hAnsi="GTWalsheimProLight"/>
          <w:b w:val="0"/>
        </w:rPr>
        <w:t>de</w:t>
      </w:r>
      <w:r>
        <w:rPr>
          <w:rFonts w:ascii="GTWalsheimProLight" w:hAnsi="GTWalsheimProLight"/>
          <w:b w:val="0"/>
          <w:spacing w:val="-7"/>
        </w:rPr>
        <w:t> </w:t>
      </w:r>
      <w:r>
        <w:rPr>
          <w:rFonts w:ascii="GTWalsheimProLight" w:hAnsi="GTWalsheimProLight"/>
          <w:b w:val="0"/>
        </w:rPr>
        <w:t>la</w:t>
      </w:r>
      <w:r>
        <w:rPr>
          <w:rFonts w:ascii="GTWalsheimProLight" w:hAnsi="GTWalsheimProLight"/>
          <w:b w:val="0"/>
          <w:spacing w:val="-7"/>
        </w:rPr>
        <w:t> </w:t>
      </w:r>
      <w:r>
        <w:rPr>
          <w:rFonts w:ascii="GTWalsheimProLight" w:hAnsi="GTWalsheimProLight"/>
          <w:b w:val="0"/>
        </w:rPr>
        <w:t>crise</w:t>
      </w:r>
      <w:r>
        <w:rPr>
          <w:rFonts w:ascii="GTWalsheimProLight" w:hAnsi="GTWalsheimProLight"/>
          <w:b w:val="0"/>
          <w:spacing w:val="-7"/>
        </w:rPr>
        <w:t> </w:t>
      </w:r>
      <w:r>
        <w:rPr>
          <w:rFonts w:ascii="GTWalsheimProLight" w:hAnsi="GTWalsheimProLight"/>
          <w:b w:val="0"/>
        </w:rPr>
        <w:t>du</w:t>
      </w:r>
      <w:r>
        <w:rPr>
          <w:rFonts w:ascii="GTWalsheimProLight" w:hAnsi="GTWalsheimProLight"/>
          <w:b w:val="0"/>
          <w:spacing w:val="-7"/>
        </w:rPr>
        <w:t> </w:t>
      </w:r>
      <w:r>
        <w:rPr>
          <w:rFonts w:ascii="GTWalsheimProLight" w:hAnsi="GTWalsheimProLight"/>
          <w:b w:val="0"/>
          <w:spacing w:val="-3"/>
        </w:rPr>
        <w:t>coronavirus,</w:t>
      </w:r>
      <w:r>
        <w:rPr>
          <w:rFonts w:ascii="GTWalsheimProLight" w:hAnsi="GTWalsheimProLight"/>
          <w:b w:val="0"/>
          <w:spacing w:val="-7"/>
        </w:rPr>
        <w:t> </w:t>
      </w:r>
      <w:r>
        <w:rPr>
          <w:rFonts w:ascii="GTWalsheimProLight" w:hAnsi="GTWalsheimProLight"/>
          <w:b w:val="0"/>
        </w:rPr>
        <w:t>un</w:t>
      </w:r>
      <w:r>
        <w:rPr>
          <w:rFonts w:ascii="GTWalsheimProLight" w:hAnsi="GTWalsheimProLight"/>
          <w:b w:val="0"/>
          <w:spacing w:val="-7"/>
        </w:rPr>
        <w:t> </w:t>
      </w:r>
      <w:r>
        <w:rPr>
          <w:rFonts w:ascii="GTWalsheimProLight" w:hAnsi="GTWalsheimProLight"/>
          <w:b w:val="0"/>
          <w:spacing w:val="-2"/>
        </w:rPr>
        <w:t>énorme </w:t>
      </w:r>
      <w:r>
        <w:rPr>
          <w:rFonts w:ascii="GTWalsheimProLight" w:hAnsi="GTWalsheimProLight"/>
          <w:b w:val="0"/>
        </w:rPr>
        <w:t>mouvement de solidarité s’est créé en Suisse. Des communes, des institutions ainsi que des</w:t>
      </w:r>
      <w:r>
        <w:rPr>
          <w:rFonts w:ascii="GTWalsheimProLight" w:hAnsi="GTWalsheimProLight"/>
          <w:b w:val="0"/>
          <w:spacing w:val="-27"/>
        </w:rPr>
        <w:t> </w:t>
      </w:r>
      <w:r>
        <w:rPr>
          <w:rFonts w:ascii="GTWalsheimProLight" w:hAnsi="GTWalsheimProLight"/>
          <w:b w:val="0"/>
        </w:rPr>
        <w:t>habitant</w:t>
      </w:r>
      <w:r>
        <w:rPr>
          <w:b w:val="0"/>
        </w:rPr>
        <w:t>·</w:t>
      </w:r>
      <w:r>
        <w:rPr>
          <w:rFonts w:ascii="GTWalsheimProLight" w:hAnsi="GTWalsheimProLight"/>
          <w:b w:val="0"/>
        </w:rPr>
        <w:t>e</w:t>
      </w:r>
      <w:r>
        <w:rPr>
          <w:b w:val="0"/>
        </w:rPr>
        <w:t>·</w:t>
      </w:r>
      <w:r>
        <w:rPr>
          <w:rFonts w:ascii="GTWalsheimProLight" w:hAnsi="GTWalsheimProLight"/>
          <w:b w:val="0"/>
        </w:rPr>
        <w:t>s ont créé des plateformes virtuelles solidaires pour mettre en lien les personnes ayant besoin d’un service et les personnes voulant offrir un peu de leur temps. Pendant le semi-confinement, ces réseaux d’entraide se sont révélés essentiels et</w:t>
      </w:r>
      <w:r>
        <w:rPr>
          <w:rFonts w:ascii="GTWalsheimProLight" w:hAnsi="GTWalsheimProLight"/>
          <w:b w:val="0"/>
          <w:spacing w:val="-14"/>
        </w:rPr>
        <w:t> </w:t>
      </w:r>
      <w:r>
        <w:rPr>
          <w:rFonts w:ascii="GTWalsheimProLight" w:hAnsi="GTWalsheimProLight"/>
          <w:b w:val="0"/>
        </w:rPr>
        <w:t>salvateurs.</w:t>
      </w:r>
    </w:p>
    <w:p>
      <w:pPr>
        <w:pStyle w:val="BodyText"/>
        <w:spacing w:line="256" w:lineRule="auto" w:before="2"/>
        <w:ind w:left="1133"/>
        <w:rPr>
          <w:rFonts w:ascii="GTWalsheimProLight" w:hAnsi="GTWalsheimProLight"/>
          <w:b w:val="0"/>
        </w:rPr>
      </w:pPr>
      <w:r>
        <w:rPr>
          <w:rFonts w:ascii="GTWalsheimProLight" w:hAnsi="GTWalsheimProLight"/>
          <w:b w:val="0"/>
        </w:rPr>
        <w:t>Ce temps peut </w:t>
      </w:r>
      <w:r>
        <w:rPr>
          <w:rFonts w:ascii="GTWalsheimProLight" w:hAnsi="GTWalsheimProLight"/>
          <w:b w:val="0"/>
          <w:spacing w:val="-3"/>
        </w:rPr>
        <w:t>paraître </w:t>
      </w:r>
      <w:r>
        <w:rPr>
          <w:rFonts w:ascii="GTWalsheimProLight" w:hAnsi="GTWalsheimProLight"/>
          <w:b w:val="0"/>
        </w:rPr>
        <w:t>déjà loin, mais pour </w:t>
      </w:r>
      <w:r>
        <w:rPr>
          <w:rFonts w:ascii="GTWalsheimProLight" w:hAnsi="GTWalsheimProLight"/>
          <w:b w:val="0"/>
          <w:spacing w:val="-3"/>
        </w:rPr>
        <w:t>certaines </w:t>
      </w:r>
      <w:r>
        <w:rPr>
          <w:rFonts w:ascii="GTWalsheimProLight" w:hAnsi="GTWalsheimProLight"/>
          <w:b w:val="0"/>
        </w:rPr>
        <w:t>personnes, le besoin de soutien et l’envie d’aider perdureront. C’est pourquoi nous vous proposons </w:t>
      </w:r>
      <w:r>
        <w:rPr>
          <w:rFonts w:ascii="GTWalsheimProLight" w:hAnsi="GTWalsheimProLight"/>
          <w:b w:val="0"/>
          <w:spacing w:val="-5"/>
        </w:rPr>
        <w:t>ici </w:t>
      </w:r>
      <w:r>
        <w:rPr>
          <w:rFonts w:ascii="GTWalsheimProLight" w:hAnsi="GTWalsheimProLight"/>
          <w:b w:val="0"/>
        </w:rPr>
        <w:t>une liste de sites internet et d’applications utiles.</w:t>
      </w:r>
    </w:p>
    <w:p>
      <w:pPr>
        <w:pStyle w:val="BodyText"/>
        <w:spacing w:before="7"/>
        <w:rPr>
          <w:rFonts w:ascii="GTWalsheimProLight"/>
          <w:b w:val="0"/>
          <w:sz w:val="21"/>
        </w:rPr>
      </w:pPr>
    </w:p>
    <w:p>
      <w:pPr>
        <w:pStyle w:val="BodyText"/>
        <w:ind w:left="1133"/>
        <w:rPr>
          <w:rFonts w:ascii="GTWalsheimProLight" w:hAnsi="GTWalsheimProLight"/>
          <w:b w:val="0"/>
        </w:rPr>
      </w:pPr>
      <w:r>
        <w:rPr>
          <w:rFonts w:ascii="GTWalsheimProLight" w:hAnsi="GTWalsheimProLight"/>
          <w:b w:val="0"/>
        </w:rPr>
        <w:t>Annuaires des initiatives et des groupes d’entraide:</w:t>
      </w:r>
    </w:p>
    <w:p>
      <w:pPr>
        <w:pStyle w:val="ListParagraph"/>
        <w:numPr>
          <w:ilvl w:val="0"/>
          <w:numId w:val="4"/>
        </w:numPr>
        <w:tabs>
          <w:tab w:pos="1254" w:val="left" w:leader="none"/>
        </w:tabs>
        <w:spacing w:line="240" w:lineRule="auto" w:before="18" w:after="0"/>
        <w:ind w:left="1253" w:right="0" w:hanging="121"/>
        <w:jc w:val="left"/>
        <w:rPr>
          <w:b w:val="0"/>
          <w:sz w:val="20"/>
        </w:rPr>
      </w:pPr>
      <w:hyperlink r:id="rId130">
        <w:r>
          <w:rPr>
            <w:b w:val="0"/>
            <w:spacing w:val="3"/>
            <w:sz w:val="20"/>
          </w:rPr>
          <w:t>www.aide-maintenant.ch</w:t>
        </w:r>
      </w:hyperlink>
    </w:p>
    <w:p>
      <w:pPr>
        <w:pStyle w:val="ListParagraph"/>
        <w:numPr>
          <w:ilvl w:val="0"/>
          <w:numId w:val="4"/>
        </w:numPr>
        <w:tabs>
          <w:tab w:pos="1254" w:val="left" w:leader="none"/>
        </w:tabs>
        <w:spacing w:line="240" w:lineRule="auto" w:before="18" w:after="0"/>
        <w:ind w:left="1253" w:right="0" w:hanging="121"/>
        <w:jc w:val="left"/>
        <w:rPr>
          <w:b w:val="0"/>
          <w:sz w:val="20"/>
        </w:rPr>
      </w:pPr>
      <w:hyperlink r:id="rId131">
        <w:r>
          <w:rPr>
            <w:b w:val="0"/>
            <w:spacing w:val="3"/>
            <w:sz w:val="20"/>
          </w:rPr>
          <w:t>www.suisseresponsable.ch</w:t>
        </w:r>
      </w:hyperlink>
    </w:p>
    <w:p>
      <w:pPr>
        <w:pStyle w:val="ListParagraph"/>
        <w:numPr>
          <w:ilvl w:val="0"/>
          <w:numId w:val="4"/>
        </w:numPr>
        <w:tabs>
          <w:tab w:pos="1254" w:val="left" w:leader="none"/>
        </w:tabs>
        <w:spacing w:line="240" w:lineRule="auto" w:before="18" w:after="0"/>
        <w:ind w:left="1253" w:right="0" w:hanging="121"/>
        <w:jc w:val="left"/>
        <w:rPr>
          <w:b w:val="0"/>
          <w:sz w:val="20"/>
        </w:rPr>
      </w:pPr>
      <w:r>
        <w:rPr/>
        <w:pict>
          <v:group style="position:absolute;margin-left:642.046997pt;margin-top:42.321304pt;width:501.75pt;height:360pt;mso-position-horizontal-relative:page;mso-position-vertical-relative:paragraph;z-index:-253717504" coordorigin="12841,846" coordsize="10035,7200">
            <v:shape style="position:absolute;left:12840;top:846;width:10035;height:5763" type="#_x0000_t75" stroked="false">
              <v:imagedata r:id="rId132" o:title=""/>
            </v:shape>
            <v:shape style="position:absolute;left:12840;top:5222;width:10035;height:2824" coordorigin="12841,5223" coordsize="10035,2824" path="m12841,5223l12841,8046,22876,8046,22876,6469,13986,5797,13917,5790,13847,5778,13774,5762,13701,5742,13627,5718,13553,5690,13478,5659,13405,5626,13332,5589,13260,5549,13191,5507,13124,5463,13059,5417,12998,5369,12940,5320,12886,5270,12841,5223xe" filled="true" fillcolor="#e30613" stroked="false">
              <v:path arrowok="t"/>
              <v:fill type="solid"/>
            </v:shape>
            <v:shape style="position:absolute;left:19940;top:6844;width:232;height:287" type="#_x0000_t75" stroked="false">
              <v:imagedata r:id="rId133" o:title=""/>
            </v:shape>
            <v:shape style="position:absolute;left:20212;top:6844;width:1882;height:287" coordorigin="20213,6845" coordsize="1882,287" path="m20573,6849l20515,6849,20440,7045,20428,6940,20419,6849,20368,6849,20289,7044,20277,6849,20213,6849,20238,7127,20300,7127,20335,7044,20379,6940,20399,7127,20461,7127,20494,7045,20573,6849m20673,6849l20610,6849,20566,7127,20629,7127,20673,6849m20920,6928l20913,6891,20913,6891,20893,6865,20862,6850,20820,6845,20776,6851,20743,6870,20722,6898,20715,6932,20720,6961,20736,6983,20764,6999,20826,7018,20841,7026,20848,7035,20850,7047,20847,7063,20838,7075,20823,7083,20803,7085,20778,7082,20762,7072,20752,7057,20749,7040,20689,7040,20696,7077,20717,7106,20753,7125,20801,7131,20849,7124,20883,7105,20898,7085,20905,7076,20912,7038,20907,7009,20890,6987,20862,6970,20823,6958,20800,6951,20786,6944,20778,6935,20776,6925,20779,6911,20786,6900,20799,6893,20818,6891,20835,6893,20849,6899,20858,6911,20863,6928,20920,6928m21174,6928l21167,6891,21167,6891,21147,6865,21116,6850,21074,6845,21030,6851,20997,6870,20976,6898,20969,6932,20974,6961,20990,6983,21018,6999,21080,7018,21095,7026,21102,7035,21104,7047,21101,7063,21092,7075,21078,7083,21057,7085,21033,7082,21016,7072,21006,7057,21003,7040,20943,7040,20950,7077,20971,7106,21007,7125,21055,7131,21103,7124,21138,7105,21152,7085,21159,7076,21166,7038,21161,7009,21144,6987,21116,6970,21077,6958,21054,6951,21040,6944,21032,6935,21030,6925,21033,6911,21040,6900,21053,6893,21072,6891,21089,6893,21103,6899,21112,6911,21117,6928,21174,6928m21354,6982l21349,6957,21335,6935,21314,6921,21286,6915,21257,6921,21234,6936,21219,6960,21213,6990,21218,7015,21232,7036,21254,7050,21281,7056,21310,7050,21333,7035,21349,7012,21354,6982m21588,6849l21374,6849,21366,6898,21441,6898,21405,7127,21469,7127,21505,6898,21580,6898,21588,6849m21819,6924l21813,6897,21812,6892,21793,6868,21763,6854,21757,6853,21757,6931,21753,6951,21743,6966,21727,6974,21705,6977,21668,6977,21681,6897,21715,6897,21733,6899,21746,6905,21754,6916,21757,6931,21757,6853,21722,6849,21625,6849,21581,7127,21644,7127,21661,7020,21689,7020,21742,7127,21807,7127,21754,7020,21748,7009,21776,6999,21798,6982,21801,6977,21813,6957,21819,6924m22094,7127l22084,7065,22077,7020,22057,6900,22048,6849,22014,6849,22014,7020,21940,7020,21996,6900,22014,7020,22014,6849,21966,6849,21830,7127,21891,7127,21919,7065,22020,7065,22030,7127,22094,7127e" filled="true" fillcolor="#ffffff" stroked="false">
              <v:path arrowok="t"/>
              <v:fill type="solid"/>
            </v:shape>
            <v:shape style="position:absolute;left:22130;top:6844;width:269;height:288" type="#_x0000_t75" stroked="false">
              <v:imagedata r:id="rId134" o:title=""/>
            </v:shape>
            <v:shape style="position:absolute;left:22432;top:6842;width:148;height:145" type="#_x0000_t75" stroked="false">
              <v:imagedata r:id="rId135" o:title=""/>
            </v:shape>
            <v:shape style="position:absolute;left:17113;top:6865;width:554;height:195" coordorigin="17113,6866" coordsize="554,195" path="m17666,6866l17270,6879,17270,6884,17658,6884,17660,6878,17663,6872,17666,6866xm17641,6954l17199,6967,17199,6972,17641,6972,17641,6958,17641,6954xm17655,7042l17113,7055,17113,7060,17663,7060,17660,7054,17658,7048,17655,7042xe" filled="true" fillcolor="#ffffff" stroked="false">
              <v:path arrowok="t"/>
              <v:fill type="solid"/>
            </v:shape>
            <v:shape style="position:absolute;left:17687;top:6820;width:316;height:304" type="#_x0000_t75" stroked="false">
              <v:imagedata r:id="rId136" o:title=""/>
            </v:shape>
            <v:shape style="position:absolute;left:17764;top:6522;width:762;height:601" coordorigin="17764,6523" coordsize="762,601" path="m17871,6576l17867,6555,17859,6544,17855,6538,17850,6535,17850,6576,17847,6589,17840,6599,17830,6606,17817,6608,17805,6606,17795,6599,17788,6589,17785,6576,17788,6563,17795,6553,17805,6546,17817,6544,17830,6546,17840,6553,17847,6563,17850,6576,17850,6535,17838,6527,17817,6523,17797,6527,17780,6538,17768,6555,17764,6576,17768,6597,17780,6614,17797,6625,17817,6629,17838,6625,17855,6614,17859,6608,17867,6597,17871,6576m18169,7062l18168,7055,18166,7041,18092,7055,18058,6878,18053,6853,17895,6884,17883,6884,17871,6879,17862,6870,17858,6858,17841,6772,17991,6772,17991,6751,17837,6751,17819,6662,17798,6662,17837,6862,17845,6882,17860,6896,17878,6904,17899,6904,18005,6884,18036,6878,18076,7080,18169,7062m18526,7014l18524,7000,18520,6989,18515,6981,18513,6978,18505,6972,18505,7014,18503,7026,18496,7037,18485,7043,18473,7046,18460,7043,18454,7040,18450,7037,18443,7026,18443,7025,18440,7014,18443,7001,18450,6991,18460,6984,18473,6981,18485,6984,18496,6991,18503,7001,18505,7014,18505,6972,18503,6970,18503,6961,18503,6959,18503,6948,18500,6938,18497,6927,18489,6911,18483,6904,18483,6952,18483,6961,18479,6961,18476,6960,18473,6960,18452,6965,18435,6976,18424,6993,18420,7014,18420,7018,18420,7020,18394,7025,18383,7007,18378,7002,18378,7052,18374,7072,18363,7088,18347,7099,18327,7103,18307,7099,18291,7088,18280,7072,18276,7052,18280,7032,18291,7016,18307,7005,18327,7001,18347,7005,18363,7016,18374,7032,18378,7052,18378,7002,18377,7001,18375,6999,18368,6992,18349,6983,18327,6980,18314,6981,18301,6985,18289,6991,18279,6999,18259,6948,18306,6929,18387,6896,18400,6893,18413,6891,18427,6893,18440,6897,18452,6903,18463,6912,18471,6923,18478,6935,18481,6943,18483,6952,18483,6904,18477,6898,18470,6891,18464,6886,18448,6878,18431,6872,18414,6870,18396,6872,18379,6877,18251,6929,18188,6771,18179,6751,18065,6751,18053,6753,18043,6760,18036,6770,18033,6782,18036,6795,18043,6805,18053,6812,18065,6814,18139,6814,18134,6793,18059,6793,18054,6788,18054,6776,18059,6771,18165,6771,18264,7017,18259,7028,18255,7039,18255,7052,18261,7080,18276,7103,18299,7118,18327,7124,18355,7118,18378,7103,18378,7103,18394,7080,18399,7052,18399,7047,18399,7045,18426,7040,18435,7051,18446,7059,18458,7065,18473,7067,18494,7063,18510,7051,18514,7046,18522,7034,18526,7014e" filled="true" fillcolor="#ffffff" stroked="false">
              <v:path arrowok="t"/>
              <v:fill type="solid"/>
            </v:shape>
            <w10:wrap type="none"/>
          </v:group>
        </w:pict>
      </w:r>
      <w:hyperlink r:id="rId137">
        <w:r>
          <w:rPr>
            <w:b w:val="0"/>
            <w:spacing w:val="3"/>
            <w:sz w:val="20"/>
          </w:rPr>
          <w:t>www.entraide-romande.ch</w:t>
        </w:r>
      </w:hyperlink>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spacing w:before="7"/>
        <w:rPr>
          <w:rFonts w:ascii="GTWalsheimProLight"/>
          <w:b w:val="0"/>
          <w:sz w:val="28"/>
        </w:rPr>
      </w:pPr>
    </w:p>
    <w:p>
      <w:pPr>
        <w:spacing w:line="264" w:lineRule="auto" w:before="1"/>
        <w:ind w:left="1325" w:right="527" w:firstLine="0"/>
        <w:jc w:val="left"/>
        <w:rPr>
          <w:rFonts w:ascii="Verdana" w:hAnsi="Verdana"/>
          <w:sz w:val="32"/>
        </w:rPr>
      </w:pPr>
      <w:r>
        <w:rPr>
          <w:rFonts w:ascii="Verdana" w:hAnsi="Verdana"/>
          <w:color w:val="FFFFFF"/>
          <w:sz w:val="32"/>
        </w:rPr>
        <w:t>Roulez</w:t>
      </w:r>
      <w:r>
        <w:rPr>
          <w:rFonts w:ascii="Verdana" w:hAnsi="Verdana"/>
          <w:color w:val="FFFFFF"/>
          <w:spacing w:val="-70"/>
          <w:sz w:val="32"/>
        </w:rPr>
        <w:t> </w:t>
      </w:r>
      <w:r>
        <w:rPr>
          <w:rFonts w:ascii="Verdana" w:hAnsi="Verdana"/>
          <w:color w:val="FFFFFF"/>
          <w:sz w:val="32"/>
        </w:rPr>
        <w:t>à</w:t>
      </w:r>
      <w:r>
        <w:rPr>
          <w:rFonts w:ascii="Verdana" w:hAnsi="Verdana"/>
          <w:color w:val="FFFFFF"/>
          <w:spacing w:val="-70"/>
          <w:sz w:val="32"/>
        </w:rPr>
        <w:t> </w:t>
      </w:r>
      <w:r>
        <w:rPr>
          <w:rFonts w:ascii="Verdana" w:hAnsi="Verdana"/>
          <w:color w:val="FFFFFF"/>
          <w:sz w:val="32"/>
        </w:rPr>
        <w:t>9</w:t>
      </w:r>
      <w:r>
        <w:rPr>
          <w:rFonts w:ascii="Verdana" w:hAnsi="Verdana"/>
          <w:color w:val="FFFFFF"/>
          <w:spacing w:val="-70"/>
          <w:sz w:val="32"/>
        </w:rPr>
        <w:t> </w:t>
      </w:r>
      <w:r>
        <w:rPr>
          <w:rFonts w:ascii="Verdana" w:hAnsi="Verdana"/>
          <w:color w:val="FFFFFF"/>
          <w:sz w:val="32"/>
        </w:rPr>
        <w:t>km/h</w:t>
      </w:r>
      <w:r>
        <w:rPr>
          <w:rFonts w:ascii="Verdana" w:hAnsi="Verdana"/>
          <w:color w:val="FFFFFF"/>
          <w:spacing w:val="-70"/>
          <w:sz w:val="32"/>
        </w:rPr>
        <w:t> </w:t>
      </w:r>
      <w:r>
        <w:rPr>
          <w:rFonts w:ascii="Verdana" w:hAnsi="Verdana"/>
          <w:color w:val="FFFFFF"/>
          <w:sz w:val="32"/>
        </w:rPr>
        <w:t>avec </w:t>
      </w:r>
      <w:r>
        <w:rPr>
          <w:rFonts w:ascii="Verdana" w:hAnsi="Verdana"/>
          <w:color w:val="FFFFFF"/>
          <w:w w:val="90"/>
          <w:sz w:val="32"/>
        </w:rPr>
        <w:t>notre </w:t>
      </w:r>
      <w:r>
        <w:rPr>
          <w:rFonts w:ascii="Verdana" w:hAnsi="Verdana"/>
          <w:color w:val="FFFFFF"/>
          <w:spacing w:val="2"/>
          <w:w w:val="90"/>
          <w:sz w:val="32"/>
        </w:rPr>
        <w:t>modèle </w:t>
      </w:r>
      <w:r>
        <w:rPr>
          <w:rFonts w:ascii="Verdana" w:hAnsi="Verdana"/>
          <w:color w:val="FFFFFF"/>
          <w:spacing w:val="-6"/>
          <w:w w:val="90"/>
          <w:sz w:val="32"/>
        </w:rPr>
        <w:t>SWT-1S.</w:t>
      </w:r>
    </w:p>
    <w:p>
      <w:pPr>
        <w:pStyle w:val="BodyText"/>
        <w:spacing w:before="81"/>
        <w:ind w:left="770" w:right="471"/>
        <w:jc w:val="center"/>
        <w:rPr>
          <w:rFonts w:ascii="GTWalsheimProMedium" w:hAnsi="GTWalsheimProMedium"/>
          <w:b/>
        </w:rPr>
      </w:pPr>
      <w:r>
        <w:rPr/>
        <w:br w:type="column"/>
      </w:r>
      <w:r>
        <w:rPr>
          <w:rFonts w:ascii="GTWalsheimProMedium" w:hAnsi="GTWalsheimProMedium"/>
          <w:b/>
        </w:rPr>
        <w:t>Leçons tirées de la crise du coronavirus </w:t>
      </w:r>
      <w:r>
        <w:rPr>
          <w:rFonts w:ascii="GTWalsheimProMedium" w:hAnsi="GTWalsheimProMedium"/>
          <w:b/>
          <w:color w:val="6B3881"/>
        </w:rPr>
        <w:t>Focus</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6"/>
        <w:rPr>
          <w:rFonts w:ascii="GTWalsheimProMedium"/>
          <w:b/>
          <w:sz w:val="25"/>
        </w:rPr>
      </w:pPr>
    </w:p>
    <w:p>
      <w:pPr>
        <w:pStyle w:val="BodyText"/>
        <w:ind w:left="239"/>
        <w:rPr>
          <w:rFonts w:ascii="GTWalsheimProLight"/>
          <w:b w:val="0"/>
        </w:rPr>
      </w:pPr>
      <w:r>
        <w:rPr>
          <w:rFonts w:ascii="GTWalsheimProLight"/>
          <w:b w:val="0"/>
        </w:rPr>
        <w:t>Pour offrir son aide ou demander un service:</w:t>
      </w:r>
    </w:p>
    <w:p>
      <w:pPr>
        <w:pStyle w:val="ListParagraph"/>
        <w:numPr>
          <w:ilvl w:val="0"/>
          <w:numId w:val="5"/>
        </w:numPr>
        <w:tabs>
          <w:tab w:pos="360" w:val="left" w:leader="none"/>
        </w:tabs>
        <w:spacing w:line="240" w:lineRule="auto" w:before="18" w:after="0"/>
        <w:ind w:left="359" w:right="0" w:hanging="121"/>
        <w:jc w:val="left"/>
        <w:rPr>
          <w:b w:val="0"/>
          <w:sz w:val="20"/>
        </w:rPr>
      </w:pPr>
      <w:hyperlink r:id="rId138">
        <w:r>
          <w:rPr>
            <w:b w:val="0"/>
            <w:spacing w:val="3"/>
            <w:sz w:val="20"/>
          </w:rPr>
          <w:t>www.citoyens-solidaires.org</w:t>
        </w:r>
      </w:hyperlink>
    </w:p>
    <w:p>
      <w:pPr>
        <w:pStyle w:val="ListParagraph"/>
        <w:numPr>
          <w:ilvl w:val="0"/>
          <w:numId w:val="5"/>
        </w:numPr>
        <w:tabs>
          <w:tab w:pos="360" w:val="left" w:leader="none"/>
        </w:tabs>
        <w:spacing w:line="240" w:lineRule="auto" w:before="18" w:after="0"/>
        <w:ind w:left="359" w:right="0" w:hanging="121"/>
        <w:jc w:val="left"/>
        <w:rPr>
          <w:b w:val="0"/>
          <w:sz w:val="20"/>
        </w:rPr>
      </w:pPr>
      <w:hyperlink r:id="rId139">
        <w:r>
          <w:rPr>
            <w:b w:val="0"/>
            <w:spacing w:val="2"/>
            <w:sz w:val="20"/>
          </w:rPr>
          <w:t>www.fiveup.org</w:t>
        </w:r>
      </w:hyperlink>
    </w:p>
    <w:p>
      <w:pPr>
        <w:pStyle w:val="ListParagraph"/>
        <w:numPr>
          <w:ilvl w:val="0"/>
          <w:numId w:val="5"/>
        </w:numPr>
        <w:tabs>
          <w:tab w:pos="360" w:val="left" w:leader="none"/>
        </w:tabs>
        <w:spacing w:line="240" w:lineRule="auto" w:before="18" w:after="0"/>
        <w:ind w:left="359" w:right="0" w:hanging="121"/>
        <w:jc w:val="left"/>
        <w:rPr>
          <w:b w:val="0"/>
          <w:sz w:val="20"/>
        </w:rPr>
      </w:pPr>
      <w:hyperlink r:id="rId140">
        <w:r>
          <w:rPr>
            <w:b w:val="0"/>
            <w:spacing w:val="3"/>
            <w:sz w:val="20"/>
          </w:rPr>
          <w:t>www.mainsure.ch</w:t>
        </w:r>
      </w:hyperlink>
    </w:p>
    <w:p>
      <w:pPr>
        <w:pStyle w:val="ListParagraph"/>
        <w:numPr>
          <w:ilvl w:val="0"/>
          <w:numId w:val="5"/>
        </w:numPr>
        <w:tabs>
          <w:tab w:pos="360" w:val="left" w:leader="none"/>
        </w:tabs>
        <w:spacing w:line="240" w:lineRule="auto" w:before="18" w:after="0"/>
        <w:ind w:left="359" w:right="0" w:hanging="121"/>
        <w:jc w:val="left"/>
        <w:rPr>
          <w:b w:val="0"/>
          <w:sz w:val="20"/>
        </w:rPr>
      </w:pPr>
      <w:hyperlink r:id="rId141">
        <w:r>
          <w:rPr>
            <w:b w:val="0"/>
            <w:spacing w:val="3"/>
            <w:sz w:val="20"/>
          </w:rPr>
          <w:t>www.benevol-jobs.ch/fr/pandemiehilfe</w:t>
        </w:r>
      </w:hyperlink>
    </w:p>
    <w:p>
      <w:pPr>
        <w:pStyle w:val="ListParagraph"/>
        <w:numPr>
          <w:ilvl w:val="0"/>
          <w:numId w:val="5"/>
        </w:numPr>
        <w:tabs>
          <w:tab w:pos="360" w:val="left" w:leader="none"/>
        </w:tabs>
        <w:spacing w:line="256" w:lineRule="auto" w:before="18" w:after="0"/>
        <w:ind w:left="359" w:right="866" w:hanging="120"/>
        <w:jc w:val="left"/>
        <w:rPr>
          <w:b w:val="0"/>
          <w:sz w:val="20"/>
        </w:rPr>
      </w:pPr>
      <w:hyperlink r:id="rId142">
        <w:r>
          <w:rPr>
            <w:b w:val="0"/>
            <w:spacing w:val="2"/>
            <w:sz w:val="20"/>
          </w:rPr>
          <w:t>www.caritas-vaud.ch/caritasvd/je-veux-aider/</w:t>
        </w:r>
      </w:hyperlink>
      <w:r>
        <w:rPr>
          <w:b w:val="0"/>
          <w:spacing w:val="2"/>
          <w:sz w:val="20"/>
        </w:rPr>
        <w:t> </w:t>
      </w:r>
      <w:r>
        <w:rPr>
          <w:b w:val="0"/>
          <w:spacing w:val="3"/>
          <w:sz w:val="20"/>
        </w:rPr>
        <w:t>s-engager-comme-benevole</w:t>
      </w:r>
    </w:p>
    <w:p>
      <w:pPr>
        <w:pStyle w:val="ListParagraph"/>
        <w:numPr>
          <w:ilvl w:val="0"/>
          <w:numId w:val="5"/>
        </w:numPr>
        <w:tabs>
          <w:tab w:pos="360" w:val="left" w:leader="none"/>
        </w:tabs>
        <w:spacing w:line="240" w:lineRule="auto" w:before="0" w:after="0"/>
        <w:ind w:left="359" w:right="0" w:hanging="121"/>
        <w:jc w:val="left"/>
        <w:rPr>
          <w:b w:val="0"/>
          <w:sz w:val="20"/>
        </w:rPr>
      </w:pPr>
      <w:hyperlink r:id="rId143">
        <w:r>
          <w:rPr>
            <w:b w:val="0"/>
            <w:spacing w:val="-5"/>
            <w:sz w:val="20"/>
          </w:rPr>
          <w:t>www.redcross.ch/fr/coronavirus-soutenez-nos-efforts</w:t>
        </w:r>
      </w:hyperlink>
    </w:p>
    <w:p>
      <w:pPr>
        <w:pStyle w:val="BodyText"/>
        <w:spacing w:before="11"/>
        <w:rPr>
          <w:rFonts w:ascii="GTWalsheimProLight"/>
          <w:b w:val="0"/>
          <w:sz w:val="22"/>
        </w:rPr>
      </w:pPr>
    </w:p>
    <w:p>
      <w:pPr>
        <w:pStyle w:val="BodyText"/>
        <w:spacing w:line="256" w:lineRule="auto"/>
        <w:ind w:left="239" w:right="657"/>
        <w:jc w:val="both"/>
        <w:rPr>
          <w:rFonts w:ascii="GTWalsheimProLight" w:hAnsi="GTWalsheimProLight"/>
          <w:b w:val="0"/>
        </w:rPr>
      </w:pPr>
      <w:r>
        <w:rPr>
          <w:rFonts w:ascii="GTWalsheimProLight" w:hAnsi="GTWalsheimProLight"/>
          <w:b w:val="0"/>
        </w:rPr>
        <w:t>Enfin, tous les cantons romands ont mis en place des bourses au bénévolat, que vous trouverez sur leur site internet.</w:t>
      </w:r>
    </w:p>
    <w:p>
      <w:pPr>
        <w:pStyle w:val="BodyText"/>
        <w:spacing w:before="6"/>
        <w:rPr>
          <w:rFonts w:ascii="GTWalsheimProLight"/>
          <w:b w:val="0"/>
          <w:sz w:val="21"/>
        </w:rPr>
      </w:pPr>
    </w:p>
    <w:p>
      <w:pPr>
        <w:spacing w:before="0"/>
        <w:ind w:left="239" w:right="0" w:firstLine="0"/>
        <w:jc w:val="both"/>
        <w:rPr>
          <w:rFonts w:ascii="GTWalsheimProRegular"/>
          <w:sz w:val="15"/>
        </w:rPr>
      </w:pPr>
      <w:r>
        <w:rPr>
          <w:rFonts w:ascii="GTWalsheimProBold"/>
          <w:b/>
          <w:sz w:val="15"/>
        </w:rPr>
        <w:t>Illustration </w:t>
      </w:r>
      <w:hyperlink r:id="rId130">
        <w:r>
          <w:rPr>
            <w:rFonts w:ascii="GTWalsheimProRegular"/>
            <w:sz w:val="15"/>
          </w:rPr>
          <w:t>www.aide-maintenant.ch </w:t>
        </w:r>
      </w:hyperlink>
    </w:p>
    <w:p>
      <w:pPr>
        <w:spacing w:after="0"/>
        <w:jc w:val="both"/>
        <w:rPr>
          <w:rFonts w:ascii="GTWalsheimProRegular"/>
          <w:sz w:val="15"/>
        </w:rPr>
        <w:sectPr>
          <w:pgSz w:w="23820" w:h="16840" w:orient="landscape"/>
          <w:pgMar w:top="260" w:bottom="0" w:left="0" w:right="640"/>
          <w:cols w:num="4" w:equalWidth="0">
            <w:col w:w="5812" w:space="40"/>
            <w:col w:w="4953" w:space="1101"/>
            <w:col w:w="5816" w:space="39"/>
            <w:col w:w="5419"/>
          </w:cols>
        </w:sectPr>
      </w:pPr>
    </w:p>
    <w:p>
      <w:pPr>
        <w:spacing w:before="149"/>
        <w:ind w:left="0" w:right="674" w:firstLine="0"/>
        <w:jc w:val="right"/>
        <w:rPr>
          <w:rFonts w:ascii="Arial"/>
          <w:b/>
          <w:sz w:val="18"/>
        </w:rPr>
      </w:pPr>
      <w:r>
        <w:rPr/>
        <w:pict>
          <v:group style="position:absolute;margin-left:.0pt;margin-top:.000015pt;width:1190.6pt;height:841.9pt;mso-position-horizontal-relative:page;mso-position-vertical-relative:page;z-index:-253718528" coordorigin="0,0" coordsize="23812,16838">
            <v:rect style="position:absolute;left:0;top:0;width:11906;height:16838" filled="true" fillcolor="#f8af4f" stroked="false">
              <v:fill type="solid"/>
            </v:rect>
            <v:shape style="position:absolute;left:0;top:3;width:12086;height:15828" type="#_x0000_t75" stroked="false">
              <v:imagedata r:id="rId144" o:title=""/>
            </v:shape>
            <v:rect style="position:absolute;left:11905;top:0;width:11906;height:8134" filled="true" fillcolor="#f1edf6" stroked="false">
              <v:fill type="solid"/>
            </v:rect>
            <v:rect style="position:absolute;left:11905;top:8123;width:11906;height:20" filled="true" fillcolor="#eee9f4" stroked="false">
              <v:fill type="solid"/>
            </v:rect>
            <v:line style="position:absolute" from="11906,0" to="11906,8134" stroked="true" strokeweight="1pt" strokecolor="#eee9f4">
              <v:stroke dashstyle="solid"/>
            </v:line>
            <v:shape style="position:absolute;left:18236;top:844;width:3420;height:3420" type="#_x0000_t75" stroked="false">
              <v:imagedata r:id="rId145" o:title=""/>
            </v:shape>
            <w10:wrap type="none"/>
          </v:group>
        </w:pict>
      </w:r>
      <w:r>
        <w:rPr>
          <w:rFonts w:ascii="Tahoma"/>
          <w:color w:val="FFFFFF"/>
          <w:w w:val="105"/>
          <w:sz w:val="18"/>
        </w:rPr>
        <w:t>Trouvez un distributeur et faites un essai: </w:t>
      </w:r>
      <w:hyperlink r:id="rId146">
        <w:r>
          <w:rPr>
            <w:rFonts w:ascii="Arial"/>
            <w:b/>
            <w:color w:val="FFFFFF"/>
            <w:w w:val="105"/>
            <w:sz w:val="18"/>
          </w:rPr>
          <w:t>www.swisstrac.ch</w:t>
        </w:r>
      </w:hyperlink>
    </w:p>
    <w:p>
      <w:pPr>
        <w:pStyle w:val="BodyText"/>
        <w:rPr>
          <w:rFonts w:ascii="Arial"/>
          <w:b/>
        </w:rPr>
      </w:pPr>
    </w:p>
    <w:p>
      <w:pPr>
        <w:pStyle w:val="BodyText"/>
        <w:rPr>
          <w:rFonts w:ascii="Arial"/>
          <w:b/>
        </w:rPr>
      </w:pPr>
    </w:p>
    <w:p>
      <w:pPr>
        <w:pStyle w:val="BodyText"/>
        <w:rPr>
          <w:rFonts w:ascii="Arial"/>
          <w:b/>
        </w:rPr>
      </w:pPr>
    </w:p>
    <w:p>
      <w:pPr>
        <w:pStyle w:val="Heading9"/>
        <w:tabs>
          <w:tab w:pos="22409" w:val="left" w:leader="none"/>
        </w:tabs>
        <w:spacing w:before="259"/>
        <w:rPr>
          <w:rFonts w:ascii="GTWalsheimProMedium"/>
          <w:b/>
        </w:rPr>
      </w:pPr>
      <w:r>
        <w:rPr>
          <w:rFonts w:ascii="GTWalsheimProMedium"/>
          <w:b/>
          <w:spacing w:val="2"/>
        </w:rPr>
        <w:t>18</w:t>
        <w:tab/>
      </w:r>
      <w:r>
        <w:rPr>
          <w:rFonts w:ascii="GTWalsheimProMedium"/>
          <w:b/>
          <w:spacing w:val="5"/>
        </w:rPr>
        <w:t>19</w:t>
      </w:r>
    </w:p>
    <w:p>
      <w:pPr>
        <w:spacing w:after="0"/>
        <w:rPr>
          <w:rFonts w:ascii="GTWalsheimProMedium"/>
        </w:rPr>
        <w:sectPr>
          <w:type w:val="continuous"/>
          <w:pgSz w:w="23820" w:h="16840" w:orient="landscape"/>
          <w:pgMar w:top="160" w:bottom="280" w:left="0" w:right="640"/>
        </w:sectPr>
      </w:pPr>
    </w:p>
    <w:p>
      <w:pPr>
        <w:pStyle w:val="BodyText"/>
        <w:tabs>
          <w:tab w:pos="18553" w:val="left" w:leader="none"/>
        </w:tabs>
        <w:spacing w:before="81"/>
        <w:ind w:left="1133"/>
        <w:rPr>
          <w:rFonts w:ascii="GTWalsheimProMedium" w:hAnsi="GTWalsheimProMedium"/>
          <w:b/>
        </w:rPr>
      </w:pPr>
      <w:r>
        <w:rPr>
          <w:rFonts w:ascii="GTWalsheimProMedium" w:hAnsi="GTWalsheimProMedium"/>
          <w:b/>
          <w:color w:val="6B3881"/>
        </w:rPr>
        <w:t>Focus </w:t>
      </w:r>
      <w:r>
        <w:rPr>
          <w:rFonts w:ascii="GTWalsheimProMedium" w:hAnsi="GTWalsheimProMedium"/>
          <w:b/>
        </w:rPr>
        <w:t>Leçons tirées de la crise</w:t>
      </w:r>
      <w:r>
        <w:rPr>
          <w:rFonts w:ascii="GTWalsheimProMedium" w:hAnsi="GTWalsheimProMedium"/>
          <w:b/>
          <w:spacing w:val="-10"/>
        </w:rPr>
        <w:t> </w:t>
      </w:r>
      <w:r>
        <w:rPr>
          <w:rFonts w:ascii="GTWalsheimProMedium" w:hAnsi="GTWalsheimProMedium"/>
          <w:b/>
        </w:rPr>
        <w:t>du</w:t>
      </w:r>
      <w:r>
        <w:rPr>
          <w:rFonts w:ascii="GTWalsheimProMedium" w:hAnsi="GTWalsheimProMedium"/>
          <w:b/>
          <w:spacing w:val="-2"/>
        </w:rPr>
        <w:t> </w:t>
      </w:r>
      <w:r>
        <w:rPr>
          <w:rFonts w:ascii="GTWalsheimProMedium" w:hAnsi="GTWalsheimProMedium"/>
          <w:b/>
        </w:rPr>
        <w:t>coronavirus</w:t>
        <w:tab/>
        <w:t>Leçons tirées de la crise du coronavirus</w:t>
      </w:r>
      <w:r>
        <w:rPr>
          <w:rFonts w:ascii="GTWalsheimProMedium" w:hAnsi="GTWalsheimProMedium"/>
          <w:b/>
          <w:spacing w:val="-7"/>
        </w:rPr>
        <w:t> </w:t>
      </w:r>
      <w:r>
        <w:rPr>
          <w:rFonts w:ascii="GTWalsheimProMedium" w:hAnsi="GTWalsheimProMedium"/>
          <w:b/>
          <w:color w:val="6B3881"/>
        </w:rPr>
        <w:t>Focus</w:t>
      </w:r>
    </w:p>
    <w:p>
      <w:pPr>
        <w:pStyle w:val="BodyText"/>
        <w:spacing w:before="10"/>
        <w:rPr>
          <w:rFonts w:ascii="GTWalsheimProMedium"/>
          <w:b/>
          <w:sz w:val="16"/>
        </w:rPr>
      </w:pPr>
    </w:p>
    <w:p>
      <w:pPr>
        <w:spacing w:after="0"/>
        <w:rPr>
          <w:rFonts w:ascii="GTWalsheimProMedium"/>
          <w:sz w:val="16"/>
        </w:rPr>
        <w:sectPr>
          <w:pgSz w:w="23820" w:h="16840" w:orient="landscape"/>
          <w:pgMar w:top="260" w:bottom="0" w:left="0" w:right="640"/>
        </w:sectPr>
      </w:pPr>
    </w:p>
    <w:p>
      <w:pPr>
        <w:pStyle w:val="Heading4"/>
        <w:spacing w:line="204" w:lineRule="auto"/>
        <w:ind w:left="3262" w:right="1625" w:hanging="2"/>
        <w:rPr>
          <w:b/>
        </w:rPr>
      </w:pPr>
      <w:bookmarkStart w:name="_TOC_250000" w:id="2"/>
      <w:r>
        <w:rPr>
          <w:b/>
          <w:color w:val="376E79"/>
          <w:spacing w:val="14"/>
        </w:rPr>
        <w:t>Aspiration </w:t>
      </w:r>
      <w:r>
        <w:rPr>
          <w:b/>
          <w:color w:val="376E79"/>
          <w:spacing w:val="-17"/>
        </w:rPr>
        <w:t>à </w:t>
      </w:r>
      <w:r>
        <w:rPr>
          <w:b/>
          <w:color w:val="376E79"/>
          <w:spacing w:val="9"/>
        </w:rPr>
        <w:t>la</w:t>
      </w:r>
      <w:r>
        <w:rPr>
          <w:b/>
          <w:color w:val="376E79"/>
          <w:spacing w:val="37"/>
        </w:rPr>
        <w:t> </w:t>
      </w:r>
      <w:bookmarkEnd w:id="2"/>
      <w:r>
        <w:rPr>
          <w:b/>
          <w:color w:val="376E79"/>
          <w:spacing w:val="13"/>
        </w:rPr>
        <w:t>normalité</w:t>
      </w:r>
    </w:p>
    <w:p>
      <w:pPr>
        <w:pStyle w:val="Heading9"/>
        <w:spacing w:line="237" w:lineRule="auto" w:before="242"/>
        <w:ind w:left="1302" w:right="100"/>
        <w:jc w:val="center"/>
        <w:rPr>
          <w:rFonts w:ascii="GTWalsheimProMedium" w:hAnsi="GTWalsheimProMedium"/>
          <w:b/>
        </w:rPr>
      </w:pPr>
      <w:r>
        <w:rPr>
          <w:rFonts w:ascii="GTWalsheimProMedium" w:hAnsi="GTWalsheimProMedium"/>
          <w:b/>
          <w:color w:val="6B3881"/>
        </w:rPr>
        <w:t>Le semi-confinement en Suisse, l’interdiction des activités de groupe et d’événements et les règles strictes de distanciation physiques ont </w:t>
      </w:r>
      <w:r>
        <w:rPr>
          <w:rFonts w:ascii="GTWalsheimProMedium" w:hAnsi="GTWalsheimProMedium"/>
          <w:b/>
          <w:color w:val="6B3881"/>
          <w:spacing w:val="2"/>
        </w:rPr>
        <w:t>touché </w:t>
      </w:r>
      <w:r>
        <w:rPr>
          <w:rFonts w:ascii="GTWalsheimProMedium" w:hAnsi="GTWalsheimProMedium"/>
          <w:b/>
          <w:color w:val="6B3881"/>
        </w:rPr>
        <w:t>de plein fouet les personnes en situation de handicap vivant dans </w:t>
      </w:r>
      <w:r>
        <w:rPr>
          <w:rFonts w:ascii="GTWalsheimProMedium" w:hAnsi="GTWalsheimProMedium"/>
          <w:b/>
          <w:color w:val="6B3881"/>
          <w:spacing w:val="2"/>
        </w:rPr>
        <w:t>des </w:t>
      </w:r>
      <w:r>
        <w:rPr>
          <w:rFonts w:ascii="GTWalsheimProMedium" w:hAnsi="GTWalsheimProMedium"/>
          <w:b/>
          <w:color w:val="6B3881"/>
        </w:rPr>
        <w:t>foyers ou des maisons de soins. Elles se retrouvent privées d'activités, mais aussi et surtout de</w:t>
      </w:r>
      <w:r>
        <w:rPr>
          <w:rFonts w:ascii="GTWalsheimProMedium" w:hAnsi="GTWalsheimProMedium"/>
          <w:b/>
          <w:color w:val="6B3881"/>
          <w:spacing w:val="30"/>
        </w:rPr>
        <w:t> </w:t>
      </w:r>
      <w:r>
        <w:rPr>
          <w:rFonts w:ascii="GTWalsheimProMedium" w:hAnsi="GTWalsheimProMedium"/>
          <w:b/>
          <w:color w:val="6B3881"/>
        </w:rPr>
        <w:t>mobilité.</w:t>
      </w:r>
    </w:p>
    <w:p>
      <w:pPr>
        <w:pStyle w:val="BodyText"/>
        <w:spacing w:before="10"/>
        <w:rPr>
          <w:rFonts w:ascii="GTWalsheimProMedium"/>
          <w:b/>
          <w:sz w:val="29"/>
        </w:rPr>
      </w:pPr>
    </w:p>
    <w:p>
      <w:pPr>
        <w:spacing w:before="0"/>
        <w:ind w:left="1302" w:right="89" w:firstLine="0"/>
        <w:jc w:val="center"/>
        <w:rPr>
          <w:rFonts w:ascii="GTWalsheimProRegular"/>
          <w:sz w:val="15"/>
        </w:rPr>
      </w:pPr>
      <w:r>
        <w:rPr>
          <w:rFonts w:ascii="GTWalsheimProBold"/>
          <w:b/>
          <w:sz w:val="15"/>
        </w:rPr>
        <w:t>Texte  et  photos </w:t>
      </w:r>
      <w:r>
        <w:rPr>
          <w:rFonts w:ascii="GTWalsheimProRegular"/>
          <w:sz w:val="15"/>
        </w:rPr>
        <w:t>Sonja Wenger </w:t>
      </w:r>
    </w:p>
    <w:p>
      <w:pPr>
        <w:pStyle w:val="BodyText"/>
        <w:spacing w:before="3"/>
        <w:rPr>
          <w:rFonts w:ascii="GTWalsheimProRegular"/>
          <w:sz w:val="31"/>
        </w:rPr>
      </w:pPr>
      <w:r>
        <w:rPr/>
        <w:br w:type="column"/>
      </w:r>
      <w:r>
        <w:rPr>
          <w:rFonts w:ascii="GTWalsheimProRegular"/>
          <w:sz w:val="31"/>
        </w:rPr>
      </w:r>
    </w:p>
    <w:p>
      <w:pPr>
        <w:pStyle w:val="BodyText"/>
        <w:spacing w:line="261" w:lineRule="auto"/>
        <w:ind w:left="1240"/>
        <w:jc w:val="both"/>
        <w:rPr>
          <w:b w:val="0"/>
        </w:rPr>
      </w:pPr>
      <w:r>
        <w:rPr>
          <w:b w:val="0"/>
          <w:spacing w:val="-4"/>
        </w:rPr>
        <w:t>crise du </w:t>
      </w:r>
      <w:r>
        <w:rPr>
          <w:b w:val="0"/>
          <w:spacing w:val="-6"/>
        </w:rPr>
        <w:t>coronavirus, </w:t>
      </w:r>
      <w:r>
        <w:rPr>
          <w:b w:val="0"/>
        </w:rPr>
        <w:t>il </w:t>
      </w:r>
      <w:r>
        <w:rPr>
          <w:b w:val="0"/>
          <w:spacing w:val="-12"/>
        </w:rPr>
        <w:t>n’a </w:t>
      </w:r>
      <w:r>
        <w:rPr>
          <w:b w:val="0"/>
          <w:spacing w:val="-6"/>
        </w:rPr>
        <w:t>plus </w:t>
      </w:r>
      <w:r>
        <w:rPr>
          <w:b w:val="0"/>
          <w:spacing w:val="-5"/>
        </w:rPr>
        <w:t>quitté </w:t>
      </w:r>
      <w:r>
        <w:rPr>
          <w:b w:val="0"/>
          <w:spacing w:val="-6"/>
        </w:rPr>
        <w:t>Olten. </w:t>
      </w:r>
      <w:r>
        <w:rPr>
          <w:b w:val="0"/>
        </w:rPr>
        <w:t>Il </w:t>
      </w:r>
      <w:r>
        <w:rPr>
          <w:b w:val="0"/>
          <w:spacing w:val="-5"/>
        </w:rPr>
        <w:t>souffre </w:t>
      </w:r>
      <w:r>
        <w:rPr>
          <w:b w:val="0"/>
          <w:spacing w:val="-6"/>
        </w:rPr>
        <w:t>également </w:t>
      </w:r>
      <w:r>
        <w:rPr>
          <w:b w:val="0"/>
          <w:spacing w:val="-3"/>
        </w:rPr>
        <w:t>un </w:t>
      </w:r>
      <w:r>
        <w:rPr>
          <w:b w:val="0"/>
          <w:spacing w:val="-4"/>
        </w:rPr>
        <w:t>peu du fait que son </w:t>
      </w:r>
      <w:r>
        <w:rPr>
          <w:b w:val="0"/>
          <w:spacing w:val="-5"/>
        </w:rPr>
        <w:t>colocataire </w:t>
      </w:r>
      <w:r>
        <w:rPr>
          <w:b w:val="0"/>
          <w:spacing w:val="-7"/>
        </w:rPr>
        <w:t>vive chez </w:t>
      </w:r>
      <w:r>
        <w:rPr>
          <w:b w:val="0"/>
          <w:spacing w:val="-5"/>
        </w:rPr>
        <w:t>ses </w:t>
      </w:r>
      <w:r>
        <w:rPr>
          <w:b w:val="0"/>
          <w:spacing w:val="-6"/>
        </w:rPr>
        <w:t>parents</w:t>
      </w:r>
      <w:r>
        <w:rPr>
          <w:b w:val="0"/>
          <w:spacing w:val="-14"/>
        </w:rPr>
        <w:t> </w:t>
      </w:r>
      <w:r>
        <w:rPr>
          <w:b w:val="0"/>
          <w:spacing w:val="-6"/>
        </w:rPr>
        <w:t>depuis</w:t>
      </w:r>
      <w:r>
        <w:rPr>
          <w:b w:val="0"/>
          <w:spacing w:val="-13"/>
        </w:rPr>
        <w:t> </w:t>
      </w:r>
      <w:r>
        <w:rPr>
          <w:b w:val="0"/>
          <w:spacing w:val="-3"/>
        </w:rPr>
        <w:t>le</w:t>
      </w:r>
      <w:r>
        <w:rPr>
          <w:b w:val="0"/>
          <w:spacing w:val="-14"/>
        </w:rPr>
        <w:t> </w:t>
      </w:r>
      <w:r>
        <w:rPr>
          <w:b w:val="0"/>
          <w:spacing w:val="-6"/>
        </w:rPr>
        <w:t>début</w:t>
      </w:r>
      <w:r>
        <w:rPr>
          <w:b w:val="0"/>
          <w:spacing w:val="-13"/>
        </w:rPr>
        <w:t> </w:t>
      </w:r>
      <w:r>
        <w:rPr>
          <w:b w:val="0"/>
          <w:spacing w:val="-4"/>
        </w:rPr>
        <w:t>du</w:t>
      </w:r>
      <w:r>
        <w:rPr>
          <w:b w:val="0"/>
          <w:spacing w:val="-14"/>
        </w:rPr>
        <w:t> </w:t>
      </w:r>
      <w:r>
        <w:rPr>
          <w:b w:val="0"/>
          <w:spacing w:val="-6"/>
        </w:rPr>
        <w:t>confinement,</w:t>
      </w:r>
      <w:r>
        <w:rPr>
          <w:b w:val="0"/>
          <w:spacing w:val="-13"/>
        </w:rPr>
        <w:t> </w:t>
      </w:r>
      <w:r>
        <w:rPr>
          <w:b w:val="0"/>
        </w:rPr>
        <w:t>ce</w:t>
      </w:r>
      <w:r>
        <w:rPr>
          <w:b w:val="0"/>
          <w:spacing w:val="-13"/>
        </w:rPr>
        <w:t> </w:t>
      </w:r>
      <w:r>
        <w:rPr>
          <w:b w:val="0"/>
          <w:spacing w:val="-3"/>
        </w:rPr>
        <w:t>qui</w:t>
      </w:r>
      <w:r>
        <w:rPr>
          <w:b w:val="0"/>
          <w:spacing w:val="-14"/>
        </w:rPr>
        <w:t> </w:t>
      </w:r>
      <w:r>
        <w:rPr>
          <w:b w:val="0"/>
          <w:spacing w:val="-7"/>
        </w:rPr>
        <w:t>l’a</w:t>
      </w:r>
      <w:r>
        <w:rPr>
          <w:b w:val="0"/>
          <w:spacing w:val="-13"/>
        </w:rPr>
        <w:t> </w:t>
      </w:r>
      <w:r>
        <w:rPr>
          <w:b w:val="0"/>
          <w:spacing w:val="-6"/>
        </w:rPr>
        <w:t>contraint </w:t>
      </w:r>
      <w:r>
        <w:rPr>
          <w:b w:val="0"/>
        </w:rPr>
        <w:t>à </w:t>
      </w:r>
      <w:r>
        <w:rPr>
          <w:b w:val="0"/>
          <w:spacing w:val="-7"/>
        </w:rPr>
        <w:t>prendre </w:t>
      </w:r>
      <w:r>
        <w:rPr>
          <w:b w:val="0"/>
          <w:spacing w:val="-5"/>
        </w:rPr>
        <w:t>une chambre </w:t>
      </w:r>
      <w:r>
        <w:rPr>
          <w:b w:val="0"/>
          <w:spacing w:val="-4"/>
        </w:rPr>
        <w:t>dans </w:t>
      </w:r>
      <w:r>
        <w:rPr>
          <w:b w:val="0"/>
          <w:spacing w:val="-3"/>
        </w:rPr>
        <w:t>le </w:t>
      </w:r>
      <w:r>
        <w:rPr>
          <w:b w:val="0"/>
          <w:spacing w:val="-6"/>
        </w:rPr>
        <w:t>bâtiment</w:t>
      </w:r>
      <w:r>
        <w:rPr>
          <w:b w:val="0"/>
          <w:spacing w:val="-28"/>
        </w:rPr>
        <w:t> </w:t>
      </w:r>
      <w:r>
        <w:rPr>
          <w:b w:val="0"/>
          <w:spacing w:val="-5"/>
        </w:rPr>
        <w:t>principal.</w:t>
      </w:r>
    </w:p>
    <w:p>
      <w:pPr>
        <w:pStyle w:val="BodyText"/>
        <w:spacing w:before="1"/>
        <w:rPr>
          <w:b w:val="0"/>
          <w:sz w:val="22"/>
        </w:rPr>
      </w:pPr>
    </w:p>
    <w:p>
      <w:pPr>
        <w:spacing w:before="0"/>
        <w:ind w:left="1240" w:right="0" w:firstLine="0"/>
        <w:jc w:val="both"/>
        <w:rPr>
          <w:rFonts w:ascii="GTSectra-Bold" w:hAnsi="GTSectra-Bold"/>
          <w:b/>
          <w:sz w:val="20"/>
        </w:rPr>
      </w:pPr>
      <w:r>
        <w:rPr>
          <w:rFonts w:ascii="GTSectra-Bold" w:hAnsi="GTSectra-Bold"/>
          <w:b/>
          <w:color w:val="376E79"/>
          <w:sz w:val="20"/>
        </w:rPr>
        <w:t>Un entrain freiné</w:t>
      </w:r>
    </w:p>
    <w:p>
      <w:pPr>
        <w:pStyle w:val="BodyText"/>
        <w:spacing w:line="261" w:lineRule="auto" w:before="25"/>
        <w:ind w:left="1240"/>
        <w:jc w:val="both"/>
        <w:rPr>
          <w:b w:val="0"/>
        </w:rPr>
      </w:pPr>
      <w:r>
        <w:rPr>
          <w:b w:val="0"/>
          <w:spacing w:val="-3"/>
        </w:rPr>
        <w:t>Thomas</w:t>
      </w:r>
      <w:r>
        <w:rPr>
          <w:b w:val="0"/>
          <w:spacing w:val="-7"/>
        </w:rPr>
        <w:t> </w:t>
      </w:r>
      <w:r>
        <w:rPr>
          <w:b w:val="0"/>
        </w:rPr>
        <w:t>a</w:t>
      </w:r>
      <w:r>
        <w:rPr>
          <w:b w:val="0"/>
          <w:spacing w:val="-7"/>
        </w:rPr>
        <w:t> </w:t>
      </w:r>
      <w:r>
        <w:rPr>
          <w:b w:val="0"/>
          <w:spacing w:val="-3"/>
        </w:rPr>
        <w:t>travaillé</w:t>
      </w:r>
      <w:r>
        <w:rPr>
          <w:b w:val="0"/>
          <w:spacing w:val="-7"/>
        </w:rPr>
        <w:t> </w:t>
      </w:r>
      <w:r>
        <w:rPr>
          <w:b w:val="0"/>
          <w:spacing w:val="-3"/>
        </w:rPr>
        <w:t>pendant</w:t>
      </w:r>
      <w:r>
        <w:rPr>
          <w:b w:val="0"/>
          <w:spacing w:val="-7"/>
        </w:rPr>
        <w:t> </w:t>
      </w:r>
      <w:r>
        <w:rPr>
          <w:b w:val="0"/>
          <w:spacing w:val="-3"/>
        </w:rPr>
        <w:t>des</w:t>
      </w:r>
      <w:r>
        <w:rPr>
          <w:b w:val="0"/>
          <w:spacing w:val="-7"/>
        </w:rPr>
        <w:t> </w:t>
      </w:r>
      <w:r>
        <w:rPr>
          <w:b w:val="0"/>
          <w:spacing w:val="-3"/>
        </w:rPr>
        <w:t>années</w:t>
      </w:r>
      <w:r>
        <w:rPr>
          <w:b w:val="0"/>
          <w:spacing w:val="-7"/>
        </w:rPr>
        <w:t> </w:t>
      </w:r>
      <w:r>
        <w:rPr>
          <w:b w:val="0"/>
        </w:rPr>
        <w:t>dans</w:t>
      </w:r>
      <w:r>
        <w:rPr>
          <w:b w:val="0"/>
          <w:spacing w:val="-7"/>
        </w:rPr>
        <w:t> </w:t>
      </w:r>
      <w:r>
        <w:rPr>
          <w:b w:val="0"/>
        </w:rPr>
        <w:t>un</w:t>
      </w:r>
      <w:r>
        <w:rPr>
          <w:b w:val="0"/>
          <w:spacing w:val="-7"/>
        </w:rPr>
        <w:t> </w:t>
      </w:r>
      <w:r>
        <w:rPr>
          <w:b w:val="0"/>
          <w:spacing w:val="-4"/>
        </w:rPr>
        <w:t>atelier</w:t>
      </w:r>
      <w:r>
        <w:rPr>
          <w:b w:val="0"/>
          <w:spacing w:val="-7"/>
        </w:rPr>
        <w:t> </w:t>
      </w:r>
      <w:r>
        <w:rPr>
          <w:b w:val="0"/>
          <w:spacing w:val="-3"/>
        </w:rPr>
        <w:t>de </w:t>
      </w:r>
      <w:r>
        <w:rPr>
          <w:b w:val="0"/>
        </w:rPr>
        <w:t>la </w:t>
      </w:r>
      <w:r>
        <w:rPr>
          <w:b w:val="0"/>
          <w:spacing w:val="-3"/>
        </w:rPr>
        <w:t>région de </w:t>
      </w:r>
      <w:r>
        <w:rPr>
          <w:b w:val="0"/>
        </w:rPr>
        <w:t>Bâle en faisant la </w:t>
      </w:r>
      <w:r>
        <w:rPr>
          <w:b w:val="0"/>
          <w:spacing w:val="-5"/>
        </w:rPr>
        <w:t>navette </w:t>
      </w:r>
      <w:r>
        <w:rPr>
          <w:b w:val="0"/>
          <w:spacing w:val="-3"/>
        </w:rPr>
        <w:t>tous </w:t>
      </w:r>
      <w:r>
        <w:rPr>
          <w:b w:val="0"/>
        </w:rPr>
        <w:t>les </w:t>
      </w:r>
      <w:r>
        <w:rPr>
          <w:b w:val="0"/>
          <w:spacing w:val="-3"/>
        </w:rPr>
        <w:t>jours. </w:t>
      </w:r>
      <w:r>
        <w:rPr>
          <w:b w:val="0"/>
        </w:rPr>
        <w:t>Il aime </w:t>
      </w:r>
      <w:r>
        <w:rPr>
          <w:b w:val="0"/>
          <w:spacing w:val="-3"/>
        </w:rPr>
        <w:t>circuler et trouve toujours </w:t>
      </w:r>
      <w:r>
        <w:rPr>
          <w:b w:val="0"/>
          <w:spacing w:val="-5"/>
        </w:rPr>
        <w:t>quelqu’un </w:t>
      </w:r>
      <w:r>
        <w:rPr>
          <w:b w:val="0"/>
        </w:rPr>
        <w:t>à qui </w:t>
      </w:r>
      <w:r>
        <w:rPr>
          <w:b w:val="0"/>
          <w:spacing w:val="-4"/>
        </w:rPr>
        <w:t>parler.  </w:t>
      </w:r>
      <w:r>
        <w:rPr>
          <w:b w:val="0"/>
        </w:rPr>
        <w:t>Il </w:t>
      </w:r>
      <w:r>
        <w:rPr>
          <w:b w:val="0"/>
          <w:spacing w:val="-3"/>
        </w:rPr>
        <w:t>travaille maintenant depuis </w:t>
      </w:r>
      <w:r>
        <w:rPr>
          <w:b w:val="0"/>
        </w:rPr>
        <w:t>un peu </w:t>
      </w:r>
      <w:r>
        <w:rPr>
          <w:b w:val="0"/>
          <w:spacing w:val="-3"/>
        </w:rPr>
        <w:t>plus d’un </w:t>
      </w:r>
      <w:r>
        <w:rPr>
          <w:b w:val="0"/>
        </w:rPr>
        <w:t>an au </w:t>
      </w:r>
      <w:r>
        <w:rPr>
          <w:b w:val="0"/>
          <w:spacing w:val="-4"/>
        </w:rPr>
        <w:t>Arcafé, </w:t>
      </w:r>
      <w:r>
        <w:rPr>
          <w:b w:val="0"/>
        </w:rPr>
        <w:t>un </w:t>
      </w:r>
      <w:r>
        <w:rPr>
          <w:b w:val="0"/>
          <w:spacing w:val="-4"/>
        </w:rPr>
        <w:t>atelier </w:t>
      </w:r>
      <w:r>
        <w:rPr>
          <w:b w:val="0"/>
          <w:spacing w:val="-3"/>
        </w:rPr>
        <w:t>de </w:t>
      </w:r>
      <w:r>
        <w:rPr>
          <w:b w:val="0"/>
        </w:rPr>
        <w:t>la </w:t>
      </w:r>
      <w:r>
        <w:rPr>
          <w:b w:val="0"/>
          <w:spacing w:val="-5"/>
        </w:rPr>
        <w:t>Fondation </w:t>
      </w:r>
      <w:r>
        <w:rPr>
          <w:b w:val="0"/>
          <w:spacing w:val="-3"/>
        </w:rPr>
        <w:t>Arkadis </w:t>
      </w:r>
      <w:r>
        <w:rPr>
          <w:b w:val="0"/>
        </w:rPr>
        <w:t>dans le </w:t>
      </w:r>
      <w:r>
        <w:rPr>
          <w:b w:val="0"/>
          <w:spacing w:val="-3"/>
        </w:rPr>
        <w:t>cadre </w:t>
      </w:r>
      <w:r>
        <w:rPr>
          <w:b w:val="0"/>
          <w:spacing w:val="-4"/>
        </w:rPr>
        <w:t>duquel </w:t>
      </w:r>
      <w:r>
        <w:rPr>
          <w:b w:val="0"/>
        </w:rPr>
        <w:t>un café est </w:t>
      </w:r>
      <w:r>
        <w:rPr>
          <w:b w:val="0"/>
          <w:spacing w:val="-3"/>
        </w:rPr>
        <w:t>géré </w:t>
      </w:r>
      <w:r>
        <w:rPr>
          <w:b w:val="0"/>
        </w:rPr>
        <w:t>par six </w:t>
      </w:r>
      <w:r>
        <w:rPr>
          <w:b w:val="0"/>
          <w:spacing w:val="-3"/>
        </w:rPr>
        <w:t>personnes. </w:t>
      </w:r>
      <w:r>
        <w:rPr>
          <w:b w:val="0"/>
          <w:spacing w:val="-4"/>
        </w:rPr>
        <w:t>Hélas, </w:t>
      </w:r>
      <w:r>
        <w:rPr>
          <w:b w:val="0"/>
        </w:rPr>
        <w:t>malgré </w:t>
      </w:r>
      <w:r>
        <w:rPr>
          <w:b w:val="0"/>
          <w:spacing w:val="-4"/>
        </w:rPr>
        <w:t>l’assouplissement</w:t>
      </w:r>
      <w:r>
        <w:rPr>
          <w:b w:val="0"/>
          <w:spacing w:val="-11"/>
        </w:rPr>
        <w:t> </w:t>
      </w:r>
      <w:r>
        <w:rPr>
          <w:b w:val="0"/>
          <w:spacing w:val="-3"/>
        </w:rPr>
        <w:t>des</w:t>
      </w:r>
      <w:r>
        <w:rPr>
          <w:b w:val="0"/>
          <w:spacing w:val="-11"/>
        </w:rPr>
        <w:t> </w:t>
      </w:r>
      <w:r>
        <w:rPr>
          <w:b w:val="0"/>
          <w:spacing w:val="-3"/>
        </w:rPr>
        <w:t>mesures,</w:t>
      </w:r>
      <w:r>
        <w:rPr>
          <w:b w:val="0"/>
          <w:spacing w:val="-10"/>
        </w:rPr>
        <w:t> </w:t>
      </w:r>
      <w:r>
        <w:rPr>
          <w:b w:val="0"/>
        </w:rPr>
        <w:t>celui-ci</w:t>
      </w:r>
      <w:r>
        <w:rPr>
          <w:b w:val="0"/>
          <w:spacing w:val="-11"/>
        </w:rPr>
        <w:t> </w:t>
      </w:r>
      <w:r>
        <w:rPr>
          <w:b w:val="0"/>
          <w:spacing w:val="-4"/>
        </w:rPr>
        <w:t>restera</w:t>
      </w:r>
      <w:r>
        <w:rPr>
          <w:b w:val="0"/>
          <w:spacing w:val="-11"/>
        </w:rPr>
        <w:t> </w:t>
      </w:r>
      <w:r>
        <w:rPr>
          <w:b w:val="0"/>
          <w:spacing w:val="-3"/>
        </w:rPr>
        <w:t>fermé</w:t>
      </w:r>
      <w:r>
        <w:rPr>
          <w:b w:val="0"/>
          <w:spacing w:val="-10"/>
        </w:rPr>
        <w:t> </w:t>
      </w:r>
      <w:r>
        <w:rPr>
          <w:b w:val="0"/>
        </w:rPr>
        <w:t>jus- </w:t>
      </w:r>
      <w:r>
        <w:rPr>
          <w:b w:val="0"/>
          <w:spacing w:val="-7"/>
        </w:rPr>
        <w:t>qu’à </w:t>
      </w:r>
      <w:r>
        <w:rPr>
          <w:b w:val="0"/>
          <w:spacing w:val="-5"/>
        </w:rPr>
        <w:t>nouvel ordre, </w:t>
      </w:r>
      <w:r>
        <w:rPr>
          <w:b w:val="0"/>
        </w:rPr>
        <w:t>car </w:t>
      </w:r>
      <w:r>
        <w:rPr>
          <w:b w:val="0"/>
          <w:spacing w:val="-6"/>
        </w:rPr>
        <w:t>l’offre </w:t>
      </w:r>
      <w:r>
        <w:rPr>
          <w:b w:val="0"/>
          <w:spacing w:val="-3"/>
        </w:rPr>
        <w:t>réduite de places ne permet </w:t>
      </w:r>
      <w:r>
        <w:rPr>
          <w:b w:val="0"/>
        </w:rPr>
        <w:t>pas </w:t>
      </w:r>
      <w:r>
        <w:rPr>
          <w:b w:val="0"/>
          <w:spacing w:val="-3"/>
        </w:rPr>
        <w:t>de rentabiliser </w:t>
      </w:r>
      <w:r>
        <w:rPr>
          <w:b w:val="0"/>
          <w:spacing w:val="-2"/>
        </w:rPr>
        <w:t>son </w:t>
      </w:r>
      <w:r>
        <w:rPr>
          <w:b w:val="0"/>
          <w:spacing w:val="-4"/>
        </w:rPr>
        <w:t>ouverture. </w:t>
      </w:r>
      <w:r>
        <w:rPr>
          <w:b w:val="0"/>
        </w:rPr>
        <w:t>On </w:t>
      </w:r>
      <w:r>
        <w:rPr>
          <w:b w:val="0"/>
          <w:spacing w:val="-4"/>
        </w:rPr>
        <w:t>sent </w:t>
      </w:r>
      <w:r>
        <w:rPr>
          <w:b w:val="0"/>
        </w:rPr>
        <w:t>que </w:t>
      </w:r>
      <w:r>
        <w:rPr>
          <w:b w:val="0"/>
          <w:spacing w:val="-3"/>
        </w:rPr>
        <w:t>Thomas trépigne </w:t>
      </w:r>
      <w:r>
        <w:rPr>
          <w:b w:val="0"/>
        </w:rPr>
        <w:t>à </w:t>
      </w:r>
      <w:r>
        <w:rPr>
          <w:b w:val="0"/>
          <w:spacing w:val="-4"/>
        </w:rPr>
        <w:t>l’idée </w:t>
      </w:r>
      <w:r>
        <w:rPr>
          <w:b w:val="0"/>
          <w:spacing w:val="-3"/>
        </w:rPr>
        <w:t>de </w:t>
      </w:r>
      <w:r>
        <w:rPr>
          <w:b w:val="0"/>
          <w:spacing w:val="-4"/>
        </w:rPr>
        <w:t>retourner </w:t>
      </w:r>
      <w:r>
        <w:rPr>
          <w:b w:val="0"/>
          <w:spacing w:val="-5"/>
        </w:rPr>
        <w:t>bientôt </w:t>
      </w:r>
      <w:r>
        <w:rPr>
          <w:b w:val="0"/>
          <w:spacing w:val="-3"/>
        </w:rPr>
        <w:t>en </w:t>
      </w:r>
      <w:r>
        <w:rPr>
          <w:b w:val="0"/>
        </w:rPr>
        <w:t>cuisine ou au </w:t>
      </w:r>
      <w:r>
        <w:rPr>
          <w:b w:val="0"/>
          <w:spacing w:val="-4"/>
        </w:rPr>
        <w:t>comptoir. </w:t>
      </w:r>
      <w:r>
        <w:rPr>
          <w:b w:val="0"/>
        </w:rPr>
        <w:t>Il a </w:t>
      </w:r>
      <w:r>
        <w:rPr>
          <w:b w:val="0"/>
          <w:spacing w:val="-3"/>
        </w:rPr>
        <w:t>hâte </w:t>
      </w:r>
      <w:r>
        <w:rPr>
          <w:b w:val="0"/>
        </w:rPr>
        <w:t>que la vie </w:t>
      </w:r>
      <w:r>
        <w:rPr>
          <w:b w:val="0"/>
          <w:spacing w:val="-4"/>
        </w:rPr>
        <w:t>reprenne </w:t>
      </w:r>
      <w:r>
        <w:rPr>
          <w:b w:val="0"/>
          <w:spacing w:val="-2"/>
        </w:rPr>
        <w:t>son </w:t>
      </w:r>
      <w:r>
        <w:rPr>
          <w:b w:val="0"/>
        </w:rPr>
        <w:t>cours</w:t>
      </w:r>
      <w:r>
        <w:rPr>
          <w:b w:val="0"/>
          <w:spacing w:val="-34"/>
        </w:rPr>
        <w:t> </w:t>
      </w:r>
      <w:r>
        <w:rPr>
          <w:b w:val="0"/>
          <w:spacing w:val="-3"/>
        </w:rPr>
        <w:t>normal.</w:t>
      </w:r>
    </w:p>
    <w:p>
      <w:pPr>
        <w:pStyle w:val="BodyText"/>
        <w:spacing w:before="10" w:after="39"/>
        <w:rPr>
          <w:b w:val="0"/>
          <w:sz w:val="22"/>
        </w:rPr>
      </w:pPr>
      <w:r>
        <w:rPr/>
        <w:br w:type="column"/>
      </w:r>
      <w:r>
        <w:rPr>
          <w:b w:val="0"/>
          <w:sz w:val="22"/>
        </w:rPr>
      </w:r>
    </w:p>
    <w:p>
      <w:pPr>
        <w:pStyle w:val="BodyText"/>
        <w:ind w:left="243"/>
      </w:pPr>
      <w:r>
        <w:rPr/>
        <w:pict>
          <v:group style="width:233.9pt;height:202.05pt;mso-position-horizontal-relative:char;mso-position-vertical-relative:line" coordorigin="0,0" coordsize="4678,4041">
            <v:rect style="position:absolute;left:0;top:0;width:4678;height:4041" filled="true" fillcolor="#376e79" stroked="false">
              <v:fill type="solid"/>
            </v:rect>
            <v:line style="position:absolute" from="283,339" to="4337,339" stroked="true" strokeweight="2pt" strokecolor="#ffffff">
              <v:stroke dashstyle="solid"/>
            </v:line>
            <v:shape style="position:absolute;left:0;top:0;width:4678;height:4041" type="#_x0000_t202" filled="false" stroked="false">
              <v:textbox inset="0,0,0,0">
                <w:txbxContent>
                  <w:p>
                    <w:pPr>
                      <w:spacing w:line="240" w:lineRule="auto" w:before="4"/>
                      <w:rPr>
                        <w:b w:val="0"/>
                        <w:sz w:val="37"/>
                      </w:rPr>
                    </w:pPr>
                  </w:p>
                  <w:p>
                    <w:pPr>
                      <w:spacing w:before="0"/>
                      <w:ind w:left="283" w:right="0" w:firstLine="0"/>
                      <w:jc w:val="left"/>
                      <w:rPr>
                        <w:rFonts w:ascii="GTWalsheimProMedium"/>
                        <w:b/>
                        <w:sz w:val="28"/>
                      </w:rPr>
                    </w:pPr>
                    <w:r>
                      <w:rPr>
                        <w:rFonts w:ascii="GTWalsheimProMedium"/>
                        <w:b/>
                        <w:color w:val="FFFFFF"/>
                        <w:spacing w:val="-17"/>
                        <w:sz w:val="28"/>
                      </w:rPr>
                      <w:t>Soigner, accompagner, </w:t>
                    </w:r>
                    <w:r>
                      <w:rPr>
                        <w:rFonts w:ascii="GTWalsheimProMedium"/>
                        <w:b/>
                        <w:color w:val="FFFFFF"/>
                        <w:spacing w:val="-15"/>
                        <w:sz w:val="28"/>
                      </w:rPr>
                      <w:t>encourager</w:t>
                    </w:r>
                  </w:p>
                  <w:p>
                    <w:pPr>
                      <w:spacing w:line="240" w:lineRule="auto" w:before="9"/>
                      <w:rPr>
                        <w:rFonts w:ascii="GTWalsheimProMedium"/>
                        <w:b/>
                        <w:sz w:val="30"/>
                      </w:rPr>
                    </w:pPr>
                  </w:p>
                  <w:p>
                    <w:pPr>
                      <w:spacing w:line="266" w:lineRule="auto" w:before="0"/>
                      <w:ind w:left="283" w:right="342" w:firstLine="0"/>
                      <w:jc w:val="left"/>
                      <w:rPr>
                        <w:rFonts w:ascii="GTWalsheimProMedium" w:hAnsi="GTWalsheimProMedium"/>
                        <w:b/>
                        <w:sz w:val="19"/>
                      </w:rPr>
                    </w:pPr>
                    <w:r>
                      <w:rPr>
                        <w:rFonts w:ascii="GTWalsheimProMedium" w:hAnsi="GTWalsheimProMedium"/>
                        <w:b/>
                        <w:color w:val="FFFFFF"/>
                        <w:sz w:val="19"/>
                      </w:rPr>
                      <w:t>La Fondation Arkadis est un centre de services et de compétences pour les adultes avec handicap, prioritairement avec troubles cognitifs et/ou infirmité motrice cérébrale, ainsi que pour les enfants et les jeunes</w:t>
                    </w:r>
                  </w:p>
                  <w:p>
                    <w:pPr>
                      <w:spacing w:line="266" w:lineRule="auto" w:before="3"/>
                      <w:ind w:left="283" w:right="0" w:firstLine="0"/>
                      <w:jc w:val="left"/>
                      <w:rPr>
                        <w:rFonts w:ascii="GTWalsheimProMedium" w:hAnsi="GTWalsheimProMedium"/>
                        <w:b/>
                        <w:sz w:val="19"/>
                      </w:rPr>
                    </w:pPr>
                    <w:r>
                      <w:rPr>
                        <w:rFonts w:ascii="GTWalsheimProMedium" w:hAnsi="GTWalsheimProMedium"/>
                        <w:b/>
                        <w:color w:val="FFFFFF"/>
                        <w:sz w:val="19"/>
                      </w:rPr>
                      <w:t>avec handicap, troubles du développement, développement à risque et/ou avec besoin d’assistance sanitaire ou sociale particulier.</w:t>
                    </w:r>
                  </w:p>
                  <w:p>
                    <w:pPr>
                      <w:spacing w:line="240" w:lineRule="auto" w:before="3"/>
                      <w:rPr>
                        <w:rFonts w:ascii="GTWalsheimProMedium"/>
                        <w:b/>
                        <w:sz w:val="21"/>
                      </w:rPr>
                    </w:pPr>
                  </w:p>
                  <w:p>
                    <w:pPr>
                      <w:spacing w:before="0"/>
                      <w:ind w:left="283" w:right="0" w:firstLine="0"/>
                      <w:jc w:val="left"/>
                      <w:rPr>
                        <w:rFonts w:ascii="GTWalsheimProMedium"/>
                        <w:b/>
                        <w:sz w:val="19"/>
                      </w:rPr>
                    </w:pPr>
                    <w:hyperlink r:id="rId147">
                      <w:r>
                        <w:rPr>
                          <w:rFonts w:ascii="GTWalsheimProMedium"/>
                          <w:b/>
                          <w:color w:val="FFFFFF"/>
                          <w:sz w:val="19"/>
                        </w:rPr>
                        <w:t>www.arkadis.ch</w:t>
                      </w:r>
                    </w:hyperlink>
                  </w:p>
                </w:txbxContent>
              </v:textbox>
              <w10:wrap type="none"/>
            </v:shape>
          </v:group>
        </w:pict>
      </w:r>
      <w:r>
        <w:rPr/>
      </w:r>
    </w:p>
    <w:p>
      <w:pPr>
        <w:pStyle w:val="BodyText"/>
        <w:spacing w:before="9"/>
        <w:rPr>
          <w:b w:val="0"/>
          <w:sz w:val="25"/>
        </w:rPr>
      </w:pPr>
    </w:p>
    <w:p>
      <w:pPr>
        <w:pStyle w:val="BodyText"/>
        <w:ind w:left="243"/>
        <w:rPr>
          <w:b w:val="0"/>
        </w:rPr>
      </w:pPr>
      <w:r>
        <w:rPr>
          <w:b w:val="0"/>
        </w:rPr>
        <w:t>rapidement eu la nausée après avoir mis un masque, car</w:t>
      </w:r>
    </w:p>
    <w:p>
      <w:pPr>
        <w:spacing w:after="0"/>
        <w:sectPr>
          <w:type w:val="continuous"/>
          <w:pgSz w:w="23820" w:h="16840" w:orient="landscape"/>
          <w:pgMar w:top="160" w:bottom="280" w:left="0" w:right="640"/>
          <w:cols w:num="3" w:equalWidth="0">
            <w:col w:w="10708" w:space="1090"/>
            <w:col w:w="5919" w:space="40"/>
            <w:col w:w="5423"/>
          </w:cols>
        </w:sectPr>
      </w:pPr>
    </w:p>
    <w:p>
      <w:pPr>
        <w:pStyle w:val="BodyText"/>
        <w:spacing w:line="261" w:lineRule="auto"/>
        <w:ind w:left="1133"/>
        <w:jc w:val="both"/>
        <w:rPr>
          <w:b w:val="0"/>
        </w:rPr>
      </w:pPr>
      <w:r>
        <w:rPr>
          <w:b w:val="0"/>
          <w:spacing w:val="-3"/>
        </w:rPr>
        <w:t>Situé </w:t>
      </w:r>
      <w:r>
        <w:rPr>
          <w:b w:val="0"/>
        </w:rPr>
        <w:t>dans un </w:t>
      </w:r>
      <w:r>
        <w:rPr>
          <w:b w:val="0"/>
          <w:spacing w:val="-3"/>
        </w:rPr>
        <w:t>paisible </w:t>
      </w:r>
      <w:r>
        <w:rPr>
          <w:b w:val="0"/>
        </w:rPr>
        <w:t>quartier </w:t>
      </w:r>
      <w:r>
        <w:rPr>
          <w:b w:val="0"/>
          <w:spacing w:val="-4"/>
        </w:rPr>
        <w:t>résidentiel d’Olten, </w:t>
      </w:r>
      <w:r>
        <w:rPr>
          <w:b w:val="0"/>
        </w:rPr>
        <w:t>en </w:t>
      </w:r>
      <w:r>
        <w:rPr>
          <w:b w:val="0"/>
          <w:spacing w:val="-3"/>
        </w:rPr>
        <w:t>bordure de forêt, </w:t>
      </w:r>
      <w:r>
        <w:rPr>
          <w:b w:val="0"/>
        </w:rPr>
        <w:t>le </w:t>
      </w:r>
      <w:r>
        <w:rPr>
          <w:b w:val="0"/>
          <w:spacing w:val="-3"/>
        </w:rPr>
        <w:t>grand bâtiment </w:t>
      </w:r>
      <w:r>
        <w:rPr>
          <w:b w:val="0"/>
        </w:rPr>
        <w:t>qui </w:t>
      </w:r>
      <w:r>
        <w:rPr>
          <w:b w:val="0"/>
          <w:spacing w:val="-4"/>
        </w:rPr>
        <w:t>abrite </w:t>
      </w:r>
      <w:r>
        <w:rPr>
          <w:b w:val="0"/>
        </w:rPr>
        <w:t>la </w:t>
      </w:r>
      <w:r>
        <w:rPr>
          <w:b w:val="0"/>
          <w:spacing w:val="-5"/>
        </w:rPr>
        <w:t>Fonda- </w:t>
      </w:r>
      <w:r>
        <w:rPr>
          <w:b w:val="0"/>
          <w:spacing w:val="-3"/>
        </w:rPr>
        <w:t>tion Arkadis offre </w:t>
      </w:r>
      <w:r>
        <w:rPr>
          <w:b w:val="0"/>
        </w:rPr>
        <w:t>un </w:t>
      </w:r>
      <w:r>
        <w:rPr>
          <w:b w:val="0"/>
          <w:spacing w:val="-3"/>
        </w:rPr>
        <w:t>cadre presque </w:t>
      </w:r>
      <w:r>
        <w:rPr>
          <w:b w:val="0"/>
          <w:spacing w:val="-5"/>
        </w:rPr>
        <w:t>idyllique. </w:t>
      </w:r>
      <w:r>
        <w:rPr>
          <w:b w:val="0"/>
        </w:rPr>
        <w:t>Il</w:t>
      </w:r>
      <w:r>
        <w:rPr>
          <w:b w:val="0"/>
          <w:spacing w:val="-24"/>
        </w:rPr>
        <w:t> </w:t>
      </w:r>
      <w:r>
        <w:rPr>
          <w:b w:val="0"/>
        </w:rPr>
        <w:t>accueille </w:t>
      </w:r>
      <w:r>
        <w:rPr>
          <w:b w:val="0"/>
          <w:spacing w:val="-3"/>
        </w:rPr>
        <w:t>plusieurs personnes </w:t>
      </w:r>
      <w:r>
        <w:rPr>
          <w:b w:val="0"/>
          <w:spacing w:val="-5"/>
        </w:rPr>
        <w:t>avec </w:t>
      </w:r>
      <w:r>
        <w:rPr>
          <w:b w:val="0"/>
          <w:spacing w:val="-4"/>
        </w:rPr>
        <w:t>troubles </w:t>
      </w:r>
      <w:r>
        <w:rPr>
          <w:b w:val="0"/>
        </w:rPr>
        <w:t>cognitifs. Dans le jar- din </w:t>
      </w:r>
      <w:r>
        <w:rPr>
          <w:b w:val="0"/>
          <w:spacing w:val="-3"/>
        </w:rPr>
        <w:t>voisin, des poules </w:t>
      </w:r>
      <w:r>
        <w:rPr>
          <w:b w:val="0"/>
        </w:rPr>
        <w:t>se </w:t>
      </w:r>
      <w:r>
        <w:rPr>
          <w:b w:val="0"/>
          <w:spacing w:val="-5"/>
        </w:rPr>
        <w:t>promènent </w:t>
      </w:r>
      <w:r>
        <w:rPr>
          <w:b w:val="0"/>
        </w:rPr>
        <w:t>en </w:t>
      </w:r>
      <w:r>
        <w:rPr>
          <w:b w:val="0"/>
          <w:spacing w:val="-4"/>
        </w:rPr>
        <w:t>liberté. L’espace </w:t>
      </w:r>
      <w:r>
        <w:rPr>
          <w:b w:val="0"/>
          <w:spacing w:val="-3"/>
        </w:rPr>
        <w:t>commun, </w:t>
      </w:r>
      <w:r>
        <w:rPr>
          <w:b w:val="0"/>
          <w:spacing w:val="-5"/>
        </w:rPr>
        <w:t>avec </w:t>
      </w:r>
      <w:r>
        <w:rPr>
          <w:b w:val="0"/>
        </w:rPr>
        <w:t>salon et </w:t>
      </w:r>
      <w:r>
        <w:rPr>
          <w:b w:val="0"/>
          <w:spacing w:val="-3"/>
        </w:rPr>
        <w:t>grande cuisine, </w:t>
      </w:r>
      <w:r>
        <w:rPr>
          <w:b w:val="0"/>
        </w:rPr>
        <w:t>est </w:t>
      </w:r>
      <w:r>
        <w:rPr>
          <w:b w:val="0"/>
          <w:spacing w:val="-3"/>
        </w:rPr>
        <w:t>chaleureux </w:t>
      </w:r>
      <w:r>
        <w:rPr>
          <w:b w:val="0"/>
        </w:rPr>
        <w:t>et </w:t>
      </w:r>
      <w:r>
        <w:rPr>
          <w:b w:val="0"/>
          <w:spacing w:val="-3"/>
        </w:rPr>
        <w:t>convivial. Sur des </w:t>
      </w:r>
      <w:r>
        <w:rPr>
          <w:b w:val="0"/>
          <w:spacing w:val="-4"/>
        </w:rPr>
        <w:t>photoportraits, </w:t>
      </w:r>
      <w:r>
        <w:rPr>
          <w:b w:val="0"/>
          <w:spacing w:val="-3"/>
        </w:rPr>
        <w:t>des </w:t>
      </w:r>
      <w:r>
        <w:rPr>
          <w:b w:val="0"/>
        </w:rPr>
        <w:t>résident·e·s </w:t>
      </w:r>
      <w:r>
        <w:rPr>
          <w:b w:val="0"/>
          <w:spacing w:val="-4"/>
        </w:rPr>
        <w:t>vous </w:t>
      </w:r>
      <w:r>
        <w:rPr>
          <w:b w:val="0"/>
          <w:spacing w:val="-3"/>
        </w:rPr>
        <w:t>accueillent d’un </w:t>
      </w:r>
      <w:r>
        <w:rPr>
          <w:b w:val="0"/>
        </w:rPr>
        <w:t>éclat </w:t>
      </w:r>
      <w:r>
        <w:rPr>
          <w:b w:val="0"/>
          <w:spacing w:val="-3"/>
        </w:rPr>
        <w:t>de rire. </w:t>
      </w:r>
      <w:r>
        <w:rPr>
          <w:b w:val="0"/>
        </w:rPr>
        <w:t>Et Pit, le </w:t>
      </w:r>
      <w:r>
        <w:rPr>
          <w:b w:val="0"/>
          <w:spacing w:val="-3"/>
        </w:rPr>
        <w:t>chien grisonnant </w:t>
      </w:r>
      <w:r>
        <w:rPr>
          <w:b w:val="0"/>
          <w:spacing w:val="-4"/>
        </w:rPr>
        <w:t>d’une assistante, semble </w:t>
      </w:r>
      <w:r>
        <w:rPr>
          <w:b w:val="0"/>
          <w:spacing w:val="-3"/>
        </w:rPr>
        <w:t>habitué </w:t>
      </w:r>
      <w:r>
        <w:rPr>
          <w:b w:val="0"/>
        </w:rPr>
        <w:t>à ce que </w:t>
      </w:r>
      <w:r>
        <w:rPr>
          <w:b w:val="0"/>
          <w:spacing w:val="-3"/>
        </w:rPr>
        <w:t>tout </w:t>
      </w:r>
      <w:r>
        <w:rPr>
          <w:b w:val="0"/>
        </w:rPr>
        <w:t>le </w:t>
      </w:r>
      <w:r>
        <w:rPr>
          <w:b w:val="0"/>
          <w:spacing w:val="-5"/>
        </w:rPr>
        <w:t>monde </w:t>
      </w:r>
      <w:r>
        <w:rPr>
          <w:b w:val="0"/>
          <w:spacing w:val="-3"/>
        </w:rPr>
        <w:t>veuille </w:t>
      </w:r>
      <w:r>
        <w:rPr>
          <w:b w:val="0"/>
        </w:rPr>
        <w:t>le</w:t>
      </w:r>
      <w:r>
        <w:rPr>
          <w:b w:val="0"/>
          <w:spacing w:val="-1"/>
        </w:rPr>
        <w:t> </w:t>
      </w:r>
      <w:r>
        <w:rPr>
          <w:b w:val="0"/>
          <w:spacing w:val="-3"/>
        </w:rPr>
        <w:t>caresser.</w:t>
      </w:r>
    </w:p>
    <w:p>
      <w:pPr>
        <w:pStyle w:val="BodyText"/>
        <w:spacing w:line="261" w:lineRule="auto"/>
        <w:ind w:left="1133" w:firstLine="396"/>
        <w:jc w:val="both"/>
        <w:rPr>
          <w:b w:val="0"/>
        </w:rPr>
      </w:pPr>
      <w:r>
        <w:rPr>
          <w:b w:val="0"/>
        </w:rPr>
        <w:t>Il</w:t>
      </w:r>
      <w:r>
        <w:rPr>
          <w:b w:val="0"/>
          <w:spacing w:val="-10"/>
        </w:rPr>
        <w:t> </w:t>
      </w:r>
      <w:r>
        <w:rPr>
          <w:b w:val="0"/>
        </w:rPr>
        <w:t>souffle</w:t>
      </w:r>
      <w:r>
        <w:rPr>
          <w:b w:val="0"/>
          <w:spacing w:val="-10"/>
        </w:rPr>
        <w:t> </w:t>
      </w:r>
      <w:r>
        <w:rPr>
          <w:b w:val="0"/>
        </w:rPr>
        <w:t>un</w:t>
      </w:r>
      <w:r>
        <w:rPr>
          <w:b w:val="0"/>
          <w:spacing w:val="-10"/>
        </w:rPr>
        <w:t> </w:t>
      </w:r>
      <w:r>
        <w:rPr>
          <w:b w:val="0"/>
          <w:spacing w:val="-5"/>
        </w:rPr>
        <w:t>vent</w:t>
      </w:r>
      <w:r>
        <w:rPr>
          <w:b w:val="0"/>
          <w:spacing w:val="-10"/>
        </w:rPr>
        <w:t> </w:t>
      </w:r>
      <w:r>
        <w:rPr>
          <w:b w:val="0"/>
          <w:spacing w:val="-3"/>
        </w:rPr>
        <w:t>froid</w:t>
      </w:r>
      <w:r>
        <w:rPr>
          <w:b w:val="0"/>
          <w:spacing w:val="-9"/>
        </w:rPr>
        <w:t> </w:t>
      </w:r>
      <w:r>
        <w:rPr>
          <w:b w:val="0"/>
        </w:rPr>
        <w:t>en</w:t>
      </w:r>
      <w:r>
        <w:rPr>
          <w:b w:val="0"/>
          <w:spacing w:val="-10"/>
        </w:rPr>
        <w:t> </w:t>
      </w:r>
      <w:r>
        <w:rPr>
          <w:b w:val="0"/>
        </w:rPr>
        <w:t>ce</w:t>
      </w:r>
      <w:r>
        <w:rPr>
          <w:b w:val="0"/>
          <w:spacing w:val="-10"/>
        </w:rPr>
        <w:t> </w:t>
      </w:r>
      <w:r>
        <w:rPr>
          <w:b w:val="0"/>
        </w:rPr>
        <w:t>jour</w:t>
      </w:r>
      <w:r>
        <w:rPr>
          <w:b w:val="0"/>
          <w:spacing w:val="-10"/>
        </w:rPr>
        <w:t> </w:t>
      </w:r>
      <w:r>
        <w:rPr>
          <w:b w:val="0"/>
          <w:spacing w:val="-3"/>
        </w:rPr>
        <w:t>de</w:t>
      </w:r>
      <w:r>
        <w:rPr>
          <w:b w:val="0"/>
          <w:spacing w:val="-10"/>
        </w:rPr>
        <w:t> </w:t>
      </w:r>
      <w:r>
        <w:rPr>
          <w:b w:val="0"/>
        </w:rPr>
        <w:t>mai</w:t>
      </w:r>
      <w:r>
        <w:rPr>
          <w:b w:val="0"/>
          <w:spacing w:val="-9"/>
        </w:rPr>
        <w:t> </w:t>
      </w:r>
      <w:r>
        <w:rPr>
          <w:b w:val="0"/>
        </w:rPr>
        <w:t>–</w:t>
      </w:r>
      <w:r>
        <w:rPr>
          <w:b w:val="0"/>
          <w:spacing w:val="-10"/>
        </w:rPr>
        <w:t> </w:t>
      </w:r>
      <w:r>
        <w:rPr>
          <w:b w:val="0"/>
        </w:rPr>
        <w:t>les</w:t>
      </w:r>
      <w:r>
        <w:rPr>
          <w:b w:val="0"/>
          <w:spacing w:val="-10"/>
        </w:rPr>
        <w:t> </w:t>
      </w:r>
      <w:r>
        <w:rPr>
          <w:b w:val="0"/>
        </w:rPr>
        <w:t>saints </w:t>
      </w:r>
      <w:r>
        <w:rPr>
          <w:b w:val="0"/>
          <w:spacing w:val="-3"/>
        </w:rPr>
        <w:t>de </w:t>
      </w:r>
      <w:r>
        <w:rPr>
          <w:b w:val="0"/>
        </w:rPr>
        <w:t>glace </w:t>
      </w:r>
      <w:r>
        <w:rPr>
          <w:b w:val="0"/>
          <w:spacing w:val="-4"/>
        </w:rPr>
        <w:t>sont </w:t>
      </w:r>
      <w:r>
        <w:rPr>
          <w:b w:val="0"/>
        </w:rPr>
        <w:t>au </w:t>
      </w:r>
      <w:r>
        <w:rPr>
          <w:b w:val="0"/>
          <w:spacing w:val="-5"/>
        </w:rPr>
        <w:t>rendez-vous </w:t>
      </w:r>
      <w:r>
        <w:rPr>
          <w:b w:val="0"/>
        </w:rPr>
        <w:t>–, mais le </w:t>
      </w:r>
      <w:r>
        <w:rPr>
          <w:b w:val="0"/>
          <w:spacing w:val="-3"/>
        </w:rPr>
        <w:t>soleil </w:t>
      </w:r>
      <w:r>
        <w:rPr>
          <w:b w:val="0"/>
        </w:rPr>
        <w:t>brille</w:t>
      </w:r>
      <w:r>
        <w:rPr>
          <w:b w:val="0"/>
          <w:spacing w:val="-22"/>
        </w:rPr>
        <w:t> </w:t>
      </w:r>
      <w:r>
        <w:rPr>
          <w:b w:val="0"/>
          <w:spacing w:val="-4"/>
        </w:rPr>
        <w:t>entre </w:t>
      </w:r>
      <w:r>
        <w:rPr>
          <w:b w:val="0"/>
          <w:spacing w:val="-3"/>
        </w:rPr>
        <w:t>deux </w:t>
      </w:r>
      <w:r>
        <w:rPr>
          <w:b w:val="0"/>
          <w:spacing w:val="-4"/>
        </w:rPr>
        <w:t>averses </w:t>
      </w:r>
      <w:r>
        <w:rPr>
          <w:b w:val="0"/>
        </w:rPr>
        <w:t>et il y a </w:t>
      </w:r>
      <w:r>
        <w:rPr>
          <w:b w:val="0"/>
          <w:spacing w:val="-3"/>
        </w:rPr>
        <w:t>de constantes </w:t>
      </w:r>
      <w:r>
        <w:rPr>
          <w:b w:val="0"/>
        </w:rPr>
        <w:t>allées et </w:t>
      </w:r>
      <w:r>
        <w:rPr>
          <w:b w:val="0"/>
          <w:spacing w:val="-4"/>
        </w:rPr>
        <w:t>venues </w:t>
      </w:r>
      <w:r>
        <w:rPr>
          <w:b w:val="0"/>
          <w:spacing w:val="-13"/>
        </w:rPr>
        <w:t>à </w:t>
      </w:r>
      <w:r>
        <w:rPr>
          <w:b w:val="0"/>
          <w:spacing w:val="-4"/>
        </w:rPr>
        <w:t>l’intérieur</w:t>
      </w:r>
      <w:r>
        <w:rPr>
          <w:b w:val="0"/>
          <w:spacing w:val="-12"/>
        </w:rPr>
        <w:t> </w:t>
      </w:r>
      <w:r>
        <w:rPr>
          <w:b w:val="0"/>
        </w:rPr>
        <w:t>et</w:t>
      </w:r>
      <w:r>
        <w:rPr>
          <w:b w:val="0"/>
          <w:spacing w:val="-12"/>
        </w:rPr>
        <w:t> </w:t>
      </w:r>
      <w:r>
        <w:rPr>
          <w:b w:val="0"/>
          <w:spacing w:val="-5"/>
        </w:rPr>
        <w:t>devant</w:t>
      </w:r>
      <w:r>
        <w:rPr>
          <w:b w:val="0"/>
          <w:spacing w:val="-12"/>
        </w:rPr>
        <w:t> </w:t>
      </w:r>
      <w:r>
        <w:rPr>
          <w:b w:val="0"/>
          <w:spacing w:val="-5"/>
        </w:rPr>
        <w:t>l’établissement.</w:t>
      </w:r>
      <w:r>
        <w:rPr>
          <w:b w:val="0"/>
          <w:spacing w:val="-11"/>
        </w:rPr>
        <w:t> </w:t>
      </w:r>
      <w:r>
        <w:rPr>
          <w:b w:val="0"/>
          <w:spacing w:val="-4"/>
        </w:rPr>
        <w:t>Même</w:t>
      </w:r>
      <w:r>
        <w:rPr>
          <w:b w:val="0"/>
          <w:spacing w:val="-12"/>
        </w:rPr>
        <w:t> </w:t>
      </w:r>
      <w:r>
        <w:rPr>
          <w:b w:val="0"/>
        </w:rPr>
        <w:t>si</w:t>
      </w:r>
      <w:r>
        <w:rPr>
          <w:b w:val="0"/>
          <w:spacing w:val="-12"/>
        </w:rPr>
        <w:t> </w:t>
      </w:r>
      <w:r>
        <w:rPr>
          <w:b w:val="0"/>
        </w:rPr>
        <w:t>les</w:t>
      </w:r>
      <w:r>
        <w:rPr>
          <w:b w:val="0"/>
          <w:spacing w:val="-11"/>
        </w:rPr>
        <w:t> </w:t>
      </w:r>
      <w:r>
        <w:rPr>
          <w:b w:val="0"/>
        </w:rPr>
        <w:t>règles</w:t>
      </w:r>
      <w:r>
        <w:rPr>
          <w:b w:val="0"/>
          <w:spacing w:val="-12"/>
        </w:rPr>
        <w:t> </w:t>
      </w:r>
      <w:r>
        <w:rPr>
          <w:b w:val="0"/>
          <w:spacing w:val="-3"/>
        </w:rPr>
        <w:t>de </w:t>
      </w:r>
      <w:r>
        <w:rPr>
          <w:b w:val="0"/>
          <w:spacing w:val="-4"/>
        </w:rPr>
        <w:t>distanciation </w:t>
      </w:r>
      <w:r>
        <w:rPr>
          <w:b w:val="0"/>
          <w:spacing w:val="-6"/>
        </w:rPr>
        <w:t>physique </w:t>
      </w:r>
      <w:r>
        <w:rPr>
          <w:b w:val="0"/>
          <w:spacing w:val="-3"/>
        </w:rPr>
        <w:t>imposées dans </w:t>
      </w:r>
      <w:r>
        <w:rPr>
          <w:b w:val="0"/>
        </w:rPr>
        <w:t>le </w:t>
      </w:r>
      <w:r>
        <w:rPr>
          <w:b w:val="0"/>
          <w:spacing w:val="-4"/>
        </w:rPr>
        <w:t>cadre </w:t>
      </w:r>
      <w:r>
        <w:rPr>
          <w:b w:val="0"/>
          <w:spacing w:val="-3"/>
        </w:rPr>
        <w:t>des mesu- res de </w:t>
      </w:r>
      <w:r>
        <w:rPr>
          <w:b w:val="0"/>
          <w:spacing w:val="-4"/>
        </w:rPr>
        <w:t>protection </w:t>
      </w:r>
      <w:r>
        <w:rPr>
          <w:b w:val="0"/>
          <w:spacing w:val="-3"/>
        </w:rPr>
        <w:t>contre </w:t>
      </w:r>
      <w:r>
        <w:rPr>
          <w:b w:val="0"/>
        </w:rPr>
        <w:t>le </w:t>
      </w:r>
      <w:r>
        <w:rPr>
          <w:b w:val="0"/>
          <w:spacing w:val="-3"/>
        </w:rPr>
        <w:t>coronavirus </w:t>
      </w:r>
      <w:r>
        <w:rPr>
          <w:b w:val="0"/>
          <w:spacing w:val="-5"/>
        </w:rPr>
        <w:t>doivent </w:t>
      </w:r>
      <w:r>
        <w:rPr>
          <w:b w:val="0"/>
          <w:spacing w:val="-3"/>
        </w:rPr>
        <w:t>toujours être respectées </w:t>
      </w:r>
      <w:r>
        <w:rPr>
          <w:b w:val="0"/>
        </w:rPr>
        <w:t>à la </w:t>
      </w:r>
      <w:r>
        <w:rPr>
          <w:b w:val="0"/>
          <w:spacing w:val="-4"/>
        </w:rPr>
        <w:t>lettre, </w:t>
      </w:r>
      <w:r>
        <w:rPr>
          <w:b w:val="0"/>
          <w:spacing w:val="-3"/>
        </w:rPr>
        <w:t>Procap </w:t>
      </w:r>
      <w:r>
        <w:rPr>
          <w:b w:val="0"/>
        </w:rPr>
        <w:t>peut </w:t>
      </w:r>
      <w:r>
        <w:rPr>
          <w:b w:val="0"/>
          <w:spacing w:val="-6"/>
        </w:rPr>
        <w:t>s’entretenir </w:t>
      </w:r>
      <w:r>
        <w:rPr>
          <w:b w:val="0"/>
        </w:rPr>
        <w:t>en  </w:t>
      </w:r>
      <w:r>
        <w:rPr>
          <w:b w:val="0"/>
          <w:spacing w:val="-5"/>
        </w:rPr>
        <w:t>tête </w:t>
      </w:r>
      <w:r>
        <w:rPr>
          <w:b w:val="0"/>
        </w:rPr>
        <w:t>à </w:t>
      </w:r>
      <w:r>
        <w:rPr>
          <w:b w:val="0"/>
          <w:spacing w:val="-5"/>
        </w:rPr>
        <w:t>tête avec </w:t>
      </w:r>
      <w:r>
        <w:rPr>
          <w:b w:val="0"/>
          <w:spacing w:val="-3"/>
        </w:rPr>
        <w:t>une </w:t>
      </w:r>
      <w:r>
        <w:rPr>
          <w:b w:val="0"/>
          <w:spacing w:val="-4"/>
        </w:rPr>
        <w:t>résidente </w:t>
      </w:r>
      <w:r>
        <w:rPr>
          <w:b w:val="0"/>
        </w:rPr>
        <w:t>et un </w:t>
      </w:r>
      <w:r>
        <w:rPr>
          <w:b w:val="0"/>
          <w:spacing w:val="-4"/>
        </w:rPr>
        <w:t>résident. </w:t>
      </w:r>
      <w:r>
        <w:rPr>
          <w:b w:val="0"/>
        </w:rPr>
        <w:t>Depuis la mi-mars, Sara, 28 </w:t>
      </w:r>
      <w:r>
        <w:rPr>
          <w:b w:val="0"/>
          <w:spacing w:val="-3"/>
        </w:rPr>
        <w:t>ans, </w:t>
      </w:r>
      <w:r>
        <w:rPr>
          <w:b w:val="0"/>
        </w:rPr>
        <w:t>et </w:t>
      </w:r>
      <w:r>
        <w:rPr>
          <w:b w:val="0"/>
          <w:spacing w:val="-3"/>
        </w:rPr>
        <w:t>Thomas,  37  ans,  </w:t>
      </w:r>
      <w:r>
        <w:rPr>
          <w:b w:val="0"/>
          <w:spacing w:val="-10"/>
        </w:rPr>
        <w:t>n’ont</w:t>
      </w:r>
      <w:r>
        <w:rPr>
          <w:b w:val="0"/>
          <w:spacing w:val="28"/>
        </w:rPr>
        <w:t> </w:t>
      </w:r>
      <w:r>
        <w:rPr>
          <w:b w:val="0"/>
          <w:spacing w:val="-4"/>
        </w:rPr>
        <w:t>plus été </w:t>
      </w:r>
      <w:r>
        <w:rPr>
          <w:b w:val="0"/>
          <w:spacing w:val="-3"/>
        </w:rPr>
        <w:t>autorisés </w:t>
      </w:r>
      <w:r>
        <w:rPr>
          <w:b w:val="0"/>
        </w:rPr>
        <w:t>à </w:t>
      </w:r>
      <w:r>
        <w:rPr>
          <w:b w:val="0"/>
          <w:spacing w:val="-3"/>
        </w:rPr>
        <w:t>quitter </w:t>
      </w:r>
      <w:r>
        <w:rPr>
          <w:b w:val="0"/>
          <w:spacing w:val="-4"/>
        </w:rPr>
        <w:t>Olten, </w:t>
      </w:r>
      <w:r>
        <w:rPr>
          <w:b w:val="0"/>
          <w:spacing w:val="-10"/>
        </w:rPr>
        <w:t>n'ont </w:t>
      </w:r>
      <w:r>
        <w:rPr>
          <w:b w:val="0"/>
          <w:spacing w:val="-3"/>
        </w:rPr>
        <w:t>quasiment </w:t>
      </w:r>
      <w:r>
        <w:rPr>
          <w:b w:val="0"/>
        </w:rPr>
        <w:t>pas reçu </w:t>
      </w:r>
      <w:r>
        <w:rPr>
          <w:b w:val="0"/>
          <w:spacing w:val="-3"/>
        </w:rPr>
        <w:t>de </w:t>
      </w:r>
      <w:r>
        <w:rPr>
          <w:b w:val="0"/>
          <w:spacing w:val="-4"/>
        </w:rPr>
        <w:t>visite, </w:t>
      </w:r>
      <w:r>
        <w:rPr>
          <w:b w:val="0"/>
          <w:spacing w:val="-10"/>
        </w:rPr>
        <w:t>n’ont </w:t>
      </w:r>
      <w:r>
        <w:rPr>
          <w:b w:val="0"/>
          <w:spacing w:val="-3"/>
        </w:rPr>
        <w:t>plus </w:t>
      </w:r>
      <w:r>
        <w:rPr>
          <w:b w:val="0"/>
        </w:rPr>
        <w:t>pris ni le train ni le bus et </w:t>
      </w:r>
      <w:r>
        <w:rPr>
          <w:b w:val="0"/>
          <w:spacing w:val="-10"/>
        </w:rPr>
        <w:t>n’ont </w:t>
      </w:r>
      <w:r>
        <w:rPr>
          <w:b w:val="0"/>
        </w:rPr>
        <w:t>pas pu aller</w:t>
      </w:r>
      <w:r>
        <w:rPr>
          <w:b w:val="0"/>
          <w:spacing w:val="-17"/>
        </w:rPr>
        <w:t> </w:t>
      </w:r>
      <w:r>
        <w:rPr>
          <w:b w:val="0"/>
        </w:rPr>
        <w:t>faire</w:t>
      </w:r>
      <w:r>
        <w:rPr>
          <w:b w:val="0"/>
          <w:spacing w:val="-16"/>
        </w:rPr>
        <w:t> </w:t>
      </w:r>
      <w:r>
        <w:rPr>
          <w:b w:val="0"/>
        </w:rPr>
        <w:t>leurs</w:t>
      </w:r>
      <w:r>
        <w:rPr>
          <w:b w:val="0"/>
          <w:spacing w:val="-17"/>
        </w:rPr>
        <w:t> </w:t>
      </w:r>
      <w:r>
        <w:rPr>
          <w:b w:val="0"/>
        </w:rPr>
        <w:t>courses</w:t>
      </w:r>
      <w:r>
        <w:rPr>
          <w:b w:val="0"/>
          <w:spacing w:val="-17"/>
        </w:rPr>
        <w:t> </w:t>
      </w:r>
      <w:r>
        <w:rPr>
          <w:b w:val="0"/>
        </w:rPr>
        <w:t>ou</w:t>
      </w:r>
      <w:r>
        <w:rPr>
          <w:b w:val="0"/>
          <w:spacing w:val="-16"/>
        </w:rPr>
        <w:t> </w:t>
      </w:r>
      <w:r>
        <w:rPr>
          <w:b w:val="0"/>
        </w:rPr>
        <w:t>boire</w:t>
      </w:r>
      <w:r>
        <w:rPr>
          <w:b w:val="0"/>
          <w:spacing w:val="-17"/>
        </w:rPr>
        <w:t> </w:t>
      </w:r>
      <w:r>
        <w:rPr>
          <w:b w:val="0"/>
        </w:rPr>
        <w:t>un</w:t>
      </w:r>
      <w:r>
        <w:rPr>
          <w:b w:val="0"/>
          <w:spacing w:val="-16"/>
        </w:rPr>
        <w:t> </w:t>
      </w:r>
      <w:r>
        <w:rPr>
          <w:b w:val="0"/>
          <w:spacing w:val="-4"/>
        </w:rPr>
        <w:t>verre</w:t>
      </w:r>
      <w:r>
        <w:rPr>
          <w:b w:val="0"/>
          <w:spacing w:val="-17"/>
        </w:rPr>
        <w:t> </w:t>
      </w:r>
      <w:r>
        <w:rPr>
          <w:b w:val="0"/>
          <w:spacing w:val="-5"/>
        </w:rPr>
        <w:t>avec</w:t>
      </w:r>
      <w:r>
        <w:rPr>
          <w:b w:val="0"/>
          <w:spacing w:val="-16"/>
        </w:rPr>
        <w:t> </w:t>
      </w:r>
      <w:r>
        <w:rPr>
          <w:b w:val="0"/>
        </w:rPr>
        <w:t>un·e</w:t>
      </w:r>
      <w:r>
        <w:rPr>
          <w:b w:val="0"/>
          <w:spacing w:val="-17"/>
        </w:rPr>
        <w:t> </w:t>
      </w:r>
      <w:r>
        <w:rPr>
          <w:b w:val="0"/>
          <w:spacing w:val="-5"/>
        </w:rPr>
        <w:t>ami·e. </w:t>
      </w:r>
      <w:r>
        <w:rPr>
          <w:b w:val="0"/>
          <w:spacing w:val="-3"/>
        </w:rPr>
        <w:t>Nous </w:t>
      </w:r>
      <w:r>
        <w:rPr>
          <w:b w:val="0"/>
          <w:spacing w:val="-5"/>
        </w:rPr>
        <w:t>avons </w:t>
      </w:r>
      <w:r>
        <w:rPr>
          <w:b w:val="0"/>
          <w:spacing w:val="-4"/>
        </w:rPr>
        <w:t>voulu savoir comment </w:t>
      </w:r>
      <w:r>
        <w:rPr>
          <w:b w:val="0"/>
        </w:rPr>
        <w:t>ils </w:t>
      </w:r>
      <w:r>
        <w:rPr>
          <w:b w:val="0"/>
          <w:spacing w:val="-5"/>
        </w:rPr>
        <w:t>vivent </w:t>
      </w:r>
      <w:r>
        <w:rPr>
          <w:b w:val="0"/>
          <w:spacing w:val="-6"/>
        </w:rPr>
        <w:t>cette </w:t>
      </w:r>
      <w:r>
        <w:rPr>
          <w:b w:val="0"/>
        </w:rPr>
        <w:t>situation et ce </w:t>
      </w:r>
      <w:r>
        <w:rPr>
          <w:b w:val="0"/>
          <w:spacing w:val="-5"/>
        </w:rPr>
        <w:t>qu’ils </w:t>
      </w:r>
      <w:r>
        <w:rPr>
          <w:b w:val="0"/>
          <w:spacing w:val="-4"/>
        </w:rPr>
        <w:t>ont </w:t>
      </w:r>
      <w:r>
        <w:rPr>
          <w:b w:val="0"/>
        </w:rPr>
        <w:t>fait </w:t>
      </w:r>
      <w:r>
        <w:rPr>
          <w:b w:val="0"/>
          <w:spacing w:val="-3"/>
        </w:rPr>
        <w:t>de </w:t>
      </w:r>
      <w:r>
        <w:rPr>
          <w:b w:val="0"/>
        </w:rPr>
        <w:t>ces semaines </w:t>
      </w:r>
      <w:r>
        <w:rPr>
          <w:b w:val="0"/>
          <w:spacing w:val="-4"/>
        </w:rPr>
        <w:t>durant </w:t>
      </w:r>
      <w:r>
        <w:rPr>
          <w:b w:val="0"/>
          <w:spacing w:val="-3"/>
        </w:rPr>
        <w:t>lesquelles </w:t>
      </w:r>
      <w:r>
        <w:rPr>
          <w:b w:val="0"/>
        </w:rPr>
        <w:t>la </w:t>
      </w:r>
      <w:r>
        <w:rPr>
          <w:b w:val="0"/>
          <w:spacing w:val="-3"/>
        </w:rPr>
        <w:t>Suisse </w:t>
      </w:r>
      <w:r>
        <w:rPr>
          <w:b w:val="0"/>
          <w:spacing w:val="-4"/>
        </w:rPr>
        <w:t>entière </w:t>
      </w:r>
      <w:r>
        <w:rPr>
          <w:b w:val="0"/>
        </w:rPr>
        <w:t>était</w:t>
      </w:r>
      <w:r>
        <w:rPr>
          <w:b w:val="0"/>
          <w:spacing w:val="1"/>
        </w:rPr>
        <w:t> </w:t>
      </w:r>
      <w:r>
        <w:rPr>
          <w:b w:val="0"/>
          <w:spacing w:val="-4"/>
        </w:rPr>
        <w:t>confinée.</w:t>
      </w:r>
    </w:p>
    <w:p>
      <w:pPr>
        <w:pStyle w:val="BodyText"/>
        <w:spacing w:before="4"/>
        <w:rPr>
          <w:b w:val="0"/>
          <w:sz w:val="21"/>
        </w:rPr>
      </w:pPr>
    </w:p>
    <w:p>
      <w:pPr>
        <w:spacing w:before="0"/>
        <w:ind w:left="1133" w:right="0" w:firstLine="0"/>
        <w:jc w:val="both"/>
        <w:rPr>
          <w:rFonts w:ascii="GTSectra-Bold" w:hAnsi="GTSectra-Bold"/>
          <w:b/>
          <w:sz w:val="20"/>
        </w:rPr>
      </w:pPr>
      <w:r>
        <w:rPr>
          <w:rFonts w:ascii="GTSectra-Bold" w:hAnsi="GTSectra-Bold"/>
          <w:b/>
          <w:color w:val="376E79"/>
          <w:sz w:val="20"/>
        </w:rPr>
        <w:t>Beaucoup d’incertitudes</w:t>
      </w:r>
    </w:p>
    <w:p>
      <w:pPr>
        <w:pStyle w:val="BodyText"/>
        <w:spacing w:line="261" w:lineRule="auto" w:before="25"/>
        <w:ind w:left="1133"/>
        <w:jc w:val="both"/>
        <w:rPr>
          <w:b w:val="0"/>
        </w:rPr>
      </w:pPr>
      <w:r>
        <w:rPr>
          <w:b w:val="0"/>
          <w:spacing w:val="-3"/>
        </w:rPr>
        <w:t>Nous discutons </w:t>
      </w:r>
      <w:r>
        <w:rPr>
          <w:b w:val="0"/>
          <w:spacing w:val="-5"/>
        </w:rPr>
        <w:t>d’abord avec </w:t>
      </w:r>
      <w:r>
        <w:rPr>
          <w:b w:val="0"/>
        </w:rPr>
        <w:t>Sara </w:t>
      </w:r>
      <w:r>
        <w:rPr>
          <w:b w:val="0"/>
          <w:spacing w:val="-3"/>
        </w:rPr>
        <w:t>autour d’un </w:t>
      </w:r>
      <w:r>
        <w:rPr>
          <w:b w:val="0"/>
        </w:rPr>
        <w:t>café et </w:t>
      </w:r>
      <w:r>
        <w:rPr>
          <w:b w:val="0"/>
          <w:spacing w:val="-4"/>
        </w:rPr>
        <w:t>d’une </w:t>
      </w:r>
      <w:r>
        <w:rPr>
          <w:b w:val="0"/>
          <w:spacing w:val="-3"/>
        </w:rPr>
        <w:t>pâtisserie. </w:t>
      </w:r>
      <w:r>
        <w:rPr>
          <w:b w:val="0"/>
        </w:rPr>
        <w:t>Les béquilles </w:t>
      </w:r>
      <w:r>
        <w:rPr>
          <w:b w:val="0"/>
          <w:spacing w:val="-7"/>
        </w:rPr>
        <w:t>qu’elle </w:t>
      </w:r>
      <w:r>
        <w:rPr>
          <w:b w:val="0"/>
          <w:spacing w:val="-3"/>
        </w:rPr>
        <w:t>doit </w:t>
      </w:r>
      <w:r>
        <w:rPr>
          <w:b w:val="0"/>
        </w:rPr>
        <w:t>utiliser pour </w:t>
      </w:r>
      <w:r>
        <w:rPr>
          <w:b w:val="0"/>
          <w:spacing w:val="-4"/>
        </w:rPr>
        <w:t>l’instant </w:t>
      </w:r>
      <w:r>
        <w:rPr>
          <w:b w:val="0"/>
        </w:rPr>
        <w:t>à cause </w:t>
      </w:r>
      <w:r>
        <w:rPr>
          <w:b w:val="0"/>
          <w:spacing w:val="-4"/>
        </w:rPr>
        <w:t>d’une </w:t>
      </w:r>
      <w:r>
        <w:rPr>
          <w:b w:val="0"/>
          <w:spacing w:val="-3"/>
        </w:rPr>
        <w:t>blessure </w:t>
      </w:r>
      <w:r>
        <w:rPr>
          <w:b w:val="0"/>
        </w:rPr>
        <w:t>au </w:t>
      </w:r>
      <w:r>
        <w:rPr>
          <w:b w:val="0"/>
          <w:spacing w:val="-3"/>
        </w:rPr>
        <w:t>pied ne </w:t>
      </w:r>
      <w:r>
        <w:rPr>
          <w:b w:val="0"/>
          <w:spacing w:val="-5"/>
        </w:rPr>
        <w:t>l’empêchent </w:t>
      </w:r>
      <w:r>
        <w:rPr>
          <w:b w:val="0"/>
        </w:rPr>
        <w:t>pas </w:t>
      </w:r>
      <w:r>
        <w:rPr>
          <w:b w:val="0"/>
          <w:spacing w:val="-3"/>
        </w:rPr>
        <w:t>de </w:t>
      </w:r>
      <w:r>
        <w:rPr>
          <w:b w:val="0"/>
        </w:rPr>
        <w:t>se hisser </w:t>
      </w:r>
      <w:r>
        <w:rPr>
          <w:b w:val="0"/>
          <w:spacing w:val="-5"/>
        </w:rPr>
        <w:t>jusqu’à </w:t>
      </w:r>
      <w:r>
        <w:rPr>
          <w:b w:val="0"/>
        </w:rPr>
        <w:t>sa </w:t>
      </w:r>
      <w:r>
        <w:rPr>
          <w:b w:val="0"/>
          <w:spacing w:val="-3"/>
        </w:rPr>
        <w:t>chambre </w:t>
      </w:r>
      <w:r>
        <w:rPr>
          <w:b w:val="0"/>
        </w:rPr>
        <w:t>située au </w:t>
      </w:r>
      <w:r>
        <w:rPr>
          <w:b w:val="0"/>
          <w:spacing w:val="-6"/>
        </w:rPr>
        <w:t>dernier </w:t>
      </w:r>
      <w:r>
        <w:rPr>
          <w:b w:val="0"/>
        </w:rPr>
        <w:t>étage pour aller </w:t>
      </w:r>
      <w:r>
        <w:rPr>
          <w:b w:val="0"/>
          <w:spacing w:val="-4"/>
        </w:rPr>
        <w:t>chercher </w:t>
      </w:r>
      <w:r>
        <w:rPr>
          <w:b w:val="0"/>
        </w:rPr>
        <w:t>un album </w:t>
      </w:r>
      <w:r>
        <w:rPr>
          <w:b w:val="0"/>
          <w:spacing w:val="-5"/>
        </w:rPr>
        <w:t>photos </w:t>
      </w:r>
      <w:r>
        <w:rPr>
          <w:b w:val="0"/>
          <w:spacing w:val="-7"/>
        </w:rPr>
        <w:t>qu’elle </w:t>
      </w:r>
      <w:r>
        <w:rPr>
          <w:b w:val="0"/>
          <w:spacing w:val="-4"/>
        </w:rPr>
        <w:t>tient absolument </w:t>
      </w:r>
      <w:r>
        <w:rPr>
          <w:b w:val="0"/>
        </w:rPr>
        <w:t>à </w:t>
      </w:r>
      <w:r>
        <w:rPr>
          <w:b w:val="0"/>
          <w:spacing w:val="-3"/>
        </w:rPr>
        <w:t>nous </w:t>
      </w:r>
      <w:r>
        <w:rPr>
          <w:b w:val="0"/>
          <w:spacing w:val="-5"/>
        </w:rPr>
        <w:t>montrer. </w:t>
      </w:r>
      <w:r>
        <w:rPr>
          <w:b w:val="0"/>
        </w:rPr>
        <w:t>Depuis </w:t>
      </w:r>
      <w:r>
        <w:rPr>
          <w:b w:val="0"/>
          <w:spacing w:val="-3"/>
        </w:rPr>
        <w:t>des années, </w:t>
      </w:r>
      <w:r>
        <w:rPr>
          <w:b w:val="0"/>
          <w:spacing w:val="-4"/>
        </w:rPr>
        <w:t>elle </w:t>
      </w:r>
      <w:r>
        <w:rPr>
          <w:b w:val="0"/>
        </w:rPr>
        <w:t>est </w:t>
      </w:r>
      <w:r>
        <w:rPr>
          <w:b w:val="0"/>
          <w:spacing w:val="-3"/>
        </w:rPr>
        <w:t>une </w:t>
      </w:r>
      <w:r>
        <w:rPr>
          <w:b w:val="0"/>
        </w:rPr>
        <w:t>fan </w:t>
      </w:r>
      <w:r>
        <w:rPr>
          <w:b w:val="0"/>
          <w:spacing w:val="-4"/>
        </w:rPr>
        <w:t>inconditionnelle </w:t>
      </w:r>
      <w:r>
        <w:rPr>
          <w:b w:val="0"/>
        </w:rPr>
        <w:t>du </w:t>
      </w:r>
      <w:r>
        <w:rPr>
          <w:b w:val="0"/>
          <w:spacing w:val="-3"/>
        </w:rPr>
        <w:t>duo allemand </w:t>
      </w:r>
      <w:r>
        <w:rPr>
          <w:b w:val="0"/>
        </w:rPr>
        <w:t>«Die Lochis», </w:t>
      </w:r>
      <w:r>
        <w:rPr>
          <w:b w:val="0"/>
          <w:spacing w:val="-3"/>
        </w:rPr>
        <w:t>formé des frères </w:t>
      </w:r>
      <w:r>
        <w:rPr>
          <w:b w:val="0"/>
          <w:spacing w:val="-4"/>
        </w:rPr>
        <w:t>Heiko </w:t>
      </w:r>
      <w:r>
        <w:rPr>
          <w:b w:val="0"/>
        </w:rPr>
        <w:t>et </w:t>
      </w:r>
      <w:r>
        <w:rPr>
          <w:b w:val="0"/>
          <w:spacing w:val="-3"/>
        </w:rPr>
        <w:t>Roman </w:t>
      </w:r>
      <w:r>
        <w:rPr>
          <w:b w:val="0"/>
        </w:rPr>
        <w:t>Lochmann, </w:t>
      </w:r>
      <w:r>
        <w:rPr>
          <w:b w:val="0"/>
          <w:spacing w:val="-6"/>
        </w:rPr>
        <w:t>qui </w:t>
      </w:r>
      <w:r>
        <w:rPr>
          <w:b w:val="0"/>
          <w:spacing w:val="-4"/>
        </w:rPr>
        <w:t>publiaient </w:t>
      </w:r>
      <w:r>
        <w:rPr>
          <w:b w:val="0"/>
          <w:spacing w:val="-3"/>
        </w:rPr>
        <w:t>des vidéos </w:t>
      </w:r>
      <w:r>
        <w:rPr>
          <w:b w:val="0"/>
        </w:rPr>
        <w:t>sur </w:t>
      </w:r>
      <w:r>
        <w:rPr>
          <w:b w:val="0"/>
          <w:spacing w:val="-7"/>
        </w:rPr>
        <w:t>YouTube </w:t>
      </w:r>
      <w:r>
        <w:rPr>
          <w:b w:val="0"/>
        </w:rPr>
        <w:t>et </w:t>
      </w:r>
      <w:r>
        <w:rPr>
          <w:b w:val="0"/>
          <w:spacing w:val="-4"/>
        </w:rPr>
        <w:t>sont actuellement</w:t>
      </w:r>
    </w:p>
    <w:p>
      <w:pPr>
        <w:pStyle w:val="BodyText"/>
        <w:spacing w:line="261" w:lineRule="auto"/>
        <w:ind w:left="242" w:right="38"/>
        <w:jc w:val="both"/>
        <w:rPr>
          <w:b w:val="0"/>
        </w:rPr>
      </w:pPr>
      <w:r>
        <w:rPr/>
        <w:br w:type="column"/>
      </w:r>
      <w:r>
        <w:rPr>
          <w:b w:val="0"/>
        </w:rPr>
        <w:t>en </w:t>
      </w:r>
      <w:r>
        <w:rPr>
          <w:b w:val="0"/>
          <w:spacing w:val="-4"/>
        </w:rPr>
        <w:t>tournée </w:t>
      </w:r>
      <w:r>
        <w:rPr>
          <w:b w:val="0"/>
        </w:rPr>
        <w:t>pour la </w:t>
      </w:r>
      <w:r>
        <w:rPr>
          <w:b w:val="0"/>
          <w:spacing w:val="-3"/>
        </w:rPr>
        <w:t>présentation de leur </w:t>
      </w:r>
      <w:r>
        <w:rPr>
          <w:b w:val="0"/>
          <w:spacing w:val="-4"/>
        </w:rPr>
        <w:t>biographie. </w:t>
      </w:r>
      <w:r>
        <w:rPr>
          <w:b w:val="0"/>
        </w:rPr>
        <w:t>Sara est</w:t>
      </w:r>
      <w:r>
        <w:rPr>
          <w:b w:val="0"/>
          <w:spacing w:val="-10"/>
        </w:rPr>
        <w:t> </w:t>
      </w:r>
      <w:r>
        <w:rPr>
          <w:b w:val="0"/>
          <w:spacing w:val="-4"/>
        </w:rPr>
        <w:t>souvent</w:t>
      </w:r>
      <w:r>
        <w:rPr>
          <w:b w:val="0"/>
          <w:spacing w:val="-10"/>
        </w:rPr>
        <w:t> </w:t>
      </w:r>
      <w:r>
        <w:rPr>
          <w:b w:val="0"/>
        </w:rPr>
        <w:t>allée</w:t>
      </w:r>
      <w:r>
        <w:rPr>
          <w:b w:val="0"/>
          <w:spacing w:val="-9"/>
        </w:rPr>
        <w:t> </w:t>
      </w:r>
      <w:r>
        <w:rPr>
          <w:b w:val="0"/>
          <w:spacing w:val="-6"/>
        </w:rPr>
        <w:t>jusqu’en</w:t>
      </w:r>
      <w:r>
        <w:rPr>
          <w:b w:val="0"/>
          <w:spacing w:val="-10"/>
        </w:rPr>
        <w:t> </w:t>
      </w:r>
      <w:r>
        <w:rPr>
          <w:b w:val="0"/>
          <w:spacing w:val="-2"/>
        </w:rPr>
        <w:t>Allemagne</w:t>
      </w:r>
      <w:r>
        <w:rPr>
          <w:b w:val="0"/>
          <w:spacing w:val="-9"/>
        </w:rPr>
        <w:t> </w:t>
      </w:r>
      <w:r>
        <w:rPr>
          <w:b w:val="0"/>
        </w:rPr>
        <w:t>pour</w:t>
      </w:r>
      <w:r>
        <w:rPr>
          <w:b w:val="0"/>
          <w:spacing w:val="-10"/>
        </w:rPr>
        <w:t> </w:t>
      </w:r>
      <w:r>
        <w:rPr>
          <w:b w:val="0"/>
          <w:spacing w:val="-4"/>
        </w:rPr>
        <w:t>voir</w:t>
      </w:r>
      <w:r>
        <w:rPr>
          <w:b w:val="0"/>
          <w:spacing w:val="-9"/>
        </w:rPr>
        <w:t> </w:t>
      </w:r>
      <w:r>
        <w:rPr>
          <w:b w:val="0"/>
        </w:rPr>
        <w:t>ses</w:t>
      </w:r>
      <w:r>
        <w:rPr>
          <w:b w:val="0"/>
          <w:spacing w:val="-10"/>
        </w:rPr>
        <w:t> </w:t>
      </w:r>
      <w:r>
        <w:rPr>
          <w:b w:val="0"/>
          <w:spacing w:val="-4"/>
        </w:rPr>
        <w:t>idoles </w:t>
      </w:r>
      <w:r>
        <w:rPr>
          <w:b w:val="0"/>
        </w:rPr>
        <w:t>sur </w:t>
      </w:r>
      <w:r>
        <w:rPr>
          <w:b w:val="0"/>
          <w:spacing w:val="-3"/>
        </w:rPr>
        <w:t>scène </w:t>
      </w:r>
      <w:r>
        <w:rPr>
          <w:b w:val="0"/>
        </w:rPr>
        <w:t>et les </w:t>
      </w:r>
      <w:r>
        <w:rPr>
          <w:b w:val="0"/>
          <w:spacing w:val="-4"/>
        </w:rPr>
        <w:t>rencontrer </w:t>
      </w:r>
      <w:r>
        <w:rPr>
          <w:b w:val="0"/>
        </w:rPr>
        <w:t>en </w:t>
      </w:r>
      <w:r>
        <w:rPr>
          <w:b w:val="0"/>
          <w:spacing w:val="-3"/>
        </w:rPr>
        <w:t>coulisses.  L’annulation  de leur </w:t>
      </w:r>
      <w:r>
        <w:rPr>
          <w:b w:val="0"/>
          <w:spacing w:val="-4"/>
        </w:rPr>
        <w:t>tournée </w:t>
      </w:r>
      <w:r>
        <w:rPr>
          <w:b w:val="0"/>
          <w:spacing w:val="-3"/>
        </w:rPr>
        <w:t>de </w:t>
      </w:r>
      <w:r>
        <w:rPr>
          <w:b w:val="0"/>
        </w:rPr>
        <w:t>lecture à cause </w:t>
      </w:r>
      <w:r>
        <w:rPr>
          <w:b w:val="0"/>
          <w:spacing w:val="-3"/>
        </w:rPr>
        <w:t>de </w:t>
      </w:r>
      <w:r>
        <w:rPr>
          <w:b w:val="0"/>
        </w:rPr>
        <w:t>la </w:t>
      </w:r>
      <w:r>
        <w:rPr>
          <w:b w:val="0"/>
          <w:spacing w:val="-3"/>
        </w:rPr>
        <w:t>pandémie de </w:t>
      </w:r>
      <w:r>
        <w:rPr>
          <w:b w:val="0"/>
          <w:spacing w:val="-5"/>
        </w:rPr>
        <w:t>Covid-19</w:t>
      </w:r>
      <w:r>
        <w:rPr>
          <w:b w:val="0"/>
          <w:spacing w:val="-9"/>
        </w:rPr>
        <w:t> </w:t>
      </w:r>
      <w:r>
        <w:rPr>
          <w:b w:val="0"/>
          <w:spacing w:val="-5"/>
        </w:rPr>
        <w:t>l’a</w:t>
      </w:r>
      <w:r>
        <w:rPr>
          <w:b w:val="0"/>
          <w:spacing w:val="-8"/>
        </w:rPr>
        <w:t> </w:t>
      </w:r>
      <w:r>
        <w:rPr>
          <w:b w:val="0"/>
        </w:rPr>
        <w:t>beaucoup</w:t>
      </w:r>
      <w:r>
        <w:rPr>
          <w:b w:val="0"/>
          <w:spacing w:val="-8"/>
        </w:rPr>
        <w:t> </w:t>
      </w:r>
      <w:r>
        <w:rPr>
          <w:b w:val="0"/>
          <w:spacing w:val="-3"/>
        </w:rPr>
        <w:t>attristée,</w:t>
      </w:r>
      <w:r>
        <w:rPr>
          <w:b w:val="0"/>
          <w:spacing w:val="-9"/>
        </w:rPr>
        <w:t> </w:t>
      </w:r>
      <w:r>
        <w:rPr>
          <w:b w:val="0"/>
          <w:spacing w:val="-4"/>
        </w:rPr>
        <w:t>même</w:t>
      </w:r>
      <w:r>
        <w:rPr>
          <w:b w:val="0"/>
          <w:spacing w:val="-8"/>
        </w:rPr>
        <w:t> </w:t>
      </w:r>
      <w:r>
        <w:rPr>
          <w:b w:val="0"/>
        </w:rPr>
        <w:t>si</w:t>
      </w:r>
      <w:r>
        <w:rPr>
          <w:b w:val="0"/>
          <w:spacing w:val="-8"/>
        </w:rPr>
        <w:t> </w:t>
      </w:r>
      <w:r>
        <w:rPr>
          <w:b w:val="0"/>
        </w:rPr>
        <w:t>la</w:t>
      </w:r>
      <w:r>
        <w:rPr>
          <w:b w:val="0"/>
          <w:spacing w:val="-9"/>
        </w:rPr>
        <w:t> </w:t>
      </w:r>
      <w:r>
        <w:rPr>
          <w:b w:val="0"/>
          <w:spacing w:val="-4"/>
        </w:rPr>
        <w:t>nouvelle</w:t>
      </w:r>
      <w:r>
        <w:rPr>
          <w:b w:val="0"/>
          <w:spacing w:val="-8"/>
        </w:rPr>
        <w:t> </w:t>
      </w:r>
      <w:r>
        <w:rPr>
          <w:b w:val="0"/>
          <w:spacing w:val="-4"/>
        </w:rPr>
        <w:t>date, prévue </w:t>
      </w:r>
      <w:r>
        <w:rPr>
          <w:b w:val="0"/>
        </w:rPr>
        <w:t>en </w:t>
      </w:r>
      <w:r>
        <w:rPr>
          <w:b w:val="0"/>
          <w:spacing w:val="-5"/>
        </w:rPr>
        <w:t>octobre, </w:t>
      </w:r>
      <w:r>
        <w:rPr>
          <w:b w:val="0"/>
        </w:rPr>
        <w:t>est </w:t>
      </w:r>
      <w:r>
        <w:rPr>
          <w:b w:val="0"/>
          <w:spacing w:val="-3"/>
        </w:rPr>
        <w:t>déjà soulignée </w:t>
      </w:r>
      <w:r>
        <w:rPr>
          <w:b w:val="0"/>
        </w:rPr>
        <w:t>à gros traits dans </w:t>
      </w:r>
      <w:r>
        <w:rPr>
          <w:b w:val="0"/>
          <w:spacing w:val="-2"/>
        </w:rPr>
        <w:t>son </w:t>
      </w:r>
      <w:r>
        <w:rPr>
          <w:b w:val="0"/>
          <w:spacing w:val="-3"/>
        </w:rPr>
        <w:t>agenda.</w:t>
      </w:r>
    </w:p>
    <w:p>
      <w:pPr>
        <w:pStyle w:val="BodyText"/>
        <w:spacing w:line="261" w:lineRule="auto"/>
        <w:ind w:left="242" w:right="38" w:firstLine="396"/>
        <w:jc w:val="both"/>
        <w:rPr>
          <w:b w:val="0"/>
        </w:rPr>
      </w:pPr>
      <w:r>
        <w:rPr>
          <w:b w:val="0"/>
        </w:rPr>
        <w:t>Thomas, lui, est un fan absolu – et critique – </w:t>
      </w:r>
      <w:r>
        <w:rPr>
          <w:b w:val="0"/>
          <w:spacing w:val="-8"/>
        </w:rPr>
        <w:t>de </w:t>
      </w:r>
      <w:r>
        <w:rPr>
          <w:b w:val="0"/>
        </w:rPr>
        <w:t>hockey sur </w:t>
      </w:r>
      <w:r>
        <w:rPr>
          <w:b w:val="0"/>
          <w:spacing w:val="-3"/>
        </w:rPr>
        <w:t>glace. </w:t>
      </w:r>
      <w:r>
        <w:rPr>
          <w:b w:val="0"/>
        </w:rPr>
        <w:t>Il </w:t>
      </w:r>
      <w:r>
        <w:rPr>
          <w:b w:val="0"/>
          <w:spacing w:val="-3"/>
        </w:rPr>
        <w:t>aimerait soutenir </w:t>
      </w:r>
      <w:r>
        <w:rPr>
          <w:b w:val="0"/>
        </w:rPr>
        <w:t>le </w:t>
      </w:r>
      <w:r>
        <w:rPr>
          <w:b w:val="0"/>
          <w:spacing w:val="-3"/>
        </w:rPr>
        <w:t>club </w:t>
      </w:r>
      <w:r>
        <w:rPr>
          <w:b w:val="0"/>
        </w:rPr>
        <w:t>local, mais les </w:t>
      </w:r>
      <w:r>
        <w:rPr>
          <w:b w:val="0"/>
          <w:spacing w:val="-4"/>
        </w:rPr>
        <w:t>abonnements annuels coûtent </w:t>
      </w:r>
      <w:r>
        <w:rPr>
          <w:b w:val="0"/>
          <w:spacing w:val="-3"/>
        </w:rPr>
        <w:t>presque deux </w:t>
      </w:r>
      <w:r>
        <w:rPr>
          <w:b w:val="0"/>
        </w:rPr>
        <w:t>fois </w:t>
      </w:r>
      <w:r>
        <w:rPr>
          <w:b w:val="0"/>
          <w:spacing w:val="-4"/>
        </w:rPr>
        <w:t>plus cher qu’ailleurs, </w:t>
      </w:r>
      <w:r>
        <w:rPr>
          <w:b w:val="0"/>
        </w:rPr>
        <w:t>dit-il, et ce </w:t>
      </w:r>
      <w:r>
        <w:rPr>
          <w:b w:val="0"/>
          <w:spacing w:val="-8"/>
        </w:rPr>
        <w:t>qu’on </w:t>
      </w:r>
      <w:r>
        <w:rPr>
          <w:b w:val="0"/>
          <w:spacing w:val="-3"/>
        </w:rPr>
        <w:t>reçoit </w:t>
      </w:r>
      <w:r>
        <w:rPr>
          <w:b w:val="0"/>
        </w:rPr>
        <w:t>en </w:t>
      </w:r>
      <w:r>
        <w:rPr>
          <w:b w:val="0"/>
          <w:spacing w:val="-3"/>
        </w:rPr>
        <w:t>échange </w:t>
      </w:r>
      <w:r>
        <w:rPr>
          <w:b w:val="0"/>
        </w:rPr>
        <w:t>laisse à </w:t>
      </w:r>
      <w:r>
        <w:rPr>
          <w:b w:val="0"/>
          <w:spacing w:val="-4"/>
        </w:rPr>
        <w:t>désirer. </w:t>
      </w:r>
      <w:r>
        <w:rPr>
          <w:b w:val="0"/>
          <w:spacing w:val="-3"/>
        </w:rPr>
        <w:t>Impossible de </w:t>
      </w:r>
      <w:r>
        <w:rPr>
          <w:b w:val="0"/>
          <w:spacing w:val="-4"/>
        </w:rPr>
        <w:t>savoir </w:t>
      </w:r>
      <w:r>
        <w:rPr>
          <w:b w:val="0"/>
        </w:rPr>
        <w:t>pour </w:t>
      </w:r>
      <w:r>
        <w:rPr>
          <w:b w:val="0"/>
          <w:spacing w:val="-4"/>
        </w:rPr>
        <w:t>l’instant </w:t>
      </w:r>
      <w:r>
        <w:rPr>
          <w:b w:val="0"/>
        </w:rPr>
        <w:t>ce </w:t>
      </w:r>
      <w:r>
        <w:rPr>
          <w:b w:val="0"/>
          <w:spacing w:val="-5"/>
        </w:rPr>
        <w:t>qu’il </w:t>
      </w:r>
      <w:r>
        <w:rPr>
          <w:b w:val="0"/>
          <w:spacing w:val="-4"/>
        </w:rPr>
        <w:t>adviendra </w:t>
      </w:r>
      <w:r>
        <w:rPr>
          <w:b w:val="0"/>
          <w:spacing w:val="-3"/>
        </w:rPr>
        <w:t>de </w:t>
      </w:r>
      <w:r>
        <w:rPr>
          <w:b w:val="0"/>
        </w:rPr>
        <w:t>la </w:t>
      </w:r>
      <w:r>
        <w:rPr>
          <w:b w:val="0"/>
          <w:spacing w:val="-3"/>
        </w:rPr>
        <w:t>prochaine </w:t>
      </w:r>
      <w:r>
        <w:rPr>
          <w:b w:val="0"/>
        </w:rPr>
        <w:t>saison </w:t>
      </w:r>
      <w:r>
        <w:rPr>
          <w:b w:val="0"/>
          <w:spacing w:val="-3"/>
        </w:rPr>
        <w:t>de </w:t>
      </w:r>
      <w:r>
        <w:rPr>
          <w:b w:val="0"/>
          <w:spacing w:val="-4"/>
        </w:rPr>
        <w:t>hockey </w:t>
      </w:r>
      <w:r>
        <w:rPr>
          <w:b w:val="0"/>
        </w:rPr>
        <w:t>sur </w:t>
      </w:r>
      <w:r>
        <w:rPr>
          <w:b w:val="0"/>
          <w:spacing w:val="-3"/>
        </w:rPr>
        <w:t>glace, </w:t>
      </w:r>
      <w:r>
        <w:rPr>
          <w:b w:val="0"/>
          <w:spacing w:val="-4"/>
        </w:rPr>
        <w:t>même </w:t>
      </w:r>
      <w:r>
        <w:rPr>
          <w:b w:val="0"/>
        </w:rPr>
        <w:t>si </w:t>
      </w:r>
      <w:r>
        <w:rPr>
          <w:b w:val="0"/>
          <w:spacing w:val="-3"/>
        </w:rPr>
        <w:t>personne ne </w:t>
      </w:r>
      <w:r>
        <w:rPr>
          <w:b w:val="0"/>
        </w:rPr>
        <w:t>peut </w:t>
      </w:r>
      <w:r>
        <w:rPr>
          <w:b w:val="0"/>
          <w:spacing w:val="-3"/>
        </w:rPr>
        <w:t>rien </w:t>
      </w:r>
      <w:r>
        <w:rPr>
          <w:b w:val="0"/>
        </w:rPr>
        <w:t>y </w:t>
      </w:r>
      <w:r>
        <w:rPr>
          <w:b w:val="0"/>
          <w:spacing w:val="-3"/>
        </w:rPr>
        <w:t>faire. </w:t>
      </w:r>
      <w:r>
        <w:rPr>
          <w:b w:val="0"/>
          <w:spacing w:val="-4"/>
        </w:rPr>
        <w:t>Lui-même </w:t>
      </w:r>
      <w:r>
        <w:rPr>
          <w:b w:val="0"/>
          <w:spacing w:val="-3"/>
        </w:rPr>
        <w:t>amateur de </w:t>
      </w:r>
      <w:r>
        <w:rPr>
          <w:b w:val="0"/>
        </w:rPr>
        <w:t>sport en </w:t>
      </w:r>
      <w:r>
        <w:rPr>
          <w:b w:val="0"/>
          <w:spacing w:val="-3"/>
        </w:rPr>
        <w:t>temps </w:t>
      </w:r>
      <w:r>
        <w:rPr>
          <w:b w:val="0"/>
        </w:rPr>
        <w:t>normal, </w:t>
      </w:r>
      <w:r>
        <w:rPr>
          <w:b w:val="0"/>
          <w:spacing w:val="-3"/>
        </w:rPr>
        <w:t>Thomas </w:t>
      </w:r>
      <w:r>
        <w:rPr>
          <w:b w:val="0"/>
        </w:rPr>
        <w:t>aime </w:t>
      </w:r>
      <w:r>
        <w:rPr>
          <w:b w:val="0"/>
          <w:spacing w:val="-5"/>
        </w:rPr>
        <w:t>aussi </w:t>
      </w:r>
      <w:r>
        <w:rPr>
          <w:b w:val="0"/>
          <w:spacing w:val="-3"/>
        </w:rPr>
        <w:t>sillonner </w:t>
      </w:r>
      <w:r>
        <w:rPr>
          <w:b w:val="0"/>
        </w:rPr>
        <w:t>la </w:t>
      </w:r>
      <w:r>
        <w:rPr>
          <w:b w:val="0"/>
          <w:spacing w:val="-3"/>
        </w:rPr>
        <w:t>Suisse </w:t>
      </w:r>
      <w:r>
        <w:rPr>
          <w:b w:val="0"/>
        </w:rPr>
        <w:t>en train. Mais </w:t>
      </w:r>
      <w:r>
        <w:rPr>
          <w:b w:val="0"/>
          <w:spacing w:val="-3"/>
        </w:rPr>
        <w:t>depuis </w:t>
      </w:r>
      <w:r>
        <w:rPr>
          <w:b w:val="0"/>
        </w:rPr>
        <w:t>le </w:t>
      </w:r>
      <w:r>
        <w:rPr>
          <w:b w:val="0"/>
          <w:spacing w:val="-4"/>
        </w:rPr>
        <w:t>début </w:t>
      </w:r>
      <w:r>
        <w:rPr>
          <w:b w:val="0"/>
          <w:spacing w:val="-3"/>
        </w:rPr>
        <w:t>de</w:t>
      </w:r>
      <w:r>
        <w:rPr>
          <w:b w:val="0"/>
          <w:spacing w:val="12"/>
        </w:rPr>
        <w:t> </w:t>
      </w:r>
      <w:r>
        <w:rPr>
          <w:b w:val="0"/>
        </w:rPr>
        <w:t>la</w:t>
      </w:r>
    </w:p>
    <w:p>
      <w:pPr>
        <w:pStyle w:val="BodyText"/>
        <w:spacing w:line="261" w:lineRule="auto"/>
        <w:ind w:left="1133" w:firstLine="396"/>
        <w:jc w:val="both"/>
        <w:rPr>
          <w:b w:val="0"/>
        </w:rPr>
      </w:pPr>
      <w:r>
        <w:rPr/>
        <w:br w:type="column"/>
      </w:r>
      <w:r>
        <w:rPr>
          <w:b w:val="0"/>
        </w:rPr>
        <w:t>Sara, qui </w:t>
      </w:r>
      <w:r>
        <w:rPr>
          <w:b w:val="0"/>
          <w:spacing w:val="-3"/>
        </w:rPr>
        <w:t>travaillait </w:t>
      </w:r>
      <w:r>
        <w:rPr>
          <w:b w:val="0"/>
        </w:rPr>
        <w:t>dans </w:t>
      </w:r>
      <w:r>
        <w:rPr>
          <w:b w:val="0"/>
          <w:spacing w:val="-3"/>
        </w:rPr>
        <w:t>une </w:t>
      </w:r>
      <w:r>
        <w:rPr>
          <w:b w:val="0"/>
          <w:spacing w:val="-4"/>
        </w:rPr>
        <w:t>crèche, </w:t>
      </w:r>
      <w:r>
        <w:rPr>
          <w:b w:val="0"/>
        </w:rPr>
        <w:t>a </w:t>
      </w:r>
      <w:r>
        <w:rPr>
          <w:b w:val="0"/>
          <w:spacing w:val="-4"/>
        </w:rPr>
        <w:t>démissionné </w:t>
      </w:r>
      <w:r>
        <w:rPr>
          <w:b w:val="0"/>
        </w:rPr>
        <w:t>peu </w:t>
      </w:r>
      <w:r>
        <w:rPr>
          <w:b w:val="0"/>
          <w:spacing w:val="-4"/>
        </w:rPr>
        <w:t>avant </w:t>
      </w:r>
      <w:r>
        <w:rPr>
          <w:b w:val="0"/>
        </w:rPr>
        <w:t>le </w:t>
      </w:r>
      <w:r>
        <w:rPr>
          <w:b w:val="0"/>
          <w:spacing w:val="-4"/>
        </w:rPr>
        <w:t>début </w:t>
      </w:r>
      <w:r>
        <w:rPr>
          <w:b w:val="0"/>
        </w:rPr>
        <w:t>du </w:t>
      </w:r>
      <w:r>
        <w:rPr>
          <w:b w:val="0"/>
          <w:spacing w:val="-4"/>
        </w:rPr>
        <w:t>confinement </w:t>
      </w:r>
      <w:r>
        <w:rPr>
          <w:b w:val="0"/>
        </w:rPr>
        <w:t>et </w:t>
      </w:r>
      <w:r>
        <w:rPr>
          <w:b w:val="0"/>
          <w:spacing w:val="-3"/>
        </w:rPr>
        <w:t>doit </w:t>
      </w:r>
      <w:r>
        <w:rPr>
          <w:b w:val="0"/>
          <w:spacing w:val="-4"/>
        </w:rPr>
        <w:t>maintenant patienter avant </w:t>
      </w:r>
      <w:r>
        <w:rPr>
          <w:b w:val="0"/>
          <w:spacing w:val="-3"/>
        </w:rPr>
        <w:t>de pouvoir </w:t>
      </w:r>
      <w:r>
        <w:rPr>
          <w:b w:val="0"/>
          <w:spacing w:val="-4"/>
        </w:rPr>
        <w:t>recommencer </w:t>
      </w:r>
      <w:r>
        <w:rPr>
          <w:b w:val="0"/>
        </w:rPr>
        <w:t>à </w:t>
      </w:r>
      <w:r>
        <w:rPr>
          <w:b w:val="0"/>
          <w:spacing w:val="-4"/>
        </w:rPr>
        <w:t>postuler. </w:t>
      </w:r>
      <w:r>
        <w:rPr>
          <w:b w:val="0"/>
        </w:rPr>
        <w:t>Elle dit</w:t>
      </w:r>
      <w:r>
        <w:rPr>
          <w:b w:val="0"/>
          <w:spacing w:val="-7"/>
        </w:rPr>
        <w:t> </w:t>
      </w:r>
      <w:r>
        <w:rPr>
          <w:b w:val="0"/>
          <w:spacing w:val="-3"/>
        </w:rPr>
        <w:t>dormir</w:t>
      </w:r>
      <w:r>
        <w:rPr>
          <w:b w:val="0"/>
          <w:spacing w:val="-7"/>
        </w:rPr>
        <w:t> </w:t>
      </w:r>
      <w:r>
        <w:rPr>
          <w:b w:val="0"/>
        </w:rPr>
        <w:t>beaucoup:</w:t>
      </w:r>
      <w:r>
        <w:rPr>
          <w:b w:val="0"/>
          <w:spacing w:val="-6"/>
        </w:rPr>
        <w:t> </w:t>
      </w:r>
      <w:r>
        <w:rPr>
          <w:b w:val="0"/>
          <w:spacing w:val="-3"/>
        </w:rPr>
        <w:t>cela</w:t>
      </w:r>
      <w:r>
        <w:rPr>
          <w:b w:val="0"/>
          <w:spacing w:val="-7"/>
        </w:rPr>
        <w:t> </w:t>
      </w:r>
      <w:r>
        <w:rPr>
          <w:b w:val="0"/>
        </w:rPr>
        <w:t>lui</w:t>
      </w:r>
      <w:r>
        <w:rPr>
          <w:b w:val="0"/>
          <w:spacing w:val="-6"/>
        </w:rPr>
        <w:t> </w:t>
      </w:r>
      <w:r>
        <w:rPr>
          <w:b w:val="0"/>
        </w:rPr>
        <w:t>fait</w:t>
      </w:r>
      <w:r>
        <w:rPr>
          <w:b w:val="0"/>
          <w:spacing w:val="-7"/>
        </w:rPr>
        <w:t> </w:t>
      </w:r>
      <w:r>
        <w:rPr>
          <w:b w:val="0"/>
        </w:rPr>
        <w:t>du</w:t>
      </w:r>
      <w:r>
        <w:rPr>
          <w:b w:val="0"/>
          <w:spacing w:val="-6"/>
        </w:rPr>
        <w:t> </w:t>
      </w:r>
      <w:r>
        <w:rPr>
          <w:b w:val="0"/>
          <w:spacing w:val="-3"/>
        </w:rPr>
        <w:t>bien.</w:t>
      </w:r>
      <w:r>
        <w:rPr>
          <w:b w:val="0"/>
          <w:spacing w:val="-7"/>
        </w:rPr>
        <w:t> </w:t>
      </w:r>
      <w:r>
        <w:rPr>
          <w:b w:val="0"/>
        </w:rPr>
        <w:t>Elle</w:t>
      </w:r>
      <w:r>
        <w:rPr>
          <w:b w:val="0"/>
          <w:spacing w:val="-6"/>
        </w:rPr>
        <w:t> </w:t>
      </w:r>
      <w:r>
        <w:rPr>
          <w:b w:val="0"/>
        </w:rPr>
        <w:t>a</w:t>
      </w:r>
      <w:r>
        <w:rPr>
          <w:b w:val="0"/>
          <w:spacing w:val="-7"/>
        </w:rPr>
        <w:t> </w:t>
      </w:r>
      <w:r>
        <w:rPr>
          <w:b w:val="0"/>
          <w:spacing w:val="-3"/>
        </w:rPr>
        <w:t>toujours </w:t>
      </w:r>
      <w:r>
        <w:rPr>
          <w:b w:val="0"/>
        </w:rPr>
        <w:t>besoin </w:t>
      </w:r>
      <w:r>
        <w:rPr>
          <w:b w:val="0"/>
          <w:spacing w:val="-4"/>
        </w:rPr>
        <w:t>d’une </w:t>
      </w:r>
      <w:r>
        <w:rPr>
          <w:b w:val="0"/>
          <w:spacing w:val="-3"/>
        </w:rPr>
        <w:t>bonne raison </w:t>
      </w:r>
      <w:r>
        <w:rPr>
          <w:b w:val="0"/>
        </w:rPr>
        <w:t>pour se </w:t>
      </w:r>
      <w:r>
        <w:rPr>
          <w:b w:val="0"/>
          <w:spacing w:val="-5"/>
        </w:rPr>
        <w:t>lever </w:t>
      </w:r>
      <w:r>
        <w:rPr>
          <w:b w:val="0"/>
          <w:spacing w:val="-3"/>
        </w:rPr>
        <w:t>tôt. </w:t>
      </w:r>
      <w:r>
        <w:rPr>
          <w:b w:val="0"/>
          <w:spacing w:val="-4"/>
        </w:rPr>
        <w:t>Pendant </w:t>
      </w:r>
      <w:r>
        <w:rPr>
          <w:b w:val="0"/>
        </w:rPr>
        <w:t>la </w:t>
      </w:r>
      <w:r>
        <w:rPr>
          <w:b w:val="0"/>
          <w:spacing w:val="-4"/>
        </w:rPr>
        <w:t>journée, elle bricole, </w:t>
      </w:r>
      <w:r>
        <w:rPr>
          <w:b w:val="0"/>
          <w:spacing w:val="-3"/>
        </w:rPr>
        <w:t>regarde </w:t>
      </w:r>
      <w:r>
        <w:rPr>
          <w:b w:val="0"/>
        </w:rPr>
        <w:t>la </w:t>
      </w:r>
      <w:r>
        <w:rPr>
          <w:b w:val="0"/>
          <w:spacing w:val="-4"/>
        </w:rPr>
        <w:t>télévision </w:t>
      </w:r>
      <w:r>
        <w:rPr>
          <w:b w:val="0"/>
        </w:rPr>
        <w:t>ou discute </w:t>
      </w:r>
      <w:r>
        <w:rPr>
          <w:b w:val="0"/>
          <w:spacing w:val="-5"/>
        </w:rPr>
        <w:t>avec </w:t>
      </w:r>
      <w:r>
        <w:rPr>
          <w:b w:val="0"/>
        </w:rPr>
        <w:t>sa </w:t>
      </w:r>
      <w:r>
        <w:rPr>
          <w:b w:val="0"/>
          <w:spacing w:val="-3"/>
        </w:rPr>
        <w:t>meilleure </w:t>
      </w:r>
      <w:r>
        <w:rPr>
          <w:b w:val="0"/>
        </w:rPr>
        <w:t>amie </w:t>
      </w:r>
      <w:r>
        <w:rPr>
          <w:b w:val="0"/>
          <w:spacing w:val="-4"/>
        </w:rPr>
        <w:t>Manuela, </w:t>
      </w:r>
      <w:r>
        <w:rPr>
          <w:b w:val="0"/>
        </w:rPr>
        <w:t>originaire </w:t>
      </w:r>
      <w:r>
        <w:rPr>
          <w:b w:val="0"/>
          <w:spacing w:val="-3"/>
        </w:rPr>
        <w:t>d’Oberburg </w:t>
      </w:r>
      <w:r>
        <w:rPr>
          <w:b w:val="0"/>
        </w:rPr>
        <w:t>et </w:t>
      </w:r>
      <w:r>
        <w:rPr>
          <w:b w:val="0"/>
          <w:spacing w:val="-3"/>
        </w:rPr>
        <w:t>comme </w:t>
      </w:r>
      <w:r>
        <w:rPr>
          <w:b w:val="0"/>
          <w:spacing w:val="-4"/>
        </w:rPr>
        <w:t>elle </w:t>
      </w:r>
      <w:r>
        <w:rPr>
          <w:b w:val="0"/>
        </w:rPr>
        <w:t>fan </w:t>
      </w:r>
      <w:r>
        <w:rPr>
          <w:b w:val="0"/>
          <w:spacing w:val="-3"/>
        </w:rPr>
        <w:t>des </w:t>
      </w:r>
      <w:r>
        <w:rPr>
          <w:b w:val="0"/>
        </w:rPr>
        <w:t>Lochis, </w:t>
      </w:r>
      <w:r>
        <w:rPr>
          <w:b w:val="0"/>
          <w:spacing w:val="-2"/>
        </w:rPr>
        <w:t>son </w:t>
      </w:r>
      <w:r>
        <w:rPr>
          <w:b w:val="0"/>
        </w:rPr>
        <w:t>amie </w:t>
      </w:r>
      <w:r>
        <w:rPr>
          <w:b w:val="0"/>
          <w:spacing w:val="-4"/>
        </w:rPr>
        <w:t>Tamara </w:t>
      </w:r>
      <w:r>
        <w:rPr>
          <w:b w:val="0"/>
          <w:spacing w:val="-3"/>
        </w:rPr>
        <w:t>de </w:t>
      </w:r>
      <w:r>
        <w:rPr>
          <w:b w:val="0"/>
          <w:spacing w:val="-4"/>
        </w:rPr>
        <w:t>Granges </w:t>
      </w:r>
      <w:r>
        <w:rPr>
          <w:b w:val="0"/>
        </w:rPr>
        <w:t>ou sa </w:t>
      </w:r>
      <w:r>
        <w:rPr>
          <w:b w:val="0"/>
          <w:spacing w:val="-3"/>
        </w:rPr>
        <w:t>colocataire Jessica. </w:t>
      </w:r>
      <w:r>
        <w:rPr>
          <w:b w:val="0"/>
        </w:rPr>
        <w:t>Mais </w:t>
      </w:r>
      <w:r>
        <w:rPr>
          <w:b w:val="0"/>
          <w:spacing w:val="-3"/>
        </w:rPr>
        <w:t>cette dernière sera </w:t>
      </w:r>
      <w:r>
        <w:rPr>
          <w:b w:val="0"/>
          <w:spacing w:val="-5"/>
        </w:rPr>
        <w:t>bientôt </w:t>
      </w:r>
      <w:r>
        <w:rPr>
          <w:b w:val="0"/>
        </w:rPr>
        <w:t>hospitalisée</w:t>
      </w:r>
      <w:r>
        <w:rPr>
          <w:b w:val="0"/>
          <w:spacing w:val="-10"/>
        </w:rPr>
        <w:t> </w:t>
      </w:r>
      <w:r>
        <w:rPr>
          <w:b w:val="0"/>
        </w:rPr>
        <w:t>à</w:t>
      </w:r>
      <w:r>
        <w:rPr>
          <w:b w:val="0"/>
          <w:spacing w:val="-9"/>
        </w:rPr>
        <w:t> </w:t>
      </w:r>
      <w:r>
        <w:rPr>
          <w:b w:val="0"/>
          <w:spacing w:val="-4"/>
        </w:rPr>
        <w:t>long</w:t>
      </w:r>
      <w:r>
        <w:rPr>
          <w:b w:val="0"/>
          <w:spacing w:val="-10"/>
        </w:rPr>
        <w:t> </w:t>
      </w:r>
      <w:r>
        <w:rPr>
          <w:b w:val="0"/>
          <w:spacing w:val="-5"/>
        </w:rPr>
        <w:t>terme,</w:t>
      </w:r>
      <w:r>
        <w:rPr>
          <w:b w:val="0"/>
          <w:spacing w:val="-9"/>
        </w:rPr>
        <w:t> </w:t>
      </w:r>
      <w:r>
        <w:rPr>
          <w:b w:val="0"/>
        </w:rPr>
        <w:t>ce</w:t>
      </w:r>
      <w:r>
        <w:rPr>
          <w:b w:val="0"/>
          <w:spacing w:val="-10"/>
        </w:rPr>
        <w:t> </w:t>
      </w:r>
      <w:r>
        <w:rPr>
          <w:b w:val="0"/>
          <w:spacing w:val="-5"/>
        </w:rPr>
        <w:t>dont</w:t>
      </w:r>
      <w:r>
        <w:rPr>
          <w:b w:val="0"/>
          <w:spacing w:val="-9"/>
        </w:rPr>
        <w:t> </w:t>
      </w:r>
      <w:r>
        <w:rPr>
          <w:b w:val="0"/>
        </w:rPr>
        <w:t>Sara</w:t>
      </w:r>
      <w:r>
        <w:rPr>
          <w:b w:val="0"/>
          <w:spacing w:val="-10"/>
        </w:rPr>
        <w:t> </w:t>
      </w:r>
      <w:r>
        <w:rPr>
          <w:b w:val="0"/>
          <w:spacing w:val="-3"/>
        </w:rPr>
        <w:t>souffre</w:t>
      </w:r>
      <w:r>
        <w:rPr>
          <w:b w:val="0"/>
          <w:spacing w:val="-9"/>
        </w:rPr>
        <w:t> </w:t>
      </w:r>
      <w:r>
        <w:rPr>
          <w:b w:val="0"/>
          <w:spacing w:val="-3"/>
        </w:rPr>
        <w:t>déjà</w:t>
      </w:r>
      <w:r>
        <w:rPr>
          <w:b w:val="0"/>
          <w:spacing w:val="-10"/>
        </w:rPr>
        <w:t> </w:t>
      </w:r>
      <w:r>
        <w:rPr>
          <w:b w:val="0"/>
        </w:rPr>
        <w:t>beau- coup: </w:t>
      </w:r>
      <w:r>
        <w:rPr>
          <w:b w:val="0"/>
          <w:spacing w:val="-4"/>
        </w:rPr>
        <w:t>elle </w:t>
      </w:r>
      <w:r>
        <w:rPr>
          <w:b w:val="0"/>
          <w:spacing w:val="-5"/>
        </w:rPr>
        <w:t>déteste </w:t>
      </w:r>
      <w:r>
        <w:rPr>
          <w:b w:val="0"/>
        </w:rPr>
        <w:t>les au </w:t>
      </w:r>
      <w:r>
        <w:rPr>
          <w:b w:val="0"/>
          <w:spacing w:val="-5"/>
        </w:rPr>
        <w:t>revoir </w:t>
      </w:r>
      <w:r>
        <w:rPr>
          <w:b w:val="0"/>
        </w:rPr>
        <w:t>et </w:t>
      </w:r>
      <w:r>
        <w:rPr>
          <w:b w:val="0"/>
          <w:spacing w:val="-3"/>
        </w:rPr>
        <w:t>tout </w:t>
      </w:r>
      <w:r>
        <w:rPr>
          <w:b w:val="0"/>
        </w:rPr>
        <w:t>autant la</w:t>
      </w:r>
      <w:r>
        <w:rPr>
          <w:b w:val="0"/>
          <w:spacing w:val="-17"/>
        </w:rPr>
        <w:t> </w:t>
      </w:r>
      <w:r>
        <w:rPr>
          <w:b w:val="0"/>
          <w:spacing w:val="-4"/>
        </w:rPr>
        <w:t>solitude.</w:t>
      </w:r>
    </w:p>
    <w:p>
      <w:pPr>
        <w:pStyle w:val="BodyText"/>
        <w:spacing w:before="8"/>
        <w:rPr>
          <w:b w:val="0"/>
          <w:sz w:val="21"/>
        </w:rPr>
      </w:pPr>
    </w:p>
    <w:p>
      <w:pPr>
        <w:spacing w:before="0"/>
        <w:ind w:left="1133" w:right="0" w:firstLine="0"/>
        <w:jc w:val="both"/>
        <w:rPr>
          <w:rFonts w:ascii="GTSectra-Bold" w:hAnsi="GTSectra-Bold"/>
          <w:b/>
          <w:sz w:val="20"/>
        </w:rPr>
      </w:pPr>
      <w:r>
        <w:rPr>
          <w:rFonts w:ascii="GTSectra-Bold" w:hAnsi="GTSectra-Bold"/>
          <w:b/>
          <w:color w:val="376E79"/>
          <w:sz w:val="20"/>
        </w:rPr>
        <w:t>Des projets pour l’«après-coronavirus»</w:t>
      </w:r>
    </w:p>
    <w:p>
      <w:pPr>
        <w:pStyle w:val="BodyText"/>
        <w:spacing w:line="261" w:lineRule="auto" w:before="25"/>
        <w:ind w:left="1133"/>
        <w:jc w:val="both"/>
        <w:rPr>
          <w:b w:val="0"/>
        </w:rPr>
      </w:pPr>
      <w:r>
        <w:rPr>
          <w:b w:val="0"/>
        </w:rPr>
        <w:t>Comme partout depuis des mois, la discussion se met rapidement à tourner autour de la crise du coronavirus et des petits soucis du quotidien. Sara explique avoir</w:t>
      </w:r>
    </w:p>
    <w:p>
      <w:pPr>
        <w:pStyle w:val="BodyText"/>
        <w:spacing w:line="261" w:lineRule="auto"/>
        <w:ind w:left="243" w:right="491"/>
        <w:jc w:val="both"/>
        <w:rPr>
          <w:b w:val="0"/>
        </w:rPr>
      </w:pPr>
      <w:r>
        <w:rPr/>
        <w:br w:type="column"/>
      </w:r>
      <w:r>
        <w:rPr>
          <w:b w:val="0"/>
          <w:spacing w:val="-4"/>
        </w:rPr>
        <w:t>elle</w:t>
      </w:r>
      <w:r>
        <w:rPr>
          <w:b w:val="0"/>
          <w:spacing w:val="-9"/>
        </w:rPr>
        <w:t> </w:t>
      </w:r>
      <w:r>
        <w:rPr>
          <w:b w:val="0"/>
          <w:spacing w:val="-3"/>
        </w:rPr>
        <w:t>ne</w:t>
      </w:r>
      <w:r>
        <w:rPr>
          <w:b w:val="0"/>
          <w:spacing w:val="-8"/>
        </w:rPr>
        <w:t> </w:t>
      </w:r>
      <w:r>
        <w:rPr>
          <w:b w:val="0"/>
          <w:spacing w:val="-3"/>
        </w:rPr>
        <w:t>recevait</w:t>
      </w:r>
      <w:r>
        <w:rPr>
          <w:b w:val="0"/>
          <w:spacing w:val="-8"/>
        </w:rPr>
        <w:t> </w:t>
      </w:r>
      <w:r>
        <w:rPr>
          <w:b w:val="0"/>
        </w:rPr>
        <w:t>pas</w:t>
      </w:r>
      <w:r>
        <w:rPr>
          <w:b w:val="0"/>
          <w:spacing w:val="-9"/>
        </w:rPr>
        <w:t> </w:t>
      </w:r>
      <w:r>
        <w:rPr>
          <w:b w:val="0"/>
          <w:spacing w:val="-3"/>
        </w:rPr>
        <w:t>assez</w:t>
      </w:r>
      <w:r>
        <w:rPr>
          <w:b w:val="0"/>
          <w:spacing w:val="-8"/>
        </w:rPr>
        <w:t> </w:t>
      </w:r>
      <w:r>
        <w:rPr>
          <w:b w:val="0"/>
          <w:spacing w:val="-7"/>
        </w:rPr>
        <w:t>d’oxygène.</w:t>
      </w:r>
      <w:r>
        <w:rPr>
          <w:b w:val="0"/>
          <w:spacing w:val="-8"/>
        </w:rPr>
        <w:t> </w:t>
      </w:r>
      <w:r>
        <w:rPr>
          <w:b w:val="0"/>
        </w:rPr>
        <w:t>Elle</w:t>
      </w:r>
      <w:r>
        <w:rPr>
          <w:b w:val="0"/>
          <w:spacing w:val="-8"/>
        </w:rPr>
        <w:t> </w:t>
      </w:r>
      <w:r>
        <w:rPr>
          <w:b w:val="0"/>
        </w:rPr>
        <w:t>tire</w:t>
      </w:r>
      <w:r>
        <w:rPr>
          <w:b w:val="0"/>
          <w:spacing w:val="-9"/>
        </w:rPr>
        <w:t> </w:t>
      </w:r>
      <w:r>
        <w:rPr>
          <w:b w:val="0"/>
        </w:rPr>
        <w:t>la</w:t>
      </w:r>
      <w:r>
        <w:rPr>
          <w:b w:val="0"/>
          <w:spacing w:val="-8"/>
        </w:rPr>
        <w:t> </w:t>
      </w:r>
      <w:r>
        <w:rPr>
          <w:b w:val="0"/>
          <w:spacing w:val="-3"/>
        </w:rPr>
        <w:t>plupart</w:t>
      </w:r>
      <w:r>
        <w:rPr>
          <w:b w:val="0"/>
          <w:spacing w:val="-8"/>
        </w:rPr>
        <w:t> </w:t>
      </w:r>
      <w:r>
        <w:rPr>
          <w:b w:val="0"/>
          <w:spacing w:val="-3"/>
        </w:rPr>
        <w:t>de </w:t>
      </w:r>
      <w:r>
        <w:rPr>
          <w:b w:val="0"/>
        </w:rPr>
        <w:t>ses </w:t>
      </w:r>
      <w:r>
        <w:rPr>
          <w:b w:val="0"/>
          <w:spacing w:val="-3"/>
        </w:rPr>
        <w:t>informations des discussions </w:t>
      </w:r>
      <w:r>
        <w:rPr>
          <w:b w:val="0"/>
        </w:rPr>
        <w:t>dans  </w:t>
      </w:r>
      <w:r>
        <w:rPr>
          <w:b w:val="0"/>
          <w:spacing w:val="-5"/>
        </w:rPr>
        <w:t>l’établissement </w:t>
      </w:r>
      <w:r>
        <w:rPr>
          <w:b w:val="0"/>
        </w:rPr>
        <w:t>ou </w:t>
      </w:r>
      <w:r>
        <w:rPr>
          <w:b w:val="0"/>
          <w:spacing w:val="-5"/>
        </w:rPr>
        <w:t>avec </w:t>
      </w:r>
      <w:r>
        <w:rPr>
          <w:b w:val="0"/>
        </w:rPr>
        <w:t>les </w:t>
      </w:r>
      <w:r>
        <w:rPr>
          <w:b w:val="0"/>
          <w:spacing w:val="-3"/>
        </w:rPr>
        <w:t>personnes </w:t>
      </w:r>
      <w:r>
        <w:rPr>
          <w:b w:val="0"/>
        </w:rPr>
        <w:t>qui </w:t>
      </w:r>
      <w:r>
        <w:rPr>
          <w:b w:val="0"/>
          <w:spacing w:val="-5"/>
        </w:rPr>
        <w:t>s’occupent </w:t>
      </w:r>
      <w:r>
        <w:rPr>
          <w:b w:val="0"/>
          <w:spacing w:val="-7"/>
        </w:rPr>
        <w:t>d’elle. </w:t>
      </w:r>
      <w:r>
        <w:rPr>
          <w:b w:val="0"/>
          <w:spacing w:val="-3"/>
        </w:rPr>
        <w:t>Thomas, </w:t>
      </w:r>
      <w:r>
        <w:rPr>
          <w:b w:val="0"/>
        </w:rPr>
        <w:t>lui, </w:t>
      </w:r>
      <w:r>
        <w:rPr>
          <w:b w:val="0"/>
          <w:spacing w:val="-4"/>
        </w:rPr>
        <w:t>s’informe</w:t>
      </w:r>
      <w:r>
        <w:rPr>
          <w:b w:val="0"/>
          <w:spacing w:val="-7"/>
        </w:rPr>
        <w:t> </w:t>
      </w:r>
      <w:r>
        <w:rPr>
          <w:b w:val="0"/>
          <w:spacing w:val="-5"/>
        </w:rPr>
        <w:t>énormément</w:t>
      </w:r>
      <w:r>
        <w:rPr>
          <w:b w:val="0"/>
          <w:spacing w:val="-6"/>
        </w:rPr>
        <w:t> </w:t>
      </w:r>
      <w:r>
        <w:rPr>
          <w:b w:val="0"/>
        </w:rPr>
        <w:t>et</w:t>
      </w:r>
      <w:r>
        <w:rPr>
          <w:b w:val="0"/>
          <w:spacing w:val="-7"/>
        </w:rPr>
        <w:t> </w:t>
      </w:r>
      <w:r>
        <w:rPr>
          <w:b w:val="0"/>
        </w:rPr>
        <w:t>suit</w:t>
      </w:r>
      <w:r>
        <w:rPr>
          <w:b w:val="0"/>
          <w:spacing w:val="-6"/>
        </w:rPr>
        <w:t> </w:t>
      </w:r>
      <w:r>
        <w:rPr>
          <w:b w:val="0"/>
        </w:rPr>
        <w:t>les</w:t>
      </w:r>
      <w:r>
        <w:rPr>
          <w:b w:val="0"/>
          <w:spacing w:val="-7"/>
        </w:rPr>
        <w:t> </w:t>
      </w:r>
      <w:r>
        <w:rPr>
          <w:b w:val="0"/>
          <w:spacing w:val="-4"/>
        </w:rPr>
        <w:t>nouvelles</w:t>
      </w:r>
      <w:r>
        <w:rPr>
          <w:b w:val="0"/>
          <w:spacing w:val="-6"/>
        </w:rPr>
        <w:t> </w:t>
      </w:r>
      <w:r>
        <w:rPr>
          <w:b w:val="0"/>
        </w:rPr>
        <w:t>à</w:t>
      </w:r>
      <w:r>
        <w:rPr>
          <w:b w:val="0"/>
          <w:spacing w:val="-7"/>
        </w:rPr>
        <w:t> </w:t>
      </w:r>
      <w:r>
        <w:rPr>
          <w:b w:val="0"/>
        </w:rPr>
        <w:t>la</w:t>
      </w:r>
      <w:r>
        <w:rPr>
          <w:b w:val="0"/>
          <w:spacing w:val="-6"/>
        </w:rPr>
        <w:t> </w:t>
      </w:r>
      <w:r>
        <w:rPr>
          <w:b w:val="0"/>
          <w:spacing w:val="-3"/>
        </w:rPr>
        <w:t>radio</w:t>
      </w:r>
      <w:r>
        <w:rPr>
          <w:b w:val="0"/>
          <w:spacing w:val="-7"/>
        </w:rPr>
        <w:t> </w:t>
      </w:r>
      <w:r>
        <w:rPr>
          <w:b w:val="0"/>
        </w:rPr>
        <w:t>et</w:t>
      </w:r>
      <w:r>
        <w:rPr>
          <w:b w:val="0"/>
          <w:spacing w:val="-6"/>
        </w:rPr>
        <w:t> </w:t>
      </w:r>
      <w:r>
        <w:rPr>
          <w:b w:val="0"/>
        </w:rPr>
        <w:t>à la </w:t>
      </w:r>
      <w:r>
        <w:rPr>
          <w:b w:val="0"/>
          <w:spacing w:val="-4"/>
        </w:rPr>
        <w:t>télévision. </w:t>
      </w:r>
      <w:r>
        <w:rPr>
          <w:b w:val="0"/>
        </w:rPr>
        <w:t>Le </w:t>
      </w:r>
      <w:r>
        <w:rPr>
          <w:b w:val="0"/>
          <w:spacing w:val="-4"/>
        </w:rPr>
        <w:t>mot </w:t>
      </w:r>
      <w:r>
        <w:rPr>
          <w:b w:val="0"/>
          <w:spacing w:val="-3"/>
        </w:rPr>
        <w:t>«coronavirus» </w:t>
      </w:r>
      <w:r>
        <w:rPr>
          <w:b w:val="0"/>
        </w:rPr>
        <w:t>lui sort parfois par </w:t>
      </w:r>
      <w:r>
        <w:rPr>
          <w:b w:val="0"/>
          <w:spacing w:val="-3"/>
        </w:rPr>
        <w:t>des oreilles, </w:t>
      </w:r>
      <w:r>
        <w:rPr>
          <w:b w:val="0"/>
        </w:rPr>
        <w:t>mais il </w:t>
      </w:r>
      <w:r>
        <w:rPr>
          <w:b w:val="0"/>
          <w:spacing w:val="-5"/>
        </w:rPr>
        <w:t>s’intéresse </w:t>
      </w:r>
      <w:r>
        <w:rPr>
          <w:b w:val="0"/>
          <w:spacing w:val="-3"/>
        </w:rPr>
        <w:t>de </w:t>
      </w:r>
      <w:r>
        <w:rPr>
          <w:b w:val="0"/>
        </w:rPr>
        <w:t>très </w:t>
      </w:r>
      <w:r>
        <w:rPr>
          <w:b w:val="0"/>
          <w:spacing w:val="-3"/>
        </w:rPr>
        <w:t>près </w:t>
      </w:r>
      <w:r>
        <w:rPr>
          <w:b w:val="0"/>
        </w:rPr>
        <w:t>aux </w:t>
      </w:r>
      <w:r>
        <w:rPr>
          <w:b w:val="0"/>
          <w:spacing w:val="-3"/>
        </w:rPr>
        <w:t>dernières théories </w:t>
      </w:r>
      <w:r>
        <w:rPr>
          <w:b w:val="0"/>
        </w:rPr>
        <w:t>et</w:t>
      </w:r>
      <w:r>
        <w:rPr>
          <w:b w:val="0"/>
          <w:spacing w:val="-1"/>
        </w:rPr>
        <w:t> </w:t>
      </w:r>
      <w:r>
        <w:rPr>
          <w:b w:val="0"/>
          <w:spacing w:val="-3"/>
        </w:rPr>
        <w:t>informations.</w:t>
      </w:r>
    </w:p>
    <w:p>
      <w:pPr>
        <w:pStyle w:val="BodyText"/>
        <w:spacing w:line="261" w:lineRule="auto"/>
        <w:ind w:left="243" w:right="491" w:firstLine="396"/>
        <w:jc w:val="both"/>
        <w:rPr>
          <w:b w:val="0"/>
        </w:rPr>
      </w:pPr>
      <w:r>
        <w:rPr>
          <w:b w:val="0"/>
          <w:spacing w:val="-5"/>
        </w:rPr>
        <w:t>Tous </w:t>
      </w:r>
      <w:r>
        <w:rPr>
          <w:b w:val="0"/>
          <w:spacing w:val="-3"/>
        </w:rPr>
        <w:t>deux </w:t>
      </w:r>
      <w:r>
        <w:rPr>
          <w:b w:val="0"/>
          <w:spacing w:val="-5"/>
        </w:rPr>
        <w:t>semblent </w:t>
      </w:r>
      <w:r>
        <w:rPr>
          <w:b w:val="0"/>
          <w:spacing w:val="-4"/>
        </w:rPr>
        <w:t>avoir </w:t>
      </w:r>
      <w:r>
        <w:rPr>
          <w:b w:val="0"/>
        </w:rPr>
        <w:t>les </w:t>
      </w:r>
      <w:r>
        <w:rPr>
          <w:b w:val="0"/>
          <w:spacing w:val="-3"/>
        </w:rPr>
        <w:t>idées </w:t>
      </w:r>
      <w:r>
        <w:rPr>
          <w:b w:val="0"/>
        </w:rPr>
        <w:t>claires et </w:t>
      </w:r>
      <w:r>
        <w:rPr>
          <w:b w:val="0"/>
          <w:spacing w:val="-3"/>
        </w:rPr>
        <w:t>ne </w:t>
      </w:r>
      <w:r>
        <w:rPr>
          <w:b w:val="0"/>
        </w:rPr>
        <w:t>pas </w:t>
      </w:r>
      <w:r>
        <w:rPr>
          <w:b w:val="0"/>
          <w:spacing w:val="-4"/>
        </w:rPr>
        <w:t>avoir peur. </w:t>
      </w:r>
      <w:r>
        <w:rPr>
          <w:b w:val="0"/>
        </w:rPr>
        <w:t>Ce qui </w:t>
      </w:r>
      <w:r>
        <w:rPr>
          <w:b w:val="0"/>
          <w:spacing w:val="-3"/>
        </w:rPr>
        <w:t>leur </w:t>
      </w:r>
      <w:r>
        <w:rPr>
          <w:b w:val="0"/>
        </w:rPr>
        <w:t>pèse surtout, ce </w:t>
      </w:r>
      <w:r>
        <w:rPr>
          <w:b w:val="0"/>
          <w:spacing w:val="-4"/>
        </w:rPr>
        <w:t>sont </w:t>
      </w:r>
      <w:r>
        <w:rPr>
          <w:b w:val="0"/>
        </w:rPr>
        <w:t>les </w:t>
      </w:r>
      <w:r>
        <w:rPr>
          <w:b w:val="0"/>
          <w:spacing w:val="-3"/>
        </w:rPr>
        <w:t>restric- tions </w:t>
      </w:r>
      <w:r>
        <w:rPr>
          <w:b w:val="0"/>
        </w:rPr>
        <w:t>et le fait </w:t>
      </w:r>
      <w:r>
        <w:rPr>
          <w:b w:val="0"/>
          <w:spacing w:val="-3"/>
        </w:rPr>
        <w:t>de ne </w:t>
      </w:r>
      <w:r>
        <w:rPr>
          <w:b w:val="0"/>
        </w:rPr>
        <w:t>pas </w:t>
      </w:r>
      <w:r>
        <w:rPr>
          <w:b w:val="0"/>
          <w:spacing w:val="-4"/>
        </w:rPr>
        <w:t>savoir </w:t>
      </w:r>
      <w:r>
        <w:rPr>
          <w:b w:val="0"/>
        </w:rPr>
        <w:t>quand </w:t>
      </w:r>
      <w:r>
        <w:rPr>
          <w:b w:val="0"/>
          <w:spacing w:val="-3"/>
        </w:rPr>
        <w:t>tout cela sera </w:t>
      </w:r>
      <w:r>
        <w:rPr>
          <w:b w:val="0"/>
          <w:spacing w:val="-4"/>
        </w:rPr>
        <w:t>ter- miné.</w:t>
      </w:r>
      <w:r>
        <w:rPr>
          <w:b w:val="0"/>
          <w:spacing w:val="-12"/>
        </w:rPr>
        <w:t> </w:t>
      </w:r>
      <w:r>
        <w:rPr>
          <w:b w:val="0"/>
        </w:rPr>
        <w:t>Ils</w:t>
      </w:r>
      <w:r>
        <w:rPr>
          <w:b w:val="0"/>
          <w:spacing w:val="-12"/>
        </w:rPr>
        <w:t> </w:t>
      </w:r>
      <w:r>
        <w:rPr>
          <w:b w:val="0"/>
          <w:spacing w:val="-4"/>
        </w:rPr>
        <w:t>ont</w:t>
      </w:r>
      <w:r>
        <w:rPr>
          <w:b w:val="0"/>
          <w:spacing w:val="-12"/>
        </w:rPr>
        <w:t> </w:t>
      </w:r>
      <w:r>
        <w:rPr>
          <w:b w:val="0"/>
        </w:rPr>
        <w:t>aussi</w:t>
      </w:r>
      <w:r>
        <w:rPr>
          <w:b w:val="0"/>
          <w:spacing w:val="-12"/>
        </w:rPr>
        <w:t> </w:t>
      </w:r>
      <w:r>
        <w:rPr>
          <w:b w:val="0"/>
          <w:spacing w:val="-3"/>
        </w:rPr>
        <w:t>une</w:t>
      </w:r>
      <w:r>
        <w:rPr>
          <w:b w:val="0"/>
          <w:spacing w:val="-11"/>
        </w:rPr>
        <w:t> </w:t>
      </w:r>
      <w:r>
        <w:rPr>
          <w:b w:val="0"/>
          <w:spacing w:val="-3"/>
        </w:rPr>
        <w:t>idée</w:t>
      </w:r>
      <w:r>
        <w:rPr>
          <w:b w:val="0"/>
          <w:spacing w:val="-12"/>
        </w:rPr>
        <w:t> </w:t>
      </w:r>
      <w:r>
        <w:rPr>
          <w:b w:val="0"/>
        </w:rPr>
        <w:t>très</w:t>
      </w:r>
      <w:r>
        <w:rPr>
          <w:b w:val="0"/>
          <w:spacing w:val="-12"/>
        </w:rPr>
        <w:t> </w:t>
      </w:r>
      <w:r>
        <w:rPr>
          <w:b w:val="0"/>
        </w:rPr>
        <w:t>précise</w:t>
      </w:r>
      <w:r>
        <w:rPr>
          <w:b w:val="0"/>
          <w:spacing w:val="-12"/>
        </w:rPr>
        <w:t> </w:t>
      </w:r>
      <w:r>
        <w:rPr>
          <w:b w:val="0"/>
          <w:spacing w:val="-3"/>
        </w:rPr>
        <w:t>de</w:t>
      </w:r>
      <w:r>
        <w:rPr>
          <w:b w:val="0"/>
          <w:spacing w:val="-12"/>
        </w:rPr>
        <w:t> </w:t>
      </w:r>
      <w:r>
        <w:rPr>
          <w:b w:val="0"/>
        </w:rPr>
        <w:t>ce</w:t>
      </w:r>
      <w:r>
        <w:rPr>
          <w:b w:val="0"/>
          <w:spacing w:val="-11"/>
        </w:rPr>
        <w:t> </w:t>
      </w:r>
      <w:r>
        <w:rPr>
          <w:b w:val="0"/>
          <w:spacing w:val="-5"/>
        </w:rPr>
        <w:t>qu’ils</w:t>
      </w:r>
      <w:r>
        <w:rPr>
          <w:b w:val="0"/>
          <w:spacing w:val="-12"/>
        </w:rPr>
        <w:t> </w:t>
      </w:r>
      <w:r>
        <w:rPr>
          <w:b w:val="0"/>
          <w:spacing w:val="-4"/>
        </w:rPr>
        <w:t>feront </w:t>
      </w:r>
      <w:r>
        <w:rPr>
          <w:b w:val="0"/>
          <w:spacing w:val="-3"/>
        </w:rPr>
        <w:t>dès </w:t>
      </w:r>
      <w:r>
        <w:rPr>
          <w:b w:val="0"/>
        </w:rPr>
        <w:t>que les </w:t>
      </w:r>
      <w:r>
        <w:rPr>
          <w:b w:val="0"/>
          <w:spacing w:val="-3"/>
        </w:rPr>
        <w:t>restrictions de </w:t>
      </w:r>
      <w:r>
        <w:rPr>
          <w:b w:val="0"/>
          <w:spacing w:val="-5"/>
        </w:rPr>
        <w:t>déplacement </w:t>
      </w:r>
      <w:r>
        <w:rPr>
          <w:b w:val="0"/>
          <w:spacing w:val="-4"/>
        </w:rPr>
        <w:t>seront </w:t>
      </w:r>
      <w:r>
        <w:rPr>
          <w:b w:val="0"/>
          <w:spacing w:val="-5"/>
        </w:rPr>
        <w:t>levées. </w:t>
      </w:r>
      <w:r>
        <w:rPr>
          <w:b w:val="0"/>
        </w:rPr>
        <w:t>Sara ira passer </w:t>
      </w:r>
      <w:r>
        <w:rPr>
          <w:b w:val="0"/>
          <w:spacing w:val="-3"/>
        </w:rPr>
        <w:t>une semaine </w:t>
      </w:r>
      <w:r>
        <w:rPr>
          <w:b w:val="0"/>
        </w:rPr>
        <w:t>auprès </w:t>
      </w:r>
      <w:r>
        <w:rPr>
          <w:b w:val="0"/>
          <w:spacing w:val="-3"/>
        </w:rPr>
        <w:t>de </w:t>
      </w:r>
      <w:r>
        <w:rPr>
          <w:b w:val="0"/>
        </w:rPr>
        <w:t>sa famille en </w:t>
      </w:r>
      <w:r>
        <w:rPr>
          <w:b w:val="0"/>
          <w:spacing w:val="-4"/>
        </w:rPr>
        <w:t>Suisse, </w:t>
      </w:r>
      <w:r>
        <w:rPr>
          <w:b w:val="0"/>
        </w:rPr>
        <w:t>car les </w:t>
      </w:r>
      <w:r>
        <w:rPr>
          <w:b w:val="0"/>
          <w:spacing w:val="-3"/>
        </w:rPr>
        <w:t>jeunes enfants de </w:t>
      </w:r>
      <w:r>
        <w:rPr>
          <w:b w:val="0"/>
        </w:rPr>
        <w:t>sa marraine lui man- </w:t>
      </w:r>
      <w:r>
        <w:rPr>
          <w:b w:val="0"/>
          <w:spacing w:val="-4"/>
        </w:rPr>
        <w:t>quent </w:t>
      </w:r>
      <w:r>
        <w:rPr>
          <w:b w:val="0"/>
        </w:rPr>
        <w:t>et que </w:t>
      </w:r>
      <w:r>
        <w:rPr>
          <w:b w:val="0"/>
          <w:spacing w:val="-3"/>
        </w:rPr>
        <w:t>parler </w:t>
      </w:r>
      <w:r>
        <w:rPr>
          <w:b w:val="0"/>
        </w:rPr>
        <w:t>sur </w:t>
      </w:r>
      <w:r>
        <w:rPr>
          <w:b w:val="0"/>
          <w:spacing w:val="-5"/>
        </w:rPr>
        <w:t>FaceTime, </w:t>
      </w:r>
      <w:r>
        <w:rPr>
          <w:b w:val="0"/>
        </w:rPr>
        <w:t>ce </w:t>
      </w:r>
      <w:r>
        <w:rPr>
          <w:b w:val="0"/>
          <w:spacing w:val="-9"/>
        </w:rPr>
        <w:t>n’est </w:t>
      </w:r>
      <w:r>
        <w:rPr>
          <w:b w:val="0"/>
        </w:rPr>
        <w:t>pas pareil,</w:t>
      </w:r>
      <w:r>
        <w:rPr>
          <w:b w:val="0"/>
          <w:spacing w:val="-24"/>
        </w:rPr>
        <w:t> </w:t>
      </w:r>
      <w:r>
        <w:rPr>
          <w:b w:val="0"/>
        </w:rPr>
        <w:t>puis </w:t>
      </w:r>
      <w:r>
        <w:rPr>
          <w:b w:val="0"/>
          <w:spacing w:val="-4"/>
        </w:rPr>
        <w:t>elle </w:t>
      </w:r>
      <w:r>
        <w:rPr>
          <w:b w:val="0"/>
        </w:rPr>
        <w:t>ira </w:t>
      </w:r>
      <w:r>
        <w:rPr>
          <w:b w:val="0"/>
          <w:spacing w:val="-4"/>
        </w:rPr>
        <w:t>immédiatement voir </w:t>
      </w:r>
      <w:r>
        <w:rPr>
          <w:b w:val="0"/>
        </w:rPr>
        <w:t>ses amies – ou </w:t>
      </w:r>
      <w:r>
        <w:rPr>
          <w:b w:val="0"/>
          <w:spacing w:val="-5"/>
        </w:rPr>
        <w:t>l’inverse. </w:t>
      </w:r>
      <w:r>
        <w:rPr>
          <w:b w:val="0"/>
        </w:rPr>
        <w:t>Enfin, à </w:t>
      </w:r>
      <w:r>
        <w:rPr>
          <w:b w:val="0"/>
          <w:spacing w:val="-5"/>
        </w:rPr>
        <w:t>l’automne, </w:t>
      </w:r>
      <w:r>
        <w:rPr>
          <w:b w:val="0"/>
          <w:spacing w:val="-4"/>
        </w:rPr>
        <w:t>elle </w:t>
      </w:r>
      <w:r>
        <w:rPr>
          <w:b w:val="0"/>
        </w:rPr>
        <w:t>ira </w:t>
      </w:r>
      <w:r>
        <w:rPr>
          <w:b w:val="0"/>
          <w:spacing w:val="-4"/>
        </w:rPr>
        <w:t>voir </w:t>
      </w:r>
      <w:r>
        <w:rPr>
          <w:b w:val="0"/>
        </w:rPr>
        <w:t>les </w:t>
      </w:r>
      <w:r>
        <w:rPr>
          <w:b w:val="0"/>
          <w:spacing w:val="-3"/>
        </w:rPr>
        <w:t>frères </w:t>
      </w:r>
      <w:r>
        <w:rPr>
          <w:b w:val="0"/>
        </w:rPr>
        <w:t>Lochmann. </w:t>
      </w:r>
      <w:r>
        <w:rPr>
          <w:b w:val="0"/>
          <w:spacing w:val="-4"/>
        </w:rPr>
        <w:t>Pour</w:t>
      </w:r>
      <w:r>
        <w:rPr>
          <w:b w:val="0"/>
          <w:spacing w:val="-12"/>
        </w:rPr>
        <w:t> </w:t>
      </w:r>
      <w:r>
        <w:rPr>
          <w:b w:val="0"/>
          <w:spacing w:val="-3"/>
        </w:rPr>
        <w:t>Thomas</w:t>
      </w:r>
      <w:r>
        <w:rPr>
          <w:b w:val="0"/>
          <w:spacing w:val="-11"/>
        </w:rPr>
        <w:t> </w:t>
      </w:r>
      <w:r>
        <w:rPr>
          <w:b w:val="0"/>
        </w:rPr>
        <w:t>aussi,</w:t>
      </w:r>
      <w:r>
        <w:rPr>
          <w:b w:val="0"/>
          <w:spacing w:val="-11"/>
        </w:rPr>
        <w:t> </w:t>
      </w:r>
      <w:r>
        <w:rPr>
          <w:b w:val="0"/>
        </w:rPr>
        <w:t>la</w:t>
      </w:r>
      <w:r>
        <w:rPr>
          <w:b w:val="0"/>
          <w:spacing w:val="-11"/>
        </w:rPr>
        <w:t> </w:t>
      </w:r>
      <w:r>
        <w:rPr>
          <w:b w:val="0"/>
          <w:spacing w:val="-3"/>
        </w:rPr>
        <w:t>priorité</w:t>
      </w:r>
      <w:r>
        <w:rPr>
          <w:b w:val="0"/>
          <w:spacing w:val="-11"/>
        </w:rPr>
        <w:t> </w:t>
      </w:r>
      <w:r>
        <w:rPr>
          <w:b w:val="0"/>
        </w:rPr>
        <w:t>est</w:t>
      </w:r>
      <w:r>
        <w:rPr>
          <w:b w:val="0"/>
          <w:spacing w:val="-12"/>
        </w:rPr>
        <w:t> </w:t>
      </w:r>
      <w:r>
        <w:rPr>
          <w:b w:val="0"/>
          <w:spacing w:val="-3"/>
        </w:rPr>
        <w:t>de</w:t>
      </w:r>
      <w:r>
        <w:rPr>
          <w:b w:val="0"/>
          <w:spacing w:val="-11"/>
        </w:rPr>
        <w:t> </w:t>
      </w:r>
      <w:r>
        <w:rPr>
          <w:b w:val="0"/>
          <w:spacing w:val="-5"/>
        </w:rPr>
        <w:t>revoir</w:t>
      </w:r>
      <w:r>
        <w:rPr>
          <w:b w:val="0"/>
          <w:spacing w:val="-11"/>
        </w:rPr>
        <w:t> </w:t>
      </w:r>
      <w:r>
        <w:rPr>
          <w:b w:val="0"/>
        </w:rPr>
        <w:t>ses</w:t>
      </w:r>
      <w:r>
        <w:rPr>
          <w:b w:val="0"/>
          <w:spacing w:val="-11"/>
        </w:rPr>
        <w:t> </w:t>
      </w:r>
      <w:r>
        <w:rPr>
          <w:b w:val="0"/>
        </w:rPr>
        <w:t>amis</w:t>
      </w:r>
      <w:r>
        <w:rPr>
          <w:b w:val="0"/>
          <w:spacing w:val="-12"/>
        </w:rPr>
        <w:t> </w:t>
      </w:r>
      <w:r>
        <w:rPr>
          <w:b w:val="0"/>
        </w:rPr>
        <w:t>et</w:t>
      </w:r>
      <w:r>
        <w:rPr>
          <w:b w:val="0"/>
          <w:spacing w:val="-11"/>
        </w:rPr>
        <w:t> </w:t>
      </w:r>
      <w:r>
        <w:rPr>
          <w:b w:val="0"/>
          <w:spacing w:val="-3"/>
        </w:rPr>
        <w:t>de </w:t>
      </w:r>
      <w:r>
        <w:rPr>
          <w:b w:val="0"/>
          <w:spacing w:val="-4"/>
        </w:rPr>
        <w:t>rencontrer </w:t>
      </w:r>
      <w:r>
        <w:rPr>
          <w:b w:val="0"/>
        </w:rPr>
        <w:t>à </w:t>
      </w:r>
      <w:r>
        <w:rPr>
          <w:b w:val="0"/>
          <w:spacing w:val="-3"/>
        </w:rPr>
        <w:t>nouveau </w:t>
      </w:r>
      <w:r>
        <w:rPr>
          <w:b w:val="0"/>
          <w:spacing w:val="-4"/>
        </w:rPr>
        <w:t>d’autres </w:t>
      </w:r>
      <w:r>
        <w:rPr>
          <w:b w:val="0"/>
          <w:spacing w:val="-3"/>
        </w:rPr>
        <w:t>personnes. </w:t>
      </w:r>
      <w:r>
        <w:rPr>
          <w:b w:val="0"/>
        </w:rPr>
        <w:t>Et, </w:t>
      </w:r>
      <w:r>
        <w:rPr>
          <w:b w:val="0"/>
          <w:spacing w:val="-3"/>
        </w:rPr>
        <w:t>bien </w:t>
      </w:r>
      <w:r>
        <w:rPr>
          <w:b w:val="0"/>
          <w:spacing w:val="-4"/>
        </w:rPr>
        <w:t>sûr, </w:t>
      </w:r>
      <w:r>
        <w:rPr>
          <w:b w:val="0"/>
          <w:spacing w:val="-3"/>
        </w:rPr>
        <w:t>de </w:t>
      </w:r>
      <w:r>
        <w:rPr>
          <w:b w:val="0"/>
          <w:spacing w:val="-6"/>
        </w:rPr>
        <w:t>voyager. </w:t>
      </w:r>
      <w:r>
        <w:rPr>
          <w:b w:val="0"/>
          <w:spacing w:val="-3"/>
        </w:rPr>
        <w:t>Partout. </w:t>
      </w:r>
      <w:r>
        <w:rPr>
          <w:b w:val="0"/>
        </w:rPr>
        <w:t>Le </w:t>
      </w:r>
      <w:r>
        <w:rPr>
          <w:b w:val="0"/>
          <w:spacing w:val="-3"/>
        </w:rPr>
        <w:t>manque </w:t>
      </w:r>
      <w:r>
        <w:rPr>
          <w:b w:val="0"/>
        </w:rPr>
        <w:t>est </w:t>
      </w:r>
      <w:r>
        <w:rPr>
          <w:b w:val="0"/>
          <w:spacing w:val="-4"/>
        </w:rPr>
        <w:t>simplement </w:t>
      </w:r>
      <w:r>
        <w:rPr>
          <w:b w:val="0"/>
          <w:spacing w:val="-3"/>
        </w:rPr>
        <w:t>trop</w:t>
      </w:r>
      <w:r>
        <w:rPr>
          <w:b w:val="0"/>
          <w:spacing w:val="6"/>
        </w:rPr>
        <w:t> </w:t>
      </w:r>
      <w:r>
        <w:rPr>
          <w:b w:val="0"/>
        </w:rPr>
        <w:t>fort.</w:t>
      </w:r>
    </w:p>
    <w:p>
      <w:pPr>
        <w:spacing w:after="0" w:line="261" w:lineRule="auto"/>
        <w:jc w:val="both"/>
        <w:sectPr>
          <w:type w:val="continuous"/>
          <w:pgSz w:w="23820" w:h="16840" w:orient="landscape"/>
          <w:pgMar w:top="160" w:bottom="280" w:left="0" w:right="640"/>
          <w:cols w:num="4" w:equalWidth="0">
            <w:col w:w="5812" w:space="40"/>
            <w:col w:w="4961" w:space="1092"/>
            <w:col w:w="5812" w:space="40"/>
            <w:col w:w="5423"/>
          </w:cols>
        </w:sectPr>
      </w:pPr>
    </w:p>
    <w:p>
      <w:pPr>
        <w:pStyle w:val="BodyText"/>
        <w:rPr>
          <w:b w:val="0"/>
          <w:sz w:val="19"/>
        </w:rPr>
      </w:pPr>
    </w:p>
    <w:p>
      <w:pPr>
        <w:spacing w:after="0"/>
        <w:rPr>
          <w:sz w:val="19"/>
        </w:rPr>
        <w:sectPr>
          <w:type w:val="continuous"/>
          <w:pgSz w:w="23820" w:h="16840" w:orient="landscape"/>
          <w:pgMar w:top="160" w:bottom="280" w:left="0" w:right="640"/>
        </w:sectPr>
      </w:pPr>
    </w:p>
    <w:p>
      <w:pPr>
        <w:spacing w:line="230" w:lineRule="atLeast" w:before="81"/>
        <w:ind w:left="2513" w:right="2" w:firstLine="358"/>
        <w:jc w:val="left"/>
        <w:rPr>
          <w:rFonts w:ascii="GTWalsheimProRegular" w:hAnsi="GTWalsheimProRegular"/>
          <w:sz w:val="17"/>
        </w:rPr>
      </w:pPr>
      <w:r>
        <w:rPr/>
        <w:pict>
          <v:group style="position:absolute;margin-left:900pt;margin-top:-188.628693pt;width:233.9pt;height:186.55pt;mso-position-horizontal-relative:page;mso-position-vertical-relative:paragraph;z-index:251735040" coordorigin="18000,-3773" coordsize="4678,3731">
            <v:rect style="position:absolute;left:18000;top:-3773;width:4678;height:3731" filled="true" fillcolor="#f39200" stroked="false">
              <v:fill type="solid"/>
            </v:rect>
            <v:line style="position:absolute" from="18283,-3433" to="22337,-3433" stroked="true" strokeweight="2pt" strokecolor="#ffffff">
              <v:stroke dashstyle="solid"/>
            </v:line>
            <v:shape style="position:absolute;left:18000;top:-3773;width:4678;height:3731" type="#_x0000_t202" filled="false" stroked="false">
              <v:textbox inset="0,0,0,0">
                <w:txbxContent>
                  <w:p>
                    <w:pPr>
                      <w:spacing w:line="240" w:lineRule="auto" w:before="6"/>
                      <w:rPr>
                        <w:rFonts w:ascii="GTWalsheimProMedium"/>
                        <w:b/>
                        <w:sz w:val="41"/>
                      </w:rPr>
                    </w:pPr>
                  </w:p>
                  <w:p>
                    <w:pPr>
                      <w:spacing w:before="0"/>
                      <w:ind w:left="283" w:right="0" w:firstLine="0"/>
                      <w:jc w:val="left"/>
                      <w:rPr>
                        <w:rFonts w:ascii="GTWalsheimProMedium"/>
                        <w:b/>
                        <w:sz w:val="28"/>
                      </w:rPr>
                    </w:pPr>
                    <w:r>
                      <w:rPr>
                        <w:rFonts w:ascii="GTWalsheimProMedium"/>
                        <w:b/>
                        <w:color w:val="FFFFFF"/>
                        <w:sz w:val="28"/>
                      </w:rPr>
                      <w:t>Envie de changement?</w:t>
                    </w:r>
                  </w:p>
                  <w:p>
                    <w:pPr>
                      <w:spacing w:line="266" w:lineRule="auto" w:before="118"/>
                      <w:ind w:left="283" w:right="426" w:firstLine="0"/>
                      <w:jc w:val="left"/>
                      <w:rPr>
                        <w:rFonts w:ascii="GTWalsheimProMedium" w:hAnsi="GTWalsheimProMedium"/>
                        <w:b/>
                        <w:sz w:val="19"/>
                      </w:rPr>
                    </w:pPr>
                    <w:r>
                      <w:rPr>
                        <w:rFonts w:ascii="GTWalsheimProMedium" w:hAnsi="GTWalsheimProMedium"/>
                        <w:b/>
                        <w:color w:val="FFFFFF"/>
                        <w:sz w:val="19"/>
                      </w:rPr>
                      <w:t>Procap offre bien des façons de rompre avec la routine. Les groupes sportifs, les sections et l’agence de voyages vous proposent un large éventail d’activités de mouvement, de loisirs et de vacances en groupe accompagnées en Suisse et à l’étranger.</w:t>
                    </w:r>
                  </w:p>
                  <w:p>
                    <w:pPr>
                      <w:spacing w:line="240" w:lineRule="auto" w:before="5"/>
                      <w:rPr>
                        <w:rFonts w:ascii="GTWalsheimProMedium"/>
                        <w:b/>
                        <w:sz w:val="21"/>
                      </w:rPr>
                    </w:pPr>
                  </w:p>
                  <w:p>
                    <w:pPr>
                      <w:spacing w:line="266" w:lineRule="auto" w:before="0"/>
                      <w:ind w:left="283" w:right="1818" w:firstLine="0"/>
                      <w:jc w:val="left"/>
                      <w:rPr>
                        <w:rFonts w:ascii="GTWalsheimProMedium" w:hAnsi="GTWalsheimProMedium"/>
                        <w:b/>
                        <w:sz w:val="19"/>
                      </w:rPr>
                    </w:pPr>
                    <w:r>
                      <w:rPr>
                        <w:rFonts w:ascii="GTWalsheimProMedium" w:hAnsi="GTWalsheimProMedium"/>
                        <w:b/>
                        <w:color w:val="FFFFFF"/>
                        <w:sz w:val="19"/>
                      </w:rPr>
                      <w:t>Pour plus d’informations, voir </w:t>
                    </w:r>
                    <w:hyperlink r:id="rId122">
                      <w:r>
                        <w:rPr>
                          <w:rFonts w:ascii="GTWalsheimProMedium" w:hAnsi="GTWalsheimProMedium"/>
                          <w:b/>
                          <w:color w:val="FFFFFF"/>
                          <w:sz w:val="19"/>
                        </w:rPr>
                        <w:t>www.procap-voyages.ch</w:t>
                      </w:r>
                    </w:hyperlink>
                    <w:r>
                      <w:rPr>
                        <w:rFonts w:ascii="GTWalsheimProMedium" w:hAnsi="GTWalsheimProMedium"/>
                        <w:b/>
                        <w:color w:val="FFFFFF"/>
                        <w:sz w:val="19"/>
                      </w:rPr>
                      <w:t> ou </w:t>
                    </w:r>
                    <w:hyperlink r:id="rId124">
                      <w:r>
                        <w:rPr>
                          <w:rFonts w:ascii="GTWalsheimProMedium" w:hAnsi="GTWalsheimProMedium"/>
                          <w:b/>
                          <w:color w:val="FFFFFF"/>
                          <w:sz w:val="19"/>
                        </w:rPr>
                        <w:t>www.procap-bouge.ch.</w:t>
                      </w:r>
                    </w:hyperlink>
                  </w:p>
                </w:txbxContent>
              </v:textbox>
              <w10:wrap type="none"/>
            </v:shape>
            <w10:wrap type="none"/>
          </v:group>
        </w:pict>
      </w:r>
      <w:r>
        <w:rPr>
          <w:rFonts w:ascii="GTWalsheimProRegular" w:hAnsi="GTWalsheimProRegular"/>
          <w:color w:val="376E79"/>
          <w:sz w:val="17"/>
        </w:rPr>
        <w:t>La grande fierté de Sara: les photos de ses rencontres avec ses chanteurs préférés.</w:t>
      </w:r>
    </w:p>
    <w:p>
      <w:pPr>
        <w:pStyle w:val="Heading9"/>
        <w:spacing w:line="262" w:lineRule="exact"/>
        <w:rPr>
          <w:rFonts w:ascii="GTWalsheimProMedium"/>
          <w:b/>
        </w:rPr>
      </w:pPr>
      <w:r>
        <w:rPr>
          <w:rFonts w:ascii="GTWalsheimProMedium"/>
          <w:b/>
        </w:rPr>
        <w:t>20</w:t>
      </w:r>
    </w:p>
    <w:p>
      <w:pPr>
        <w:spacing w:before="101"/>
        <w:ind w:left="1133" w:right="0" w:firstLine="0"/>
        <w:jc w:val="left"/>
        <w:rPr>
          <w:rFonts w:ascii="GTWalsheimProRegular" w:hAnsi="GTWalsheimProRegular"/>
          <w:sz w:val="17"/>
        </w:rPr>
      </w:pPr>
      <w:r>
        <w:rPr/>
        <w:br w:type="column"/>
      </w:r>
      <w:r>
        <w:rPr>
          <w:rFonts w:ascii="GTWalsheimProRegular" w:hAnsi="GTWalsheimProRegular"/>
          <w:color w:val="376E79"/>
          <w:sz w:val="17"/>
        </w:rPr>
        <w:t>Thomas, membre de Procap, se réjouit de</w:t>
      </w:r>
    </w:p>
    <w:p>
      <w:pPr>
        <w:spacing w:line="169" w:lineRule="exact" w:before="19"/>
        <w:ind w:left="1133" w:right="0" w:firstLine="0"/>
        <w:jc w:val="left"/>
        <w:rPr>
          <w:rFonts w:ascii="GTWalsheimProRegular"/>
          <w:sz w:val="17"/>
        </w:rPr>
      </w:pPr>
      <w:r>
        <w:rPr/>
        <w:drawing>
          <wp:anchor distT="0" distB="0" distL="0" distR="0" allowOverlap="1" layoutInCell="1" locked="0" behindDoc="0" simplePos="0" relativeHeight="251732992">
            <wp:simplePos x="0" y="0"/>
            <wp:positionH relativeFrom="page">
              <wp:posOffset>3869994</wp:posOffset>
            </wp:positionH>
            <wp:positionV relativeFrom="paragraph">
              <wp:posOffset>-3482590</wp:posOffset>
            </wp:positionV>
            <wp:extent cx="7380008" cy="3977563"/>
            <wp:effectExtent l="0" t="0" r="0" b="0"/>
            <wp:wrapNone/>
            <wp:docPr id="33" name="image119.png"/>
            <wp:cNvGraphicFramePr>
              <a:graphicFrameLocks noChangeAspect="1"/>
            </wp:cNvGraphicFramePr>
            <a:graphic>
              <a:graphicData uri="http://schemas.openxmlformats.org/drawingml/2006/picture">
                <pic:pic>
                  <pic:nvPicPr>
                    <pic:cNvPr id="34" name="image119.png"/>
                    <pic:cNvPicPr/>
                  </pic:nvPicPr>
                  <pic:blipFill>
                    <a:blip r:embed="rId148" cstate="print"/>
                    <a:stretch>
                      <a:fillRect/>
                    </a:stretch>
                  </pic:blipFill>
                  <pic:spPr>
                    <a:xfrm>
                      <a:off x="0" y="0"/>
                      <a:ext cx="7380008" cy="3977563"/>
                    </a:xfrm>
                    <a:prstGeom prst="rect">
                      <a:avLst/>
                    </a:prstGeom>
                  </pic:spPr>
                </pic:pic>
              </a:graphicData>
            </a:graphic>
          </wp:anchor>
        </w:drawing>
      </w:r>
      <w:r>
        <w:rPr>
          <w:rFonts w:ascii="GTWalsheimProRegular"/>
          <w:color w:val="376E79"/>
          <w:sz w:val="17"/>
        </w:rPr>
        <w:t>toute distraction dans son quotidien.</w:t>
      </w:r>
    </w:p>
    <w:p>
      <w:pPr>
        <w:pStyle w:val="Heading9"/>
        <w:spacing w:line="303" w:lineRule="exact"/>
        <w:ind w:left="0" w:right="486"/>
        <w:jc w:val="right"/>
        <w:rPr>
          <w:rFonts w:ascii="GTWalsheimProMedium"/>
          <w:b/>
        </w:rPr>
      </w:pPr>
      <w:r>
        <w:rPr>
          <w:rFonts w:ascii="GTWalsheimProMedium"/>
          <w:b/>
        </w:rPr>
        <w:t>21</w:t>
      </w:r>
    </w:p>
    <w:p>
      <w:pPr>
        <w:spacing w:after="0" w:line="303" w:lineRule="exact"/>
        <w:jc w:val="right"/>
        <w:rPr>
          <w:rFonts w:ascii="GTWalsheimProMedium"/>
        </w:rPr>
        <w:sectPr>
          <w:type w:val="continuous"/>
          <w:pgSz w:w="23820" w:h="16840" w:orient="landscape"/>
          <w:pgMar w:top="160" w:bottom="280" w:left="0" w:right="640"/>
          <w:cols w:num="2" w:equalWidth="0">
            <w:col w:w="5852" w:space="11015"/>
            <w:col w:w="6313"/>
          </w:cols>
        </w:sectPr>
      </w:pPr>
    </w:p>
    <w:p>
      <w:pPr>
        <w:pStyle w:val="BodyText"/>
        <w:spacing w:before="7"/>
        <w:rPr>
          <w:rFonts w:ascii="GTWalsheimProMedium"/>
          <w:b/>
          <w:sz w:val="19"/>
        </w:rPr>
      </w:pPr>
    </w:p>
    <w:p>
      <w:pPr>
        <w:pStyle w:val="BodyText"/>
        <w:tabs>
          <w:tab w:pos="18553" w:val="left" w:leader="none"/>
        </w:tabs>
        <w:spacing w:before="101"/>
        <w:ind w:left="1133"/>
        <w:rPr>
          <w:rFonts w:ascii="GTWalsheimProMedium" w:hAnsi="GTWalsheimProMedium"/>
          <w:b/>
        </w:rPr>
      </w:pPr>
      <w:r>
        <w:rPr/>
        <w:drawing>
          <wp:anchor distT="0" distB="0" distL="0" distR="0" allowOverlap="1" layoutInCell="1" locked="0" behindDoc="1" simplePos="0" relativeHeight="249605120">
            <wp:simplePos x="0" y="0"/>
            <wp:positionH relativeFrom="page">
              <wp:posOffset>7559992</wp:posOffset>
            </wp:positionH>
            <wp:positionV relativeFrom="paragraph">
              <wp:posOffset>-164022</wp:posOffset>
            </wp:positionV>
            <wp:extent cx="3078010" cy="4142676"/>
            <wp:effectExtent l="0" t="0" r="0" b="0"/>
            <wp:wrapNone/>
            <wp:docPr id="35" name="image120.jpeg"/>
            <wp:cNvGraphicFramePr>
              <a:graphicFrameLocks noChangeAspect="1"/>
            </wp:cNvGraphicFramePr>
            <a:graphic>
              <a:graphicData uri="http://schemas.openxmlformats.org/drawingml/2006/picture">
                <pic:pic>
                  <pic:nvPicPr>
                    <pic:cNvPr id="36" name="image120.jpeg"/>
                    <pic:cNvPicPr/>
                  </pic:nvPicPr>
                  <pic:blipFill>
                    <a:blip r:embed="rId149" cstate="print"/>
                    <a:stretch>
                      <a:fillRect/>
                    </a:stretch>
                  </pic:blipFill>
                  <pic:spPr>
                    <a:xfrm>
                      <a:off x="0" y="0"/>
                      <a:ext cx="3078010" cy="4142676"/>
                    </a:xfrm>
                    <a:prstGeom prst="rect">
                      <a:avLst/>
                    </a:prstGeom>
                  </pic:spPr>
                </pic:pic>
              </a:graphicData>
            </a:graphic>
          </wp:anchor>
        </w:drawing>
      </w:r>
      <w:r>
        <w:rPr>
          <w:rFonts w:ascii="GTWalsheimProMedium" w:hAnsi="GTWalsheimProMedium"/>
          <w:b/>
          <w:color w:val="6B3881"/>
        </w:rPr>
        <w:t>Focus </w:t>
      </w:r>
      <w:r>
        <w:rPr>
          <w:rFonts w:ascii="GTWalsheimProMedium" w:hAnsi="GTWalsheimProMedium"/>
          <w:b/>
        </w:rPr>
        <w:t>Leçons tirées de la crise</w:t>
      </w:r>
      <w:r>
        <w:rPr>
          <w:rFonts w:ascii="GTWalsheimProMedium" w:hAnsi="GTWalsheimProMedium"/>
          <w:b/>
          <w:spacing w:val="-10"/>
        </w:rPr>
        <w:t> </w:t>
      </w:r>
      <w:r>
        <w:rPr>
          <w:rFonts w:ascii="GTWalsheimProMedium" w:hAnsi="GTWalsheimProMedium"/>
          <w:b/>
        </w:rPr>
        <w:t>du</w:t>
      </w:r>
      <w:r>
        <w:rPr>
          <w:rFonts w:ascii="GTWalsheimProMedium" w:hAnsi="GTWalsheimProMedium"/>
          <w:b/>
          <w:spacing w:val="-2"/>
        </w:rPr>
        <w:t> </w:t>
      </w:r>
      <w:r>
        <w:rPr>
          <w:rFonts w:ascii="GTWalsheimProMedium" w:hAnsi="GTWalsheimProMedium"/>
          <w:b/>
        </w:rPr>
        <w:t>coronavirus</w:t>
        <w:tab/>
        <w:t>Leçons tirées de la crise du coronavirus</w:t>
      </w:r>
      <w:r>
        <w:rPr>
          <w:rFonts w:ascii="GTWalsheimProMedium" w:hAnsi="GTWalsheimProMedium"/>
          <w:b/>
          <w:spacing w:val="-6"/>
        </w:rPr>
        <w:t> </w:t>
      </w:r>
      <w:r>
        <w:rPr>
          <w:rFonts w:ascii="GTWalsheimProMedium" w:hAnsi="GTWalsheimProMedium"/>
          <w:b/>
          <w:color w:val="6B3881"/>
        </w:rPr>
        <w:t>Focus</w:t>
      </w:r>
    </w:p>
    <w:p>
      <w:pPr>
        <w:pStyle w:val="BodyText"/>
        <w:spacing w:before="10"/>
        <w:rPr>
          <w:rFonts w:ascii="GTWalsheimProMedium"/>
          <w:b/>
          <w:sz w:val="16"/>
        </w:rPr>
      </w:pPr>
    </w:p>
    <w:p>
      <w:pPr>
        <w:spacing w:after="0"/>
        <w:rPr>
          <w:rFonts w:ascii="GTWalsheimProMedium"/>
          <w:sz w:val="16"/>
        </w:rPr>
        <w:sectPr>
          <w:pgSz w:w="23820" w:h="16840" w:orient="landscape"/>
          <w:pgMar w:top="0" w:bottom="0" w:left="0" w:right="640"/>
        </w:sectPr>
      </w:pPr>
    </w:p>
    <w:p>
      <w:pPr>
        <w:pStyle w:val="Heading4"/>
        <w:spacing w:line="204" w:lineRule="auto"/>
        <w:ind w:left="1307"/>
        <w:jc w:val="center"/>
        <w:rPr>
          <w:b/>
        </w:rPr>
      </w:pPr>
      <w:r>
        <w:rPr>
          <w:b/>
          <w:color w:val="2C2F88"/>
          <w:spacing w:val="14"/>
        </w:rPr>
        <w:t>«Nous </w:t>
      </w:r>
      <w:r>
        <w:rPr>
          <w:b/>
          <w:color w:val="2C2F88"/>
          <w:spacing w:val="13"/>
        </w:rPr>
        <w:t>nous </w:t>
      </w:r>
      <w:r>
        <w:rPr>
          <w:b/>
          <w:color w:val="2C2F88"/>
          <w:spacing w:val="15"/>
        </w:rPr>
        <w:t>attendons </w:t>
      </w:r>
      <w:r>
        <w:rPr>
          <w:b/>
          <w:color w:val="2C2F88"/>
        </w:rPr>
        <w:t>à </w:t>
      </w:r>
      <w:r>
        <w:rPr>
          <w:b/>
          <w:color w:val="2C2F88"/>
          <w:spacing w:val="12"/>
        </w:rPr>
        <w:t>une </w:t>
      </w:r>
      <w:r>
        <w:rPr>
          <w:b/>
          <w:color w:val="2C2F88"/>
          <w:spacing w:val="15"/>
        </w:rPr>
        <w:t>hausse</w:t>
      </w:r>
      <w:r>
        <w:rPr>
          <w:b/>
          <w:color w:val="2C2F88"/>
          <w:spacing w:val="96"/>
        </w:rPr>
        <w:t> </w:t>
      </w:r>
      <w:r>
        <w:rPr>
          <w:b/>
          <w:color w:val="2C2F88"/>
          <w:spacing w:val="18"/>
        </w:rPr>
        <w:t>des</w:t>
      </w:r>
    </w:p>
    <w:p>
      <w:pPr>
        <w:spacing w:line="972" w:lineRule="exact" w:before="0"/>
        <w:ind w:left="1305" w:right="53" w:firstLine="0"/>
        <w:jc w:val="center"/>
        <w:rPr>
          <w:rFonts w:ascii="GTWalsheimProMedium" w:hAnsi="GTWalsheimProMedium"/>
          <w:b/>
          <w:sz w:val="90"/>
        </w:rPr>
      </w:pPr>
      <w:r>
        <w:rPr>
          <w:rFonts w:ascii="GTWalsheimProMedium" w:hAnsi="GTWalsheimProMedium"/>
          <w:b/>
          <w:color w:val="2C2F88"/>
          <w:sz w:val="90"/>
        </w:rPr>
        <w:t>demandes AI»</w:t>
      </w:r>
    </w:p>
    <w:p>
      <w:pPr>
        <w:pStyle w:val="Heading9"/>
        <w:spacing w:line="237" w:lineRule="auto" w:before="743"/>
        <w:ind w:left="1618" w:right="353"/>
        <w:jc w:val="center"/>
        <w:rPr>
          <w:rFonts w:ascii="GTWalsheimProMedium" w:hAnsi="GTWalsheimProMedium"/>
          <w:b/>
        </w:rPr>
      </w:pPr>
      <w:r>
        <w:rPr>
          <w:rFonts w:ascii="GTWalsheimProMedium" w:hAnsi="GTWalsheimProMedium"/>
          <w:b/>
          <w:color w:val="008A56"/>
        </w:rPr>
        <w:t>Le 16 mars, le Conseil fédéral a décrété le confinement pour presque tous les secteurs commerciaux de Suisse en recourant au droit d’urgence, en raison de la pandémie de Covid-19. Le retour à la normale dans le monde du travail est prévu pour début juin.</w:t>
      </w:r>
    </w:p>
    <w:p>
      <w:pPr>
        <w:spacing w:line="237" w:lineRule="auto" w:before="0"/>
        <w:ind w:left="1307" w:right="42" w:firstLine="0"/>
        <w:jc w:val="center"/>
        <w:rPr>
          <w:rFonts w:ascii="GTWalsheimProMedium" w:hAnsi="GTWalsheimProMedium"/>
          <w:b/>
          <w:sz w:val="28"/>
        </w:rPr>
      </w:pPr>
      <w:r>
        <w:rPr>
          <w:rFonts w:ascii="GTWalsheimProMedium" w:hAnsi="GTWalsheimProMedium"/>
          <w:b/>
          <w:color w:val="008A56"/>
          <w:sz w:val="28"/>
        </w:rPr>
        <w:t>A la mi-mai, le responsable du service juridique de Procap Martin Boltshauser dresse un premier bilan et tente de prudentes prévisions.</w:t>
      </w:r>
    </w:p>
    <w:p>
      <w:pPr>
        <w:pStyle w:val="BodyText"/>
        <w:spacing w:before="9"/>
        <w:rPr>
          <w:rFonts w:ascii="GTWalsheimProMedium"/>
          <w:b/>
          <w:sz w:val="29"/>
        </w:rPr>
      </w:pPr>
    </w:p>
    <w:p>
      <w:pPr>
        <w:spacing w:before="1"/>
        <w:ind w:left="1307" w:right="30" w:firstLine="0"/>
        <w:jc w:val="center"/>
        <w:rPr>
          <w:rFonts w:ascii="GTWalsheimProRegular"/>
          <w:sz w:val="15"/>
        </w:rPr>
      </w:pPr>
      <w:r>
        <w:rPr>
          <w:rFonts w:ascii="GTWalsheimProBold"/>
          <w:b/>
          <w:sz w:val="15"/>
        </w:rPr>
        <w:t>Interview  </w:t>
      </w:r>
      <w:r>
        <w:rPr>
          <w:rFonts w:ascii="GTWalsheimProRegular"/>
          <w:sz w:val="15"/>
        </w:rPr>
        <w:t>Sonja Wenger  </w:t>
      </w:r>
      <w:r>
        <w:rPr>
          <w:rFonts w:ascii="GTWalsheimProBold"/>
          <w:b/>
          <w:sz w:val="15"/>
        </w:rPr>
        <w:t>Photo </w:t>
      </w:r>
      <w:r>
        <w:rPr>
          <w:rFonts w:ascii="GTWalsheimProRegular"/>
          <w:sz w:val="15"/>
        </w:rPr>
        <w:t>Procap </w:t>
      </w:r>
    </w:p>
    <w:p>
      <w:pPr>
        <w:pStyle w:val="BodyText"/>
        <w:rPr>
          <w:rFonts w:ascii="GTWalsheimProRegular"/>
        </w:rPr>
      </w:pPr>
      <w:r>
        <w:rPr/>
        <w:br w:type="column"/>
      </w:r>
      <w:r>
        <w:rPr>
          <w:rFonts w:ascii="GTWalsheimProRegular"/>
        </w:rPr>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spacing w:line="261" w:lineRule="auto" w:before="172"/>
        <w:ind w:left="1447" w:right="657" w:hanging="155"/>
        <w:jc w:val="left"/>
        <w:rPr>
          <w:rFonts w:ascii="GTWalsheimProRegular"/>
          <w:sz w:val="17"/>
        </w:rPr>
      </w:pPr>
      <w:r>
        <w:rPr>
          <w:rFonts w:ascii="GTWalsheimProRegular"/>
          <w:color w:val="2C2F88"/>
          <w:sz w:val="17"/>
        </w:rPr>
        <w:t>Martin Boltshauser, responsable du service juridique de Procap et membre de la direction de Procap Suisse</w:t>
      </w:r>
    </w:p>
    <w:p>
      <w:pPr>
        <w:pStyle w:val="BodyText"/>
        <w:spacing w:before="8"/>
        <w:rPr>
          <w:rFonts w:ascii="GTWalsheimProRegular"/>
          <w:sz w:val="22"/>
        </w:rPr>
      </w:pPr>
    </w:p>
    <w:p>
      <w:pPr>
        <w:pStyle w:val="BodyText"/>
        <w:spacing w:line="261" w:lineRule="auto"/>
        <w:ind w:left="3670"/>
        <w:jc w:val="both"/>
        <w:rPr>
          <w:b w:val="0"/>
        </w:rPr>
      </w:pPr>
      <w:r>
        <w:rPr>
          <w:b w:val="0"/>
        </w:rPr>
        <w:t>semaines </w:t>
      </w:r>
      <w:r>
        <w:rPr>
          <w:b w:val="0"/>
          <w:spacing w:val="-3"/>
        </w:rPr>
        <w:t>de </w:t>
      </w:r>
      <w:r>
        <w:rPr>
          <w:b w:val="0"/>
        </w:rPr>
        <w:t>la suspension </w:t>
      </w:r>
      <w:r>
        <w:rPr>
          <w:b w:val="0"/>
          <w:spacing w:val="-4"/>
        </w:rPr>
        <w:t>régulière </w:t>
      </w:r>
      <w:r>
        <w:rPr>
          <w:b w:val="0"/>
        </w:rPr>
        <w:t>des délais et a obtenu gain de</w:t>
      </w:r>
      <w:r>
        <w:rPr>
          <w:b w:val="0"/>
          <w:spacing w:val="-33"/>
        </w:rPr>
        <w:t> </w:t>
      </w:r>
      <w:r>
        <w:rPr>
          <w:b w:val="0"/>
        </w:rPr>
        <w:t>cause. Cette décision a été </w:t>
      </w:r>
      <w:r>
        <w:rPr>
          <w:b w:val="0"/>
          <w:spacing w:val="-3"/>
        </w:rPr>
        <w:t>importante, </w:t>
      </w:r>
      <w:r>
        <w:rPr>
          <w:b w:val="0"/>
        </w:rPr>
        <w:t>notamment parce que cela a permis aux offices AI de poursuivre leur travail malgré l’interruption </w:t>
      </w:r>
      <w:r>
        <w:rPr>
          <w:b w:val="0"/>
          <w:spacing w:val="-4"/>
        </w:rPr>
        <w:t>des </w:t>
      </w:r>
      <w:r>
        <w:rPr>
          <w:b w:val="0"/>
        </w:rPr>
        <w:t>expertises et vérifications sur</w:t>
      </w:r>
      <w:r>
        <w:rPr>
          <w:b w:val="0"/>
          <w:spacing w:val="-31"/>
        </w:rPr>
        <w:t> </w:t>
      </w:r>
      <w:r>
        <w:rPr>
          <w:b w:val="0"/>
          <w:spacing w:val="-4"/>
        </w:rPr>
        <w:t>place.</w:t>
      </w:r>
    </w:p>
    <w:p>
      <w:pPr>
        <w:pStyle w:val="BodyText"/>
        <w:spacing w:before="1"/>
        <w:rPr>
          <w:b w:val="0"/>
          <w:sz w:val="31"/>
        </w:rPr>
      </w:pPr>
      <w:r>
        <w:rPr/>
        <w:br w:type="column"/>
      </w:r>
      <w:r>
        <w:rPr>
          <w:b w:val="0"/>
          <w:sz w:val="31"/>
        </w:rPr>
      </w:r>
    </w:p>
    <w:p>
      <w:pPr>
        <w:pStyle w:val="BodyText"/>
        <w:spacing w:line="261" w:lineRule="auto"/>
        <w:ind w:left="279" w:right="490"/>
        <w:jc w:val="both"/>
        <w:rPr>
          <w:b w:val="0"/>
        </w:rPr>
      </w:pPr>
      <w:r>
        <w:rPr>
          <w:b w:val="0"/>
          <w:spacing w:val="-4"/>
        </w:rPr>
        <w:t>soulager </w:t>
      </w:r>
      <w:r>
        <w:rPr>
          <w:b w:val="0"/>
          <w:spacing w:val="-2"/>
        </w:rPr>
        <w:t>les </w:t>
      </w:r>
      <w:r>
        <w:rPr>
          <w:b w:val="0"/>
          <w:spacing w:val="-3"/>
        </w:rPr>
        <w:t>familles. </w:t>
      </w:r>
      <w:r>
        <w:rPr>
          <w:b w:val="0"/>
          <w:spacing w:val="-4"/>
        </w:rPr>
        <w:t>Cependant, </w:t>
      </w:r>
      <w:r>
        <w:rPr>
          <w:b w:val="0"/>
          <w:spacing w:val="-3"/>
        </w:rPr>
        <w:t>beaucoup </w:t>
      </w:r>
      <w:r>
        <w:rPr>
          <w:b w:val="0"/>
          <w:spacing w:val="-4"/>
        </w:rPr>
        <w:t>de personnes </w:t>
      </w:r>
      <w:r>
        <w:rPr>
          <w:b w:val="0"/>
          <w:spacing w:val="-3"/>
        </w:rPr>
        <w:t>ont été </w:t>
      </w:r>
      <w:r>
        <w:rPr>
          <w:b w:val="0"/>
        </w:rPr>
        <w:t>confrontées à des retards dans leur procédure AI, ce qui </w:t>
      </w:r>
      <w:r>
        <w:rPr>
          <w:b w:val="0"/>
          <w:spacing w:val="-8"/>
        </w:rPr>
        <w:t>n’a </w:t>
      </w:r>
      <w:r>
        <w:rPr>
          <w:b w:val="0"/>
        </w:rPr>
        <w:t>pas toujours </w:t>
      </w:r>
      <w:r>
        <w:rPr>
          <w:b w:val="0"/>
          <w:spacing w:val="-3"/>
        </w:rPr>
        <w:t>été </w:t>
      </w:r>
      <w:r>
        <w:rPr>
          <w:b w:val="0"/>
        </w:rPr>
        <w:t>bien </w:t>
      </w:r>
      <w:r>
        <w:rPr>
          <w:b w:val="0"/>
          <w:spacing w:val="-3"/>
        </w:rPr>
        <w:t>accepté. </w:t>
      </w:r>
      <w:r>
        <w:rPr>
          <w:b w:val="0"/>
        </w:rPr>
        <w:t>Il </w:t>
      </w:r>
      <w:r>
        <w:rPr>
          <w:b w:val="0"/>
          <w:spacing w:val="-3"/>
        </w:rPr>
        <w:t>s’agit </w:t>
      </w:r>
      <w:r>
        <w:rPr>
          <w:b w:val="0"/>
          <w:spacing w:val="-5"/>
        </w:rPr>
        <w:t>toutefois</w:t>
      </w:r>
      <w:r>
        <w:rPr>
          <w:b w:val="0"/>
          <w:spacing w:val="-12"/>
        </w:rPr>
        <w:t> </w:t>
      </w:r>
      <w:r>
        <w:rPr>
          <w:b w:val="0"/>
          <w:spacing w:val="-5"/>
        </w:rPr>
        <w:t>d’une</w:t>
      </w:r>
      <w:r>
        <w:rPr>
          <w:b w:val="0"/>
          <w:spacing w:val="-11"/>
        </w:rPr>
        <w:t> </w:t>
      </w:r>
      <w:r>
        <w:rPr>
          <w:b w:val="0"/>
          <w:spacing w:val="-3"/>
        </w:rPr>
        <w:t>situation</w:t>
      </w:r>
      <w:r>
        <w:rPr>
          <w:b w:val="0"/>
          <w:spacing w:val="-11"/>
        </w:rPr>
        <w:t> </w:t>
      </w:r>
      <w:r>
        <w:rPr>
          <w:b w:val="0"/>
          <w:spacing w:val="-4"/>
        </w:rPr>
        <w:t>extraordinaire</w:t>
      </w:r>
      <w:r>
        <w:rPr>
          <w:b w:val="0"/>
          <w:spacing w:val="-11"/>
        </w:rPr>
        <w:t> </w:t>
      </w:r>
      <w:r>
        <w:rPr>
          <w:b w:val="0"/>
          <w:spacing w:val="-3"/>
        </w:rPr>
        <w:t>et</w:t>
      </w:r>
      <w:r>
        <w:rPr>
          <w:b w:val="0"/>
          <w:spacing w:val="-11"/>
        </w:rPr>
        <w:t> </w:t>
      </w:r>
      <w:r>
        <w:rPr>
          <w:b w:val="0"/>
        </w:rPr>
        <w:t>sans</w:t>
      </w:r>
      <w:r>
        <w:rPr>
          <w:b w:val="0"/>
          <w:spacing w:val="-11"/>
        </w:rPr>
        <w:t> </w:t>
      </w:r>
      <w:r>
        <w:rPr>
          <w:b w:val="0"/>
          <w:spacing w:val="-4"/>
        </w:rPr>
        <w:t>précédent, </w:t>
      </w:r>
      <w:r>
        <w:rPr>
          <w:b w:val="0"/>
        </w:rPr>
        <w:t>qui</w:t>
      </w:r>
      <w:r>
        <w:rPr>
          <w:b w:val="0"/>
          <w:spacing w:val="-6"/>
        </w:rPr>
        <w:t> </w:t>
      </w:r>
      <w:r>
        <w:rPr>
          <w:b w:val="0"/>
        </w:rPr>
        <w:t>affecte</w:t>
      </w:r>
      <w:r>
        <w:rPr>
          <w:b w:val="0"/>
          <w:spacing w:val="-6"/>
        </w:rPr>
        <w:t> </w:t>
      </w:r>
      <w:r>
        <w:rPr>
          <w:b w:val="0"/>
        </w:rPr>
        <w:t>et</w:t>
      </w:r>
      <w:r>
        <w:rPr>
          <w:b w:val="0"/>
          <w:spacing w:val="-6"/>
        </w:rPr>
        <w:t> </w:t>
      </w:r>
      <w:r>
        <w:rPr>
          <w:b w:val="0"/>
          <w:spacing w:val="-2"/>
        </w:rPr>
        <w:t>met</w:t>
      </w:r>
      <w:r>
        <w:rPr>
          <w:b w:val="0"/>
          <w:spacing w:val="-6"/>
        </w:rPr>
        <w:t> </w:t>
      </w:r>
      <w:r>
        <w:rPr>
          <w:b w:val="0"/>
        </w:rPr>
        <w:t>sous</w:t>
      </w:r>
      <w:r>
        <w:rPr>
          <w:b w:val="0"/>
          <w:spacing w:val="-6"/>
        </w:rPr>
        <w:t> </w:t>
      </w:r>
      <w:r>
        <w:rPr>
          <w:b w:val="0"/>
        </w:rPr>
        <w:t>pression</w:t>
      </w:r>
      <w:r>
        <w:rPr>
          <w:b w:val="0"/>
          <w:spacing w:val="-6"/>
        </w:rPr>
        <w:t> </w:t>
      </w:r>
      <w:r>
        <w:rPr>
          <w:b w:val="0"/>
        </w:rPr>
        <w:t>toutes</w:t>
      </w:r>
      <w:r>
        <w:rPr>
          <w:b w:val="0"/>
          <w:spacing w:val="-5"/>
        </w:rPr>
        <w:t> </w:t>
      </w:r>
      <w:r>
        <w:rPr>
          <w:b w:val="0"/>
        </w:rPr>
        <w:t>les</w:t>
      </w:r>
      <w:r>
        <w:rPr>
          <w:b w:val="0"/>
          <w:spacing w:val="-6"/>
        </w:rPr>
        <w:t> </w:t>
      </w:r>
      <w:r>
        <w:rPr>
          <w:b w:val="0"/>
        </w:rPr>
        <w:t>parties.</w:t>
      </w:r>
      <w:r>
        <w:rPr>
          <w:b w:val="0"/>
          <w:spacing w:val="-6"/>
        </w:rPr>
        <w:t> </w:t>
      </w:r>
      <w:r>
        <w:rPr>
          <w:b w:val="0"/>
        </w:rPr>
        <w:t>Nous conseillons aussi actuellement aux personnes concer- nées par des litiges professionnels ou autres de</w:t>
      </w:r>
      <w:r>
        <w:rPr>
          <w:b w:val="0"/>
          <w:spacing w:val="-35"/>
        </w:rPr>
        <w:t> </w:t>
      </w:r>
      <w:r>
        <w:rPr>
          <w:b w:val="0"/>
        </w:rPr>
        <w:t>trouver une solution à </w:t>
      </w:r>
      <w:r>
        <w:rPr>
          <w:b w:val="0"/>
          <w:spacing w:val="-3"/>
        </w:rPr>
        <w:t>l’amiable </w:t>
      </w:r>
      <w:r>
        <w:rPr>
          <w:b w:val="0"/>
          <w:spacing w:val="-4"/>
        </w:rPr>
        <w:t>avec </w:t>
      </w:r>
      <w:r>
        <w:rPr>
          <w:b w:val="0"/>
        </w:rPr>
        <w:t>leur </w:t>
      </w:r>
      <w:r>
        <w:rPr>
          <w:b w:val="0"/>
          <w:spacing w:val="-3"/>
        </w:rPr>
        <w:t>employeur plutôt </w:t>
      </w:r>
      <w:r>
        <w:rPr>
          <w:b w:val="0"/>
        </w:rPr>
        <w:t>que de suivre </w:t>
      </w:r>
      <w:r>
        <w:rPr>
          <w:b w:val="0"/>
          <w:spacing w:val="-2"/>
        </w:rPr>
        <w:t>une </w:t>
      </w:r>
      <w:r>
        <w:rPr>
          <w:b w:val="0"/>
        </w:rPr>
        <w:t>ligne </w:t>
      </w:r>
      <w:r>
        <w:rPr>
          <w:b w:val="0"/>
          <w:spacing w:val="-3"/>
        </w:rPr>
        <w:t>dure, même </w:t>
      </w:r>
      <w:r>
        <w:rPr>
          <w:b w:val="0"/>
        </w:rPr>
        <w:t>si leurs droits auraient des chances </w:t>
      </w:r>
      <w:r>
        <w:rPr>
          <w:b w:val="0"/>
          <w:spacing w:val="-5"/>
        </w:rPr>
        <w:t>d’être </w:t>
      </w:r>
      <w:r>
        <w:rPr>
          <w:b w:val="0"/>
        </w:rPr>
        <w:t>reconnus juridiquement, et ce, afin </w:t>
      </w:r>
      <w:r>
        <w:rPr>
          <w:b w:val="0"/>
          <w:spacing w:val="-5"/>
        </w:rPr>
        <w:t>d’éviter </w:t>
      </w:r>
      <w:r>
        <w:rPr>
          <w:b w:val="0"/>
        </w:rPr>
        <w:t>des conséquences plus </w:t>
      </w:r>
      <w:r>
        <w:rPr>
          <w:b w:val="0"/>
          <w:spacing w:val="-3"/>
        </w:rPr>
        <w:t>graves </w:t>
      </w:r>
      <w:r>
        <w:rPr>
          <w:b w:val="0"/>
        </w:rPr>
        <w:t>ensuite, comme une perte</w:t>
      </w:r>
      <w:r>
        <w:rPr>
          <w:b w:val="0"/>
          <w:spacing w:val="3"/>
        </w:rPr>
        <w:t> </w:t>
      </w:r>
      <w:r>
        <w:rPr>
          <w:b w:val="0"/>
          <w:spacing w:val="-4"/>
        </w:rPr>
        <w:t>d’emploi.</w:t>
      </w:r>
    </w:p>
    <w:p>
      <w:pPr>
        <w:pStyle w:val="BodyText"/>
        <w:spacing w:before="11"/>
        <w:rPr>
          <w:b w:val="0"/>
          <w:sz w:val="21"/>
        </w:rPr>
      </w:pPr>
    </w:p>
    <w:p>
      <w:pPr>
        <w:spacing w:line="271" w:lineRule="auto" w:before="0"/>
        <w:ind w:left="279" w:right="729" w:firstLine="0"/>
        <w:jc w:val="left"/>
        <w:rPr>
          <w:rFonts w:ascii="GTSectra-Bold" w:hAnsi="GTSectra-Bold"/>
          <w:b/>
          <w:sz w:val="20"/>
        </w:rPr>
      </w:pPr>
      <w:r>
        <w:rPr>
          <w:rFonts w:ascii="GTSectra-Bold" w:hAnsi="GTSectra-Bold"/>
          <w:b/>
          <w:sz w:val="20"/>
        </w:rPr>
        <w:t>Procap Suisse peut-elle déjà évaluer les conséquences à moyen et à long terme pour notre organisation?</w:t>
      </w:r>
    </w:p>
    <w:p>
      <w:pPr>
        <w:pStyle w:val="BodyText"/>
        <w:spacing w:line="261" w:lineRule="auto"/>
        <w:ind w:left="279" w:right="491"/>
        <w:jc w:val="both"/>
        <w:rPr>
          <w:b w:val="0"/>
        </w:rPr>
      </w:pPr>
      <w:r>
        <w:rPr>
          <w:b w:val="0"/>
          <w:spacing w:val="-3"/>
        </w:rPr>
        <w:t>En </w:t>
      </w:r>
      <w:r>
        <w:rPr>
          <w:b w:val="0"/>
          <w:spacing w:val="-4"/>
        </w:rPr>
        <w:t>plus </w:t>
      </w:r>
      <w:r>
        <w:rPr>
          <w:b w:val="0"/>
          <w:spacing w:val="-3"/>
        </w:rPr>
        <w:t>des </w:t>
      </w:r>
      <w:r>
        <w:rPr>
          <w:b w:val="0"/>
          <w:spacing w:val="-4"/>
        </w:rPr>
        <w:t>pertes financières </w:t>
      </w:r>
      <w:r>
        <w:rPr>
          <w:b w:val="0"/>
          <w:spacing w:val="-3"/>
        </w:rPr>
        <w:t>en particulier pour </w:t>
      </w:r>
      <w:r>
        <w:rPr>
          <w:b w:val="0"/>
          <w:spacing w:val="-4"/>
        </w:rPr>
        <w:t>Procap </w:t>
      </w:r>
      <w:r>
        <w:rPr>
          <w:b w:val="0"/>
          <w:spacing w:val="-6"/>
        </w:rPr>
        <w:t>Voyages</w:t>
      </w:r>
      <w:r>
        <w:rPr>
          <w:b w:val="0"/>
          <w:spacing w:val="-13"/>
        </w:rPr>
        <w:t> </w:t>
      </w:r>
      <w:r>
        <w:rPr>
          <w:b w:val="0"/>
        </w:rPr>
        <w:t>et</w:t>
      </w:r>
      <w:r>
        <w:rPr>
          <w:b w:val="0"/>
          <w:spacing w:val="-13"/>
        </w:rPr>
        <w:t> </w:t>
      </w:r>
      <w:r>
        <w:rPr>
          <w:b w:val="0"/>
        </w:rPr>
        <w:t>dans</w:t>
      </w:r>
      <w:r>
        <w:rPr>
          <w:b w:val="0"/>
          <w:spacing w:val="-13"/>
        </w:rPr>
        <w:t> </w:t>
      </w:r>
      <w:r>
        <w:rPr>
          <w:b w:val="0"/>
        </w:rPr>
        <w:t>le</w:t>
      </w:r>
      <w:r>
        <w:rPr>
          <w:b w:val="0"/>
          <w:spacing w:val="-13"/>
        </w:rPr>
        <w:t> </w:t>
      </w:r>
      <w:r>
        <w:rPr>
          <w:b w:val="0"/>
        </w:rPr>
        <w:t>domaine</w:t>
      </w:r>
      <w:r>
        <w:rPr>
          <w:b w:val="0"/>
          <w:spacing w:val="-12"/>
        </w:rPr>
        <w:t> </w:t>
      </w:r>
      <w:r>
        <w:rPr>
          <w:b w:val="0"/>
          <w:spacing w:val="-3"/>
        </w:rPr>
        <w:t>Formation</w:t>
      </w:r>
      <w:r>
        <w:rPr>
          <w:b w:val="0"/>
          <w:spacing w:val="-13"/>
        </w:rPr>
        <w:t> </w:t>
      </w:r>
      <w:r>
        <w:rPr>
          <w:b w:val="0"/>
        </w:rPr>
        <w:t>et</w:t>
      </w:r>
      <w:r>
        <w:rPr>
          <w:b w:val="0"/>
          <w:spacing w:val="-13"/>
        </w:rPr>
        <w:t> </w:t>
      </w:r>
      <w:r>
        <w:rPr>
          <w:b w:val="0"/>
        </w:rPr>
        <w:t>sensibilisation qui a fait face à l’annulation de nombreux cours, nous nous attendons à une forte hausse des demandes AI à partir de</w:t>
      </w:r>
      <w:r>
        <w:rPr>
          <w:b w:val="0"/>
          <w:spacing w:val="4"/>
        </w:rPr>
        <w:t> </w:t>
      </w:r>
      <w:r>
        <w:rPr>
          <w:b w:val="0"/>
          <w:spacing w:val="-3"/>
        </w:rPr>
        <w:t>l’automne.</w:t>
      </w:r>
    </w:p>
    <w:p>
      <w:pPr>
        <w:pStyle w:val="BodyText"/>
        <w:spacing w:before="6"/>
        <w:rPr>
          <w:b w:val="0"/>
          <w:sz w:val="21"/>
        </w:rPr>
      </w:pPr>
    </w:p>
    <w:p>
      <w:pPr>
        <w:spacing w:before="0"/>
        <w:ind w:left="279" w:right="0" w:firstLine="0"/>
        <w:jc w:val="left"/>
        <w:rPr>
          <w:rFonts w:ascii="GTSectra-Bold"/>
          <w:b/>
          <w:sz w:val="20"/>
        </w:rPr>
      </w:pPr>
      <w:r>
        <w:rPr>
          <w:rFonts w:ascii="GTSectra-Bold"/>
          <w:b/>
          <w:sz w:val="20"/>
        </w:rPr>
        <w:t>Pour quelles raisons?</w:t>
      </w:r>
    </w:p>
    <w:p>
      <w:pPr>
        <w:pStyle w:val="BodyText"/>
        <w:spacing w:line="261" w:lineRule="auto" w:before="25"/>
        <w:ind w:left="279" w:right="491"/>
        <w:jc w:val="both"/>
        <w:rPr>
          <w:b w:val="0"/>
        </w:rPr>
      </w:pPr>
      <w:r>
        <w:rPr>
          <w:b w:val="0"/>
          <w:spacing w:val="-4"/>
        </w:rPr>
        <w:t>Jusqu’à </w:t>
      </w:r>
      <w:r>
        <w:rPr>
          <w:b w:val="0"/>
        </w:rPr>
        <w:t>cette </w:t>
      </w:r>
      <w:r>
        <w:rPr>
          <w:b w:val="0"/>
          <w:spacing w:val="-3"/>
        </w:rPr>
        <w:t>date, </w:t>
      </w:r>
      <w:r>
        <w:rPr>
          <w:b w:val="0"/>
        </w:rPr>
        <w:t>les offices AI traiteront les</w:t>
      </w:r>
      <w:r>
        <w:rPr>
          <w:b w:val="0"/>
          <w:spacing w:val="-28"/>
        </w:rPr>
        <w:t> </w:t>
      </w:r>
      <w:r>
        <w:rPr>
          <w:b w:val="0"/>
        </w:rPr>
        <w:t>demandes laissées en suspens pendant les mois de confinement. Je </w:t>
      </w:r>
      <w:r>
        <w:rPr>
          <w:b w:val="0"/>
          <w:spacing w:val="-4"/>
        </w:rPr>
        <w:t>m’attends </w:t>
      </w:r>
      <w:r>
        <w:rPr>
          <w:b w:val="0"/>
        </w:rPr>
        <w:t>également à une hausse des demandes dans</w:t>
      </w:r>
      <w:r>
        <w:rPr>
          <w:b w:val="0"/>
          <w:spacing w:val="-9"/>
        </w:rPr>
        <w:t> </w:t>
      </w:r>
      <w:r>
        <w:rPr>
          <w:b w:val="0"/>
        </w:rPr>
        <w:t>le</w:t>
      </w:r>
      <w:r>
        <w:rPr>
          <w:b w:val="0"/>
          <w:spacing w:val="-8"/>
        </w:rPr>
        <w:t> </w:t>
      </w:r>
      <w:r>
        <w:rPr>
          <w:b w:val="0"/>
        </w:rPr>
        <w:t>domaine</w:t>
      </w:r>
      <w:r>
        <w:rPr>
          <w:b w:val="0"/>
          <w:spacing w:val="-9"/>
        </w:rPr>
        <w:t> </w:t>
      </w:r>
      <w:r>
        <w:rPr>
          <w:b w:val="0"/>
        </w:rPr>
        <w:t>des</w:t>
      </w:r>
      <w:r>
        <w:rPr>
          <w:b w:val="0"/>
          <w:spacing w:val="-8"/>
        </w:rPr>
        <w:t> </w:t>
      </w:r>
      <w:r>
        <w:rPr>
          <w:b w:val="0"/>
        </w:rPr>
        <w:t>maladies</w:t>
      </w:r>
      <w:r>
        <w:rPr>
          <w:b w:val="0"/>
          <w:spacing w:val="-9"/>
        </w:rPr>
        <w:t> </w:t>
      </w:r>
      <w:r>
        <w:rPr>
          <w:b w:val="0"/>
        </w:rPr>
        <w:t>mentales</w:t>
      </w:r>
      <w:r>
        <w:rPr>
          <w:b w:val="0"/>
          <w:spacing w:val="-8"/>
        </w:rPr>
        <w:t> </w:t>
      </w:r>
      <w:r>
        <w:rPr>
          <w:b w:val="0"/>
        </w:rPr>
        <w:t>ou</w:t>
      </w:r>
      <w:r>
        <w:rPr>
          <w:b w:val="0"/>
          <w:spacing w:val="-9"/>
        </w:rPr>
        <w:t> </w:t>
      </w:r>
      <w:r>
        <w:rPr>
          <w:b w:val="0"/>
        </w:rPr>
        <w:t>à</w:t>
      </w:r>
      <w:r>
        <w:rPr>
          <w:b w:val="0"/>
          <w:spacing w:val="-8"/>
        </w:rPr>
        <w:t> </w:t>
      </w:r>
      <w:r>
        <w:rPr>
          <w:b w:val="0"/>
        </w:rPr>
        <w:t>une</w:t>
      </w:r>
      <w:r>
        <w:rPr>
          <w:b w:val="0"/>
          <w:spacing w:val="-9"/>
        </w:rPr>
        <w:t> </w:t>
      </w:r>
      <w:r>
        <w:rPr>
          <w:b w:val="0"/>
        </w:rPr>
        <w:t>hausse de dossiers, déclenchées par le chômage partiel ou la suppression</w:t>
      </w:r>
      <w:r>
        <w:rPr>
          <w:b w:val="0"/>
          <w:spacing w:val="-10"/>
        </w:rPr>
        <w:t> </w:t>
      </w:r>
      <w:r>
        <w:rPr>
          <w:b w:val="0"/>
        </w:rPr>
        <w:t>de</w:t>
      </w:r>
      <w:r>
        <w:rPr>
          <w:b w:val="0"/>
          <w:spacing w:val="-10"/>
        </w:rPr>
        <w:t> </w:t>
      </w:r>
      <w:r>
        <w:rPr>
          <w:b w:val="0"/>
        </w:rPr>
        <w:t>nombreux</w:t>
      </w:r>
      <w:r>
        <w:rPr>
          <w:b w:val="0"/>
          <w:spacing w:val="-9"/>
        </w:rPr>
        <w:t> </w:t>
      </w:r>
      <w:r>
        <w:rPr>
          <w:b w:val="0"/>
        </w:rPr>
        <w:t>emplois</w:t>
      </w:r>
      <w:r>
        <w:rPr>
          <w:b w:val="0"/>
          <w:spacing w:val="-10"/>
        </w:rPr>
        <w:t> </w:t>
      </w:r>
      <w:r>
        <w:rPr>
          <w:b w:val="0"/>
        </w:rPr>
        <w:t>en</w:t>
      </w:r>
      <w:r>
        <w:rPr>
          <w:b w:val="0"/>
          <w:spacing w:val="-10"/>
        </w:rPr>
        <w:t> </w:t>
      </w:r>
      <w:r>
        <w:rPr>
          <w:b w:val="0"/>
        </w:rPr>
        <w:t>Suisse.</w:t>
      </w:r>
      <w:r>
        <w:rPr>
          <w:b w:val="0"/>
          <w:spacing w:val="-9"/>
        </w:rPr>
        <w:t> </w:t>
      </w:r>
      <w:r>
        <w:rPr>
          <w:b w:val="0"/>
        </w:rPr>
        <w:t>Beaucoup de</w:t>
      </w:r>
      <w:r>
        <w:rPr>
          <w:b w:val="0"/>
          <w:spacing w:val="9"/>
        </w:rPr>
        <w:t> </w:t>
      </w:r>
      <w:r>
        <w:rPr>
          <w:b w:val="0"/>
        </w:rPr>
        <w:t>personnes</w:t>
      </w:r>
      <w:r>
        <w:rPr>
          <w:b w:val="0"/>
          <w:spacing w:val="9"/>
        </w:rPr>
        <w:t> </w:t>
      </w:r>
      <w:r>
        <w:rPr>
          <w:b w:val="0"/>
        </w:rPr>
        <w:t>en</w:t>
      </w:r>
      <w:r>
        <w:rPr>
          <w:b w:val="0"/>
          <w:spacing w:val="9"/>
        </w:rPr>
        <w:t> </w:t>
      </w:r>
      <w:r>
        <w:rPr>
          <w:b w:val="0"/>
        </w:rPr>
        <w:t>situation</w:t>
      </w:r>
      <w:r>
        <w:rPr>
          <w:b w:val="0"/>
          <w:spacing w:val="10"/>
        </w:rPr>
        <w:t> </w:t>
      </w:r>
      <w:r>
        <w:rPr>
          <w:b w:val="0"/>
        </w:rPr>
        <w:t>de</w:t>
      </w:r>
      <w:r>
        <w:rPr>
          <w:b w:val="0"/>
          <w:spacing w:val="9"/>
        </w:rPr>
        <w:t> </w:t>
      </w:r>
      <w:r>
        <w:rPr>
          <w:b w:val="0"/>
        </w:rPr>
        <w:t>handicap</w:t>
      </w:r>
      <w:r>
        <w:rPr>
          <w:b w:val="0"/>
          <w:spacing w:val="9"/>
        </w:rPr>
        <w:t> </w:t>
      </w:r>
      <w:r>
        <w:rPr>
          <w:b w:val="0"/>
        </w:rPr>
        <w:t>qui</w:t>
      </w:r>
      <w:r>
        <w:rPr>
          <w:b w:val="0"/>
          <w:spacing w:val="10"/>
        </w:rPr>
        <w:t> </w:t>
      </w:r>
      <w:r>
        <w:rPr>
          <w:b w:val="0"/>
        </w:rPr>
        <w:t>avaient</w:t>
      </w:r>
    </w:p>
    <w:p>
      <w:pPr>
        <w:spacing w:after="0" w:line="261" w:lineRule="auto"/>
        <w:jc w:val="both"/>
        <w:sectPr>
          <w:type w:val="continuous"/>
          <w:pgSz w:w="23820" w:h="16840" w:orient="landscape"/>
          <w:pgMar w:top="160" w:bottom="280" w:left="0" w:right="640"/>
          <w:cols w:num="3" w:equalWidth="0">
            <w:col w:w="10672" w:space="313"/>
            <w:col w:w="6697" w:space="39"/>
            <w:col w:w="5459"/>
          </w:cols>
        </w:sectPr>
      </w:pPr>
    </w:p>
    <w:p>
      <w:pPr>
        <w:spacing w:line="271" w:lineRule="auto" w:before="3"/>
        <w:ind w:left="1133" w:right="18" w:firstLine="0"/>
        <w:jc w:val="left"/>
        <w:rPr>
          <w:rFonts w:ascii="GTSectra-Bold" w:hAnsi="GTSectra-Bold"/>
          <w:b/>
          <w:sz w:val="20"/>
        </w:rPr>
      </w:pPr>
      <w:r>
        <w:rPr>
          <w:rFonts w:ascii="GTSectra-Bold" w:hAnsi="GTSectra-Bold"/>
          <w:b/>
          <w:sz w:val="20"/>
        </w:rPr>
        <w:t>Magazine Procap: Martin Boltshauser, Procap a maintenu ses prestations de conseil juridique et en assurances sociales durant la crise du coronavirus. Quels ont été les défis à relever?</w:t>
      </w:r>
    </w:p>
    <w:p>
      <w:pPr>
        <w:pStyle w:val="BodyText"/>
        <w:spacing w:line="261" w:lineRule="auto"/>
        <w:ind w:left="1133"/>
        <w:jc w:val="both"/>
        <w:rPr>
          <w:b w:val="0"/>
        </w:rPr>
      </w:pPr>
      <w:r>
        <w:rPr>
          <w:b w:val="0"/>
        </w:rPr>
        <w:t>Martin Boltshauser: </w:t>
      </w:r>
      <w:r>
        <w:rPr>
          <w:b w:val="0"/>
          <w:spacing w:val="-4"/>
        </w:rPr>
        <w:t>Tout </w:t>
      </w:r>
      <w:r>
        <w:rPr>
          <w:b w:val="0"/>
        </w:rPr>
        <w:t>est allé très vite. Nous </w:t>
      </w:r>
      <w:r>
        <w:rPr>
          <w:b w:val="0"/>
          <w:spacing w:val="-3"/>
        </w:rPr>
        <w:t>avons </w:t>
      </w:r>
      <w:r>
        <w:rPr>
          <w:b w:val="0"/>
        </w:rPr>
        <w:t>dû prendre de nombreuses décisions importantes en quelques jours et informer </w:t>
      </w:r>
      <w:r>
        <w:rPr>
          <w:b w:val="0"/>
          <w:spacing w:val="-3"/>
        </w:rPr>
        <w:t>l’ensemble </w:t>
      </w:r>
      <w:r>
        <w:rPr>
          <w:b w:val="0"/>
        </w:rPr>
        <w:t>du personnel</w:t>
      </w:r>
      <w:r>
        <w:rPr>
          <w:b w:val="0"/>
          <w:spacing w:val="-27"/>
        </w:rPr>
        <w:t> </w:t>
      </w:r>
      <w:r>
        <w:rPr>
          <w:b w:val="0"/>
          <w:spacing w:val="-4"/>
        </w:rPr>
        <w:t>des </w:t>
      </w:r>
      <w:r>
        <w:rPr>
          <w:b w:val="0"/>
        </w:rPr>
        <w:t>directions régionales, sections et groupes sportifs de nos recommandations sur les modèles de travail et les règles </w:t>
      </w:r>
      <w:r>
        <w:rPr>
          <w:b w:val="0"/>
          <w:spacing w:val="-3"/>
        </w:rPr>
        <w:t>d’hygiène. </w:t>
      </w:r>
      <w:r>
        <w:rPr>
          <w:b w:val="0"/>
        </w:rPr>
        <w:t>Nous </w:t>
      </w:r>
      <w:r>
        <w:rPr>
          <w:b w:val="0"/>
          <w:spacing w:val="-3"/>
        </w:rPr>
        <w:t>avons </w:t>
      </w:r>
      <w:r>
        <w:rPr>
          <w:b w:val="0"/>
        </w:rPr>
        <w:t>immédiatement suspen- du les entretiens personnels jusqu’à </w:t>
      </w:r>
      <w:r>
        <w:rPr>
          <w:b w:val="0"/>
          <w:spacing w:val="-3"/>
        </w:rPr>
        <w:t>nouvel </w:t>
      </w:r>
      <w:r>
        <w:rPr>
          <w:b w:val="0"/>
        </w:rPr>
        <w:t>ordre pour les remplacer par des consultations téléphoniques. Grâce à la performance de notre logiciel d’association, tou·te·s les collaborateur·rice·s avaient déjà accès </w:t>
      </w:r>
      <w:r>
        <w:rPr>
          <w:b w:val="0"/>
          <w:spacing w:val="2"/>
        </w:rPr>
        <w:t>aux </w:t>
      </w:r>
      <w:r>
        <w:rPr>
          <w:b w:val="0"/>
        </w:rPr>
        <w:t>documents dont ils ou elles avaient besoin, ce qui</w:t>
      </w:r>
      <w:r>
        <w:rPr>
          <w:b w:val="0"/>
          <w:spacing w:val="-23"/>
        </w:rPr>
        <w:t> </w:t>
      </w:r>
      <w:r>
        <w:rPr>
          <w:b w:val="0"/>
        </w:rPr>
        <w:t>nous a permis d’aménager le télétravail en quelques heures</w:t>
      </w:r>
      <w:r>
        <w:rPr>
          <w:b w:val="0"/>
          <w:spacing w:val="-22"/>
        </w:rPr>
        <w:t> </w:t>
      </w:r>
      <w:r>
        <w:rPr>
          <w:b w:val="0"/>
        </w:rPr>
        <w:t>à peine. Il y a cependant eu quelques défis </w:t>
      </w:r>
      <w:r>
        <w:rPr>
          <w:b w:val="0"/>
          <w:spacing w:val="-4"/>
        </w:rPr>
        <w:t>d’ordre </w:t>
      </w:r>
      <w:r>
        <w:rPr>
          <w:b w:val="0"/>
        </w:rPr>
        <w:t>orga- nisationnel, par exemple pour gérer des vidéoconfé- rences </w:t>
      </w:r>
      <w:r>
        <w:rPr>
          <w:b w:val="0"/>
          <w:spacing w:val="-3"/>
        </w:rPr>
        <w:t>avec </w:t>
      </w:r>
      <w:r>
        <w:rPr>
          <w:b w:val="0"/>
        </w:rPr>
        <w:t>douze personnes ou mettre en place une infrastructure de travail à domicile. Mais sur le </w:t>
      </w:r>
      <w:r>
        <w:rPr>
          <w:b w:val="0"/>
          <w:spacing w:val="-3"/>
        </w:rPr>
        <w:t>plan </w:t>
      </w:r>
      <w:r>
        <w:rPr>
          <w:b w:val="0"/>
        </w:rPr>
        <w:t>technique, tout a bien</w:t>
      </w:r>
      <w:r>
        <w:rPr>
          <w:b w:val="0"/>
          <w:spacing w:val="13"/>
        </w:rPr>
        <w:t> </w:t>
      </w:r>
      <w:r>
        <w:rPr>
          <w:b w:val="0"/>
        </w:rPr>
        <w:t>fonctionné.</w:t>
      </w:r>
    </w:p>
    <w:p>
      <w:pPr>
        <w:spacing w:before="3"/>
        <w:ind w:left="240" w:right="0" w:firstLine="0"/>
        <w:jc w:val="left"/>
        <w:rPr>
          <w:rFonts w:ascii="GTSectra-Bold"/>
          <w:b/>
          <w:sz w:val="20"/>
        </w:rPr>
      </w:pPr>
      <w:r>
        <w:rPr/>
        <w:br w:type="column"/>
      </w:r>
      <w:r>
        <w:rPr>
          <w:rFonts w:ascii="GTSectra-Bold"/>
          <w:b/>
          <w:sz w:val="20"/>
        </w:rPr>
        <w:t>Et sur le plan personnel?</w:t>
      </w:r>
    </w:p>
    <w:p>
      <w:pPr>
        <w:pStyle w:val="BodyText"/>
        <w:spacing w:line="261" w:lineRule="auto" w:before="25"/>
        <w:ind w:left="240" w:right="38"/>
        <w:jc w:val="both"/>
        <w:rPr>
          <w:b w:val="0"/>
        </w:rPr>
      </w:pPr>
      <w:r>
        <w:rPr>
          <w:b w:val="0"/>
        </w:rPr>
        <w:t>Nous </w:t>
      </w:r>
      <w:r>
        <w:rPr>
          <w:b w:val="0"/>
          <w:spacing w:val="-3"/>
        </w:rPr>
        <w:t>avons </w:t>
      </w:r>
      <w:r>
        <w:rPr>
          <w:b w:val="0"/>
        </w:rPr>
        <w:t>rapidement constaté </w:t>
      </w:r>
      <w:r>
        <w:rPr>
          <w:b w:val="0"/>
          <w:spacing w:val="-3"/>
        </w:rPr>
        <w:t>qu’il </w:t>
      </w:r>
      <w:r>
        <w:rPr>
          <w:b w:val="0"/>
        </w:rPr>
        <w:t>s’agissait d’une profonde rupture dans notre façon habituelle de collaborer. </w:t>
      </w:r>
      <w:r>
        <w:rPr>
          <w:b w:val="0"/>
          <w:spacing w:val="-3"/>
        </w:rPr>
        <w:t>Chez </w:t>
      </w:r>
      <w:r>
        <w:rPr>
          <w:b w:val="0"/>
        </w:rPr>
        <w:t>Procap, nous travaillons en étant </w:t>
      </w:r>
      <w:r>
        <w:rPr>
          <w:b w:val="0"/>
          <w:spacing w:val="-4"/>
        </w:rPr>
        <w:t>ouverts </w:t>
      </w:r>
      <w:r>
        <w:rPr>
          <w:b w:val="0"/>
        </w:rPr>
        <w:t>à la </w:t>
      </w:r>
      <w:r>
        <w:rPr>
          <w:b w:val="0"/>
          <w:spacing w:val="-4"/>
        </w:rPr>
        <w:t>communication, </w:t>
      </w:r>
      <w:r>
        <w:rPr>
          <w:b w:val="0"/>
          <w:spacing w:val="-6"/>
        </w:rPr>
        <w:t>avec </w:t>
      </w:r>
      <w:r>
        <w:rPr>
          <w:b w:val="0"/>
          <w:spacing w:val="-4"/>
        </w:rPr>
        <w:t>de nombreux échanges </w:t>
      </w:r>
      <w:r>
        <w:rPr>
          <w:b w:val="0"/>
        </w:rPr>
        <w:t>professionnels qui se font de manière informelle. Bien sûr, on peut aussi échanger par vidéoconférence, mais vu les conditions techniques, il est plus difficile </w:t>
      </w:r>
      <w:r>
        <w:rPr>
          <w:b w:val="0"/>
          <w:spacing w:val="-3"/>
        </w:rPr>
        <w:t>d’avoir </w:t>
      </w:r>
      <w:r>
        <w:rPr>
          <w:b w:val="0"/>
        </w:rPr>
        <w:t>des discussions créatives.</w:t>
      </w:r>
    </w:p>
    <w:p>
      <w:pPr>
        <w:pStyle w:val="BodyText"/>
        <w:rPr>
          <w:b w:val="0"/>
          <w:sz w:val="22"/>
        </w:rPr>
      </w:pPr>
    </w:p>
    <w:p>
      <w:pPr>
        <w:spacing w:line="271" w:lineRule="auto" w:before="0"/>
        <w:ind w:left="240" w:right="348" w:firstLine="0"/>
        <w:jc w:val="left"/>
        <w:rPr>
          <w:rFonts w:ascii="GTSectra-Bold" w:hAnsi="GTSectra-Bold"/>
          <w:b/>
          <w:sz w:val="20"/>
        </w:rPr>
      </w:pPr>
      <w:r>
        <w:rPr>
          <w:rFonts w:ascii="GTSectra-Bold" w:hAnsi="GTSectra-Bold"/>
          <w:b/>
          <w:sz w:val="20"/>
        </w:rPr>
        <w:t>Procap a-t-elle connu un élan numérique avec cette crise?</w:t>
      </w:r>
    </w:p>
    <w:p>
      <w:pPr>
        <w:pStyle w:val="BodyText"/>
        <w:spacing w:line="261" w:lineRule="auto"/>
        <w:ind w:left="240" w:right="38"/>
        <w:jc w:val="both"/>
        <w:rPr>
          <w:b w:val="0"/>
        </w:rPr>
      </w:pPr>
      <w:r>
        <w:rPr>
          <w:b w:val="0"/>
          <w:spacing w:val="-9"/>
        </w:rPr>
        <w:t>Avec </w:t>
      </w:r>
      <w:r>
        <w:rPr>
          <w:b w:val="0"/>
          <w:spacing w:val="-5"/>
        </w:rPr>
        <w:t>toutes </w:t>
      </w:r>
      <w:r>
        <w:rPr>
          <w:b w:val="0"/>
          <w:spacing w:val="-2"/>
        </w:rPr>
        <w:t>les </w:t>
      </w:r>
      <w:r>
        <w:rPr>
          <w:b w:val="0"/>
          <w:spacing w:val="-4"/>
        </w:rPr>
        <w:t>adaptations, nous </w:t>
      </w:r>
      <w:r>
        <w:rPr>
          <w:b w:val="0"/>
          <w:spacing w:val="-6"/>
        </w:rPr>
        <w:t>avons </w:t>
      </w:r>
      <w:r>
        <w:rPr>
          <w:b w:val="0"/>
          <w:spacing w:val="-3"/>
        </w:rPr>
        <w:t>sans</w:t>
      </w:r>
      <w:r>
        <w:rPr>
          <w:b w:val="0"/>
          <w:spacing w:val="-35"/>
        </w:rPr>
        <w:t> </w:t>
      </w:r>
      <w:r>
        <w:rPr>
          <w:b w:val="0"/>
          <w:spacing w:val="-5"/>
        </w:rPr>
        <w:t>doute </w:t>
      </w:r>
      <w:r>
        <w:rPr>
          <w:b w:val="0"/>
          <w:spacing w:val="-3"/>
        </w:rPr>
        <w:t>réalisé </w:t>
      </w:r>
      <w:r>
        <w:rPr>
          <w:b w:val="0"/>
        </w:rPr>
        <w:t>une évolution qui nous aurait pris trois ans dans des circonstances</w:t>
      </w:r>
      <w:r>
        <w:rPr>
          <w:b w:val="0"/>
          <w:spacing w:val="4"/>
        </w:rPr>
        <w:t> </w:t>
      </w:r>
      <w:r>
        <w:rPr>
          <w:b w:val="0"/>
        </w:rPr>
        <w:t>normales.</w:t>
      </w:r>
    </w:p>
    <w:p>
      <w:pPr>
        <w:pStyle w:val="BodyText"/>
        <w:spacing w:before="7"/>
        <w:rPr>
          <w:b w:val="0"/>
          <w:sz w:val="21"/>
        </w:rPr>
      </w:pPr>
    </w:p>
    <w:p>
      <w:pPr>
        <w:spacing w:before="0"/>
        <w:ind w:left="240" w:right="0" w:firstLine="0"/>
        <w:jc w:val="left"/>
        <w:rPr>
          <w:rFonts w:ascii="GTSectra-Bold" w:hAnsi="GTSectra-Bold"/>
          <w:b/>
          <w:sz w:val="20"/>
        </w:rPr>
      </w:pPr>
      <w:r>
        <w:rPr>
          <w:rFonts w:ascii="GTSectra-Bold" w:hAnsi="GTSectra-Bold"/>
          <w:b/>
          <w:sz w:val="20"/>
        </w:rPr>
        <w:t>Avez-vous eu d’autres défis à relever ?</w:t>
      </w:r>
    </w:p>
    <w:p>
      <w:pPr>
        <w:pStyle w:val="BodyText"/>
        <w:spacing w:line="261" w:lineRule="auto" w:before="25"/>
        <w:ind w:left="240" w:right="38"/>
        <w:jc w:val="both"/>
        <w:rPr>
          <w:b w:val="0"/>
        </w:rPr>
      </w:pPr>
      <w:r>
        <w:rPr>
          <w:b w:val="0"/>
        </w:rPr>
        <w:t>Il </w:t>
      </w:r>
      <w:r>
        <w:rPr>
          <w:b w:val="0"/>
          <w:spacing w:val="-5"/>
        </w:rPr>
        <w:t>s’est </w:t>
      </w:r>
      <w:r>
        <w:rPr>
          <w:b w:val="0"/>
        </w:rPr>
        <w:t>rapidement </w:t>
      </w:r>
      <w:r>
        <w:rPr>
          <w:b w:val="0"/>
          <w:spacing w:val="-3"/>
        </w:rPr>
        <w:t>avéré </w:t>
      </w:r>
      <w:r>
        <w:rPr>
          <w:b w:val="0"/>
          <w:spacing w:val="-6"/>
        </w:rPr>
        <w:t>qu’en </w:t>
      </w:r>
      <w:r>
        <w:rPr>
          <w:b w:val="0"/>
        </w:rPr>
        <w:t>télétravail, les délais </w:t>
      </w:r>
      <w:r>
        <w:rPr>
          <w:b w:val="0"/>
          <w:spacing w:val="-3"/>
        </w:rPr>
        <w:t>pour </w:t>
      </w:r>
      <w:r>
        <w:rPr>
          <w:b w:val="0"/>
          <w:spacing w:val="-2"/>
        </w:rPr>
        <w:t>les </w:t>
      </w:r>
      <w:r>
        <w:rPr>
          <w:b w:val="0"/>
          <w:spacing w:val="-4"/>
        </w:rPr>
        <w:t>dossiers </w:t>
      </w:r>
      <w:r>
        <w:rPr>
          <w:b w:val="0"/>
          <w:spacing w:val="-3"/>
        </w:rPr>
        <w:t>juridiques </w:t>
      </w:r>
      <w:r>
        <w:rPr>
          <w:b w:val="0"/>
          <w:spacing w:val="-4"/>
        </w:rPr>
        <w:t>pouvaient </w:t>
      </w:r>
      <w:r>
        <w:rPr>
          <w:b w:val="0"/>
          <w:spacing w:val="-3"/>
        </w:rPr>
        <w:t>être </w:t>
      </w:r>
      <w:r>
        <w:rPr>
          <w:b w:val="0"/>
          <w:spacing w:val="-4"/>
        </w:rPr>
        <w:t>plus </w:t>
      </w:r>
      <w:r>
        <w:rPr>
          <w:b w:val="0"/>
          <w:spacing w:val="-3"/>
        </w:rPr>
        <w:t>difficiles </w:t>
      </w:r>
      <w:r>
        <w:rPr>
          <w:b w:val="0"/>
        </w:rPr>
        <w:t>à</w:t>
      </w:r>
      <w:r>
        <w:rPr>
          <w:b w:val="0"/>
          <w:spacing w:val="-9"/>
        </w:rPr>
        <w:t> </w:t>
      </w:r>
      <w:r>
        <w:rPr>
          <w:b w:val="0"/>
          <w:spacing w:val="-3"/>
        </w:rPr>
        <w:t>respecter.</w:t>
      </w:r>
      <w:r>
        <w:rPr>
          <w:b w:val="0"/>
          <w:spacing w:val="-9"/>
        </w:rPr>
        <w:t> </w:t>
      </w:r>
      <w:r>
        <w:rPr>
          <w:b w:val="0"/>
        </w:rPr>
        <w:t>En</w:t>
      </w:r>
      <w:r>
        <w:rPr>
          <w:b w:val="0"/>
          <w:spacing w:val="-9"/>
        </w:rPr>
        <w:t> </w:t>
      </w:r>
      <w:r>
        <w:rPr>
          <w:b w:val="0"/>
        </w:rPr>
        <w:t>coordination</w:t>
      </w:r>
      <w:r>
        <w:rPr>
          <w:b w:val="0"/>
          <w:spacing w:val="-9"/>
        </w:rPr>
        <w:t> </w:t>
      </w:r>
      <w:r>
        <w:rPr>
          <w:b w:val="0"/>
          <w:spacing w:val="-4"/>
        </w:rPr>
        <w:t>avec</w:t>
      </w:r>
      <w:r>
        <w:rPr>
          <w:b w:val="0"/>
          <w:spacing w:val="-9"/>
        </w:rPr>
        <w:t> </w:t>
      </w:r>
      <w:r>
        <w:rPr>
          <w:b w:val="0"/>
          <w:spacing w:val="-3"/>
        </w:rPr>
        <w:t>d’autres</w:t>
      </w:r>
      <w:r>
        <w:rPr>
          <w:b w:val="0"/>
          <w:spacing w:val="-9"/>
        </w:rPr>
        <w:t> </w:t>
      </w:r>
      <w:r>
        <w:rPr>
          <w:b w:val="0"/>
        </w:rPr>
        <w:t>organisations, Procap a donc demandé une prolongation de</w:t>
      </w:r>
      <w:r>
        <w:rPr>
          <w:b w:val="0"/>
          <w:spacing w:val="9"/>
        </w:rPr>
        <w:t> </w:t>
      </w:r>
      <w:r>
        <w:rPr>
          <w:b w:val="0"/>
        </w:rPr>
        <w:t>deux</w:t>
      </w:r>
    </w:p>
    <w:p>
      <w:pPr>
        <w:spacing w:line="244" w:lineRule="auto" w:before="266"/>
        <w:ind w:left="1133" w:right="142" w:hanging="1"/>
        <w:jc w:val="center"/>
        <w:rPr>
          <w:rFonts w:ascii="GTWalsheimProMedium" w:hAnsi="GTWalsheimProMedium"/>
          <w:b/>
          <w:sz w:val="32"/>
        </w:rPr>
      </w:pPr>
      <w:r>
        <w:rPr/>
        <w:br w:type="column"/>
      </w:r>
      <w:r>
        <w:rPr>
          <w:rFonts w:ascii="GTWalsheimProMedium" w:hAnsi="GTWalsheimProMedium"/>
          <w:b/>
          <w:color w:val="2C2F88"/>
          <w:sz w:val="32"/>
        </w:rPr>
        <w:t>«En matière de numérisation, nous avons réalisé une évolution qui</w:t>
      </w:r>
      <w:r>
        <w:rPr>
          <w:rFonts w:ascii="GTWalsheimProMedium" w:hAnsi="GTWalsheimProMedium"/>
          <w:b/>
          <w:color w:val="2C2F88"/>
          <w:spacing w:val="-28"/>
          <w:sz w:val="32"/>
        </w:rPr>
        <w:t> </w:t>
      </w:r>
      <w:r>
        <w:rPr>
          <w:rFonts w:ascii="GTWalsheimProMedium" w:hAnsi="GTWalsheimProMedium"/>
          <w:b/>
          <w:color w:val="2C2F88"/>
          <w:spacing w:val="-4"/>
          <w:sz w:val="32"/>
        </w:rPr>
        <w:t>nous </w:t>
      </w:r>
      <w:r>
        <w:rPr>
          <w:rFonts w:ascii="GTWalsheimProMedium" w:hAnsi="GTWalsheimProMedium"/>
          <w:b/>
          <w:color w:val="2C2F88"/>
          <w:sz w:val="32"/>
        </w:rPr>
        <w:t>aurait normalement pris trois</w:t>
      </w:r>
      <w:r>
        <w:rPr>
          <w:rFonts w:ascii="GTWalsheimProMedium" w:hAnsi="GTWalsheimProMedium"/>
          <w:b/>
          <w:color w:val="2C2F88"/>
          <w:spacing w:val="-14"/>
          <w:sz w:val="32"/>
        </w:rPr>
        <w:t> </w:t>
      </w:r>
      <w:r>
        <w:rPr>
          <w:rFonts w:ascii="GTWalsheimProMedium" w:hAnsi="GTWalsheimProMedium"/>
          <w:b/>
          <w:color w:val="2C2F88"/>
          <w:sz w:val="32"/>
        </w:rPr>
        <w:t>ans.»</w:t>
      </w:r>
    </w:p>
    <w:p>
      <w:pPr>
        <w:pStyle w:val="BodyText"/>
        <w:spacing w:before="4"/>
        <w:rPr>
          <w:rFonts w:ascii="GTWalsheimProMedium"/>
          <w:b/>
          <w:sz w:val="34"/>
        </w:rPr>
      </w:pPr>
    </w:p>
    <w:p>
      <w:pPr>
        <w:pStyle w:val="BodyText"/>
        <w:spacing w:line="261" w:lineRule="auto"/>
        <w:ind w:left="3461"/>
        <w:rPr>
          <w:b w:val="0"/>
        </w:rPr>
      </w:pPr>
      <w:r>
        <w:rPr>
          <w:rFonts w:ascii="GTSectra-Bold" w:hAnsi="GTSectra-Bold"/>
          <w:b/>
        </w:rPr>
        <w:t>Les questions posées durant les séances de conseil différaient- elles par rapport à d’habitude? </w:t>
      </w:r>
      <w:r>
        <w:rPr>
          <w:b w:val="0"/>
        </w:rPr>
        <w:t>Pas vraiment. Mais nous </w:t>
      </w:r>
      <w:r>
        <w:rPr>
          <w:b w:val="0"/>
          <w:spacing w:val="-6"/>
        </w:rPr>
        <w:t>avons </w:t>
      </w:r>
      <w:r>
        <w:rPr>
          <w:b w:val="0"/>
        </w:rPr>
        <w:t>répondu à davantage de questions liées au droit du travail et </w:t>
      </w:r>
      <w:r>
        <w:rPr>
          <w:b w:val="0"/>
          <w:spacing w:val="-3"/>
        </w:rPr>
        <w:t>expliqué </w:t>
      </w:r>
      <w:r>
        <w:rPr>
          <w:b w:val="0"/>
        </w:rPr>
        <w:t>comment demander le chômage partiel ou une indemnité de l’assu- rance-chômage en raison d’un</w:t>
      </w:r>
      <w:r>
        <w:rPr>
          <w:b w:val="0"/>
          <w:spacing w:val="-34"/>
        </w:rPr>
        <w:t> </w:t>
      </w:r>
      <w:r>
        <w:rPr>
          <w:b w:val="0"/>
          <w:spacing w:val="-4"/>
        </w:rPr>
        <w:t>volu- </w:t>
      </w:r>
      <w:r>
        <w:rPr>
          <w:b w:val="0"/>
          <w:spacing w:val="-3"/>
        </w:rPr>
        <w:t>me </w:t>
      </w:r>
      <w:r>
        <w:rPr>
          <w:b w:val="0"/>
        </w:rPr>
        <w:t>accru de prise en </w:t>
      </w:r>
      <w:r>
        <w:rPr>
          <w:b w:val="0"/>
          <w:spacing w:val="-3"/>
        </w:rPr>
        <w:t>charge d’enfants avec </w:t>
      </w:r>
      <w:r>
        <w:rPr>
          <w:b w:val="0"/>
        </w:rPr>
        <w:t>handicap, par </w:t>
      </w:r>
      <w:r>
        <w:rPr>
          <w:b w:val="0"/>
          <w:spacing w:val="-5"/>
        </w:rPr>
        <w:t>exem- </w:t>
      </w:r>
      <w:r>
        <w:rPr>
          <w:b w:val="0"/>
          <w:spacing w:val="-3"/>
        </w:rPr>
        <w:t>ple, </w:t>
      </w:r>
      <w:r>
        <w:rPr>
          <w:b w:val="0"/>
        </w:rPr>
        <w:t>ou comment calculer les coûts </w:t>
      </w:r>
      <w:r>
        <w:rPr>
          <w:b w:val="0"/>
          <w:spacing w:val="-5"/>
        </w:rPr>
        <w:t>supplémentaires </w:t>
      </w:r>
      <w:r>
        <w:rPr>
          <w:b w:val="0"/>
          <w:spacing w:val="-3"/>
        </w:rPr>
        <w:t>pour </w:t>
      </w:r>
      <w:r>
        <w:rPr>
          <w:b w:val="0"/>
          <w:spacing w:val="-4"/>
        </w:rPr>
        <w:t>une </w:t>
      </w:r>
      <w:r>
        <w:rPr>
          <w:b w:val="0"/>
          <w:spacing w:val="-5"/>
        </w:rPr>
        <w:t>extension </w:t>
      </w:r>
      <w:r>
        <w:rPr>
          <w:b w:val="0"/>
        </w:rPr>
        <w:t>de la contribution d’assistance. L’Office fédéral des assurances sociales a </w:t>
      </w:r>
      <w:r>
        <w:rPr>
          <w:b w:val="0"/>
          <w:spacing w:val="-3"/>
        </w:rPr>
        <w:t>rapidement </w:t>
      </w:r>
      <w:r>
        <w:rPr>
          <w:b w:val="0"/>
        </w:rPr>
        <w:t>réagi</w:t>
      </w:r>
      <w:r>
        <w:rPr>
          <w:b w:val="0"/>
          <w:spacing w:val="21"/>
        </w:rPr>
        <w:t> </w:t>
      </w:r>
      <w:r>
        <w:rPr>
          <w:b w:val="0"/>
          <w:spacing w:val="-4"/>
        </w:rPr>
        <w:t>pour</w:t>
      </w:r>
    </w:p>
    <w:p>
      <w:pPr>
        <w:pStyle w:val="BodyText"/>
        <w:spacing w:line="261" w:lineRule="auto"/>
        <w:ind w:left="279" w:right="490"/>
        <w:jc w:val="both"/>
        <w:rPr>
          <w:b w:val="0"/>
        </w:rPr>
      </w:pPr>
      <w:r>
        <w:rPr/>
        <w:br w:type="column"/>
      </w:r>
      <w:r>
        <w:rPr>
          <w:b w:val="0"/>
        </w:rPr>
        <w:t>jusqu’ici trouvé des </w:t>
      </w:r>
      <w:r>
        <w:rPr>
          <w:b w:val="0"/>
          <w:spacing w:val="-4"/>
        </w:rPr>
        <w:t>moyens </w:t>
      </w:r>
      <w:r>
        <w:rPr>
          <w:b w:val="0"/>
        </w:rPr>
        <w:t>de subsistance auront sans doute besoin d’une </w:t>
      </w:r>
      <w:r>
        <w:rPr>
          <w:b w:val="0"/>
          <w:spacing w:val="-3"/>
        </w:rPr>
        <w:t>rente </w:t>
      </w:r>
      <w:r>
        <w:rPr>
          <w:b w:val="0"/>
        </w:rPr>
        <w:t>AI à </w:t>
      </w:r>
      <w:r>
        <w:rPr>
          <w:b w:val="0"/>
          <w:spacing w:val="-4"/>
        </w:rPr>
        <w:t>l’avenir. </w:t>
      </w:r>
      <w:r>
        <w:rPr>
          <w:b w:val="0"/>
        </w:rPr>
        <w:t>Nos prestations de conseil dans le domaine juridique et des assurances sociales sont particulièrement indispensables dans les périodes de troubles économiques.</w:t>
      </w:r>
    </w:p>
    <w:p>
      <w:pPr>
        <w:pStyle w:val="BodyText"/>
        <w:spacing w:before="11"/>
        <w:rPr>
          <w:b w:val="0"/>
          <w:sz w:val="21"/>
        </w:rPr>
      </w:pPr>
    </w:p>
    <w:p>
      <w:pPr>
        <w:pStyle w:val="BodyText"/>
        <w:spacing w:line="261" w:lineRule="auto"/>
        <w:ind w:left="279" w:right="490"/>
        <w:rPr>
          <w:b w:val="0"/>
        </w:rPr>
      </w:pPr>
      <w:r>
        <w:rPr>
          <w:rFonts w:ascii="GTSectra-Bold" w:hAnsi="GTSectra-Bold"/>
          <w:b/>
        </w:rPr>
        <w:t>Quelles sont les prochaines étapes pour Procap? </w:t>
      </w:r>
      <w:r>
        <w:rPr>
          <w:b w:val="0"/>
        </w:rPr>
        <w:t>Les</w:t>
      </w:r>
      <w:r>
        <w:rPr>
          <w:b w:val="0"/>
          <w:spacing w:val="-10"/>
        </w:rPr>
        <w:t> </w:t>
      </w:r>
      <w:r>
        <w:rPr>
          <w:b w:val="0"/>
        </w:rPr>
        <w:t>directions</w:t>
      </w:r>
      <w:r>
        <w:rPr>
          <w:b w:val="0"/>
          <w:spacing w:val="-10"/>
        </w:rPr>
        <w:t> </w:t>
      </w:r>
      <w:r>
        <w:rPr>
          <w:b w:val="0"/>
        </w:rPr>
        <w:t>régionales</w:t>
      </w:r>
      <w:r>
        <w:rPr>
          <w:b w:val="0"/>
          <w:spacing w:val="-9"/>
        </w:rPr>
        <w:t> </w:t>
      </w:r>
      <w:r>
        <w:rPr>
          <w:b w:val="0"/>
        </w:rPr>
        <w:t>et</w:t>
      </w:r>
      <w:r>
        <w:rPr>
          <w:b w:val="0"/>
          <w:spacing w:val="-10"/>
        </w:rPr>
        <w:t> </w:t>
      </w:r>
      <w:r>
        <w:rPr>
          <w:b w:val="0"/>
        </w:rPr>
        <w:t>les</w:t>
      </w:r>
      <w:r>
        <w:rPr>
          <w:b w:val="0"/>
          <w:spacing w:val="-9"/>
        </w:rPr>
        <w:t> </w:t>
      </w:r>
      <w:r>
        <w:rPr>
          <w:b w:val="0"/>
        </w:rPr>
        <w:t>sections</w:t>
      </w:r>
      <w:r>
        <w:rPr>
          <w:b w:val="0"/>
          <w:spacing w:val="-10"/>
        </w:rPr>
        <w:t> </w:t>
      </w:r>
      <w:r>
        <w:rPr>
          <w:b w:val="0"/>
        </w:rPr>
        <w:t>sont</w:t>
      </w:r>
      <w:r>
        <w:rPr>
          <w:b w:val="0"/>
          <w:spacing w:val="-9"/>
        </w:rPr>
        <w:t> </w:t>
      </w:r>
      <w:r>
        <w:rPr>
          <w:b w:val="0"/>
        </w:rPr>
        <w:t>en</w:t>
      </w:r>
      <w:r>
        <w:rPr>
          <w:b w:val="0"/>
          <w:spacing w:val="-10"/>
        </w:rPr>
        <w:t> </w:t>
      </w:r>
      <w:r>
        <w:rPr>
          <w:b w:val="0"/>
        </w:rPr>
        <w:t>train</w:t>
      </w:r>
      <w:r>
        <w:rPr>
          <w:b w:val="0"/>
          <w:spacing w:val="-9"/>
        </w:rPr>
        <w:t> </w:t>
      </w:r>
      <w:r>
        <w:rPr>
          <w:b w:val="0"/>
        </w:rPr>
        <w:t>de mettre</w:t>
      </w:r>
      <w:r>
        <w:rPr>
          <w:b w:val="0"/>
          <w:spacing w:val="-12"/>
        </w:rPr>
        <w:t> </w:t>
      </w:r>
      <w:r>
        <w:rPr>
          <w:b w:val="0"/>
        </w:rPr>
        <w:t>au</w:t>
      </w:r>
      <w:r>
        <w:rPr>
          <w:b w:val="0"/>
          <w:spacing w:val="-11"/>
        </w:rPr>
        <w:t> </w:t>
      </w:r>
      <w:r>
        <w:rPr>
          <w:b w:val="0"/>
        </w:rPr>
        <w:t>point</w:t>
      </w:r>
      <w:r>
        <w:rPr>
          <w:b w:val="0"/>
          <w:spacing w:val="-11"/>
        </w:rPr>
        <w:t> </w:t>
      </w:r>
      <w:r>
        <w:rPr>
          <w:b w:val="0"/>
        </w:rPr>
        <w:t>leurs</w:t>
      </w:r>
      <w:r>
        <w:rPr>
          <w:b w:val="0"/>
          <w:spacing w:val="-11"/>
        </w:rPr>
        <w:t> </w:t>
      </w:r>
      <w:r>
        <w:rPr>
          <w:b w:val="0"/>
        </w:rPr>
        <w:t>propres</w:t>
      </w:r>
      <w:r>
        <w:rPr>
          <w:b w:val="0"/>
          <w:spacing w:val="-12"/>
        </w:rPr>
        <w:t> </w:t>
      </w:r>
      <w:r>
        <w:rPr>
          <w:b w:val="0"/>
        </w:rPr>
        <w:t>concepts</w:t>
      </w:r>
      <w:r>
        <w:rPr>
          <w:b w:val="0"/>
          <w:spacing w:val="-11"/>
        </w:rPr>
        <w:t> </w:t>
      </w:r>
      <w:r>
        <w:rPr>
          <w:b w:val="0"/>
        </w:rPr>
        <w:t>de</w:t>
      </w:r>
      <w:r>
        <w:rPr>
          <w:b w:val="0"/>
          <w:spacing w:val="-11"/>
        </w:rPr>
        <w:t> </w:t>
      </w:r>
      <w:r>
        <w:rPr>
          <w:b w:val="0"/>
        </w:rPr>
        <w:t>protection</w:t>
      </w:r>
      <w:r>
        <w:rPr>
          <w:b w:val="0"/>
          <w:spacing w:val="-11"/>
        </w:rPr>
        <w:t> </w:t>
      </w:r>
      <w:r>
        <w:rPr>
          <w:b w:val="0"/>
        </w:rPr>
        <w:t>de manière</w:t>
      </w:r>
      <w:r>
        <w:rPr>
          <w:b w:val="0"/>
          <w:spacing w:val="-13"/>
        </w:rPr>
        <w:t> </w:t>
      </w:r>
      <w:r>
        <w:rPr>
          <w:b w:val="0"/>
        </w:rPr>
        <w:t>à</w:t>
      </w:r>
      <w:r>
        <w:rPr>
          <w:b w:val="0"/>
          <w:spacing w:val="-13"/>
        </w:rPr>
        <w:t> </w:t>
      </w:r>
      <w:r>
        <w:rPr>
          <w:b w:val="0"/>
        </w:rPr>
        <w:t>ce</w:t>
      </w:r>
      <w:r>
        <w:rPr>
          <w:b w:val="0"/>
          <w:spacing w:val="-12"/>
        </w:rPr>
        <w:t> </w:t>
      </w:r>
      <w:r>
        <w:rPr>
          <w:b w:val="0"/>
        </w:rPr>
        <w:t>que</w:t>
      </w:r>
      <w:r>
        <w:rPr>
          <w:b w:val="0"/>
          <w:spacing w:val="-13"/>
        </w:rPr>
        <w:t> </w:t>
      </w:r>
      <w:r>
        <w:rPr>
          <w:b w:val="0"/>
        </w:rPr>
        <w:t>les</w:t>
      </w:r>
      <w:r>
        <w:rPr>
          <w:b w:val="0"/>
          <w:spacing w:val="-12"/>
        </w:rPr>
        <w:t> </w:t>
      </w:r>
      <w:r>
        <w:rPr>
          <w:b w:val="0"/>
        </w:rPr>
        <w:t>conseils</w:t>
      </w:r>
      <w:r>
        <w:rPr>
          <w:b w:val="0"/>
          <w:spacing w:val="-13"/>
        </w:rPr>
        <w:t> </w:t>
      </w:r>
      <w:r>
        <w:rPr>
          <w:b w:val="0"/>
        </w:rPr>
        <w:t>juridiques</w:t>
      </w:r>
      <w:r>
        <w:rPr>
          <w:b w:val="0"/>
          <w:spacing w:val="-12"/>
        </w:rPr>
        <w:t> </w:t>
      </w:r>
      <w:r>
        <w:rPr>
          <w:b w:val="0"/>
        </w:rPr>
        <w:t>et</w:t>
      </w:r>
      <w:r>
        <w:rPr>
          <w:b w:val="0"/>
          <w:spacing w:val="-13"/>
        </w:rPr>
        <w:t> </w:t>
      </w:r>
      <w:r>
        <w:rPr>
          <w:b w:val="0"/>
        </w:rPr>
        <w:t>en</w:t>
      </w:r>
      <w:r>
        <w:rPr>
          <w:b w:val="0"/>
          <w:spacing w:val="-12"/>
        </w:rPr>
        <w:t> </w:t>
      </w:r>
      <w:r>
        <w:rPr>
          <w:b w:val="0"/>
        </w:rPr>
        <w:t>assurances sociales puissent à nouveau être proposés dans les offices dès cet </w:t>
      </w:r>
      <w:r>
        <w:rPr>
          <w:b w:val="0"/>
          <w:spacing w:val="-4"/>
        </w:rPr>
        <w:t>été. </w:t>
      </w:r>
      <w:r>
        <w:rPr>
          <w:b w:val="0"/>
        </w:rPr>
        <w:t>Les directions échangent aussi entre elles et se partagent leurs concepts. </w:t>
      </w:r>
      <w:r>
        <w:rPr>
          <w:b w:val="0"/>
          <w:spacing w:val="-3"/>
        </w:rPr>
        <w:t>Pour </w:t>
      </w:r>
      <w:r>
        <w:rPr>
          <w:b w:val="0"/>
        </w:rPr>
        <w:t>l’instant,</w:t>
      </w:r>
      <w:r>
        <w:rPr>
          <w:b w:val="0"/>
          <w:spacing w:val="-23"/>
        </w:rPr>
        <w:t> </w:t>
      </w:r>
      <w:r>
        <w:rPr>
          <w:b w:val="0"/>
        </w:rPr>
        <w:t>nous permettons aux secrétariats </w:t>
      </w:r>
      <w:r>
        <w:rPr>
          <w:b w:val="0"/>
          <w:spacing w:val="-3"/>
        </w:rPr>
        <w:t>d’Olten </w:t>
      </w:r>
      <w:r>
        <w:rPr>
          <w:b w:val="0"/>
        </w:rPr>
        <w:t>et de Bienne de continuer le télétravail </w:t>
      </w:r>
      <w:r>
        <w:rPr>
          <w:b w:val="0"/>
          <w:spacing w:val="-3"/>
        </w:rPr>
        <w:t>jusqu’à </w:t>
      </w:r>
      <w:r>
        <w:rPr>
          <w:b w:val="0"/>
        </w:rPr>
        <w:t>fin juin. Nous souhai- tons par ailleurs continuer à utiliser les possibilités </w:t>
      </w:r>
      <w:r>
        <w:rPr>
          <w:b w:val="0"/>
          <w:spacing w:val="-3"/>
        </w:rPr>
        <w:t>d’échanges </w:t>
      </w:r>
      <w:r>
        <w:rPr>
          <w:b w:val="0"/>
        </w:rPr>
        <w:t>numériques pour permettre aux membres du comité central ou des commissions </w:t>
      </w:r>
      <w:r>
        <w:rPr>
          <w:b w:val="0"/>
          <w:spacing w:val="-3"/>
        </w:rPr>
        <w:t>d’échanger </w:t>
      </w:r>
      <w:r>
        <w:rPr>
          <w:b w:val="0"/>
        </w:rPr>
        <w:t>sans </w:t>
      </w:r>
      <w:r>
        <w:rPr>
          <w:b w:val="0"/>
          <w:spacing w:val="-3"/>
        </w:rPr>
        <w:t>devoir </w:t>
      </w:r>
      <w:r>
        <w:rPr>
          <w:b w:val="0"/>
        </w:rPr>
        <w:t>effectuer autant de </w:t>
      </w:r>
      <w:r>
        <w:rPr>
          <w:b w:val="0"/>
          <w:spacing w:val="-3"/>
        </w:rPr>
        <w:t>déplacements. </w:t>
      </w:r>
      <w:r>
        <w:rPr>
          <w:b w:val="0"/>
        </w:rPr>
        <w:t>Mais nous </w:t>
      </w:r>
      <w:r>
        <w:rPr>
          <w:b w:val="0"/>
          <w:spacing w:val="-3"/>
        </w:rPr>
        <w:t>avons </w:t>
      </w:r>
      <w:r>
        <w:rPr>
          <w:b w:val="0"/>
        </w:rPr>
        <w:t>aussi réalisé </w:t>
      </w:r>
      <w:r>
        <w:rPr>
          <w:b w:val="0"/>
          <w:spacing w:val="-3"/>
        </w:rPr>
        <w:t>qu’aucun </w:t>
      </w:r>
      <w:r>
        <w:rPr>
          <w:b w:val="0"/>
        </w:rPr>
        <w:t>outil technologique ne peut</w:t>
      </w:r>
      <w:r>
        <w:rPr>
          <w:b w:val="0"/>
          <w:spacing w:val="-11"/>
        </w:rPr>
        <w:t> </w:t>
      </w:r>
      <w:r>
        <w:rPr>
          <w:b w:val="0"/>
          <w:spacing w:val="-3"/>
        </w:rPr>
        <w:t>remplacer</w:t>
      </w:r>
      <w:r>
        <w:rPr>
          <w:b w:val="0"/>
          <w:spacing w:val="-11"/>
        </w:rPr>
        <w:t> </w:t>
      </w:r>
      <w:r>
        <w:rPr>
          <w:b w:val="0"/>
        </w:rPr>
        <w:t>le</w:t>
      </w:r>
      <w:r>
        <w:rPr>
          <w:b w:val="0"/>
          <w:spacing w:val="-10"/>
        </w:rPr>
        <w:t> </w:t>
      </w:r>
      <w:r>
        <w:rPr>
          <w:b w:val="0"/>
        </w:rPr>
        <w:t>contact</w:t>
      </w:r>
      <w:r>
        <w:rPr>
          <w:b w:val="0"/>
          <w:spacing w:val="-11"/>
        </w:rPr>
        <w:t> </w:t>
      </w:r>
      <w:r>
        <w:rPr>
          <w:b w:val="0"/>
        </w:rPr>
        <w:t>humain.</w:t>
      </w:r>
      <w:r>
        <w:rPr>
          <w:b w:val="0"/>
          <w:spacing w:val="-10"/>
        </w:rPr>
        <w:t> </w:t>
      </w:r>
      <w:r>
        <w:rPr>
          <w:b w:val="0"/>
          <w:spacing w:val="-5"/>
        </w:rPr>
        <w:t>C’est</w:t>
      </w:r>
      <w:r>
        <w:rPr>
          <w:b w:val="0"/>
          <w:spacing w:val="-11"/>
        </w:rPr>
        <w:t> </w:t>
      </w:r>
      <w:r>
        <w:rPr>
          <w:b w:val="0"/>
        </w:rPr>
        <w:t>la</w:t>
      </w:r>
      <w:r>
        <w:rPr>
          <w:b w:val="0"/>
          <w:spacing w:val="-10"/>
        </w:rPr>
        <w:t> </w:t>
      </w:r>
      <w:r>
        <w:rPr>
          <w:b w:val="0"/>
        </w:rPr>
        <w:t>seule</w:t>
      </w:r>
      <w:r>
        <w:rPr>
          <w:b w:val="0"/>
          <w:spacing w:val="-11"/>
        </w:rPr>
        <w:t> </w:t>
      </w:r>
      <w:r>
        <w:rPr>
          <w:b w:val="0"/>
        </w:rPr>
        <w:t>manière </w:t>
      </w:r>
      <w:r>
        <w:rPr>
          <w:b w:val="0"/>
          <w:spacing w:val="-4"/>
        </w:rPr>
        <w:t>d’avoir </w:t>
      </w:r>
      <w:r>
        <w:rPr>
          <w:b w:val="0"/>
        </w:rPr>
        <w:t>un </w:t>
      </w:r>
      <w:r>
        <w:rPr>
          <w:b w:val="0"/>
          <w:spacing w:val="-3"/>
        </w:rPr>
        <w:t>réel </w:t>
      </w:r>
      <w:r>
        <w:rPr>
          <w:b w:val="0"/>
        </w:rPr>
        <w:t>échange créatif qui nous </w:t>
      </w:r>
      <w:r>
        <w:rPr>
          <w:b w:val="0"/>
          <w:spacing w:val="-3"/>
        </w:rPr>
        <w:t>motive </w:t>
      </w:r>
      <w:r>
        <w:rPr>
          <w:b w:val="0"/>
        </w:rPr>
        <w:t>et nous renforce,</w:t>
      </w:r>
      <w:r>
        <w:rPr>
          <w:b w:val="0"/>
          <w:spacing w:val="1"/>
        </w:rPr>
        <w:t> </w:t>
      </w:r>
      <w:r>
        <w:rPr>
          <w:b w:val="0"/>
          <w:spacing w:val="-3"/>
        </w:rPr>
        <w:t>ensemble.</w:t>
      </w:r>
    </w:p>
    <w:p>
      <w:pPr>
        <w:spacing w:after="0" w:line="261" w:lineRule="auto"/>
        <w:sectPr>
          <w:type w:val="continuous"/>
          <w:pgSz w:w="23820" w:h="16840" w:orient="landscape"/>
          <w:pgMar w:top="160" w:bottom="280" w:left="0" w:right="640"/>
          <w:cols w:num="4" w:equalWidth="0">
            <w:col w:w="5814" w:space="40"/>
            <w:col w:w="4961" w:space="378"/>
            <w:col w:w="6488" w:space="40"/>
            <w:col w:w="5459"/>
          </w:cols>
        </w:sectPr>
      </w:pPr>
    </w:p>
    <w:p>
      <w:pPr>
        <w:pStyle w:val="BodyText"/>
        <w:rPr>
          <w:b w:val="0"/>
        </w:rPr>
      </w:pPr>
    </w:p>
    <w:p>
      <w:pPr>
        <w:pStyle w:val="BodyText"/>
        <w:rPr>
          <w:b w:val="0"/>
          <w:sz w:val="28"/>
        </w:rPr>
      </w:pPr>
    </w:p>
    <w:p>
      <w:pPr>
        <w:pStyle w:val="Heading9"/>
        <w:tabs>
          <w:tab w:pos="22365" w:val="left" w:leader="none"/>
        </w:tabs>
        <w:spacing w:before="100"/>
        <w:rPr>
          <w:rFonts w:ascii="GTWalsheimProMedium"/>
          <w:b/>
        </w:rPr>
      </w:pPr>
      <w:r>
        <w:rPr>
          <w:rFonts w:ascii="GTWalsheimProMedium"/>
          <w:b/>
          <w:spacing w:val="2"/>
        </w:rPr>
        <w:t>22</w:t>
        <w:tab/>
      </w:r>
      <w:r>
        <w:rPr>
          <w:rFonts w:ascii="GTWalsheimProMedium"/>
          <w:b/>
          <w:spacing w:val="4"/>
        </w:rPr>
        <w:t>23</w:t>
      </w:r>
    </w:p>
    <w:p>
      <w:pPr>
        <w:spacing w:after="0"/>
        <w:rPr>
          <w:rFonts w:ascii="GTWalsheimProMedium"/>
        </w:rPr>
        <w:sectPr>
          <w:type w:val="continuous"/>
          <w:pgSz w:w="23820" w:h="16840" w:orient="landscape"/>
          <w:pgMar w:top="160" w:bottom="280" w:left="0" w:right="640"/>
        </w:sectPr>
      </w:pPr>
    </w:p>
    <w:p>
      <w:pPr>
        <w:pStyle w:val="BodyText"/>
        <w:tabs>
          <w:tab w:pos="18315" w:val="left" w:leader="none"/>
        </w:tabs>
        <w:spacing w:before="81"/>
        <w:ind w:left="1133"/>
        <w:rPr>
          <w:rFonts w:ascii="GTWalsheimProMedium"/>
          <w:b/>
        </w:rPr>
      </w:pPr>
      <w:r>
        <w:rPr>
          <w:rFonts w:ascii="GTWalsheimProMedium"/>
          <w:b/>
          <w:color w:val="6B3881"/>
        </w:rPr>
        <w:t>Focus </w:t>
      </w:r>
      <w:r>
        <w:rPr>
          <w:rFonts w:ascii="GTWalsheimProMedium"/>
          <w:b/>
        </w:rPr>
        <w:t>Lezioni apprese dalla crisi</w:t>
      </w:r>
      <w:r>
        <w:rPr>
          <w:rFonts w:ascii="GTWalsheimProMedium"/>
          <w:b/>
          <w:spacing w:val="-9"/>
        </w:rPr>
        <w:t> </w:t>
      </w:r>
      <w:r>
        <w:rPr>
          <w:rFonts w:ascii="GTWalsheimProMedium"/>
          <w:b/>
        </w:rPr>
        <w:t>del</w:t>
      </w:r>
      <w:r>
        <w:rPr>
          <w:rFonts w:ascii="GTWalsheimProMedium"/>
          <w:b/>
          <w:spacing w:val="-2"/>
        </w:rPr>
        <w:t> </w:t>
      </w:r>
      <w:r>
        <w:rPr>
          <w:rFonts w:ascii="GTWalsheimProMedium"/>
          <w:b/>
        </w:rPr>
        <w:t>coronavirus</w:t>
        <w:tab/>
        <w:t>Lezioni apprese dalla crisi del coronavirus</w:t>
      </w:r>
      <w:r>
        <w:rPr>
          <w:rFonts w:ascii="GTWalsheimProMedium"/>
          <w:b/>
          <w:spacing w:val="-7"/>
        </w:rPr>
        <w:t> </w:t>
      </w:r>
      <w:r>
        <w:rPr>
          <w:rFonts w:ascii="GTWalsheimProMedium"/>
          <w:b/>
          <w:color w:val="6B3881"/>
        </w:rPr>
        <w:t>Focus</w:t>
      </w:r>
    </w:p>
    <w:p>
      <w:pPr>
        <w:pStyle w:val="BodyText"/>
        <w:rPr>
          <w:rFonts w:ascii="GTWalsheimProMedium"/>
          <w:b/>
        </w:rPr>
      </w:pPr>
    </w:p>
    <w:p>
      <w:pPr>
        <w:pStyle w:val="BodyText"/>
        <w:spacing w:before="1"/>
        <w:rPr>
          <w:rFonts w:ascii="GTWalsheimProMedium"/>
          <w:b/>
        </w:rPr>
      </w:pPr>
    </w:p>
    <w:p>
      <w:pPr>
        <w:spacing w:after="0"/>
        <w:rPr>
          <w:rFonts w:ascii="GTWalsheimProMedium"/>
        </w:rPr>
        <w:sectPr>
          <w:pgSz w:w="23820" w:h="16840" w:orient="landscape"/>
          <w:pgMar w:top="260" w:bottom="0" w:left="0" w:right="640"/>
        </w:sectPr>
      </w:pPr>
    </w:p>
    <w:p>
      <w:pPr>
        <w:spacing w:line="211" w:lineRule="auto" w:before="826"/>
        <w:ind w:left="1133" w:right="761" w:firstLine="0"/>
        <w:jc w:val="left"/>
        <w:rPr>
          <w:rFonts w:ascii="GTWalsheimProMedium" w:hAnsi="GTWalsheimProMedium"/>
          <w:b/>
          <w:sz w:val="100"/>
        </w:rPr>
      </w:pPr>
      <w:r>
        <w:rPr/>
        <w:pict>
          <v:group style="position:absolute;margin-left:0pt;margin-top:55.78793pt;width:595.3pt;height:731.2pt;mso-position-horizontal-relative:page;mso-position-vertical-relative:paragraph;z-index:-253710336" coordorigin="0,1116" coordsize="11906,14624">
            <v:shape style="position:absolute;left:0;top:1115;width:11906;height:14624" coordorigin="0,1116" coordsize="11906,14624" path="m11906,1116l0,4688,0,15740,11906,15740,11906,1116xe" filled="true" fillcolor="#fff5e9" stroked="false">
              <v:path arrowok="t"/>
              <v:fill type="solid"/>
            </v:shape>
            <v:shape style="position:absolute;left:6705;top:11735;width:3203;height:3374" type="#_x0000_t75" stroked="false">
              <v:imagedata r:id="rId150" o:title=""/>
            </v:shape>
            <v:shape style="position:absolute;left:872;top:9948;width:4602;height:4602" coordorigin="872,9949" coordsize="4602,4602" path="m2114,12310l2112,12229,1729,12225,1521,12212,1415,12179,1340,12118,1306,12087,1280,12072,1261,12078,1245,12111,1228,12162,1220,12197,1217,12233,1218,12286,1224,12351,1235,12407,1246,12446,1251,12460,1269,12492,1288,12498,1313,12482,1346,12450,1512,12381,1771,12339,2009,12316,2114,12310m2438,11485l2170,11211,2032,11054,1980,10957,1970,10860,1968,10814,1960,10785,1942,10776,1908,10788,1860,10812,1829,10831,1802,10855,1765,10893,1723,10943,1692,10990,1672,11026,1665,11040,1655,11075,1665,11092,1693,11099,1740,11099,1905,11168,2119,11321,2303,11474,2382,11543,2438,11485m2467,13041l2409,12985,2134,13253,1978,13391,1881,13443,1784,13453,1737,13455,1709,13462,1700,13481,1712,13515,1736,13563,1755,13594,1778,13621,1816,13658,1866,13700,1914,13731,1949,13751,1963,13758,1998,13768,2016,13758,2022,13730,2023,13683,2092,13518,2244,13304,2397,13120,2467,13041m2604,11955l2234,11806,1909,11675,1539,11503,1370,11370,1277,11205,1237,11123,1201,11078,1161,11076,1109,11124,1042,11205,1001,11263,971,11327,935,11424,899,11546,881,11656,874,11735,872,11765,881,11836,912,11860,969,11848,1053,11813,1402,11806,1904,11912,2354,12041,2549,12104,2604,11955m2629,12588l2562,12444,1873,12737,1490,12877,1276,12903,1093,12852,1007,12823,950,12816,921,12843,918,12914,928,13018,940,13088,964,13154,1007,13249,1068,13360,1132,13451,1183,13512,1204,13534,1259,13578,1299,13573,1331,13525,1365,13440,1607,13188,2037,12908,2047,12903,2446,12681,2629,12588m2979,11639l2686,10949,2546,10567,2520,10353,2571,10170,2600,10084,2607,10027,2580,9997,2509,9994,2405,10004,2335,10017,2269,10040,2174,10083,2063,10144,1972,10209,1911,10259,1889,10280,1845,10336,1850,10375,1898,10407,1983,10441,2235,10684,2515,11113,2741,11523,2835,11705,2979,11639m3027,12874l2879,12819,2598,13514,2427,13884,2293,14053,2128,14146,2047,14186,2002,14222,2000,14262,2048,14314,2129,14381,2187,14422,2251,14452,2348,14488,2470,14524,2579,14542,2658,14549,2689,14551,2759,14542,2783,14510,2772,14454,2736,14370,2730,14020,2835,13519,2965,13069,3027,12874m3351,10357l3345,10337,3312,10321,3261,10305,3226,10296,3190,10294,3137,10294,3072,10300,3016,10312,2977,10323,2963,10328,2930,10345,2925,10365,2941,10390,2973,10423,3042,10588,3084,10847,3107,11086,3113,11190,3194,11189,3198,10805,3211,10597,3243,10492,3305,10417,3336,10382,3351,10357m3422,14135l3406,14110,3373,14077,3305,13911,3262,13652,3240,13414,3234,13309,3153,13310,3148,13694,3135,13902,3103,14008,3042,14083,3010,14117,2995,14143,3002,14162,3034,14178,3086,14195,3121,14203,3157,14206,3210,14205,3275,14199,3330,14188,3369,14177,3384,14171,3416,14154,3422,14135m4347,10238l4299,10185,4218,10118,4160,10078,4096,10048,3999,10011,3877,9976,3767,9957,3688,9950,3658,9949,3587,9957,3563,9989,3574,10045,3610,10129,3617,10479,3511,10980,3382,11430,3319,11626,3468,11680,3748,10986,3920,10616,4053,10447,4218,10353,4300,10313,4345,10277,4347,10238m4501,14163l4496,14124,4448,14092,4364,14058,4112,13816,3832,13386,3605,12977,3512,12794,3368,12861,3661,13550,3801,13933,3826,14147,3775,14330,3746,14416,3740,14473,3766,14502,3837,14505,3942,14495,4012,14483,4078,14459,4172,14416,4284,14355,4374,14291,4435,14240,4457,14219,4501,14163m4647,11019l4635,10984,4611,10936,4592,10905,4568,10878,4530,10841,4480,10799,4433,10768,4397,10749,4383,10742,4348,10731,4331,10741,4324,10770,4324,10816,4255,10982,4102,11195,3949,11380,3880,11458,3938,11514,4212,11246,4369,11108,4466,11056,4563,11047,4609,11044,4638,11037,4647,11019m4692,13425l4682,13407,4653,13401,4607,13400,4441,13331,4228,13179,4043,13026,3965,12956,3909,13014,4177,13289,4315,13445,4367,13542,4376,13639,4379,13685,4386,13714,4404,13723,4439,13711,4487,13687,4518,13668,4545,13645,4582,13607,4624,13557,4655,13509,4674,13474,4681,13460,4692,13425m5129,12266l5129,12213,5123,12148,5111,12093,5100,12054,5095,12039,5078,12007,5058,12001,5033,12017,5000,12050,4835,12118,4576,12161,4337,12183,4233,12189,4234,12270,4617,12275,4826,12288,4931,12320,5006,12381,5041,12413,5066,12428,5086,12421,5102,12389,5118,12337,5127,12302,5129,12266m5429,11586l5419,11481,5406,11411,5383,11345,5340,11251,5279,11139,5214,11049,5164,10988,5143,10966,5087,10922,5048,10927,5016,10975,4982,11059,4739,11311,4310,11591,3900,11818,3718,11911,3784,12055,4474,11762,4856,11622,5070,11597,5253,11648,5339,11677,5396,11683,5426,11657,5429,11597,5429,11586m5474,12734l5469,12693,5466,12664,5434,12640,5377,12651,5294,12686,4944,12693,4443,12588,3993,12458,3797,12396,3743,12544,4437,12825,4807,12996,4976,13129,5070,13295,5110,13376,5146,13421,5185,13423,5238,13375,5305,13294,5345,13236,5375,13172,5412,13075,5447,12953,5466,12844,5473,12765,5474,12734e" filled="true" fillcolor="#c0181d" stroked="false">
              <v:path arrowok="t"/>
              <v:fill type="solid"/>
            </v:shape>
            <v:shape style="position:absolute;left:919;top:9995;width:4508;height:4508" coordorigin="919,9996" coordsize="4508,4508" path="m1190,11241l1185,11190,1166,11166,1136,11172,1099,11207,1059,11267,1017,11346,978,11440,947,11537,927,11624,919,11696,925,11746,943,11771,973,11764,1010,11729,1051,11670,1092,11591,1132,11497,1163,11399,1183,11312,1190,11241m1276,13411l1262,13340,1236,13255,1197,13161,1150,13070,1103,12994,1058,12938,1018,12906,988,12902,971,12928,970,12979,983,13050,1009,13135,1048,13229,1095,13320,1142,13396,1188,13452,1227,13484,1258,13488,1274,13462,1276,13411m2521,10064l2495,10047,2444,10046,2373,10059,2288,10086,2194,10125,2103,10171,2027,10219,1971,10264,1939,10304,1935,10334,1961,10351,2012,10352,2083,10339,2168,10312,2262,10273,2353,10227,2428,10179,2484,10134,2517,10094,2521,10064m2694,14480l2688,14450,2653,14413,2593,14372,2514,14331,2420,14291,2323,14260,2236,14240,2164,14233,2114,14238,2089,14257,2096,14287,2131,14324,2190,14364,2269,14406,2363,14445,2461,14476,2548,14496,2619,14504,2670,14498,2694,14480m4257,10243l4251,10213,4216,10176,4156,10135,4077,10094,3983,10054,3886,10023,3799,10003,3727,9996,3677,10001,3652,10020,3659,10050,3694,10086,3753,10127,3832,10169,3926,10208,4024,10239,4111,10259,4182,10267,4233,10261,4257,10243m4412,14165l4386,14149,4335,14147,4264,14161,4179,14187,4084,14226,3994,14272,3918,14320,3862,14365,3830,14405,3826,14435,3852,14452,3903,14453,3973,14440,4059,14414,4153,14375,4244,14328,4319,14281,4375,14235,4407,14196,4412,14165m5377,11520l5364,11450,5337,11364,5298,11270,5252,11179,5204,11104,5159,11048,5119,11015,5089,11011,5072,11037,5071,11088,5084,11159,5111,11244,5150,11339,5196,11429,5244,11505,5289,11561,5329,11593,5359,11597,5376,11571,5377,11520m5427,12804l5422,12753,5403,12729,5373,12735,5337,12770,5296,12830,5254,12909,5215,13003,5184,13100,5164,13187,5156,13259,5162,13309,5180,13334,5210,13327,5247,13292,5288,13233,5329,13154,5369,13060,5400,12962,5420,12875,5427,12804e" filled="true" fillcolor="#732f27" stroked="false">
              <v:path arrowok="t"/>
              <v:fill type="solid"/>
            </v:shape>
            <v:shape style="position:absolute;left:1525;top:10602;width:3296;height:3296" type="#_x0000_t75" stroked="false">
              <v:imagedata r:id="rId151" o:title=""/>
            </v:shape>
            <v:shape style="position:absolute;left:2468;top:10903;width:2058;height:2556" coordorigin="2468,10903" coordsize="2058,2556" path="m3557,10959l3068,10959,3147,10961,3227,10967,3306,10979,3386,10995,3465,11016,3543,11043,3614,11071,3683,11103,3749,11139,3812,11178,3873,11219,3931,11264,3986,11312,4038,11362,4088,11415,4134,11470,4177,11527,4217,11587,4253,11648,4286,11712,4316,11777,4343,11843,4366,11911,4385,11980,4401,12050,4413,12121,4421,12192,4425,12265,4426,12337,4422,12411,4415,12484,4403,12557,4387,12631,4367,12704,4342,12776,4310,12855,4274,12931,4234,13004,4189,13073,4141,13139,4089,13201,4034,13260,3976,13316,3914,13367,3850,13415,3784,13459,3851,13422,3915,13383,3978,13339,4038,13292,4096,13241,4151,13187,4203,13130,4251,13069,4297,13006,4339,12939,4377,12869,4412,12796,4442,12721,4467,12648,4487,12575,4503,12502,4514,12428,4522,12355,4526,12282,4525,12209,4521,12137,4513,12065,4501,11994,4485,11924,4465,11855,4442,11787,4416,11721,4386,11656,4353,11593,4316,11531,4276,11472,4233,11414,4187,11359,4138,11306,4086,11256,4031,11209,3973,11164,3912,11122,3849,11083,3783,11048,3714,11016,3643,10987,3567,10962,3557,10959xm3183,10903l3107,10905,3032,10911,2957,10921,2883,10936,2810,10954,2739,10976,2668,11003,2600,11033,2533,11067,2468,11104,2538,11071,2610,11042,2684,11018,2758,10997,2835,10981,2912,10969,2990,10962,3068,10959,3557,10959,3490,10941,3414,10925,3337,10913,3260,10906,3183,10903xe" filled="true" fillcolor="#f49e51" stroked="false">
              <v:path arrowok="t"/>
              <v:fill opacity="29491f" type="solid"/>
            </v:shape>
            <v:shape style="position:absolute;left:1640;top:10776;width:2987;height:2950" coordorigin="1641,10776" coordsize="2987,2950" path="m1968,12196l1963,12109,1942,12032,1909,11972,1865,11931,1814,11915,1762,11927,1716,11965,1678,12023,1652,12098,1641,12185,1646,12272,1667,12348,1700,12409,1744,12449,1795,12465,1847,12453,1894,12415,1931,12357,1957,12283,1968,12196m2367,13265l2356,13196,2326,13124,2276,13051,2214,12990,2148,12947,2083,12923,2023,12922,1974,12945,1944,12988,1934,13047,1945,13116,1975,13189,2024,13261,2086,13322,2153,13366,2218,13389,2278,13390,2326,13368,2357,13324,2367,13265m2588,11079l2571,11028,2531,10992,2473,10976,2404,10979,2328,11002,2251,11043,2183,11097,2133,11158,2103,11221,2095,11280,2112,11331,2152,11366,2209,11382,2278,11379,2354,11357,2431,11316,2499,11261,2550,11200,2580,11138,2588,11079m2912,11752l2895,11679,2853,11617,2792,11573,2721,11553,2644,11557,2568,11584,2499,11634,2446,11701,2416,11776,2409,11853,2426,11925,2467,11988,2528,12032,2600,12051,2677,12048,2753,12021,2822,11970,2875,11903,2905,11828,2912,11752m2917,12653l2896,12577,2853,12503,2794,12441,2727,12400,2657,12380,2589,12383,2530,12411,2487,12460,2466,12524,2465,12597,2487,12673,2529,12747,2588,12808,2656,12849,2726,12869,2793,12866,2852,12838,2895,12789,2917,12725,2917,12653m3526,13572l3514,13519,3477,13473,3418,13436,3344,13410,3257,13398,3170,13404,3093,13424,3033,13458,2992,13501,2976,13553,2988,13605,3026,13651,3084,13689,3159,13715,3246,13726,3333,13721,3409,13700,3470,13667,3510,13623,3526,13572m3702,11782l3686,11705,3646,11632,3588,11574,3518,11538,3444,11524,3370,11534,3302,11568,3251,11623,3221,11692,3214,11767,3230,11844,3269,11916,3328,11974,3397,12011,3472,12025,3546,12015,3613,11981,3665,11925,3695,11857,3702,11782m3797,10987l3791,10934,3760,10883,3706,10839,3636,10804,3551,10782,3464,10776,3386,10787,3321,10813,3275,10851,3253,10900,3259,10954,3290,11004,3344,11049,3415,11083,3499,11106,3586,11111,3665,11100,3729,11074,3775,11036,3797,10987m3859,12546l3842,12474,3800,12411,3739,12368,3668,12348,3591,12351,3515,12379,3446,12429,3393,12496,3363,12571,3356,12647,3373,12720,3414,12783,3475,12826,3547,12846,3624,12842,3700,12815,3769,12765,3822,12698,3852,12623,3859,12546m4407,13111l4390,13060,4350,13025,4293,13008,4224,13012,4148,13034,4071,13075,4003,13130,3952,13191,3922,13253,3914,13312,3931,13363,3971,13399,4029,13415,4098,13411,4174,13389,4251,13348,4319,13293,4369,13232,4399,13170,4407,13111m4627,11902l4611,11816,4578,11735,4534,11669,4483,11622,4429,11597,4376,11599,4330,11627,4298,11677,4281,11744,4280,11823,4296,11909,4329,11990,4373,12056,4424,12103,4478,12128,4531,12126,4577,12098,4609,12048,4626,11981,4627,11902e" filled="true" fillcolor="#732f27" stroked="false">
              <v:path arrowok="t"/>
              <v:fill type="solid"/>
            </v:shape>
            <v:shape style="position:absolute;left:705;top:9291;width:5433;height:2821" coordorigin="706,9292" coordsize="5433,2821" path="m1303,10064l1302,10053,1298,10043,1289,10035,1279,10032,1268,10032,1257,10037,1189,10090,1126,10143,1068,10199,1014,10256,965,10314,920,10376,879,10440,842,10506,808,10576,778,10650,751,10728,727,10809,706,10895,706,10907,710,10917,718,10925,728,10930,732,10931,736,10931,751,10927,760,10919,762,10908,785,10817,810,10733,838,10654,870,10580,905,10510,944,10444,989,10379,1038,10316,1092,10256,1152,10198,1219,10140,1292,10083,1299,10075,1303,10064m1819,10029l1817,10017,1811,10008,1802,10001,1791,9999,1780,10001,1706,10031,1635,10064,1568,10101,1504,10140,1444,10183,1386,10229,1333,10278,1282,10330,1235,10385,1190,10444,1150,10506,1112,10572,1077,10640,1045,10713,1043,10724,1046,10735,1052,10744,1061,10750,1067,10753,1073,10753,1087,10750,1095,10744,1099,10734,1132,10660,1168,10590,1207,10523,1250,10461,1297,10401,1347,10346,1400,10294,1458,10245,1519,10200,1583,10159,1652,10121,1724,10086,1800,10055,1810,10049,1816,10039,1819,10029m4327,9494l4326,9483,4320,9473,4312,9466,4235,9427,4159,9393,4084,9364,4037,9349,4010,9340,3936,9321,3861,9307,3786,9297,3709,9292,3632,9292,3552,9296,3471,9305,3387,9319,3300,9337,3289,9341,3282,9349,3278,9360,3278,9371,3283,9382,3291,9389,3301,9393,3312,9393,3404,9374,3491,9361,3574,9352,3655,9349,3733,9351,3810,9358,3888,9370,3965,9388,4043,9411,4122,9440,4202,9475,4284,9517,4291,9520,4298,9521,4312,9518,4319,9513,4323,9505,4327,9494m4578,9943l4575,9932,4569,9922,4510,9868,4449,9819,4387,9774,4324,9733,4260,9697,4194,9665,4126,9637,4075,9620,4058,9614,3987,9595,3915,9580,3841,9570,3766,9564,3689,9562,3610,9565,3599,9568,3590,9574,3585,9584,3583,9595,3586,9606,3593,9615,3602,9621,3614,9622,3695,9620,3774,9622,3851,9629,3926,9641,3999,9658,4071,9679,4141,9705,4210,9736,4276,9772,4342,9813,4406,9858,4468,9909,4529,9964,4536,9971,4546,9973,4560,9970,4565,9967,4570,9963,4576,9953,4578,9943m5909,11714l5908,11641,5902,11569,5891,11497,5876,11425,5856,11354,5832,11284,5803,11214,5770,11145,5732,11076,5724,11067,5714,11062,5703,11062,5692,11065,5684,11073,5679,11083,5678,11094,5682,11105,5721,11176,5755,11247,5783,11319,5807,11392,5826,11465,5839,11538,5848,11613,5851,11688,5850,11763,5843,11840,5832,11918,5815,11996,5793,12075,5792,12087,5796,12097,5803,12106,5813,12111,5818,12113,5822,12113,5837,12110,5845,12102,5849,12092,5870,12015,5886,11938,5899,11863,5906,11788,5909,11714m6138,11656l6138,11570,6134,11487,6126,11407,6113,11330,6097,11255,6076,11182,6050,11110,6020,11040,5985,10971,5945,10902,5900,10833,5849,10765,5794,10695,5785,10688,5775,10685,5763,10686,5753,10692,5746,10701,5743,10711,5744,10722,5750,10732,5808,10805,5859,10877,5905,10947,5944,11018,5978,11088,6007,11159,6031,11234,6051,11311,6065,11391,6075,11475,6080,11562,6081,11654,6083,11666,6089,11675,6098,11681,6109,11684,6111,11684,6114,11684,6129,11680,6138,11669,6138,11656e" filled="true" fillcolor="#603a3e" stroked="false">
              <v:path arrowok="t"/>
              <v:fill type="solid"/>
            </v:shape>
            <v:shape style="position:absolute;left:8256;top:13470;width:211;height:238" type="#_x0000_t75" stroked="false">
              <v:imagedata r:id="rId152" o:title=""/>
            </v:shape>
            <v:shape style="position:absolute;left:8952;top:14063;width:317;height:239" type="#_x0000_t75" stroked="false">
              <v:imagedata r:id="rId64" o:title=""/>
            </v:shape>
            <v:shape style="position:absolute;left:8466;top:12188;width:1274;height:1233" coordorigin="8467,12188" coordsize="1274,1233" path="m8598,12188l8596,12405,8590,12497,8580,12566,8569,12621,8555,12675,8541,12738,8528,12820,8513,12917,8483,13100,8472,13175,8467,13233,8469,13267,8508,13310,8579,13361,8660,13404,8722,13421,8745,13390,8746,13315,8736,13221,8722,13129,8715,13063,8715,13005,8716,12917,8718,12816,8720,12718,8724,12637,8727,12591,8735,12566,8746,12554,8761,12552,9726,12552,9740,12513,9357,12457,9232,12438,9180,12426,9114,12406,9038,12380,8956,12350,8872,12318,8790,12283,8715,12249,8649,12217,8598,12188xm9726,12552l8761,12552,8779,12556,8818,12568,8896,12590,8997,12617,9104,12643,9204,12663,9284,12674,9370,12681,9459,12686,9543,12687,9618,12686,9678,12684,9726,12552xe" filled="true" fillcolor="#0068a6" stroked="false">
              <v:path arrowok="t"/>
              <v:fill type="solid"/>
            </v:shape>
            <v:shape style="position:absolute;left:7805;top:14221;width:174;height:277" type="#_x0000_t75" stroked="false">
              <v:imagedata r:id="rId65" o:title=""/>
            </v:shape>
            <v:shape style="position:absolute;left:9286;top:14940;width:472;height:263" coordorigin="9287,14941" coordsize="472,263" path="m9311,15056l9300,15057,9287,15073,9287,15093,9305,15130,9345,15199,9351,15200,9369,15202,9395,15204,9429,15201,9453,15191,9482,15171,9514,15151,9547,15139,9632,15124,9682,15104,9715,15070,9367,15070,9348,15069,9328,15062,9311,15056xm9405,14949l9404,14957,9400,14979,9394,15011,9384,15050,9380,15062,9374,15068,9367,15070,9715,15070,9717,15067,9758,14999,9756,14990,9750,14973,9552,14973,9499,14967,9478,14959,9461,14955,9440,14952,9405,14949xm9707,14941l9665,14947,9610,14962,9552,14973,9750,14973,9749,14971,9733,14951,9707,14941xe" filled="true" fillcolor="#333333" stroked="false">
              <v:path arrowok="t"/>
              <v:fill type="solid"/>
            </v:shape>
            <v:shape style="position:absolute;left:9332;top:14937;width:425;height:284" coordorigin="9333,14938" coordsize="425,284" path="m9333,15179l9349,15206,9363,15218,9383,15222,9414,15222,9447,15216,9469,15202,9485,15185,9487,15182,9376,15182,9359,15181,9333,15179xm9718,14938l9707,14941,9704,14957,9709,14980,9716,15004,9715,15022,9691,15050,9660,15076,9630,15095,9609,15105,9566,15116,9532,15125,9499,15138,9474,15150,9450,15163,9427,15175,9407,15180,9389,15182,9376,15182,9487,15182,9500,15167,9519,15155,9545,15148,9580,15141,9628,15125,9683,15097,9729,15058,9757,15017,9758,14983,9746,14964,9732,14947,9718,14938xe" filled="true" fillcolor="#e6e5e4" stroked="false">
              <v:path arrowok="t"/>
              <v:fill type="solid"/>
            </v:shape>
            <v:shape style="position:absolute;left:9366;top:14924;width:244;height:126" type="#_x0000_t75" stroked="false">
              <v:imagedata r:id="rId153" o:title=""/>
            </v:shape>
            <w10:wrap type="none"/>
          </v:group>
        </w:pict>
      </w:r>
      <w:r>
        <w:rPr>
          <w:rFonts w:ascii="GTWalsheimProMedium" w:hAnsi="GTWalsheimProMedium"/>
          <w:b/>
          <w:color w:val="6B3881"/>
          <w:spacing w:val="-12"/>
          <w:sz w:val="100"/>
        </w:rPr>
        <w:t>Risultati </w:t>
      </w:r>
      <w:r>
        <w:rPr>
          <w:rFonts w:ascii="GTWalsheimProMedium" w:hAnsi="GTWalsheimProMedium"/>
          <w:b/>
          <w:color w:val="6B3881"/>
          <w:spacing w:val="-11"/>
          <w:sz w:val="100"/>
        </w:rPr>
        <w:t>sorprendenti </w:t>
      </w:r>
      <w:r>
        <w:rPr>
          <w:rFonts w:ascii="GTWalsheimProMedium" w:hAnsi="GTWalsheimProMedium"/>
          <w:b/>
          <w:color w:val="6B3881"/>
          <w:sz w:val="100"/>
        </w:rPr>
        <w:t>e </w:t>
      </w:r>
      <w:r>
        <w:rPr>
          <w:rFonts w:ascii="GTWalsheimProMedium" w:hAnsi="GTWalsheimProMedium"/>
          <w:b/>
          <w:color w:val="6B3881"/>
          <w:spacing w:val="-16"/>
          <w:sz w:val="100"/>
        </w:rPr>
        <w:t>tanti </w:t>
      </w:r>
      <w:r>
        <w:rPr>
          <w:rFonts w:ascii="GTWalsheimProMedium" w:hAnsi="GTWalsheimProMedium"/>
          <w:b/>
          <w:color w:val="6B3881"/>
          <w:spacing w:val="-11"/>
          <w:sz w:val="100"/>
        </w:rPr>
        <w:t>gesti </w:t>
      </w:r>
      <w:r>
        <w:rPr>
          <w:rFonts w:ascii="GTWalsheimProMedium" w:hAnsi="GTWalsheimProMedium"/>
          <w:b/>
          <w:color w:val="6B3881"/>
          <w:spacing w:val="-5"/>
          <w:sz w:val="100"/>
        </w:rPr>
        <w:t>di </w:t>
      </w:r>
      <w:r>
        <w:rPr>
          <w:rFonts w:ascii="GTWalsheimProMedium" w:hAnsi="GTWalsheimProMedium"/>
          <w:b/>
          <w:color w:val="6B3881"/>
          <w:spacing w:val="-10"/>
          <w:sz w:val="100"/>
        </w:rPr>
        <w:t>solidarietà</w:t>
      </w:r>
    </w:p>
    <w:p>
      <w:pPr>
        <w:pStyle w:val="Heading7"/>
        <w:spacing w:line="244" w:lineRule="auto" w:before="185"/>
        <w:rPr>
          <w:b w:val="0"/>
        </w:rPr>
      </w:pPr>
      <w:r>
        <w:rPr>
          <w:b w:val="0"/>
          <w:color w:val="AC213B"/>
          <w:spacing w:val="3"/>
        </w:rPr>
        <w:t>Le </w:t>
      </w:r>
      <w:r>
        <w:rPr>
          <w:b w:val="0"/>
          <w:color w:val="AC213B"/>
          <w:spacing w:val="2"/>
        </w:rPr>
        <w:t>esperienze </w:t>
      </w:r>
      <w:r>
        <w:rPr>
          <w:b w:val="0"/>
          <w:color w:val="AC213B"/>
        </w:rPr>
        <w:t>e </w:t>
      </w:r>
      <w:r>
        <w:rPr>
          <w:b w:val="0"/>
          <w:color w:val="AC213B"/>
          <w:spacing w:val="5"/>
        </w:rPr>
        <w:t>gli </w:t>
      </w:r>
      <w:r>
        <w:rPr>
          <w:b w:val="0"/>
          <w:color w:val="AC213B"/>
          <w:spacing w:val="3"/>
        </w:rPr>
        <w:t>insegnamenti </w:t>
      </w:r>
      <w:r>
        <w:rPr>
          <w:b w:val="0"/>
          <w:color w:val="AC213B"/>
        </w:rPr>
        <w:t>che </w:t>
      </w:r>
      <w:r>
        <w:rPr>
          <w:b w:val="0"/>
          <w:color w:val="AC213B"/>
          <w:spacing w:val="3"/>
        </w:rPr>
        <w:t>Procap </w:t>
      </w:r>
      <w:r>
        <w:rPr>
          <w:b w:val="0"/>
          <w:color w:val="AC213B"/>
        </w:rPr>
        <w:t>Svizzera e  le </w:t>
      </w:r>
      <w:r>
        <w:rPr>
          <w:b w:val="0"/>
          <w:color w:val="AC213B"/>
          <w:spacing w:val="2"/>
        </w:rPr>
        <w:t>sue </w:t>
      </w:r>
      <w:r>
        <w:rPr>
          <w:b w:val="0"/>
          <w:color w:val="AC213B"/>
        </w:rPr>
        <w:t>sezioni </w:t>
      </w:r>
      <w:r>
        <w:rPr>
          <w:b w:val="0"/>
          <w:color w:val="AC213B"/>
          <w:spacing w:val="3"/>
        </w:rPr>
        <w:t>traggono </w:t>
      </w:r>
      <w:r>
        <w:rPr>
          <w:b w:val="0"/>
          <w:color w:val="AC213B"/>
        </w:rPr>
        <w:t>dall’emergenza </w:t>
      </w:r>
      <w:r>
        <w:rPr>
          <w:b w:val="0"/>
          <w:color w:val="AC213B"/>
          <w:spacing w:val="4"/>
        </w:rPr>
        <w:t>coronavirus </w:t>
      </w:r>
      <w:r>
        <w:rPr>
          <w:b w:val="0"/>
          <w:color w:val="AC213B"/>
        </w:rPr>
        <w:t>sono molteplici. </w:t>
      </w:r>
      <w:r>
        <w:rPr>
          <w:b w:val="0"/>
          <w:color w:val="AC213B"/>
          <w:spacing w:val="3"/>
        </w:rPr>
        <w:t>In </w:t>
      </w:r>
      <w:r>
        <w:rPr>
          <w:b w:val="0"/>
          <w:color w:val="AC213B"/>
          <w:spacing w:val="4"/>
        </w:rPr>
        <w:t>pochissimo </w:t>
      </w:r>
      <w:r>
        <w:rPr>
          <w:b w:val="0"/>
          <w:color w:val="AC213B"/>
        </w:rPr>
        <w:t>tempo </w:t>
      </w:r>
      <w:r>
        <w:rPr>
          <w:b w:val="0"/>
          <w:color w:val="AC213B"/>
          <w:spacing w:val="3"/>
        </w:rPr>
        <w:t>hanno compiuto </w:t>
      </w:r>
      <w:r>
        <w:rPr>
          <w:b w:val="0"/>
          <w:color w:val="AC213B"/>
          <w:spacing w:val="4"/>
        </w:rPr>
        <w:t>passi </w:t>
      </w:r>
      <w:r>
        <w:rPr>
          <w:b w:val="0"/>
          <w:color w:val="AC213B"/>
          <w:spacing w:val="3"/>
        </w:rPr>
        <w:t>da </w:t>
      </w:r>
      <w:r>
        <w:rPr>
          <w:b w:val="0"/>
          <w:color w:val="AC213B"/>
          <w:spacing w:val="2"/>
        </w:rPr>
        <w:t>gigante </w:t>
      </w:r>
      <w:r>
        <w:rPr>
          <w:b w:val="0"/>
          <w:color w:val="AC213B"/>
        </w:rPr>
        <w:t>nello </w:t>
      </w:r>
      <w:r>
        <w:rPr>
          <w:b w:val="0"/>
          <w:color w:val="AC213B"/>
          <w:spacing w:val="4"/>
        </w:rPr>
        <w:t>sviluppo </w:t>
      </w:r>
      <w:r>
        <w:rPr>
          <w:b w:val="0"/>
          <w:color w:val="AC213B"/>
        </w:rPr>
        <w:t>della </w:t>
      </w:r>
      <w:r>
        <w:rPr>
          <w:b w:val="0"/>
          <w:color w:val="AC213B"/>
          <w:spacing w:val="4"/>
        </w:rPr>
        <w:t>digitalizzazione,</w:t>
      </w:r>
      <w:r>
        <w:rPr>
          <w:b w:val="0"/>
          <w:color w:val="AC213B"/>
          <w:spacing w:val="91"/>
        </w:rPr>
        <w:t> </w:t>
      </w:r>
      <w:r>
        <w:rPr>
          <w:b w:val="0"/>
          <w:color w:val="AC213B"/>
          <w:spacing w:val="3"/>
        </w:rPr>
        <w:t>hanno</w:t>
      </w:r>
    </w:p>
    <w:p>
      <w:pPr>
        <w:spacing w:line="244" w:lineRule="auto" w:before="0"/>
        <w:ind w:left="1133" w:right="220" w:firstLine="0"/>
        <w:jc w:val="left"/>
        <w:rPr>
          <w:b w:val="0"/>
          <w:sz w:val="38"/>
        </w:rPr>
      </w:pPr>
      <w:r>
        <w:rPr>
          <w:b w:val="0"/>
          <w:color w:val="AC213B"/>
          <w:sz w:val="38"/>
        </w:rPr>
        <w:t>messo a punto progetti di aiuto immediato basati su idee innovative e non da ultimo hanno saputo rispondere</w:t>
      </w:r>
    </w:p>
    <w:p>
      <w:pPr>
        <w:spacing w:line="244" w:lineRule="auto" w:before="0"/>
        <w:ind w:left="1133" w:right="761" w:firstLine="0"/>
        <w:jc w:val="left"/>
        <w:rPr>
          <w:b w:val="0"/>
          <w:sz w:val="38"/>
        </w:rPr>
      </w:pPr>
      <w:r>
        <w:rPr>
          <w:b w:val="0"/>
          <w:color w:val="AC213B"/>
          <w:sz w:val="38"/>
        </w:rPr>
        <w:t>rapidamente </w:t>
      </w:r>
      <w:r>
        <w:rPr>
          <w:b w:val="0"/>
          <w:color w:val="AC213B"/>
          <w:spacing w:val="4"/>
          <w:sz w:val="38"/>
        </w:rPr>
        <w:t>alle </w:t>
      </w:r>
      <w:r>
        <w:rPr>
          <w:b w:val="0"/>
          <w:color w:val="AC213B"/>
          <w:sz w:val="38"/>
        </w:rPr>
        <w:t>domande dei </w:t>
      </w:r>
      <w:r>
        <w:rPr>
          <w:b w:val="0"/>
          <w:color w:val="AC213B"/>
          <w:spacing w:val="4"/>
          <w:sz w:val="38"/>
        </w:rPr>
        <w:t>soci </w:t>
      </w:r>
      <w:r>
        <w:rPr>
          <w:b w:val="0"/>
          <w:color w:val="AC213B"/>
          <w:sz w:val="38"/>
        </w:rPr>
        <w:t>nell’ambito delle </w:t>
      </w:r>
      <w:r>
        <w:rPr>
          <w:b w:val="0"/>
          <w:color w:val="AC213B"/>
          <w:spacing w:val="2"/>
          <w:sz w:val="38"/>
        </w:rPr>
        <w:t>consulenze </w:t>
      </w:r>
      <w:r>
        <w:rPr>
          <w:b w:val="0"/>
          <w:color w:val="AC213B"/>
          <w:spacing w:val="3"/>
          <w:sz w:val="38"/>
        </w:rPr>
        <w:t>in materia di </w:t>
      </w:r>
      <w:r>
        <w:rPr>
          <w:b w:val="0"/>
          <w:color w:val="AC213B"/>
          <w:spacing w:val="4"/>
          <w:sz w:val="38"/>
        </w:rPr>
        <w:t>assicurazioni</w:t>
      </w:r>
      <w:r>
        <w:rPr>
          <w:b w:val="0"/>
          <w:color w:val="AC213B"/>
          <w:spacing w:val="67"/>
          <w:sz w:val="38"/>
        </w:rPr>
        <w:t> </w:t>
      </w:r>
      <w:r>
        <w:rPr>
          <w:b w:val="0"/>
          <w:color w:val="AC213B"/>
          <w:spacing w:val="6"/>
          <w:sz w:val="38"/>
        </w:rPr>
        <w:t>sociali.</w:t>
      </w:r>
    </w:p>
    <w:p>
      <w:pPr>
        <w:pStyle w:val="BodyText"/>
        <w:spacing w:before="2"/>
        <w:rPr>
          <w:b w:val="0"/>
          <w:sz w:val="54"/>
        </w:rPr>
      </w:pPr>
    </w:p>
    <w:p>
      <w:pPr>
        <w:spacing w:before="0"/>
        <w:ind w:left="1133" w:right="0" w:firstLine="0"/>
        <w:jc w:val="left"/>
        <w:rPr>
          <w:rFonts w:ascii="GTWalsheimProRegular"/>
          <w:sz w:val="15"/>
        </w:rPr>
      </w:pPr>
      <w:r>
        <w:rPr>
          <w:rFonts w:ascii="GTWalsheimProBold"/>
          <w:b/>
          <w:sz w:val="15"/>
        </w:rPr>
        <w:t>Testo </w:t>
      </w:r>
      <w:r>
        <w:rPr>
          <w:rFonts w:ascii="GTWalsheimProRegular"/>
          <w:sz w:val="15"/>
        </w:rPr>
        <w:t>Sonja Wenger e Ariane Tripet </w:t>
      </w:r>
      <w:r>
        <w:rPr>
          <w:rFonts w:ascii="GTWalsheimProBold"/>
          <w:b/>
          <w:sz w:val="15"/>
        </w:rPr>
        <w:t>Illustrazioni </w:t>
      </w:r>
      <w:r>
        <w:rPr>
          <w:rFonts w:ascii="GTWalsheimProRegular"/>
          <w:sz w:val="15"/>
        </w:rPr>
        <w:t>Shutterstock </w:t>
      </w:r>
    </w:p>
    <w:p>
      <w:pPr>
        <w:pStyle w:val="BodyText"/>
        <w:spacing w:line="261" w:lineRule="auto" w:before="100"/>
        <w:ind w:left="1133"/>
        <w:jc w:val="both"/>
        <w:rPr>
          <w:b w:val="0"/>
        </w:rPr>
      </w:pPr>
      <w:r>
        <w:rPr/>
        <w:br w:type="column"/>
      </w:r>
      <w:r>
        <w:rPr>
          <w:b w:val="0"/>
        </w:rPr>
        <w:t>Il </w:t>
      </w:r>
      <w:r>
        <w:rPr>
          <w:b w:val="0"/>
          <w:spacing w:val="-4"/>
        </w:rPr>
        <w:t>16 </w:t>
      </w:r>
      <w:r>
        <w:rPr>
          <w:b w:val="0"/>
        </w:rPr>
        <w:t>marzo 2020 rimarrà per sempre impresso </w:t>
      </w:r>
      <w:r>
        <w:rPr>
          <w:b w:val="0"/>
          <w:spacing w:val="-4"/>
        </w:rPr>
        <w:t>nella </w:t>
      </w:r>
      <w:r>
        <w:rPr>
          <w:b w:val="0"/>
        </w:rPr>
        <w:t>storia </w:t>
      </w:r>
      <w:r>
        <w:rPr>
          <w:b w:val="0"/>
          <w:spacing w:val="-3"/>
        </w:rPr>
        <w:t>del </w:t>
      </w:r>
      <w:r>
        <w:rPr>
          <w:b w:val="0"/>
        </w:rPr>
        <w:t>nostro Paese. Quel giorno il Consiglio federale ha proclamato la «situazione straordinaria» </w:t>
      </w:r>
      <w:r>
        <w:rPr>
          <w:b w:val="0"/>
          <w:spacing w:val="-4"/>
        </w:rPr>
        <w:t>ai </w:t>
      </w:r>
      <w:r>
        <w:rPr>
          <w:b w:val="0"/>
        </w:rPr>
        <w:t>sensi della legge sulle epidemie inasprendo ulterior- </w:t>
      </w:r>
      <w:r>
        <w:rPr>
          <w:b w:val="0"/>
          <w:spacing w:val="-3"/>
        </w:rPr>
        <w:t>mente </w:t>
      </w:r>
      <w:r>
        <w:rPr>
          <w:b w:val="0"/>
        </w:rPr>
        <w:t>le misure urgenti adottate a fine febbraio 2020 per frenare la diffusione della pandemia di Covid-19. Dopo </w:t>
      </w:r>
      <w:r>
        <w:rPr>
          <w:b w:val="0"/>
          <w:spacing w:val="-3"/>
        </w:rPr>
        <w:t>aver </w:t>
      </w:r>
      <w:r>
        <w:rPr>
          <w:b w:val="0"/>
        </w:rPr>
        <w:t>inizialmente proibito tutte le grandi mani- </w:t>
      </w:r>
      <w:r>
        <w:rPr>
          <w:b w:val="0"/>
          <w:spacing w:val="-3"/>
        </w:rPr>
        <w:t>festazioni, </w:t>
      </w:r>
      <w:r>
        <w:rPr>
          <w:b w:val="0"/>
        </w:rPr>
        <w:t>la </w:t>
      </w:r>
      <w:r>
        <w:rPr>
          <w:b w:val="0"/>
          <w:spacing w:val="-5"/>
        </w:rPr>
        <w:t>Confederazione </w:t>
      </w:r>
      <w:r>
        <w:rPr>
          <w:b w:val="0"/>
        </w:rPr>
        <w:t>ha </w:t>
      </w:r>
      <w:r>
        <w:rPr>
          <w:b w:val="0"/>
          <w:spacing w:val="-5"/>
        </w:rPr>
        <w:t>successivamente </w:t>
      </w:r>
      <w:r>
        <w:rPr>
          <w:b w:val="0"/>
          <w:spacing w:val="-4"/>
        </w:rPr>
        <w:t>vietato </w:t>
      </w:r>
      <w:r>
        <w:rPr>
          <w:b w:val="0"/>
        </w:rPr>
        <w:t>anche gli assembramenti di più di cinque persone. Ha ordinato la chiusura di tutti i negozi (ad eccezione di quelli di generi alimentari), i mercati, i ristoranti, i </w:t>
      </w:r>
      <w:r>
        <w:rPr>
          <w:b w:val="0"/>
          <w:spacing w:val="2"/>
        </w:rPr>
        <w:t>bar </w:t>
      </w:r>
      <w:r>
        <w:rPr>
          <w:b w:val="0"/>
        </w:rPr>
        <w:t>e  tutte  le  strutture  ricreative  e  </w:t>
      </w:r>
      <w:r>
        <w:rPr>
          <w:b w:val="0"/>
          <w:spacing w:val="-3"/>
        </w:rPr>
        <w:t>del  </w:t>
      </w:r>
      <w:r>
        <w:rPr>
          <w:b w:val="0"/>
        </w:rPr>
        <w:t>tempo  libero,   le scuole, le università e i luoghi di culto. L’Ufficio federale della sanità pubblica (UFSP) ha inoltre raccomandato alla popolazione di restare a</w:t>
      </w:r>
      <w:r>
        <w:rPr>
          <w:b w:val="0"/>
          <w:spacing w:val="29"/>
        </w:rPr>
        <w:t> </w:t>
      </w:r>
      <w:r>
        <w:rPr>
          <w:b w:val="0"/>
        </w:rPr>
        <w:t>casa.</w:t>
      </w:r>
    </w:p>
    <w:p>
      <w:pPr>
        <w:pStyle w:val="BodyText"/>
        <w:spacing w:line="261" w:lineRule="auto"/>
        <w:ind w:left="1133" w:firstLine="396"/>
        <w:jc w:val="both"/>
        <w:rPr>
          <w:b w:val="0"/>
        </w:rPr>
      </w:pPr>
      <w:r>
        <w:rPr>
          <w:b w:val="0"/>
        </w:rPr>
        <w:t>Questa fase detta di lockdown ha comportato </w:t>
      </w:r>
      <w:r>
        <w:rPr>
          <w:b w:val="0"/>
          <w:spacing w:val="-4"/>
        </w:rPr>
        <w:t>anche</w:t>
      </w:r>
      <w:r>
        <w:rPr>
          <w:b w:val="0"/>
          <w:spacing w:val="-13"/>
        </w:rPr>
        <w:t> </w:t>
      </w:r>
      <w:r>
        <w:rPr>
          <w:b w:val="0"/>
        </w:rPr>
        <w:t>la</w:t>
      </w:r>
      <w:r>
        <w:rPr>
          <w:b w:val="0"/>
          <w:spacing w:val="-12"/>
        </w:rPr>
        <w:t> </w:t>
      </w:r>
      <w:r>
        <w:rPr>
          <w:b w:val="0"/>
          <w:spacing w:val="-4"/>
        </w:rPr>
        <w:t>repentina</w:t>
      </w:r>
      <w:r>
        <w:rPr>
          <w:b w:val="0"/>
          <w:spacing w:val="-12"/>
        </w:rPr>
        <w:t> </w:t>
      </w:r>
      <w:r>
        <w:rPr>
          <w:b w:val="0"/>
          <w:spacing w:val="-5"/>
        </w:rPr>
        <w:t>interruzione</w:t>
      </w:r>
      <w:r>
        <w:rPr>
          <w:b w:val="0"/>
          <w:spacing w:val="-12"/>
        </w:rPr>
        <w:t> </w:t>
      </w:r>
      <w:r>
        <w:rPr>
          <w:b w:val="0"/>
        </w:rPr>
        <w:t>di</w:t>
      </w:r>
      <w:r>
        <w:rPr>
          <w:b w:val="0"/>
          <w:spacing w:val="-12"/>
        </w:rPr>
        <w:t> </w:t>
      </w:r>
      <w:r>
        <w:rPr>
          <w:b w:val="0"/>
          <w:spacing w:val="-6"/>
        </w:rPr>
        <w:t>molte</w:t>
      </w:r>
      <w:r>
        <w:rPr>
          <w:b w:val="0"/>
          <w:spacing w:val="-12"/>
        </w:rPr>
        <w:t> </w:t>
      </w:r>
      <w:r>
        <w:rPr>
          <w:b w:val="0"/>
          <w:spacing w:val="-3"/>
        </w:rPr>
        <w:t>attività</w:t>
      </w:r>
      <w:r>
        <w:rPr>
          <w:b w:val="0"/>
          <w:spacing w:val="-12"/>
        </w:rPr>
        <w:t> </w:t>
      </w:r>
      <w:r>
        <w:rPr>
          <w:b w:val="0"/>
        </w:rPr>
        <w:t>di</w:t>
      </w:r>
      <w:r>
        <w:rPr>
          <w:b w:val="0"/>
          <w:spacing w:val="-12"/>
        </w:rPr>
        <w:t> </w:t>
      </w:r>
      <w:r>
        <w:rPr>
          <w:b w:val="0"/>
          <w:spacing w:val="-4"/>
        </w:rPr>
        <w:t>Procap </w:t>
      </w:r>
      <w:r>
        <w:rPr>
          <w:b w:val="0"/>
          <w:spacing w:val="-3"/>
        </w:rPr>
        <w:t>Svizzera </w:t>
      </w:r>
      <w:r>
        <w:rPr>
          <w:b w:val="0"/>
        </w:rPr>
        <w:t>e </w:t>
      </w:r>
      <w:r>
        <w:rPr>
          <w:b w:val="0"/>
          <w:spacing w:val="-3"/>
        </w:rPr>
        <w:t>delle </w:t>
      </w:r>
      <w:r>
        <w:rPr>
          <w:b w:val="0"/>
        </w:rPr>
        <w:t>sue sezioni, inclusa la cancellazione o il rinvio a data da stabilire di tutti i corsi programmati dal Dipartimento Formazione e sensibilizzazione nonché di tutti gli incontri e viaggi previsti. I gruppi sportivi hanno dovuto sospendere gli allenamenti collettivi, il che ha privato </w:t>
      </w:r>
      <w:r>
        <w:rPr>
          <w:b w:val="0"/>
          <w:spacing w:val="-3"/>
        </w:rPr>
        <w:t>molte </w:t>
      </w:r>
      <w:r>
        <w:rPr>
          <w:b w:val="0"/>
        </w:rPr>
        <w:t>persone con disabilità dei contatti sociali. Al </w:t>
      </w:r>
      <w:r>
        <w:rPr>
          <w:b w:val="0"/>
          <w:spacing w:val="-3"/>
        </w:rPr>
        <w:t>momento </w:t>
      </w:r>
      <w:r>
        <w:rPr>
          <w:b w:val="0"/>
        </w:rPr>
        <w:t>della chiusura reda- zionale anche Procap Viaggi </w:t>
      </w:r>
      <w:r>
        <w:rPr>
          <w:b w:val="0"/>
          <w:spacing w:val="-4"/>
        </w:rPr>
        <w:t>aveva </w:t>
      </w:r>
      <w:r>
        <w:rPr>
          <w:b w:val="0"/>
        </w:rPr>
        <w:t>dovuto annullare le vacanze di gruppo assistite, almeno fino a fine giugno. </w:t>
      </w:r>
      <w:r>
        <w:rPr>
          <w:b w:val="0"/>
          <w:spacing w:val="-5"/>
        </w:rPr>
        <w:t>Fortunatamente </w:t>
      </w:r>
      <w:r>
        <w:rPr>
          <w:b w:val="0"/>
        </w:rPr>
        <w:t>quasi tutti i soci e le </w:t>
      </w:r>
      <w:r>
        <w:rPr>
          <w:b w:val="0"/>
          <w:spacing w:val="-4"/>
        </w:rPr>
        <w:t>persone </w:t>
      </w:r>
      <w:r>
        <w:rPr>
          <w:b w:val="0"/>
          <w:spacing w:val="-5"/>
        </w:rPr>
        <w:t>interessate </w:t>
      </w:r>
      <w:r>
        <w:rPr>
          <w:b w:val="0"/>
        </w:rPr>
        <w:t>hanno manifestato grande comprensione per queste decisioni. </w:t>
      </w:r>
      <w:r>
        <w:rPr>
          <w:b w:val="0"/>
          <w:spacing w:val="-3"/>
        </w:rPr>
        <w:t>Per </w:t>
      </w:r>
      <w:r>
        <w:rPr>
          <w:b w:val="0"/>
        </w:rPr>
        <w:t>capire quali esperienze hanno maturato le sezioni negli scorsi mesi e nelle scorse settimane     e soprattutto quali insegnamenti ne traggono per il futuro, la rivista Procap ha raccolto il parere di</w:t>
      </w:r>
      <w:r>
        <w:rPr>
          <w:b w:val="0"/>
          <w:spacing w:val="-13"/>
        </w:rPr>
        <w:t> </w:t>
      </w:r>
      <w:r>
        <w:rPr>
          <w:b w:val="0"/>
        </w:rPr>
        <w:t>membri della direzione centrale, di responsabili di dipartimenti nonché di rappresentanti di servizi regionali e di grandi </w:t>
      </w:r>
      <w:r>
        <w:rPr>
          <w:b w:val="0"/>
          <w:spacing w:val="-3"/>
        </w:rPr>
        <w:t>sezioni </w:t>
      </w:r>
      <w:r>
        <w:rPr>
          <w:b w:val="0"/>
          <w:spacing w:val="-5"/>
        </w:rPr>
        <w:t>(cfr. </w:t>
      </w:r>
      <w:r>
        <w:rPr>
          <w:b w:val="0"/>
        </w:rPr>
        <w:t>nota a piè di pagina</w:t>
      </w:r>
      <w:r>
        <w:rPr>
          <w:b w:val="0"/>
          <w:spacing w:val="4"/>
        </w:rPr>
        <w:t> </w:t>
      </w:r>
      <w:r>
        <w:rPr>
          <w:b w:val="0"/>
        </w:rPr>
        <w:t>26).</w:t>
      </w:r>
    </w:p>
    <w:p>
      <w:pPr>
        <w:pStyle w:val="BodyText"/>
        <w:spacing w:before="4"/>
        <w:rPr>
          <w:b w:val="0"/>
          <w:sz w:val="21"/>
        </w:rPr>
      </w:pPr>
    </w:p>
    <w:p>
      <w:pPr>
        <w:spacing w:line="271" w:lineRule="auto" w:before="0"/>
        <w:ind w:left="1133" w:right="792" w:firstLine="0"/>
        <w:jc w:val="left"/>
        <w:rPr>
          <w:rFonts w:ascii="GTSectra-Bold"/>
          <w:b/>
          <w:sz w:val="20"/>
        </w:rPr>
      </w:pPr>
      <w:r>
        <w:rPr>
          <w:rFonts w:ascii="GTSectra-Bold"/>
          <w:b/>
          <w:color w:val="6B3881"/>
          <w:sz w:val="20"/>
        </w:rPr>
        <w:t>Grandi differenze regionali e sviluppo della digitalizzazione senza precedenti</w:t>
      </w:r>
    </w:p>
    <w:p>
      <w:pPr>
        <w:pStyle w:val="BodyText"/>
        <w:spacing w:line="261" w:lineRule="auto"/>
        <w:ind w:left="1133"/>
        <w:jc w:val="both"/>
        <w:rPr>
          <w:b w:val="0"/>
        </w:rPr>
      </w:pPr>
      <w:r>
        <w:rPr>
          <w:b w:val="0"/>
          <w:spacing w:val="-3"/>
        </w:rPr>
        <w:t>Un </w:t>
      </w:r>
      <w:r>
        <w:rPr>
          <w:b w:val="0"/>
        </w:rPr>
        <w:t>aspetto importante nell’esperienza delle sezioni è stato il mantenimento </w:t>
      </w:r>
      <w:r>
        <w:rPr>
          <w:b w:val="0"/>
          <w:spacing w:val="-3"/>
        </w:rPr>
        <w:t>del </w:t>
      </w:r>
      <w:r>
        <w:rPr>
          <w:b w:val="0"/>
        </w:rPr>
        <w:t>Servizio di consulenza in materia di assicurazioni sociali e </w:t>
      </w:r>
      <w:r>
        <w:rPr>
          <w:b w:val="0"/>
          <w:spacing w:val="-3"/>
        </w:rPr>
        <w:t>del </w:t>
      </w:r>
      <w:r>
        <w:rPr>
          <w:b w:val="0"/>
        </w:rPr>
        <w:t>Servizio giuridico, </w:t>
      </w:r>
      <w:r>
        <w:rPr>
          <w:b w:val="0"/>
          <w:spacing w:val="-3"/>
        </w:rPr>
        <w:t>anche </w:t>
      </w:r>
      <w:r>
        <w:rPr>
          <w:b w:val="0"/>
        </w:rPr>
        <w:t>se la situazione è risultata </w:t>
      </w:r>
      <w:r>
        <w:rPr>
          <w:b w:val="0"/>
          <w:spacing w:val="-3"/>
        </w:rPr>
        <w:t>diversa </w:t>
      </w:r>
      <w:r>
        <w:rPr>
          <w:b w:val="0"/>
        </w:rPr>
        <w:t>a seconda </w:t>
      </w:r>
      <w:r>
        <w:rPr>
          <w:b w:val="0"/>
          <w:spacing w:val="-3"/>
        </w:rPr>
        <w:t>della </w:t>
      </w:r>
      <w:r>
        <w:rPr>
          <w:b w:val="0"/>
        </w:rPr>
        <w:t>regione. Infatti, se ad esempio nella Sezione Svizzera nordoccidentale, nella Sezione San Gallo-Appenzello</w:t>
      </w:r>
      <w:r>
        <w:rPr>
          <w:b w:val="0"/>
          <w:spacing w:val="-24"/>
        </w:rPr>
        <w:t> </w:t>
      </w:r>
      <w:r>
        <w:rPr>
          <w:b w:val="0"/>
        </w:rPr>
        <w:t>o nella</w:t>
      </w:r>
      <w:r>
        <w:rPr>
          <w:b w:val="0"/>
          <w:spacing w:val="-7"/>
        </w:rPr>
        <w:t> </w:t>
      </w:r>
      <w:r>
        <w:rPr>
          <w:b w:val="0"/>
        </w:rPr>
        <w:t>Sezione</w:t>
      </w:r>
      <w:r>
        <w:rPr>
          <w:b w:val="0"/>
          <w:spacing w:val="-6"/>
        </w:rPr>
        <w:t> </w:t>
      </w:r>
      <w:r>
        <w:rPr>
          <w:b w:val="0"/>
        </w:rPr>
        <w:t>Zurigo</w:t>
      </w:r>
      <w:r>
        <w:rPr>
          <w:b w:val="0"/>
          <w:spacing w:val="-6"/>
        </w:rPr>
        <w:t> </w:t>
      </w:r>
      <w:r>
        <w:rPr>
          <w:b w:val="0"/>
        </w:rPr>
        <w:t>la</w:t>
      </w:r>
      <w:r>
        <w:rPr>
          <w:b w:val="0"/>
          <w:spacing w:val="-6"/>
        </w:rPr>
        <w:t> </w:t>
      </w:r>
      <w:r>
        <w:rPr>
          <w:b w:val="0"/>
        </w:rPr>
        <w:t>consulenza</w:t>
      </w:r>
      <w:r>
        <w:rPr>
          <w:b w:val="0"/>
          <w:spacing w:val="-7"/>
        </w:rPr>
        <w:t> </w:t>
      </w:r>
      <w:r>
        <w:rPr>
          <w:b w:val="0"/>
        </w:rPr>
        <w:t>in</w:t>
      </w:r>
      <w:r>
        <w:rPr>
          <w:b w:val="0"/>
          <w:spacing w:val="-6"/>
        </w:rPr>
        <w:t> </w:t>
      </w:r>
      <w:r>
        <w:rPr>
          <w:b w:val="0"/>
        </w:rPr>
        <w:t>materia</w:t>
      </w:r>
      <w:r>
        <w:rPr>
          <w:b w:val="0"/>
          <w:spacing w:val="-6"/>
        </w:rPr>
        <w:t> </w:t>
      </w:r>
      <w:r>
        <w:rPr>
          <w:b w:val="0"/>
        </w:rPr>
        <w:t>di</w:t>
      </w:r>
      <w:r>
        <w:rPr>
          <w:b w:val="0"/>
          <w:spacing w:val="-6"/>
        </w:rPr>
        <w:t> </w:t>
      </w:r>
      <w:r>
        <w:rPr>
          <w:b w:val="0"/>
        </w:rPr>
        <w:t>assicu- razioni sociali è stata sollecitata come al solito o addi- rittura di più a causa delle numerose domande relative al diritto </w:t>
      </w:r>
      <w:r>
        <w:rPr>
          <w:b w:val="0"/>
          <w:spacing w:val="-3"/>
        </w:rPr>
        <w:t>del </w:t>
      </w:r>
      <w:r>
        <w:rPr>
          <w:b w:val="0"/>
        </w:rPr>
        <w:t>lavoro o </w:t>
      </w:r>
      <w:r>
        <w:rPr>
          <w:b w:val="0"/>
          <w:spacing w:val="-3"/>
        </w:rPr>
        <w:t>del </w:t>
      </w:r>
      <w:r>
        <w:rPr>
          <w:b w:val="0"/>
        </w:rPr>
        <w:t>maggior numero di richieste di assistenza, i servizi corrispondenti dell’Alto Vallese hanno avuto il tempo di offrire consulenze prolungate o di approfondire determinati dossier. Durante il lockdown sono emerse differenze anche tra città e campagna.</w:t>
      </w:r>
      <w:r>
        <w:rPr>
          <w:b w:val="0"/>
          <w:spacing w:val="22"/>
        </w:rPr>
        <w:t> </w:t>
      </w:r>
      <w:r>
        <w:rPr>
          <w:b w:val="0"/>
        </w:rPr>
        <w:t>Nelle</w:t>
      </w:r>
      <w:r>
        <w:rPr>
          <w:b w:val="0"/>
          <w:spacing w:val="23"/>
        </w:rPr>
        <w:t> </w:t>
      </w:r>
      <w:r>
        <w:rPr>
          <w:b w:val="0"/>
        </w:rPr>
        <w:t>regioni</w:t>
      </w:r>
      <w:r>
        <w:rPr>
          <w:b w:val="0"/>
          <w:spacing w:val="23"/>
        </w:rPr>
        <w:t> </w:t>
      </w:r>
      <w:r>
        <w:rPr>
          <w:b w:val="0"/>
        </w:rPr>
        <w:t>rurali,</w:t>
      </w:r>
      <w:r>
        <w:rPr>
          <w:b w:val="0"/>
          <w:spacing w:val="23"/>
        </w:rPr>
        <w:t> </w:t>
      </w:r>
      <w:r>
        <w:rPr>
          <w:b w:val="0"/>
        </w:rPr>
        <w:t>come</w:t>
      </w:r>
      <w:r>
        <w:rPr>
          <w:b w:val="0"/>
          <w:spacing w:val="23"/>
        </w:rPr>
        <w:t> </w:t>
      </w:r>
      <w:r>
        <w:rPr>
          <w:b w:val="0"/>
        </w:rPr>
        <w:t>nei</w:t>
      </w:r>
      <w:r>
        <w:rPr>
          <w:b w:val="0"/>
          <w:spacing w:val="23"/>
        </w:rPr>
        <w:t> </w:t>
      </w:r>
      <w:r>
        <w:rPr>
          <w:b w:val="0"/>
        </w:rPr>
        <w:t>Grigioni,</w:t>
      </w:r>
    </w:p>
    <w:p>
      <w:pPr>
        <w:pStyle w:val="BodyText"/>
        <w:spacing w:line="261" w:lineRule="auto" w:before="100"/>
        <w:ind w:left="240" w:right="491"/>
        <w:jc w:val="both"/>
        <w:rPr>
          <w:b w:val="0"/>
        </w:rPr>
      </w:pPr>
      <w:r>
        <w:rPr/>
        <w:br w:type="column"/>
      </w:r>
      <w:r>
        <w:rPr>
          <w:b w:val="0"/>
        </w:rPr>
        <w:t>molti soci si sono organizzati diversamente risolvendo in modo informale le questioni legate alle cure e all’accudimento, così da evitare o limitare il ricorso a prestazioni di assistenza aggiuntive.</w:t>
      </w:r>
    </w:p>
    <w:p>
      <w:pPr>
        <w:pStyle w:val="BodyText"/>
        <w:spacing w:line="261" w:lineRule="auto"/>
        <w:ind w:left="240" w:right="489" w:firstLine="396"/>
        <w:jc w:val="both"/>
        <w:rPr>
          <w:b w:val="0"/>
        </w:rPr>
      </w:pPr>
      <w:r>
        <w:rPr>
          <w:b w:val="0"/>
          <w:spacing w:val="-3"/>
        </w:rPr>
        <w:t>Per </w:t>
      </w:r>
      <w:r>
        <w:rPr>
          <w:b w:val="0"/>
        </w:rPr>
        <w:t>continuare a offrire i suoi servizi, Procap </w:t>
      </w:r>
      <w:r>
        <w:rPr>
          <w:b w:val="0"/>
          <w:spacing w:val="-4"/>
        </w:rPr>
        <w:t>ha </w:t>
      </w:r>
      <w:r>
        <w:rPr>
          <w:b w:val="0"/>
        </w:rPr>
        <w:t>attivato da </w:t>
      </w:r>
      <w:r>
        <w:rPr>
          <w:b w:val="0"/>
          <w:spacing w:val="-3"/>
        </w:rPr>
        <w:t>subito </w:t>
      </w:r>
      <w:r>
        <w:rPr>
          <w:b w:val="0"/>
        </w:rPr>
        <w:t>il </w:t>
      </w:r>
      <w:r>
        <w:rPr>
          <w:b w:val="0"/>
          <w:spacing w:val="-5"/>
        </w:rPr>
        <w:t>telelavoro </w:t>
      </w:r>
      <w:r>
        <w:rPr>
          <w:b w:val="0"/>
        </w:rPr>
        <w:t>e la consulenza </w:t>
      </w:r>
      <w:r>
        <w:rPr>
          <w:b w:val="0"/>
          <w:spacing w:val="-3"/>
        </w:rPr>
        <w:t>telefonica </w:t>
      </w:r>
      <w:r>
        <w:rPr>
          <w:b w:val="0"/>
        </w:rPr>
        <w:t>in tutti gli ambiti. In pochissimo tempo le sezioni e </w:t>
      </w:r>
      <w:r>
        <w:rPr>
          <w:b w:val="0"/>
          <w:spacing w:val="-4"/>
        </w:rPr>
        <w:t>la </w:t>
      </w:r>
      <w:r>
        <w:rPr>
          <w:b w:val="0"/>
        </w:rPr>
        <w:t>segreteria centrale nelle sue sedi di Olten e Bienne hanno fatto un balzo in avanti senza precedenti nello sviluppo della digitalizzazione aprendo </w:t>
      </w:r>
      <w:r>
        <w:rPr>
          <w:b w:val="0"/>
          <w:spacing w:val="-3"/>
        </w:rPr>
        <w:t>nuove </w:t>
      </w:r>
      <w:r>
        <w:rPr>
          <w:b w:val="0"/>
        </w:rPr>
        <w:t>possibi- lità per il futuro. La consulenza telefonica per i soci ha funzionato bene in quasi tutti i casi, ma si è capito ben </w:t>
      </w:r>
      <w:r>
        <w:rPr>
          <w:b w:val="0"/>
          <w:spacing w:val="-3"/>
        </w:rPr>
        <w:t>presto</w:t>
      </w:r>
      <w:r>
        <w:rPr>
          <w:b w:val="0"/>
          <w:spacing w:val="-11"/>
        </w:rPr>
        <w:t> </w:t>
      </w:r>
      <w:r>
        <w:rPr>
          <w:b w:val="0"/>
          <w:spacing w:val="-3"/>
        </w:rPr>
        <w:t>che</w:t>
      </w:r>
      <w:r>
        <w:rPr>
          <w:b w:val="0"/>
          <w:spacing w:val="-11"/>
        </w:rPr>
        <w:t> </w:t>
      </w:r>
      <w:r>
        <w:rPr>
          <w:b w:val="0"/>
        </w:rPr>
        <w:t>il</w:t>
      </w:r>
      <w:r>
        <w:rPr>
          <w:b w:val="0"/>
          <w:spacing w:val="-10"/>
        </w:rPr>
        <w:t> </w:t>
      </w:r>
      <w:r>
        <w:rPr>
          <w:b w:val="0"/>
        </w:rPr>
        <w:t>contatto</w:t>
      </w:r>
      <w:r>
        <w:rPr>
          <w:b w:val="0"/>
          <w:spacing w:val="-11"/>
        </w:rPr>
        <w:t> </w:t>
      </w:r>
      <w:r>
        <w:rPr>
          <w:b w:val="0"/>
        </w:rPr>
        <w:t>personale</w:t>
      </w:r>
      <w:r>
        <w:rPr>
          <w:b w:val="0"/>
          <w:spacing w:val="-10"/>
        </w:rPr>
        <w:t> </w:t>
      </w:r>
      <w:r>
        <w:rPr>
          <w:b w:val="0"/>
        </w:rPr>
        <w:t>rimane</w:t>
      </w:r>
      <w:r>
        <w:rPr>
          <w:b w:val="0"/>
          <w:spacing w:val="-11"/>
        </w:rPr>
        <w:t> </w:t>
      </w:r>
      <w:r>
        <w:rPr>
          <w:b w:val="0"/>
        </w:rPr>
        <w:t>imprescindibile, sia perché permette di sbrigare rapidamente varie questioni, come lo scambio dei documenti, sia perché un colloquio in presenza facilita l’interazione con le persone che presentano disabilità cognitive o difficoltà di</w:t>
      </w:r>
      <w:r>
        <w:rPr>
          <w:b w:val="0"/>
          <w:spacing w:val="3"/>
        </w:rPr>
        <w:t> </w:t>
      </w:r>
      <w:r>
        <w:rPr>
          <w:b w:val="0"/>
        </w:rPr>
        <w:t>apprendimento.</w:t>
      </w:r>
    </w:p>
    <w:p>
      <w:pPr>
        <w:pStyle w:val="BodyText"/>
        <w:spacing w:before="9"/>
        <w:rPr>
          <w:b w:val="0"/>
          <w:sz w:val="21"/>
        </w:rPr>
      </w:pPr>
    </w:p>
    <w:p>
      <w:pPr>
        <w:spacing w:before="0"/>
        <w:ind w:left="240" w:right="0" w:firstLine="0"/>
        <w:jc w:val="both"/>
        <w:rPr>
          <w:rFonts w:ascii="GTSectra-Bold"/>
          <w:b/>
          <w:sz w:val="20"/>
        </w:rPr>
      </w:pPr>
      <w:r>
        <w:rPr>
          <w:rFonts w:ascii="GTSectra-Bold"/>
          <w:b/>
          <w:color w:val="6B3881"/>
          <w:sz w:val="20"/>
        </w:rPr>
        <w:t>Esigenze dei soci e lacune del sistema sociale</w:t>
      </w:r>
    </w:p>
    <w:p>
      <w:pPr>
        <w:pStyle w:val="BodyText"/>
        <w:spacing w:line="261" w:lineRule="auto" w:before="25"/>
        <w:ind w:left="240" w:right="491"/>
        <w:jc w:val="both"/>
        <w:rPr>
          <w:b w:val="0"/>
        </w:rPr>
      </w:pPr>
      <w:r>
        <w:rPr>
          <w:b w:val="0"/>
          <w:spacing w:val="-4"/>
        </w:rPr>
        <w:t>Per </w:t>
      </w:r>
      <w:r>
        <w:rPr>
          <w:b w:val="0"/>
        </w:rPr>
        <w:t>evitare </w:t>
      </w:r>
      <w:r>
        <w:rPr>
          <w:b w:val="0"/>
          <w:spacing w:val="-4"/>
        </w:rPr>
        <w:t>l’isolamento </w:t>
      </w:r>
      <w:r>
        <w:rPr>
          <w:b w:val="0"/>
          <w:spacing w:val="-3"/>
        </w:rPr>
        <w:t>dei </w:t>
      </w:r>
      <w:r>
        <w:rPr>
          <w:b w:val="0"/>
        </w:rPr>
        <w:t>soci </w:t>
      </w:r>
      <w:r>
        <w:rPr>
          <w:b w:val="0"/>
          <w:spacing w:val="-3"/>
        </w:rPr>
        <w:t>che </w:t>
      </w:r>
      <w:r>
        <w:rPr>
          <w:b w:val="0"/>
        </w:rPr>
        <w:t>prima </w:t>
      </w:r>
      <w:r>
        <w:rPr>
          <w:b w:val="0"/>
          <w:spacing w:val="-5"/>
        </w:rPr>
        <w:t>del </w:t>
      </w:r>
      <w:r>
        <w:rPr>
          <w:b w:val="0"/>
          <w:spacing w:val="-4"/>
        </w:rPr>
        <w:t>lockdown </w:t>
      </w:r>
      <w:r>
        <w:rPr>
          <w:b w:val="0"/>
        </w:rPr>
        <w:t>partecipavano </w:t>
      </w:r>
      <w:r>
        <w:rPr>
          <w:b w:val="0"/>
          <w:spacing w:val="-4"/>
        </w:rPr>
        <w:t>intensamente </w:t>
      </w:r>
      <w:r>
        <w:rPr>
          <w:b w:val="0"/>
        </w:rPr>
        <w:t>alla vita </w:t>
      </w:r>
      <w:r>
        <w:rPr>
          <w:b w:val="0"/>
          <w:spacing w:val="-3"/>
        </w:rPr>
        <w:t>dell’associazione, </w:t>
      </w:r>
      <w:r>
        <w:rPr>
          <w:b w:val="0"/>
          <w:spacing w:val="-4"/>
        </w:rPr>
        <w:t>molte  </w:t>
      </w:r>
      <w:r>
        <w:rPr>
          <w:b w:val="0"/>
          <w:spacing w:val="-3"/>
        </w:rPr>
        <w:t>sezioni   </w:t>
      </w:r>
      <w:r>
        <w:rPr>
          <w:b w:val="0"/>
        </w:rPr>
        <w:t>si  </w:t>
      </w:r>
      <w:r>
        <w:rPr>
          <w:b w:val="0"/>
          <w:spacing w:val="-3"/>
        </w:rPr>
        <w:t>sono   </w:t>
      </w:r>
      <w:r>
        <w:rPr>
          <w:b w:val="0"/>
        </w:rPr>
        <w:t>date  da  fare  per  </w:t>
      </w:r>
      <w:r>
        <w:rPr>
          <w:b w:val="0"/>
          <w:spacing w:val="-4"/>
        </w:rPr>
        <w:t>promuovere </w:t>
      </w:r>
      <w:r>
        <w:rPr>
          <w:b w:val="0"/>
        </w:rPr>
        <w:t>i contatti telefonici. Si sono inoltre osservati molti slanci di solidarietà, come  quelli  dell’organizzatrice  di una tombola </w:t>
      </w:r>
      <w:r>
        <w:rPr>
          <w:b w:val="0"/>
          <w:spacing w:val="-3"/>
        </w:rPr>
        <w:t>nel </w:t>
      </w:r>
      <w:r>
        <w:rPr>
          <w:b w:val="0"/>
        </w:rPr>
        <w:t>Cantone di Berna, poi annullata a causa delle restrizioni, che ha distribuito personal- </w:t>
      </w:r>
      <w:r>
        <w:rPr>
          <w:b w:val="0"/>
          <w:spacing w:val="-3"/>
        </w:rPr>
        <w:t>mente </w:t>
      </w:r>
      <w:r>
        <w:rPr>
          <w:b w:val="0"/>
        </w:rPr>
        <w:t>i premi ai soci che avrebbero dovuto partecipare </w:t>
      </w:r>
      <w:r>
        <w:rPr>
          <w:b w:val="0"/>
          <w:spacing w:val="-4"/>
        </w:rPr>
        <w:t>all’evento. </w:t>
      </w:r>
      <w:r>
        <w:rPr>
          <w:b w:val="0"/>
          <w:spacing w:val="-3"/>
        </w:rPr>
        <w:t>Un </w:t>
      </w:r>
      <w:r>
        <w:rPr>
          <w:b w:val="0"/>
        </w:rPr>
        <w:t>piccolo gesto di grande</w:t>
      </w:r>
      <w:r>
        <w:rPr>
          <w:b w:val="0"/>
          <w:spacing w:val="29"/>
        </w:rPr>
        <w:t> </w:t>
      </w:r>
      <w:r>
        <w:rPr>
          <w:b w:val="0"/>
        </w:rPr>
        <w:t>impatto.</w:t>
      </w:r>
    </w:p>
    <w:p>
      <w:pPr>
        <w:pStyle w:val="BodyText"/>
        <w:spacing w:line="261" w:lineRule="auto"/>
        <w:ind w:left="240" w:right="489" w:firstLine="396"/>
        <w:jc w:val="both"/>
        <w:rPr>
          <w:b w:val="0"/>
        </w:rPr>
      </w:pPr>
      <w:r>
        <w:rPr>
          <w:b w:val="0"/>
        </w:rPr>
        <w:t>Le</w:t>
      </w:r>
      <w:r>
        <w:rPr>
          <w:b w:val="0"/>
          <w:spacing w:val="-8"/>
        </w:rPr>
        <w:t> </w:t>
      </w:r>
      <w:r>
        <w:rPr>
          <w:b w:val="0"/>
          <w:spacing w:val="-3"/>
        </w:rPr>
        <w:t>molte</w:t>
      </w:r>
      <w:r>
        <w:rPr>
          <w:b w:val="0"/>
          <w:spacing w:val="-7"/>
        </w:rPr>
        <w:t> </w:t>
      </w:r>
      <w:r>
        <w:rPr>
          <w:b w:val="0"/>
        </w:rPr>
        <w:t>domande</w:t>
      </w:r>
      <w:r>
        <w:rPr>
          <w:b w:val="0"/>
          <w:spacing w:val="-8"/>
        </w:rPr>
        <w:t> </w:t>
      </w:r>
      <w:r>
        <w:rPr>
          <w:b w:val="0"/>
        </w:rPr>
        <w:t>concrete</w:t>
      </w:r>
      <w:r>
        <w:rPr>
          <w:b w:val="0"/>
          <w:spacing w:val="-7"/>
        </w:rPr>
        <w:t> </w:t>
      </w:r>
      <w:r>
        <w:rPr>
          <w:b w:val="0"/>
        </w:rPr>
        <w:t>provenienti</w:t>
      </w:r>
      <w:r>
        <w:rPr>
          <w:b w:val="0"/>
          <w:spacing w:val="-8"/>
        </w:rPr>
        <w:t> </w:t>
      </w:r>
      <w:r>
        <w:rPr>
          <w:b w:val="0"/>
        </w:rPr>
        <w:t>dai</w:t>
      </w:r>
      <w:r>
        <w:rPr>
          <w:b w:val="0"/>
          <w:spacing w:val="-7"/>
        </w:rPr>
        <w:t> </w:t>
      </w:r>
      <w:r>
        <w:rPr>
          <w:b w:val="0"/>
        </w:rPr>
        <w:t>soci</w:t>
      </w:r>
      <w:r>
        <w:rPr>
          <w:b w:val="0"/>
          <w:spacing w:val="-8"/>
        </w:rPr>
        <w:t> </w:t>
      </w:r>
      <w:r>
        <w:rPr>
          <w:b w:val="0"/>
        </w:rPr>
        <w:t>di Procap fin dall’inizio della crisi hanno evidenziato le lacune e le fragilità </w:t>
      </w:r>
      <w:r>
        <w:rPr>
          <w:b w:val="0"/>
          <w:spacing w:val="-3"/>
        </w:rPr>
        <w:t>del </w:t>
      </w:r>
      <w:r>
        <w:rPr>
          <w:b w:val="0"/>
        </w:rPr>
        <w:t>sistema sociale. In particolare è emersa la necessità di chiarire le questioni riguardanti il conteggio delle prestazioni complementari da inol- trare alle istituzioni sociali e quelle concernenti la richiesta di prestazioni supplementari </w:t>
      </w:r>
      <w:r>
        <w:rPr>
          <w:b w:val="0"/>
          <w:spacing w:val="-3"/>
        </w:rPr>
        <w:t>del </w:t>
      </w:r>
      <w:r>
        <w:rPr>
          <w:b w:val="0"/>
        </w:rPr>
        <w:t>contributo per l’assistenza, ad esempio da parte di genitori con una figlia o un figlio adulta/o con disabilità, a  </w:t>
      </w:r>
      <w:r>
        <w:rPr>
          <w:b w:val="0"/>
          <w:spacing w:val="2"/>
        </w:rPr>
        <w:t>cui  </w:t>
      </w:r>
      <w:r>
        <w:rPr>
          <w:b w:val="0"/>
        </w:rPr>
        <w:t>sono venuti a mancare gli aiuti regolari a causa della chiusura delle rispettive strutture dettata dall’emer- genza</w:t>
      </w:r>
      <w:r>
        <w:rPr>
          <w:b w:val="0"/>
          <w:spacing w:val="4"/>
        </w:rPr>
        <w:t> </w:t>
      </w:r>
      <w:r>
        <w:rPr>
          <w:b w:val="0"/>
        </w:rPr>
        <w:t>coronavirus.</w:t>
      </w:r>
    </w:p>
    <w:p>
      <w:pPr>
        <w:pStyle w:val="BodyText"/>
        <w:spacing w:line="261" w:lineRule="auto"/>
        <w:ind w:left="240" w:right="489" w:firstLine="396"/>
        <w:jc w:val="both"/>
        <w:rPr>
          <w:b w:val="0"/>
        </w:rPr>
      </w:pPr>
      <w:r>
        <w:rPr>
          <w:b w:val="0"/>
          <w:spacing w:val="-3"/>
        </w:rPr>
        <w:t>Su</w:t>
      </w:r>
      <w:r>
        <w:rPr>
          <w:b w:val="0"/>
          <w:spacing w:val="-9"/>
        </w:rPr>
        <w:t> </w:t>
      </w:r>
      <w:r>
        <w:rPr>
          <w:b w:val="0"/>
        </w:rPr>
        <w:t>questo</w:t>
      </w:r>
      <w:r>
        <w:rPr>
          <w:b w:val="0"/>
          <w:spacing w:val="-9"/>
        </w:rPr>
        <w:t> </w:t>
      </w:r>
      <w:r>
        <w:rPr>
          <w:b w:val="0"/>
          <w:spacing w:val="-4"/>
        </w:rPr>
        <w:t>punto</w:t>
      </w:r>
      <w:r>
        <w:rPr>
          <w:b w:val="0"/>
          <w:spacing w:val="-8"/>
        </w:rPr>
        <w:t> </w:t>
      </w:r>
      <w:r>
        <w:rPr>
          <w:b w:val="0"/>
        </w:rPr>
        <w:t>l’Ufficio</w:t>
      </w:r>
      <w:r>
        <w:rPr>
          <w:b w:val="0"/>
          <w:spacing w:val="-9"/>
        </w:rPr>
        <w:t> </w:t>
      </w:r>
      <w:r>
        <w:rPr>
          <w:b w:val="0"/>
          <w:spacing w:val="-3"/>
        </w:rPr>
        <w:t>federale</w:t>
      </w:r>
      <w:r>
        <w:rPr>
          <w:b w:val="0"/>
          <w:spacing w:val="-9"/>
        </w:rPr>
        <w:t> </w:t>
      </w:r>
      <w:r>
        <w:rPr>
          <w:b w:val="0"/>
          <w:spacing w:val="-3"/>
        </w:rPr>
        <w:t>delle</w:t>
      </w:r>
      <w:r>
        <w:rPr>
          <w:b w:val="0"/>
          <w:spacing w:val="-8"/>
        </w:rPr>
        <w:t> </w:t>
      </w:r>
      <w:r>
        <w:rPr>
          <w:b w:val="0"/>
        </w:rPr>
        <w:t>assicurazio- ni</w:t>
      </w:r>
      <w:r>
        <w:rPr>
          <w:b w:val="0"/>
          <w:spacing w:val="-12"/>
        </w:rPr>
        <w:t> </w:t>
      </w:r>
      <w:r>
        <w:rPr>
          <w:b w:val="0"/>
        </w:rPr>
        <w:t>sociali</w:t>
      </w:r>
      <w:r>
        <w:rPr>
          <w:b w:val="0"/>
          <w:spacing w:val="-11"/>
        </w:rPr>
        <w:t> </w:t>
      </w:r>
      <w:r>
        <w:rPr>
          <w:b w:val="0"/>
          <w:spacing w:val="-8"/>
        </w:rPr>
        <w:t>(UFAS)</w:t>
      </w:r>
      <w:r>
        <w:rPr>
          <w:b w:val="0"/>
          <w:spacing w:val="-11"/>
        </w:rPr>
        <w:t> </w:t>
      </w:r>
      <w:r>
        <w:rPr>
          <w:b w:val="0"/>
        </w:rPr>
        <w:t>ha</w:t>
      </w:r>
      <w:r>
        <w:rPr>
          <w:b w:val="0"/>
          <w:spacing w:val="-12"/>
        </w:rPr>
        <w:t> </w:t>
      </w:r>
      <w:r>
        <w:rPr>
          <w:b w:val="0"/>
        </w:rPr>
        <w:t>reagito</w:t>
      </w:r>
      <w:r>
        <w:rPr>
          <w:b w:val="0"/>
          <w:spacing w:val="-11"/>
        </w:rPr>
        <w:t> </w:t>
      </w:r>
      <w:r>
        <w:rPr>
          <w:b w:val="0"/>
        </w:rPr>
        <w:t>in</w:t>
      </w:r>
      <w:r>
        <w:rPr>
          <w:b w:val="0"/>
          <w:spacing w:val="-11"/>
        </w:rPr>
        <w:t> </w:t>
      </w:r>
      <w:r>
        <w:rPr>
          <w:b w:val="0"/>
          <w:spacing w:val="-3"/>
        </w:rPr>
        <w:t>modo</w:t>
      </w:r>
      <w:r>
        <w:rPr>
          <w:b w:val="0"/>
          <w:spacing w:val="-12"/>
        </w:rPr>
        <w:t> </w:t>
      </w:r>
      <w:r>
        <w:rPr>
          <w:b w:val="0"/>
          <w:spacing w:val="-3"/>
        </w:rPr>
        <w:t>rapido</w:t>
      </w:r>
      <w:r>
        <w:rPr>
          <w:b w:val="0"/>
          <w:spacing w:val="-11"/>
        </w:rPr>
        <w:t> </w:t>
      </w:r>
      <w:r>
        <w:rPr>
          <w:b w:val="0"/>
        </w:rPr>
        <w:t>e</w:t>
      </w:r>
      <w:r>
        <w:rPr>
          <w:b w:val="0"/>
          <w:spacing w:val="-11"/>
        </w:rPr>
        <w:t> </w:t>
      </w:r>
      <w:r>
        <w:rPr>
          <w:b w:val="0"/>
        </w:rPr>
        <w:t>pragmatico trovando delle buone soluzioni. Ha aumentato le ore</w:t>
      </w:r>
      <w:r>
        <w:rPr>
          <w:b w:val="0"/>
          <w:spacing w:val="-32"/>
        </w:rPr>
        <w:t> </w:t>
      </w:r>
      <w:r>
        <w:rPr>
          <w:b w:val="0"/>
        </w:rPr>
        <w:t>di assistenza</w:t>
      </w:r>
      <w:r>
        <w:rPr>
          <w:b w:val="0"/>
          <w:spacing w:val="-6"/>
        </w:rPr>
        <w:t> </w:t>
      </w:r>
      <w:r>
        <w:rPr>
          <w:b w:val="0"/>
        </w:rPr>
        <w:t>e</w:t>
      </w:r>
      <w:r>
        <w:rPr>
          <w:b w:val="0"/>
          <w:spacing w:val="-5"/>
        </w:rPr>
        <w:t> </w:t>
      </w:r>
      <w:r>
        <w:rPr>
          <w:b w:val="0"/>
        </w:rPr>
        <w:t>semplificato</w:t>
      </w:r>
      <w:r>
        <w:rPr>
          <w:b w:val="0"/>
          <w:spacing w:val="-6"/>
        </w:rPr>
        <w:t> </w:t>
      </w:r>
      <w:r>
        <w:rPr>
          <w:b w:val="0"/>
        </w:rPr>
        <w:t>la</w:t>
      </w:r>
      <w:r>
        <w:rPr>
          <w:b w:val="0"/>
          <w:spacing w:val="-5"/>
        </w:rPr>
        <w:t> </w:t>
      </w:r>
      <w:r>
        <w:rPr>
          <w:b w:val="0"/>
        </w:rPr>
        <w:t>procedura</w:t>
      </w:r>
      <w:r>
        <w:rPr>
          <w:b w:val="0"/>
          <w:spacing w:val="-6"/>
        </w:rPr>
        <w:t> </w:t>
      </w:r>
      <w:r>
        <w:rPr>
          <w:b w:val="0"/>
        </w:rPr>
        <w:t>di</w:t>
      </w:r>
      <w:r>
        <w:rPr>
          <w:b w:val="0"/>
          <w:spacing w:val="-5"/>
        </w:rPr>
        <w:t> </w:t>
      </w:r>
      <w:r>
        <w:rPr>
          <w:b w:val="0"/>
        </w:rPr>
        <w:t>richiesta</w:t>
      </w:r>
      <w:r>
        <w:rPr>
          <w:b w:val="0"/>
          <w:spacing w:val="-6"/>
        </w:rPr>
        <w:t> </w:t>
      </w:r>
      <w:r>
        <w:rPr>
          <w:b w:val="0"/>
        </w:rPr>
        <w:t>come pure le condizioni di assunzione di nuove/i assistenti. La </w:t>
      </w:r>
      <w:r>
        <w:rPr>
          <w:b w:val="0"/>
          <w:spacing w:val="-3"/>
        </w:rPr>
        <w:t>sezione </w:t>
      </w:r>
      <w:r>
        <w:rPr>
          <w:b w:val="0"/>
        </w:rPr>
        <w:t>Procap </w:t>
      </w:r>
      <w:r>
        <w:rPr>
          <w:b w:val="0"/>
          <w:spacing w:val="-3"/>
        </w:rPr>
        <w:t>della Svizzera </w:t>
      </w:r>
      <w:r>
        <w:rPr>
          <w:b w:val="0"/>
        </w:rPr>
        <w:t>centrale si è</w:t>
      </w:r>
      <w:r>
        <w:rPr>
          <w:b w:val="0"/>
          <w:spacing w:val="-26"/>
        </w:rPr>
        <w:t> </w:t>
      </w:r>
      <w:r>
        <w:rPr>
          <w:b w:val="0"/>
        </w:rPr>
        <w:t>impegnata in modo particolare in tal senso lanciando anche un </w:t>
      </w:r>
      <w:r>
        <w:rPr>
          <w:b w:val="0"/>
          <w:spacing w:val="-3"/>
        </w:rPr>
        <w:t>nuovo </w:t>
      </w:r>
      <w:r>
        <w:rPr>
          <w:b w:val="0"/>
        </w:rPr>
        <w:t>servizio per la mediazione di assistenti. In colla- borazione con varie associazioni per la difesa </w:t>
      </w:r>
      <w:r>
        <w:rPr>
          <w:b w:val="0"/>
          <w:spacing w:val="-3"/>
        </w:rPr>
        <w:t>dei </w:t>
      </w:r>
      <w:r>
        <w:rPr>
          <w:b w:val="0"/>
        </w:rPr>
        <w:t>diritti delle persone con disabilità ha stilato un elenco di una cinquantina di operatrici/tori disponibili sia per</w:t>
      </w:r>
      <w:r>
        <w:rPr>
          <w:b w:val="0"/>
          <w:spacing w:val="-24"/>
        </w:rPr>
        <w:t> </w:t>
      </w:r>
      <w:r>
        <w:rPr>
          <w:b w:val="0"/>
          <w:spacing w:val="-3"/>
        </w:rPr>
        <w:t>servizi </w:t>
      </w:r>
      <w:r>
        <w:rPr>
          <w:b w:val="0"/>
        </w:rPr>
        <w:t>di</w:t>
      </w:r>
      <w:r>
        <w:rPr>
          <w:b w:val="0"/>
          <w:spacing w:val="31"/>
        </w:rPr>
        <w:t> </w:t>
      </w:r>
      <w:r>
        <w:rPr>
          <w:b w:val="0"/>
        </w:rPr>
        <w:t>cura</w:t>
      </w:r>
      <w:r>
        <w:rPr>
          <w:b w:val="0"/>
          <w:spacing w:val="31"/>
        </w:rPr>
        <w:t> </w:t>
      </w:r>
      <w:r>
        <w:rPr>
          <w:b w:val="0"/>
        </w:rPr>
        <w:t>e</w:t>
      </w:r>
      <w:r>
        <w:rPr>
          <w:b w:val="0"/>
          <w:spacing w:val="31"/>
        </w:rPr>
        <w:t> </w:t>
      </w:r>
      <w:r>
        <w:rPr>
          <w:b w:val="0"/>
        </w:rPr>
        <w:t>accudimento</w:t>
      </w:r>
      <w:r>
        <w:rPr>
          <w:b w:val="0"/>
          <w:spacing w:val="31"/>
        </w:rPr>
        <w:t> </w:t>
      </w:r>
      <w:r>
        <w:rPr>
          <w:b w:val="0"/>
        </w:rPr>
        <w:t>sia</w:t>
      </w:r>
      <w:r>
        <w:rPr>
          <w:b w:val="0"/>
          <w:spacing w:val="31"/>
        </w:rPr>
        <w:t> </w:t>
      </w:r>
      <w:r>
        <w:rPr>
          <w:b w:val="0"/>
        </w:rPr>
        <w:t>per</w:t>
      </w:r>
      <w:r>
        <w:rPr>
          <w:b w:val="0"/>
          <w:spacing w:val="31"/>
        </w:rPr>
        <w:t> </w:t>
      </w:r>
      <w:r>
        <w:rPr>
          <w:b w:val="0"/>
        </w:rPr>
        <w:t>consulenze</w:t>
      </w:r>
      <w:r>
        <w:rPr>
          <w:b w:val="0"/>
          <w:spacing w:val="31"/>
        </w:rPr>
        <w:t> </w:t>
      </w:r>
      <w:r>
        <w:rPr>
          <w:b w:val="0"/>
        </w:rPr>
        <w:t>giuridiche.</w:t>
      </w:r>
    </w:p>
    <w:p>
      <w:pPr>
        <w:spacing w:after="0" w:line="261" w:lineRule="auto"/>
        <w:jc w:val="both"/>
        <w:sectPr>
          <w:type w:val="continuous"/>
          <w:pgSz w:w="23820" w:h="16840" w:orient="landscape"/>
          <w:pgMar w:top="160" w:bottom="280" w:left="0" w:right="640"/>
          <w:cols w:num="3" w:equalWidth="0">
            <w:col w:w="10643" w:space="1262"/>
            <w:col w:w="5814" w:space="40"/>
            <w:col w:w="5421"/>
          </w:cols>
        </w:sectPr>
      </w:pPr>
    </w:p>
    <w:p>
      <w:pPr>
        <w:pStyle w:val="BodyText"/>
        <w:rPr>
          <w:b w:val="0"/>
        </w:rPr>
      </w:pPr>
    </w:p>
    <w:p>
      <w:pPr>
        <w:pStyle w:val="BodyText"/>
        <w:spacing w:before="2"/>
        <w:rPr>
          <w:b w:val="0"/>
          <w:sz w:val="27"/>
        </w:rPr>
      </w:pPr>
    </w:p>
    <w:p>
      <w:pPr>
        <w:tabs>
          <w:tab w:pos="22355" w:val="left" w:leader="none"/>
        </w:tabs>
        <w:spacing w:before="100"/>
        <w:ind w:left="1133" w:right="0" w:firstLine="0"/>
        <w:jc w:val="left"/>
        <w:rPr>
          <w:rFonts w:ascii="GTWalsheimProMedium"/>
          <w:b/>
          <w:sz w:val="28"/>
        </w:rPr>
      </w:pPr>
      <w:r>
        <w:rPr>
          <w:rFonts w:ascii="GTWalsheimProMedium"/>
          <w:b/>
          <w:spacing w:val="2"/>
          <w:sz w:val="28"/>
        </w:rPr>
        <w:t>24</w:t>
        <w:tab/>
      </w:r>
      <w:r>
        <w:rPr>
          <w:rFonts w:ascii="GTWalsheimProMedium"/>
          <w:b/>
          <w:spacing w:val="4"/>
          <w:sz w:val="28"/>
        </w:rPr>
        <w:t>25</w:t>
      </w:r>
    </w:p>
    <w:p>
      <w:pPr>
        <w:spacing w:after="0"/>
        <w:jc w:val="left"/>
        <w:rPr>
          <w:rFonts w:ascii="GTWalsheimProMedium"/>
          <w:sz w:val="28"/>
        </w:rPr>
        <w:sectPr>
          <w:type w:val="continuous"/>
          <w:pgSz w:w="23820" w:h="16840" w:orient="landscape"/>
          <w:pgMar w:top="160" w:bottom="280" w:left="0" w:right="640"/>
        </w:sectPr>
      </w:pPr>
    </w:p>
    <w:p>
      <w:pPr>
        <w:pStyle w:val="BodyText"/>
        <w:spacing w:before="81"/>
        <w:ind w:left="1133"/>
        <w:jc w:val="both"/>
        <w:rPr>
          <w:rFonts w:ascii="GTWalsheimProMedium"/>
          <w:b/>
        </w:rPr>
      </w:pPr>
      <w:r>
        <w:rPr>
          <w:rFonts w:ascii="GTWalsheimProMedium"/>
          <w:b/>
          <w:color w:val="6B3881"/>
        </w:rPr>
        <w:t>Focus </w:t>
      </w:r>
      <w:r>
        <w:rPr>
          <w:rFonts w:ascii="GTWalsheimProMedium"/>
          <w:b/>
        </w:rPr>
        <w:t>Lezioni apprese dalla crisi del coronavirus</w:t>
      </w:r>
    </w:p>
    <w:p>
      <w:pPr>
        <w:pStyle w:val="BodyText"/>
        <w:rPr>
          <w:rFonts w:ascii="GTWalsheimProMedium"/>
          <w:b/>
          <w:sz w:val="24"/>
        </w:rPr>
      </w:pPr>
    </w:p>
    <w:p>
      <w:pPr>
        <w:pStyle w:val="BodyText"/>
        <w:spacing w:before="2"/>
        <w:rPr>
          <w:rFonts w:ascii="GTWalsheimProMedium"/>
          <w:b/>
          <w:sz w:val="24"/>
        </w:rPr>
      </w:pPr>
    </w:p>
    <w:p>
      <w:pPr>
        <w:pStyle w:val="BodyText"/>
        <w:spacing w:line="261" w:lineRule="auto"/>
        <w:ind w:left="1133"/>
        <w:jc w:val="both"/>
        <w:rPr>
          <w:b w:val="0"/>
        </w:rPr>
      </w:pPr>
      <w:r>
        <w:rPr>
          <w:b w:val="0"/>
          <w:spacing w:val="-4"/>
        </w:rPr>
        <w:t>Nel </w:t>
      </w:r>
      <w:r>
        <w:rPr>
          <w:b w:val="0"/>
        </w:rPr>
        <w:t>Cantone di Lucerna, sono state finora 30 le famig- lie che hanno beneficiato di questa opportunità.</w:t>
      </w:r>
      <w:r>
        <w:rPr>
          <w:b w:val="0"/>
          <w:spacing w:val="-13"/>
        </w:rPr>
        <w:t> </w:t>
      </w:r>
      <w:r>
        <w:rPr>
          <w:b w:val="0"/>
        </w:rPr>
        <w:t>Anche la sezione di Zurigo ha  ripreso  l’idea  adeguandola  alla propria realtà cantonale e riscuotendo un </w:t>
      </w:r>
      <w:r>
        <w:rPr>
          <w:b w:val="0"/>
          <w:spacing w:val="-4"/>
        </w:rPr>
        <w:t>notevole </w:t>
      </w:r>
      <w:r>
        <w:rPr>
          <w:b w:val="0"/>
        </w:rPr>
        <w:t>successo.</w:t>
      </w:r>
    </w:p>
    <w:p>
      <w:pPr>
        <w:pStyle w:val="BodyText"/>
        <w:rPr>
          <w:b w:val="0"/>
        </w:rPr>
      </w:pPr>
      <w:r>
        <w:rPr/>
        <w:br w:type="column"/>
      </w:r>
      <w:r>
        <w:rPr>
          <w:b w:val="0"/>
        </w:rPr>
      </w:r>
    </w:p>
    <w:p>
      <w:pPr>
        <w:pStyle w:val="BodyText"/>
        <w:rPr>
          <w:b w:val="0"/>
        </w:rPr>
      </w:pPr>
    </w:p>
    <w:p>
      <w:pPr>
        <w:pStyle w:val="BodyText"/>
        <w:rPr>
          <w:b w:val="0"/>
        </w:rPr>
      </w:pPr>
    </w:p>
    <w:p>
      <w:pPr>
        <w:pStyle w:val="BodyText"/>
        <w:spacing w:before="8"/>
        <w:rPr>
          <w:b w:val="0"/>
          <w:sz w:val="14"/>
        </w:rPr>
      </w:pPr>
    </w:p>
    <w:p>
      <w:pPr>
        <w:spacing w:before="0"/>
        <w:ind w:left="241" w:right="0" w:firstLine="0"/>
        <w:jc w:val="both"/>
        <w:rPr>
          <w:rFonts w:ascii="GTSectra-Bold" w:hAnsi="GTSectra-Bold"/>
          <w:b/>
          <w:sz w:val="20"/>
        </w:rPr>
      </w:pPr>
      <w:r>
        <w:rPr>
          <w:rFonts w:ascii="GTSectra-Bold" w:hAnsi="GTSectra-Bold"/>
          <w:b/>
          <w:color w:val="6B3881"/>
          <w:sz w:val="20"/>
        </w:rPr>
        <w:t>Lento ritorno alla normalità</w:t>
      </w:r>
    </w:p>
    <w:p>
      <w:pPr>
        <w:pStyle w:val="BodyText"/>
        <w:spacing w:line="270" w:lineRule="atLeast" w:before="3"/>
        <w:ind w:left="241" w:right="38"/>
        <w:jc w:val="both"/>
        <w:rPr>
          <w:b w:val="0"/>
        </w:rPr>
      </w:pPr>
      <w:r>
        <w:rPr>
          <w:b w:val="0"/>
        </w:rPr>
        <w:t>Nell’ottica di una progressiva uscita dal  lockdown,  l’11 maggio 2020 sono stati allentati molti provvedi- menti introdotti per combattere il Covid-19. In questi giorni </w:t>
      </w:r>
      <w:r>
        <w:rPr>
          <w:b w:val="0"/>
          <w:spacing w:val="-3"/>
        </w:rPr>
        <w:t>molte </w:t>
      </w:r>
      <w:r>
        <w:rPr>
          <w:b w:val="0"/>
        </w:rPr>
        <w:t>sezioni si stanno chiedendo quali settori riaprire,</w:t>
      </w:r>
      <w:r>
        <w:rPr>
          <w:b w:val="0"/>
          <w:spacing w:val="21"/>
        </w:rPr>
        <w:t> </w:t>
      </w:r>
      <w:r>
        <w:rPr>
          <w:b w:val="0"/>
        </w:rPr>
        <w:t>con</w:t>
      </w:r>
      <w:r>
        <w:rPr>
          <w:b w:val="0"/>
          <w:spacing w:val="21"/>
        </w:rPr>
        <w:t> </w:t>
      </w:r>
      <w:r>
        <w:rPr>
          <w:b w:val="0"/>
        </w:rPr>
        <w:t>quale</w:t>
      </w:r>
      <w:r>
        <w:rPr>
          <w:b w:val="0"/>
          <w:spacing w:val="21"/>
        </w:rPr>
        <w:t> </w:t>
      </w:r>
      <w:r>
        <w:rPr>
          <w:b w:val="0"/>
        </w:rPr>
        <w:t>tempistica</w:t>
      </w:r>
      <w:r>
        <w:rPr>
          <w:b w:val="0"/>
          <w:spacing w:val="21"/>
        </w:rPr>
        <w:t> </w:t>
      </w:r>
      <w:r>
        <w:rPr>
          <w:b w:val="0"/>
        </w:rPr>
        <w:t>e</w:t>
      </w:r>
      <w:r>
        <w:rPr>
          <w:b w:val="0"/>
          <w:spacing w:val="22"/>
        </w:rPr>
        <w:t> </w:t>
      </w:r>
      <w:r>
        <w:rPr>
          <w:b w:val="0"/>
        </w:rPr>
        <w:t>a</w:t>
      </w:r>
      <w:r>
        <w:rPr>
          <w:b w:val="0"/>
          <w:spacing w:val="21"/>
        </w:rPr>
        <w:t> </w:t>
      </w:r>
      <w:r>
        <w:rPr>
          <w:b w:val="0"/>
        </w:rPr>
        <w:t>quali</w:t>
      </w:r>
      <w:r>
        <w:rPr>
          <w:b w:val="0"/>
          <w:spacing w:val="21"/>
        </w:rPr>
        <w:t> </w:t>
      </w:r>
      <w:r>
        <w:rPr>
          <w:b w:val="0"/>
        </w:rPr>
        <w:t>condizioni</w:t>
      </w:r>
    </w:p>
    <w:p>
      <w:pPr>
        <w:pStyle w:val="BodyText"/>
        <w:spacing w:before="6"/>
        <w:rPr>
          <w:b w:val="0"/>
          <w:sz w:val="63"/>
        </w:rPr>
      </w:pPr>
      <w:r>
        <w:rPr/>
        <w:br w:type="column"/>
      </w:r>
      <w:r>
        <w:rPr>
          <w:b w:val="0"/>
          <w:sz w:val="63"/>
        </w:rPr>
      </w:r>
    </w:p>
    <w:p>
      <w:pPr>
        <w:spacing w:line="206" w:lineRule="auto" w:before="1"/>
        <w:ind w:left="1133" w:right="-1" w:firstLine="0"/>
        <w:jc w:val="left"/>
        <w:rPr>
          <w:rFonts w:ascii="GTWalsheimProMedium" w:hAnsi="GTWalsheimProMedium"/>
          <w:b/>
          <w:sz w:val="70"/>
        </w:rPr>
      </w:pPr>
      <w:r>
        <w:rPr>
          <w:rFonts w:ascii="GTWalsheimProMedium" w:hAnsi="GTWalsheimProMedium"/>
          <w:b/>
          <w:sz w:val="70"/>
        </w:rPr>
        <w:t>Diagnostic du </w:t>
      </w:r>
      <w:r>
        <w:rPr>
          <w:rFonts w:ascii="GTWalsheimProMedium" w:hAnsi="GTWalsheimProMedium"/>
          <w:b/>
          <w:spacing w:val="-4"/>
          <w:sz w:val="70"/>
        </w:rPr>
        <w:t>président </w:t>
      </w:r>
      <w:r>
        <w:rPr>
          <w:rFonts w:ascii="GTWalsheimProMedium" w:hAnsi="GTWalsheimProMedium"/>
          <w:b/>
          <w:sz w:val="70"/>
        </w:rPr>
        <w:t>confiné</w:t>
      </w:r>
    </w:p>
    <w:p>
      <w:pPr>
        <w:pStyle w:val="BodyText"/>
        <w:spacing w:before="81"/>
        <w:ind w:left="719"/>
        <w:rPr>
          <w:rFonts w:ascii="GTWalsheimProMedium"/>
          <w:b/>
        </w:rPr>
      </w:pPr>
      <w:r>
        <w:rPr/>
        <w:br w:type="column"/>
      </w:r>
      <w:r>
        <w:rPr>
          <w:rFonts w:ascii="GTWalsheimProMedium"/>
          <w:b/>
        </w:rPr>
        <w:t>Carte blanche</w:t>
      </w:r>
    </w:p>
    <w:p>
      <w:pPr>
        <w:spacing w:after="0"/>
        <w:rPr>
          <w:rFonts w:ascii="GTWalsheimProMedium"/>
        </w:rPr>
        <w:sectPr>
          <w:pgSz w:w="23820" w:h="16840" w:orient="landscape"/>
          <w:pgMar w:top="260" w:bottom="0" w:left="0" w:right="640"/>
          <w:cols w:num="4" w:equalWidth="0">
            <w:col w:w="5814" w:space="40"/>
            <w:col w:w="4962" w:space="1090"/>
            <w:col w:w="8704" w:space="39"/>
            <w:col w:w="2531"/>
          </w:cols>
        </w:sectPr>
      </w:pPr>
    </w:p>
    <w:p>
      <w:pPr>
        <w:pStyle w:val="BodyText"/>
        <w:spacing w:line="261" w:lineRule="auto" w:before="27"/>
        <w:ind w:left="1133"/>
        <w:rPr>
          <w:b w:val="0"/>
        </w:rPr>
      </w:pPr>
      <w:r>
        <w:rPr>
          <w:rFonts w:ascii="GTSectra-Bold" w:hAnsi="GTSectra-Bold"/>
          <w:b/>
          <w:color w:val="6B3881"/>
          <w:spacing w:val="-3"/>
        </w:rPr>
        <w:t>Verifica </w:t>
      </w:r>
      <w:r>
        <w:rPr>
          <w:rFonts w:ascii="GTSectra-Bold" w:hAnsi="GTSectra-Bold"/>
          <w:b/>
          <w:color w:val="6B3881"/>
        </w:rPr>
        <w:t>delle strutture e slanci di solidarietà </w:t>
      </w:r>
      <w:r>
        <w:rPr>
          <w:b w:val="0"/>
          <w:spacing w:val="-4"/>
        </w:rPr>
        <w:t>Fondamentalmente </w:t>
      </w:r>
      <w:r>
        <w:rPr>
          <w:b w:val="0"/>
        </w:rPr>
        <w:t>le regioni e le </w:t>
      </w:r>
      <w:r>
        <w:rPr>
          <w:b w:val="0"/>
          <w:spacing w:val="-3"/>
        </w:rPr>
        <w:t>sezioni </w:t>
      </w:r>
      <w:r>
        <w:rPr>
          <w:b w:val="0"/>
        </w:rPr>
        <w:t>hanno potuto appurare</w:t>
      </w:r>
      <w:r>
        <w:rPr>
          <w:b w:val="0"/>
          <w:spacing w:val="-14"/>
        </w:rPr>
        <w:t> </w:t>
      </w:r>
      <w:r>
        <w:rPr>
          <w:b w:val="0"/>
          <w:spacing w:val="-3"/>
        </w:rPr>
        <w:t>che</w:t>
      </w:r>
      <w:r>
        <w:rPr>
          <w:b w:val="0"/>
          <w:spacing w:val="-13"/>
        </w:rPr>
        <w:t> </w:t>
      </w:r>
      <w:r>
        <w:rPr>
          <w:b w:val="0"/>
        </w:rPr>
        <w:t>i</w:t>
      </w:r>
      <w:r>
        <w:rPr>
          <w:b w:val="0"/>
          <w:spacing w:val="-13"/>
        </w:rPr>
        <w:t> </w:t>
      </w:r>
      <w:r>
        <w:rPr>
          <w:b w:val="0"/>
        </w:rPr>
        <w:t>servizi</w:t>
      </w:r>
      <w:r>
        <w:rPr>
          <w:b w:val="0"/>
          <w:spacing w:val="-14"/>
        </w:rPr>
        <w:t> </w:t>
      </w:r>
      <w:r>
        <w:rPr>
          <w:b w:val="0"/>
        </w:rPr>
        <w:t>e</w:t>
      </w:r>
      <w:r>
        <w:rPr>
          <w:b w:val="0"/>
          <w:spacing w:val="-13"/>
        </w:rPr>
        <w:t> </w:t>
      </w:r>
      <w:r>
        <w:rPr>
          <w:b w:val="0"/>
        </w:rPr>
        <w:t>le</w:t>
      </w:r>
      <w:r>
        <w:rPr>
          <w:b w:val="0"/>
          <w:spacing w:val="-13"/>
        </w:rPr>
        <w:t> </w:t>
      </w:r>
      <w:r>
        <w:rPr>
          <w:b w:val="0"/>
        </w:rPr>
        <w:t>prestazioni</w:t>
      </w:r>
      <w:r>
        <w:rPr>
          <w:b w:val="0"/>
          <w:spacing w:val="-14"/>
        </w:rPr>
        <w:t> </w:t>
      </w:r>
      <w:r>
        <w:rPr>
          <w:b w:val="0"/>
        </w:rPr>
        <w:t>per</w:t>
      </w:r>
      <w:r>
        <w:rPr>
          <w:b w:val="0"/>
          <w:spacing w:val="-13"/>
        </w:rPr>
        <w:t> </w:t>
      </w:r>
      <w:r>
        <w:rPr>
          <w:b w:val="0"/>
        </w:rPr>
        <w:t>il</w:t>
      </w:r>
      <w:r>
        <w:rPr>
          <w:b w:val="0"/>
          <w:spacing w:val="-13"/>
        </w:rPr>
        <w:t> </w:t>
      </w:r>
      <w:r>
        <w:rPr>
          <w:b w:val="0"/>
        </w:rPr>
        <w:t>tempo</w:t>
      </w:r>
      <w:r>
        <w:rPr>
          <w:b w:val="0"/>
          <w:spacing w:val="-14"/>
        </w:rPr>
        <w:t> </w:t>
      </w:r>
      <w:r>
        <w:rPr>
          <w:b w:val="0"/>
        </w:rPr>
        <w:t>libero di Procap rispondono in ampia misura alle esigenze dei soci. Lo scambio di informazioni tra le regioni si è ulteriormente rafforzato nonostante la sospensione degli incontri in presenza. Ciò è risultato particolar- </w:t>
      </w:r>
      <w:r>
        <w:rPr>
          <w:b w:val="0"/>
          <w:spacing w:val="-3"/>
        </w:rPr>
        <w:t>mente evidente nel </w:t>
      </w:r>
      <w:r>
        <w:rPr>
          <w:b w:val="0"/>
        </w:rPr>
        <w:t>mese di maggio quando, dinanzi </w:t>
      </w:r>
      <w:r>
        <w:rPr>
          <w:b w:val="0"/>
          <w:spacing w:val="-3"/>
        </w:rPr>
        <w:t>all’esigenza </w:t>
      </w:r>
      <w:r>
        <w:rPr>
          <w:b w:val="0"/>
        </w:rPr>
        <w:t>di definire </w:t>
      </w:r>
      <w:r>
        <w:rPr>
          <w:b w:val="0"/>
          <w:spacing w:val="-3"/>
        </w:rPr>
        <w:t>dei </w:t>
      </w:r>
      <w:r>
        <w:rPr>
          <w:b w:val="0"/>
        </w:rPr>
        <w:t>piani di </w:t>
      </w:r>
      <w:r>
        <w:rPr>
          <w:b w:val="0"/>
          <w:spacing w:val="-4"/>
        </w:rPr>
        <w:t>protezione, </w:t>
      </w:r>
      <w:r>
        <w:rPr>
          <w:b w:val="0"/>
        </w:rPr>
        <w:t>la</w:t>
      </w:r>
      <w:r>
        <w:rPr>
          <w:b w:val="0"/>
          <w:spacing w:val="-19"/>
        </w:rPr>
        <w:t> </w:t>
      </w:r>
      <w:r>
        <w:rPr>
          <w:b w:val="0"/>
          <w:spacing w:val="-3"/>
        </w:rPr>
        <w:t>regione </w:t>
      </w:r>
      <w:r>
        <w:rPr>
          <w:b w:val="0"/>
        </w:rPr>
        <w:t>di Berna e la </w:t>
      </w:r>
      <w:r>
        <w:rPr>
          <w:b w:val="0"/>
          <w:spacing w:val="-3"/>
        </w:rPr>
        <w:t>sezione dei </w:t>
      </w:r>
      <w:r>
        <w:rPr>
          <w:b w:val="0"/>
        </w:rPr>
        <w:t>Grigioni hanno messo a</w:t>
      </w:r>
      <w:r>
        <w:rPr>
          <w:b w:val="0"/>
          <w:spacing w:val="-33"/>
        </w:rPr>
        <w:t> </w:t>
      </w:r>
      <w:r>
        <w:rPr>
          <w:b w:val="0"/>
        </w:rPr>
        <w:t>dispo- sizione di tutte le altre la propria</w:t>
      </w:r>
      <w:r>
        <w:rPr>
          <w:b w:val="0"/>
          <w:spacing w:val="-15"/>
        </w:rPr>
        <w:t> </w:t>
      </w:r>
      <w:r>
        <w:rPr>
          <w:b w:val="0"/>
          <w:spacing w:val="-3"/>
        </w:rPr>
        <w:t>documentazione.</w:t>
      </w:r>
    </w:p>
    <w:p>
      <w:pPr>
        <w:pStyle w:val="BodyText"/>
        <w:spacing w:line="261" w:lineRule="auto"/>
        <w:ind w:left="1133" w:firstLine="396"/>
        <w:jc w:val="both"/>
        <w:rPr>
          <w:b w:val="0"/>
        </w:rPr>
      </w:pPr>
      <w:r>
        <w:rPr>
          <w:b w:val="0"/>
        </w:rPr>
        <w:t>L’emergenza coronavirus ha anche permesso una volta tanto di esaminare le risorse e le fragilità delle strutture nonché di identificare i servizi da ampliare e quelli da creare ex novo.</w:t>
      </w:r>
    </w:p>
    <w:p>
      <w:pPr>
        <w:pStyle w:val="BodyText"/>
        <w:spacing w:line="261" w:lineRule="auto"/>
        <w:ind w:left="1133" w:firstLine="396"/>
        <w:jc w:val="both"/>
        <w:rPr>
          <w:b w:val="0"/>
        </w:rPr>
      </w:pPr>
      <w:r>
        <w:rPr>
          <w:b w:val="0"/>
        </w:rPr>
        <w:t>La crisi degli ultimi mesi ha suscitato anche un impressionante slancio di solidarietà. Specie nella Svizzera romanda, più duramente colpita dal virus rispetto alla Svizzera tedesca, i soci hanno manifestato chiaramente il loro attaccamento nei confronti di Procap, nonostante la sospensione di tutte le manifestazioni e le attività sportive.</w:t>
      </w:r>
    </w:p>
    <w:p>
      <w:pPr>
        <w:pStyle w:val="BodyText"/>
        <w:spacing w:before="22"/>
        <w:ind w:left="241"/>
        <w:jc w:val="both"/>
        <w:rPr>
          <w:b w:val="0"/>
        </w:rPr>
      </w:pPr>
      <w:r>
        <w:rPr/>
        <w:br w:type="column"/>
      </w:r>
      <w:r>
        <w:rPr>
          <w:b w:val="0"/>
        </w:rPr>
        <w:t>ripristinare le consulenze personali.</w:t>
      </w:r>
    </w:p>
    <w:p>
      <w:pPr>
        <w:pStyle w:val="BodyText"/>
        <w:spacing w:line="261" w:lineRule="auto" w:before="22"/>
        <w:ind w:left="241" w:right="38" w:firstLine="396"/>
        <w:jc w:val="both"/>
        <w:rPr>
          <w:b w:val="0"/>
        </w:rPr>
      </w:pPr>
      <w:r>
        <w:rPr>
          <w:b w:val="0"/>
        </w:rPr>
        <w:t>Conformemente alle raccomandazioni di Procap Svizzera e in considerazione </w:t>
      </w:r>
      <w:r>
        <w:rPr>
          <w:b w:val="0"/>
          <w:spacing w:val="-4"/>
        </w:rPr>
        <w:t>dell’evolversi </w:t>
      </w:r>
      <w:r>
        <w:rPr>
          <w:b w:val="0"/>
        </w:rPr>
        <w:t>della situazione,</w:t>
      </w:r>
      <w:r>
        <w:rPr>
          <w:b w:val="0"/>
          <w:spacing w:val="-6"/>
        </w:rPr>
        <w:t> </w:t>
      </w:r>
      <w:r>
        <w:rPr>
          <w:b w:val="0"/>
          <w:spacing w:val="-3"/>
        </w:rPr>
        <w:t>nel</w:t>
      </w:r>
      <w:r>
        <w:rPr>
          <w:b w:val="0"/>
          <w:spacing w:val="-6"/>
        </w:rPr>
        <w:t> </w:t>
      </w:r>
      <w:r>
        <w:rPr>
          <w:b w:val="0"/>
        </w:rPr>
        <w:t>mese</w:t>
      </w:r>
      <w:r>
        <w:rPr>
          <w:b w:val="0"/>
          <w:spacing w:val="-5"/>
        </w:rPr>
        <w:t> </w:t>
      </w:r>
      <w:r>
        <w:rPr>
          <w:b w:val="0"/>
        </w:rPr>
        <w:t>di</w:t>
      </w:r>
      <w:r>
        <w:rPr>
          <w:b w:val="0"/>
          <w:spacing w:val="-6"/>
        </w:rPr>
        <w:t> </w:t>
      </w:r>
      <w:r>
        <w:rPr>
          <w:b w:val="0"/>
        </w:rPr>
        <w:t>luglio</w:t>
      </w:r>
      <w:r>
        <w:rPr>
          <w:b w:val="0"/>
          <w:spacing w:val="-5"/>
        </w:rPr>
        <w:t> </w:t>
      </w:r>
      <w:r>
        <w:rPr>
          <w:b w:val="0"/>
        </w:rPr>
        <w:t>dovrebbe</w:t>
      </w:r>
      <w:r>
        <w:rPr>
          <w:b w:val="0"/>
          <w:spacing w:val="-6"/>
        </w:rPr>
        <w:t> </w:t>
      </w:r>
      <w:r>
        <w:rPr>
          <w:b w:val="0"/>
        </w:rPr>
        <w:t>essere</w:t>
      </w:r>
      <w:r>
        <w:rPr>
          <w:b w:val="0"/>
          <w:spacing w:val="-5"/>
        </w:rPr>
        <w:t> </w:t>
      </w:r>
      <w:r>
        <w:rPr>
          <w:b w:val="0"/>
        </w:rPr>
        <w:t>possibile ritornare lentamente alla normalità. La maggior parte dei gruppi sportivi e delle sezioni riprenderanno tutta- via le attività solo dopo le vacanze estive. Permangono ancora </w:t>
      </w:r>
      <w:r>
        <w:rPr>
          <w:b w:val="0"/>
          <w:spacing w:val="-3"/>
        </w:rPr>
        <w:t>molte </w:t>
      </w:r>
      <w:r>
        <w:rPr>
          <w:b w:val="0"/>
        </w:rPr>
        <w:t>incognite e incertezze riguardo alla pandemia di Covid-19. Procap continuerà  a  seguire da vicino la situazione per valutare i rischi e tutelare    i </w:t>
      </w:r>
      <w:r>
        <w:rPr>
          <w:b w:val="0"/>
          <w:spacing w:val="-3"/>
        </w:rPr>
        <w:t>propri </w:t>
      </w:r>
      <w:r>
        <w:rPr>
          <w:b w:val="0"/>
        </w:rPr>
        <w:t>soci </w:t>
      </w:r>
      <w:r>
        <w:rPr>
          <w:b w:val="0"/>
          <w:spacing w:val="-4"/>
        </w:rPr>
        <w:t>nonché </w:t>
      </w:r>
      <w:r>
        <w:rPr>
          <w:b w:val="0"/>
        </w:rPr>
        <w:t>per </w:t>
      </w:r>
      <w:r>
        <w:rPr>
          <w:b w:val="0"/>
          <w:spacing w:val="-3"/>
        </w:rPr>
        <w:t>difendere </w:t>
      </w:r>
      <w:r>
        <w:rPr>
          <w:b w:val="0"/>
        </w:rPr>
        <w:t>i diritti e gli </w:t>
      </w:r>
      <w:r>
        <w:rPr>
          <w:b w:val="0"/>
          <w:spacing w:val="-3"/>
        </w:rPr>
        <w:t>interessi </w:t>
      </w:r>
      <w:r>
        <w:rPr>
          <w:b w:val="0"/>
        </w:rPr>
        <w:t>delle persone con disabilità anche </w:t>
      </w:r>
      <w:r>
        <w:rPr>
          <w:b w:val="0"/>
          <w:spacing w:val="-3"/>
        </w:rPr>
        <w:t>nel </w:t>
      </w:r>
      <w:r>
        <w:rPr>
          <w:b w:val="0"/>
        </w:rPr>
        <w:t>contesto di una possibile recessione</w:t>
      </w:r>
      <w:r>
        <w:rPr>
          <w:b w:val="0"/>
          <w:spacing w:val="8"/>
        </w:rPr>
        <w:t> </w:t>
      </w:r>
      <w:r>
        <w:rPr>
          <w:b w:val="0"/>
        </w:rPr>
        <w:t>economica.</w:t>
      </w:r>
    </w:p>
    <w:p>
      <w:pPr>
        <w:pStyle w:val="BodyText"/>
        <w:rPr>
          <w:b w:val="0"/>
          <w:sz w:val="24"/>
        </w:rPr>
      </w:pPr>
    </w:p>
    <w:p>
      <w:pPr>
        <w:pStyle w:val="BodyText"/>
        <w:rPr>
          <w:b w:val="0"/>
          <w:sz w:val="24"/>
        </w:rPr>
      </w:pPr>
    </w:p>
    <w:p>
      <w:pPr>
        <w:spacing w:line="292" w:lineRule="auto" w:before="159"/>
        <w:ind w:left="241" w:right="348" w:firstLine="0"/>
        <w:jc w:val="left"/>
        <w:rPr>
          <w:rFonts w:ascii="GTWalsheimProMedium" w:hAnsi="GTWalsheimProMedium"/>
          <w:b/>
          <w:sz w:val="16"/>
        </w:rPr>
      </w:pPr>
      <w:r>
        <w:rPr>
          <w:rFonts w:ascii="GTWalsheimProMedium" w:hAnsi="GTWalsheimProMedium"/>
          <w:b/>
          <w:spacing w:val="2"/>
          <w:sz w:val="16"/>
        </w:rPr>
        <w:t>Ringraziamo Helena Bigler </w:t>
      </w:r>
      <w:r>
        <w:rPr>
          <w:rFonts w:ascii="GTWalsheimProMedium" w:hAnsi="GTWalsheimProMedium"/>
          <w:b/>
          <w:sz w:val="16"/>
        </w:rPr>
        <w:t>(Procap </w:t>
      </w:r>
      <w:r>
        <w:rPr>
          <w:rFonts w:ascii="GTWalsheimProMedium" w:hAnsi="GTWalsheimProMedium"/>
          <w:b/>
          <w:spacing w:val="2"/>
          <w:sz w:val="16"/>
        </w:rPr>
        <w:t>Viaggi  </w:t>
      </w:r>
      <w:r>
        <w:rPr>
          <w:rFonts w:ascii="GTWalsheimProMedium" w:hAnsi="GTWalsheimProMedium"/>
          <w:b/>
          <w:sz w:val="16"/>
        </w:rPr>
        <w:t>e</w:t>
      </w:r>
      <w:r>
        <w:rPr>
          <w:rFonts w:ascii="GTWalsheimProMedium" w:hAnsi="GTWalsheimProMedium"/>
          <w:b/>
          <w:spacing w:val="40"/>
          <w:sz w:val="16"/>
        </w:rPr>
        <w:t> </w:t>
      </w:r>
      <w:r>
        <w:rPr>
          <w:rFonts w:ascii="GTWalsheimProMedium" w:hAnsi="GTWalsheimProMedium"/>
          <w:b/>
          <w:spacing w:val="3"/>
          <w:sz w:val="16"/>
        </w:rPr>
        <w:t>Sport), </w:t>
      </w:r>
      <w:r>
        <w:rPr>
          <w:rFonts w:ascii="GTWalsheimProMedium" w:hAnsi="GTWalsheimProMedium"/>
          <w:b/>
          <w:spacing w:val="2"/>
          <w:sz w:val="16"/>
        </w:rPr>
        <w:t>Martin Boltshauser (Servizio giuridico </w:t>
      </w:r>
      <w:r>
        <w:rPr>
          <w:rFonts w:ascii="GTWalsheimProMedium" w:hAnsi="GTWalsheimProMedium"/>
          <w:b/>
          <w:sz w:val="16"/>
        </w:rPr>
        <w:t>di </w:t>
      </w:r>
      <w:r>
        <w:rPr>
          <w:rFonts w:ascii="GTWalsheimProMedium" w:hAnsi="GTWalsheimProMedium"/>
          <w:b/>
          <w:spacing w:val="2"/>
          <w:sz w:val="16"/>
        </w:rPr>
        <w:t>Procap), </w:t>
      </w:r>
      <w:r>
        <w:rPr>
          <w:rFonts w:ascii="GTWalsheimProMedium" w:hAnsi="GTWalsheimProMedium"/>
          <w:b/>
          <w:sz w:val="16"/>
        </w:rPr>
        <w:t>Yolanda Gottardi (Procap </w:t>
      </w:r>
      <w:r>
        <w:rPr>
          <w:rFonts w:ascii="GTWalsheimProMedium" w:hAnsi="GTWalsheimProMedium"/>
          <w:b/>
          <w:spacing w:val="2"/>
          <w:sz w:val="16"/>
        </w:rPr>
        <w:t>Zurigo), Susan </w:t>
      </w:r>
      <w:r>
        <w:rPr>
          <w:rFonts w:ascii="GTWalsheimProMedium" w:hAnsi="GTWalsheimProMedium"/>
          <w:b/>
          <w:sz w:val="16"/>
        </w:rPr>
        <w:t>Haeder (Procap </w:t>
      </w:r>
      <w:r>
        <w:rPr>
          <w:rFonts w:ascii="GTWalsheimProMedium" w:hAnsi="GTWalsheimProMedium"/>
          <w:b/>
          <w:spacing w:val="2"/>
          <w:sz w:val="16"/>
        </w:rPr>
        <w:t>Svizzera nordoccidentale), </w:t>
      </w:r>
      <w:r>
        <w:rPr>
          <w:rFonts w:ascii="GTWalsheimProMedium" w:hAnsi="GTWalsheimProMedium"/>
          <w:b/>
          <w:sz w:val="16"/>
        </w:rPr>
        <w:t>Michael </w:t>
      </w:r>
      <w:r>
        <w:rPr>
          <w:rFonts w:ascii="GTWalsheimProMedium" w:hAnsi="GTWalsheimProMedium"/>
          <w:b/>
          <w:spacing w:val="2"/>
          <w:sz w:val="16"/>
        </w:rPr>
        <w:t>Ledergerber </w:t>
      </w:r>
      <w:r>
        <w:rPr>
          <w:rFonts w:ascii="GTWalsheimProMedium" w:hAnsi="GTWalsheimProMedium"/>
          <w:b/>
          <w:sz w:val="16"/>
        </w:rPr>
        <w:t>(Procap </w:t>
      </w:r>
      <w:r>
        <w:rPr>
          <w:rFonts w:ascii="GTWalsheimProMedium" w:hAnsi="GTWalsheimProMedium"/>
          <w:b/>
          <w:spacing w:val="2"/>
          <w:sz w:val="16"/>
        </w:rPr>
        <w:t>Svizzera centrale), Sophie </w:t>
      </w:r>
      <w:r>
        <w:rPr>
          <w:rFonts w:ascii="GTWalsheimProMedium" w:hAnsi="GTWalsheimProMedium"/>
          <w:b/>
          <w:sz w:val="16"/>
        </w:rPr>
        <w:t>Muralt (Procap </w:t>
      </w:r>
      <w:r>
        <w:rPr>
          <w:rFonts w:ascii="GTWalsheimProMedium" w:hAnsi="GTWalsheimProMedium"/>
          <w:b/>
          <w:spacing w:val="2"/>
          <w:sz w:val="16"/>
        </w:rPr>
        <w:t>Berna), Christoph </w:t>
      </w:r>
      <w:r>
        <w:rPr>
          <w:rFonts w:ascii="GTWalsheimProMedium" w:hAnsi="GTWalsheimProMedium"/>
          <w:b/>
          <w:spacing w:val="3"/>
          <w:sz w:val="16"/>
        </w:rPr>
        <w:t>Müller </w:t>
      </w:r>
      <w:r>
        <w:rPr>
          <w:rFonts w:ascii="GTWalsheimProMedium" w:hAnsi="GTWalsheimProMedium"/>
          <w:b/>
          <w:sz w:val="16"/>
        </w:rPr>
        <w:t>(Procap </w:t>
      </w:r>
      <w:r>
        <w:rPr>
          <w:rFonts w:ascii="GTWalsheimProMedium" w:hAnsi="GTWalsheimProMedium"/>
          <w:b/>
          <w:spacing w:val="2"/>
          <w:sz w:val="16"/>
        </w:rPr>
        <w:t>Alto </w:t>
      </w:r>
      <w:r>
        <w:rPr>
          <w:rFonts w:ascii="GTWalsheimProMedium" w:hAnsi="GTWalsheimProMedium"/>
          <w:b/>
          <w:sz w:val="16"/>
        </w:rPr>
        <w:t>Vallese), </w:t>
      </w:r>
      <w:r>
        <w:rPr>
          <w:rFonts w:ascii="GTWalsheimProMedium" w:hAnsi="GTWalsheimProMedium"/>
          <w:b/>
          <w:spacing w:val="2"/>
          <w:sz w:val="16"/>
        </w:rPr>
        <w:t>Philipp Ruckstuhl </w:t>
      </w:r>
      <w:r>
        <w:rPr>
          <w:rFonts w:ascii="GTWalsheimProMedium" w:hAnsi="GTWalsheimProMedium"/>
          <w:b/>
          <w:sz w:val="16"/>
        </w:rPr>
        <w:t>(Procap</w:t>
      </w:r>
      <w:r>
        <w:rPr>
          <w:rFonts w:ascii="GTWalsheimProMedium" w:hAnsi="GTWalsheimProMedium"/>
          <w:b/>
          <w:spacing w:val="-2"/>
          <w:sz w:val="16"/>
        </w:rPr>
        <w:t> </w:t>
      </w:r>
      <w:r>
        <w:rPr>
          <w:rFonts w:ascii="GTWalsheimProMedium" w:hAnsi="GTWalsheimProMedium"/>
          <w:b/>
          <w:spacing w:val="3"/>
          <w:sz w:val="16"/>
        </w:rPr>
        <w:t>Grigioni),</w:t>
      </w:r>
    </w:p>
    <w:p>
      <w:pPr>
        <w:spacing w:line="292" w:lineRule="auto" w:before="0"/>
        <w:ind w:left="241" w:right="25" w:firstLine="0"/>
        <w:jc w:val="left"/>
        <w:rPr>
          <w:rFonts w:ascii="GTWalsheimProMedium"/>
          <w:b/>
          <w:sz w:val="16"/>
        </w:rPr>
      </w:pPr>
      <w:r>
        <w:rPr>
          <w:rFonts w:ascii="GTWalsheimProMedium"/>
          <w:b/>
          <w:sz w:val="16"/>
        </w:rPr>
        <w:t>Sabrina Salupo (Procap Suisse, Procap Ticino e Dipartimento Formazione e sensibilizzazione) e Hansueli Salzmann (Procap San Gallo-Appenzello) per aver condiviso il loro vissuto e le loro esperienze.</w:t>
      </w:r>
    </w:p>
    <w:p>
      <w:pPr>
        <w:pStyle w:val="BodyText"/>
        <w:ind w:left="1133" w:right="-44"/>
        <w:rPr>
          <w:rFonts w:ascii="GTWalsheimProMedium"/>
        </w:rPr>
      </w:pPr>
      <w:r>
        <w:rPr/>
        <w:br w:type="column"/>
      </w:r>
      <w:r>
        <w:rPr>
          <w:rFonts w:ascii="GTWalsheimProMedium"/>
        </w:rPr>
        <w:drawing>
          <wp:inline distT="0" distB="0" distL="0" distR="0">
            <wp:extent cx="1931945" cy="2326004"/>
            <wp:effectExtent l="0" t="0" r="0" b="0"/>
            <wp:docPr id="37" name="image125.jpeg"/>
            <wp:cNvGraphicFramePr>
              <a:graphicFrameLocks noChangeAspect="1"/>
            </wp:cNvGraphicFramePr>
            <a:graphic>
              <a:graphicData uri="http://schemas.openxmlformats.org/drawingml/2006/picture">
                <pic:pic>
                  <pic:nvPicPr>
                    <pic:cNvPr id="38" name="image125.jpeg"/>
                    <pic:cNvPicPr/>
                  </pic:nvPicPr>
                  <pic:blipFill>
                    <a:blip r:embed="rId154" cstate="print"/>
                    <a:stretch>
                      <a:fillRect/>
                    </a:stretch>
                  </pic:blipFill>
                  <pic:spPr>
                    <a:xfrm>
                      <a:off x="0" y="0"/>
                      <a:ext cx="1931945" cy="2326004"/>
                    </a:xfrm>
                    <a:prstGeom prst="rect">
                      <a:avLst/>
                    </a:prstGeom>
                  </pic:spPr>
                </pic:pic>
              </a:graphicData>
            </a:graphic>
          </wp:inline>
        </w:drawing>
      </w:r>
      <w:r>
        <w:rPr>
          <w:rFonts w:ascii="GTWalsheimProMedium"/>
        </w:rPr>
      </w:r>
    </w:p>
    <w:p>
      <w:pPr>
        <w:pStyle w:val="BodyText"/>
        <w:spacing w:line="256" w:lineRule="auto" w:before="202"/>
        <w:ind w:left="1142" w:right="790"/>
        <w:rPr>
          <w:rFonts w:ascii="GTWalsheimProLight" w:hAnsi="GTWalsheimProLight"/>
          <w:b w:val="0"/>
        </w:rPr>
      </w:pPr>
      <w:r>
        <w:rPr>
          <w:rFonts w:ascii="GTWalsheimProLight" w:hAnsi="GTWalsheimProLight"/>
          <w:b w:val="0"/>
        </w:rPr>
        <w:t>Laurent Duvanel Président Procap Suisse</w:t>
      </w:r>
    </w:p>
    <w:p>
      <w:pPr>
        <w:spacing w:line="251" w:lineRule="exact" w:before="0"/>
        <w:ind w:left="200" w:right="0" w:firstLine="0"/>
        <w:jc w:val="left"/>
        <w:rPr>
          <w:rFonts w:ascii="GTWalsheimProLight" w:hAnsi="GTWalsheimProLight"/>
          <w:b w:val="0"/>
          <w:sz w:val="24"/>
        </w:rPr>
      </w:pPr>
      <w:r>
        <w:rPr/>
        <w:br w:type="column"/>
      </w:r>
      <w:r>
        <w:rPr>
          <w:rFonts w:ascii="GTWalsheimProLight" w:hAnsi="GTWalsheimProLight"/>
          <w:b w:val="0"/>
          <w:sz w:val="24"/>
        </w:rPr>
        <w:t>Selon mon expérience, c’est clair: impossible de savoir ce</w:t>
      </w:r>
    </w:p>
    <w:p>
      <w:pPr>
        <w:spacing w:line="237" w:lineRule="auto" w:before="1"/>
        <w:ind w:left="200" w:right="688" w:firstLine="0"/>
        <w:jc w:val="left"/>
        <w:rPr>
          <w:rFonts w:ascii="GTWalsheimProLight" w:hAnsi="GTWalsheimProLight"/>
          <w:b w:val="0"/>
          <w:sz w:val="24"/>
        </w:rPr>
      </w:pPr>
      <w:r>
        <w:rPr>
          <w:rFonts w:ascii="GTWalsheimProLight" w:hAnsi="GTWalsheimProLight"/>
          <w:b w:val="0"/>
          <w:sz w:val="24"/>
        </w:rPr>
        <w:t>qui nous attend jusqu’à la fin de l’année. Celles et ceux qui veulent planifier solidement peuvent arrêter de rêver: certitude, garantie, fiabilité sont des mots inutiles pour l’instant. Je préfère plutôt faire un inventaire de ce qui a</w:t>
      </w:r>
    </w:p>
    <w:p>
      <w:pPr>
        <w:spacing w:before="0"/>
        <w:ind w:left="200" w:right="0" w:firstLine="0"/>
        <w:jc w:val="left"/>
        <w:rPr>
          <w:rFonts w:ascii="GTWalsheimProLight" w:hAnsi="GTWalsheimProLight"/>
          <w:b w:val="0"/>
          <w:sz w:val="24"/>
        </w:rPr>
      </w:pPr>
      <w:r>
        <w:rPr>
          <w:rFonts w:ascii="GTWalsheimProLight" w:hAnsi="GTWalsheimProLight"/>
          <w:b w:val="0"/>
          <w:sz w:val="24"/>
        </w:rPr>
        <w:t>«poussé» en deux mois:</w:t>
      </w:r>
    </w:p>
    <w:p>
      <w:pPr>
        <w:pStyle w:val="BodyText"/>
        <w:spacing w:before="8"/>
        <w:rPr>
          <w:rFonts w:ascii="GTWalsheimProLight"/>
          <w:b w:val="0"/>
          <w:sz w:val="23"/>
        </w:rPr>
      </w:pPr>
    </w:p>
    <w:p>
      <w:pPr>
        <w:pStyle w:val="ListParagraph"/>
        <w:numPr>
          <w:ilvl w:val="0"/>
          <w:numId w:val="5"/>
        </w:numPr>
        <w:tabs>
          <w:tab w:pos="380" w:val="left" w:leader="none"/>
        </w:tabs>
        <w:spacing w:line="301" w:lineRule="exact" w:before="0" w:after="0"/>
        <w:ind w:left="379" w:right="0" w:hanging="180"/>
        <w:jc w:val="left"/>
        <w:rPr>
          <w:b w:val="0"/>
          <w:sz w:val="16"/>
        </w:rPr>
      </w:pPr>
      <w:r>
        <w:rPr>
          <w:b w:val="0"/>
          <w:spacing w:val="-3"/>
          <w:sz w:val="24"/>
        </w:rPr>
        <w:t>Le </w:t>
      </w:r>
      <w:r>
        <w:rPr>
          <w:b w:val="0"/>
          <w:sz w:val="24"/>
        </w:rPr>
        <w:t>gazon des stades de</w:t>
      </w:r>
      <w:r>
        <w:rPr>
          <w:b w:val="0"/>
          <w:spacing w:val="2"/>
          <w:sz w:val="24"/>
        </w:rPr>
        <w:t> </w:t>
      </w:r>
      <w:r>
        <w:rPr>
          <w:b w:val="0"/>
          <w:sz w:val="24"/>
        </w:rPr>
        <w:t>football</w:t>
      </w:r>
    </w:p>
    <w:p>
      <w:pPr>
        <w:pStyle w:val="ListParagraph"/>
        <w:numPr>
          <w:ilvl w:val="0"/>
          <w:numId w:val="5"/>
        </w:numPr>
        <w:tabs>
          <w:tab w:pos="380" w:val="left" w:leader="none"/>
        </w:tabs>
        <w:spacing w:line="300" w:lineRule="exact" w:before="0" w:after="0"/>
        <w:ind w:left="379" w:right="0" w:hanging="180"/>
        <w:jc w:val="left"/>
        <w:rPr>
          <w:b w:val="0"/>
          <w:sz w:val="16"/>
        </w:rPr>
      </w:pPr>
      <w:r>
        <w:rPr>
          <w:b w:val="0"/>
          <w:sz w:val="24"/>
        </w:rPr>
        <w:t>Les théories sur la</w:t>
      </w:r>
      <w:r>
        <w:rPr>
          <w:b w:val="0"/>
          <w:spacing w:val="-1"/>
          <w:sz w:val="24"/>
        </w:rPr>
        <w:t> </w:t>
      </w:r>
      <w:r>
        <w:rPr>
          <w:b w:val="0"/>
          <w:sz w:val="24"/>
        </w:rPr>
        <w:t>désinfection</w:t>
      </w:r>
    </w:p>
    <w:p>
      <w:pPr>
        <w:pStyle w:val="ListParagraph"/>
        <w:numPr>
          <w:ilvl w:val="0"/>
          <w:numId w:val="5"/>
        </w:numPr>
        <w:tabs>
          <w:tab w:pos="380" w:val="left" w:leader="none"/>
        </w:tabs>
        <w:spacing w:line="300" w:lineRule="exact" w:before="0" w:after="0"/>
        <w:ind w:left="379" w:right="0" w:hanging="180"/>
        <w:jc w:val="left"/>
        <w:rPr>
          <w:b w:val="0"/>
          <w:sz w:val="16"/>
        </w:rPr>
      </w:pPr>
      <w:r>
        <w:rPr>
          <w:b w:val="0"/>
          <w:sz w:val="24"/>
        </w:rPr>
        <w:t>Les masques sur le visage des vedettes de</w:t>
      </w:r>
      <w:r>
        <w:rPr>
          <w:b w:val="0"/>
          <w:spacing w:val="-5"/>
          <w:sz w:val="24"/>
        </w:rPr>
        <w:t> </w:t>
      </w:r>
      <w:r>
        <w:rPr>
          <w:b w:val="0"/>
          <w:sz w:val="24"/>
        </w:rPr>
        <w:t>cinéma</w:t>
      </w:r>
    </w:p>
    <w:p>
      <w:pPr>
        <w:pStyle w:val="ListParagraph"/>
        <w:numPr>
          <w:ilvl w:val="0"/>
          <w:numId w:val="5"/>
        </w:numPr>
        <w:tabs>
          <w:tab w:pos="380" w:val="left" w:leader="none"/>
        </w:tabs>
        <w:spacing w:line="300" w:lineRule="exact" w:before="0" w:after="0"/>
        <w:ind w:left="379" w:right="0" w:hanging="180"/>
        <w:jc w:val="left"/>
        <w:rPr>
          <w:b w:val="0"/>
          <w:sz w:val="16"/>
        </w:rPr>
      </w:pPr>
      <w:r>
        <w:rPr>
          <w:b w:val="0"/>
          <w:sz w:val="24"/>
        </w:rPr>
        <w:t>Les vidéos de cuisson du pain au</w:t>
      </w:r>
      <w:r>
        <w:rPr>
          <w:b w:val="0"/>
          <w:spacing w:val="-1"/>
          <w:sz w:val="24"/>
        </w:rPr>
        <w:t> </w:t>
      </w:r>
      <w:r>
        <w:rPr>
          <w:b w:val="0"/>
          <w:sz w:val="24"/>
        </w:rPr>
        <w:t>lait</w:t>
      </w:r>
    </w:p>
    <w:p>
      <w:pPr>
        <w:pStyle w:val="ListParagraph"/>
        <w:numPr>
          <w:ilvl w:val="0"/>
          <w:numId w:val="5"/>
        </w:numPr>
        <w:tabs>
          <w:tab w:pos="380" w:val="left" w:leader="none"/>
        </w:tabs>
        <w:spacing w:line="300" w:lineRule="exact" w:before="0" w:after="0"/>
        <w:ind w:left="379" w:right="0" w:hanging="180"/>
        <w:jc w:val="left"/>
        <w:rPr>
          <w:b w:val="0"/>
          <w:sz w:val="16"/>
        </w:rPr>
      </w:pPr>
      <w:r>
        <w:rPr>
          <w:b w:val="0"/>
          <w:sz w:val="24"/>
        </w:rPr>
        <w:t>Les fleurs en pot chez les</w:t>
      </w:r>
      <w:r>
        <w:rPr>
          <w:b w:val="0"/>
          <w:spacing w:val="-2"/>
          <w:sz w:val="24"/>
        </w:rPr>
        <w:t> </w:t>
      </w:r>
      <w:r>
        <w:rPr>
          <w:b w:val="0"/>
          <w:sz w:val="24"/>
        </w:rPr>
        <w:t>horticulteurs</w:t>
      </w:r>
    </w:p>
    <w:p>
      <w:pPr>
        <w:pStyle w:val="ListParagraph"/>
        <w:numPr>
          <w:ilvl w:val="0"/>
          <w:numId w:val="5"/>
        </w:numPr>
        <w:tabs>
          <w:tab w:pos="380" w:val="left" w:leader="none"/>
        </w:tabs>
        <w:spacing w:line="301" w:lineRule="exact" w:before="0" w:after="0"/>
        <w:ind w:left="379" w:right="0" w:hanging="180"/>
        <w:jc w:val="left"/>
        <w:rPr>
          <w:b w:val="0"/>
          <w:sz w:val="16"/>
        </w:rPr>
      </w:pPr>
      <w:r>
        <w:rPr>
          <w:b w:val="0"/>
          <w:sz w:val="24"/>
        </w:rPr>
        <w:t>Les files d’attente devant les</w:t>
      </w:r>
      <w:r>
        <w:rPr>
          <w:b w:val="0"/>
          <w:spacing w:val="-3"/>
          <w:sz w:val="24"/>
        </w:rPr>
        <w:t> </w:t>
      </w:r>
      <w:r>
        <w:rPr>
          <w:b w:val="0"/>
          <w:sz w:val="24"/>
        </w:rPr>
        <w:t>magasins</w:t>
      </w:r>
    </w:p>
    <w:p>
      <w:pPr>
        <w:pStyle w:val="BodyText"/>
        <w:spacing w:before="10"/>
        <w:rPr>
          <w:rFonts w:ascii="GTWalsheimProLight"/>
          <w:b w:val="0"/>
          <w:sz w:val="23"/>
        </w:rPr>
      </w:pPr>
    </w:p>
    <w:p>
      <w:pPr>
        <w:spacing w:line="237" w:lineRule="auto" w:before="0"/>
        <w:ind w:left="200" w:right="1315" w:firstLine="0"/>
        <w:jc w:val="both"/>
        <w:rPr>
          <w:rFonts w:ascii="GTWalsheimProLight" w:hAnsi="GTWalsheimProLight"/>
          <w:b w:val="0"/>
          <w:sz w:val="24"/>
        </w:rPr>
      </w:pPr>
      <w:r>
        <w:rPr>
          <w:rFonts w:ascii="GTWalsheimProLight" w:hAnsi="GTWalsheimProLight"/>
          <w:b w:val="0"/>
          <w:sz w:val="24"/>
        </w:rPr>
        <w:t>Côté positif, j’ai pris conscience de l’importance</w:t>
      </w:r>
      <w:r>
        <w:rPr>
          <w:rFonts w:ascii="GTWalsheimProLight" w:hAnsi="GTWalsheimProLight"/>
          <w:b w:val="0"/>
          <w:spacing w:val="-23"/>
          <w:sz w:val="24"/>
        </w:rPr>
        <w:t> </w:t>
      </w:r>
      <w:r>
        <w:rPr>
          <w:rFonts w:ascii="GTWalsheimProLight" w:hAnsi="GTWalsheimProLight"/>
          <w:b w:val="0"/>
          <w:sz w:val="24"/>
        </w:rPr>
        <w:t>des médecins et des infirmières et de l’absolue </w:t>
      </w:r>
      <w:r>
        <w:rPr>
          <w:rFonts w:ascii="GTWalsheimProLight" w:hAnsi="GTWalsheimProLight"/>
          <w:b w:val="0"/>
          <w:spacing w:val="-3"/>
          <w:sz w:val="24"/>
        </w:rPr>
        <w:t>nécessité </w:t>
      </w:r>
      <w:r>
        <w:rPr>
          <w:rFonts w:ascii="GTWalsheimProLight" w:hAnsi="GTWalsheimProLight"/>
          <w:b w:val="0"/>
          <w:sz w:val="24"/>
        </w:rPr>
        <w:t>d’une réserve de matériel</w:t>
      </w:r>
      <w:r>
        <w:rPr>
          <w:rFonts w:ascii="GTWalsheimProLight" w:hAnsi="GTWalsheimProLight"/>
          <w:b w:val="0"/>
          <w:spacing w:val="-2"/>
          <w:sz w:val="24"/>
        </w:rPr>
        <w:t> </w:t>
      </w:r>
      <w:r>
        <w:rPr>
          <w:rFonts w:ascii="GTWalsheimProLight" w:hAnsi="GTWalsheimProLight"/>
          <w:b w:val="0"/>
          <w:spacing w:val="-3"/>
          <w:sz w:val="24"/>
        </w:rPr>
        <w:t>hospitalier.</w:t>
      </w:r>
    </w:p>
    <w:p>
      <w:pPr>
        <w:pStyle w:val="BodyText"/>
        <w:spacing w:before="12"/>
        <w:rPr>
          <w:rFonts w:ascii="GTWalsheimProLight"/>
          <w:b w:val="0"/>
          <w:sz w:val="23"/>
        </w:rPr>
      </w:pPr>
    </w:p>
    <w:p>
      <w:pPr>
        <w:spacing w:line="237" w:lineRule="auto" w:before="0"/>
        <w:ind w:left="200" w:right="0" w:firstLine="0"/>
        <w:jc w:val="left"/>
        <w:rPr>
          <w:rFonts w:ascii="GTWalsheimProLight" w:hAnsi="GTWalsheimProLight"/>
          <w:b w:val="0"/>
          <w:sz w:val="24"/>
        </w:rPr>
      </w:pPr>
      <w:r>
        <w:rPr>
          <w:rFonts w:ascii="GTWalsheimProLight" w:hAnsi="GTWalsheimProLight"/>
          <w:b w:val="0"/>
          <w:sz w:val="24"/>
        </w:rPr>
        <w:t>Côté négatif, j’ai vu que je communiquais mal en m’agitant devant un écran. Aimant parler, j’ai écrit un texte qui a</w:t>
      </w:r>
    </w:p>
    <w:p>
      <w:pPr>
        <w:spacing w:line="237" w:lineRule="auto" w:before="1"/>
        <w:ind w:left="200" w:right="415" w:firstLine="0"/>
        <w:jc w:val="left"/>
        <w:rPr>
          <w:rFonts w:ascii="GTWalsheimProLight" w:hAnsi="GTWalsheimProLight"/>
          <w:b w:val="0"/>
          <w:sz w:val="24"/>
        </w:rPr>
      </w:pPr>
      <w:r>
        <w:rPr>
          <w:rFonts w:ascii="GTWalsheimProLight" w:hAnsi="GTWalsheimProLight"/>
          <w:b w:val="0"/>
          <w:sz w:val="24"/>
        </w:rPr>
        <w:t>été lu à la radio romande. Je disais, pour </w:t>
      </w:r>
      <w:r>
        <w:rPr>
          <w:rFonts w:ascii="GTWalsheimProLight" w:hAnsi="GTWalsheimProLight"/>
          <w:b w:val="0"/>
          <w:spacing w:val="-4"/>
          <w:sz w:val="24"/>
        </w:rPr>
        <w:t>rigoler, </w:t>
      </w:r>
      <w:r>
        <w:rPr>
          <w:rFonts w:ascii="GTWalsheimProLight" w:hAnsi="GTWalsheimProLight"/>
          <w:b w:val="0"/>
          <w:sz w:val="24"/>
        </w:rPr>
        <w:t>que le </w:t>
      </w:r>
      <w:r>
        <w:rPr>
          <w:rFonts w:ascii="GTWalsheimProLight" w:hAnsi="GTWalsheimProLight"/>
          <w:b w:val="0"/>
          <w:spacing w:val="-4"/>
          <w:sz w:val="24"/>
        </w:rPr>
        <w:t>gouvernement </w:t>
      </w:r>
      <w:r>
        <w:rPr>
          <w:rFonts w:ascii="GTWalsheimProLight" w:hAnsi="GTWalsheimProLight"/>
          <w:b w:val="0"/>
          <w:spacing w:val="-3"/>
          <w:sz w:val="24"/>
        </w:rPr>
        <w:t>suisse </w:t>
      </w:r>
      <w:r>
        <w:rPr>
          <w:rFonts w:ascii="GTWalsheimProLight" w:hAnsi="GTWalsheimProLight"/>
          <w:b w:val="0"/>
          <w:spacing w:val="-5"/>
          <w:sz w:val="24"/>
        </w:rPr>
        <w:t>n’a </w:t>
      </w:r>
      <w:r>
        <w:rPr>
          <w:rFonts w:ascii="GTWalsheimProLight" w:hAnsi="GTWalsheimProLight"/>
          <w:b w:val="0"/>
          <w:sz w:val="24"/>
        </w:rPr>
        <w:t>pas </w:t>
      </w:r>
      <w:r>
        <w:rPr>
          <w:rFonts w:ascii="GTWalsheimProLight" w:hAnsi="GTWalsheimProLight"/>
          <w:b w:val="0"/>
          <w:spacing w:val="-3"/>
          <w:sz w:val="24"/>
        </w:rPr>
        <w:t>encore décidé </w:t>
      </w:r>
      <w:r>
        <w:rPr>
          <w:rFonts w:ascii="GTWalsheimProLight" w:hAnsi="GTWalsheimProLight"/>
          <w:b w:val="0"/>
          <w:sz w:val="24"/>
        </w:rPr>
        <w:t>qui </w:t>
      </w:r>
      <w:r>
        <w:rPr>
          <w:rFonts w:ascii="GTWalsheimProLight" w:hAnsi="GTWalsheimProLight"/>
          <w:b w:val="0"/>
          <w:spacing w:val="-4"/>
          <w:sz w:val="24"/>
        </w:rPr>
        <w:t>remboursera </w:t>
      </w:r>
      <w:r>
        <w:rPr>
          <w:rFonts w:ascii="GTWalsheimProLight" w:hAnsi="GTWalsheimProLight"/>
          <w:b w:val="0"/>
          <w:sz w:val="24"/>
        </w:rPr>
        <w:t>le savon pour se laver les mains.</w:t>
      </w:r>
    </w:p>
    <w:p>
      <w:pPr>
        <w:pStyle w:val="BodyText"/>
        <w:spacing w:before="10"/>
        <w:rPr>
          <w:rFonts w:ascii="GTWalsheimProLight"/>
          <w:b w:val="0"/>
          <w:sz w:val="23"/>
        </w:rPr>
      </w:pPr>
    </w:p>
    <w:p>
      <w:pPr>
        <w:spacing w:before="0"/>
        <w:ind w:left="200" w:right="0" w:firstLine="0"/>
        <w:jc w:val="left"/>
        <w:rPr>
          <w:rFonts w:ascii="GTWalsheimProLight" w:hAnsi="GTWalsheimProLight"/>
          <w:b w:val="0"/>
          <w:sz w:val="24"/>
        </w:rPr>
      </w:pPr>
      <w:r>
        <w:rPr>
          <w:rFonts w:ascii="GTWalsheimProLight" w:hAnsi="GTWalsheimProLight"/>
          <w:b w:val="0"/>
          <w:sz w:val="24"/>
        </w:rPr>
        <w:t>Je vais lancer une pétition.</w:t>
      </w:r>
    </w:p>
    <w:p>
      <w:pPr>
        <w:spacing w:after="0"/>
        <w:jc w:val="left"/>
        <w:rPr>
          <w:rFonts w:ascii="GTWalsheimProLight" w:hAnsi="GTWalsheimProLight"/>
          <w:sz w:val="24"/>
        </w:rPr>
        <w:sectPr>
          <w:type w:val="continuous"/>
          <w:pgSz w:w="23820" w:h="16840" w:orient="landscape"/>
          <w:pgMar w:top="160" w:bottom="280" w:left="0" w:right="640"/>
          <w:cols w:num="4" w:equalWidth="0">
            <w:col w:w="5814" w:space="40"/>
            <w:col w:w="4961" w:space="1090"/>
            <w:col w:w="4187" w:space="40"/>
            <w:col w:w="7048"/>
          </w:cols>
        </w:sectPr>
      </w:pPr>
    </w:p>
    <w:p>
      <w:pPr>
        <w:pStyle w:val="BodyText"/>
        <w:rPr>
          <w:rFonts w:ascii="GTWalsheimProLight"/>
          <w:b w:val="0"/>
        </w:rPr>
      </w:pPr>
    </w:p>
    <w:p>
      <w:pPr>
        <w:pStyle w:val="BodyText"/>
        <w:spacing w:before="10"/>
        <w:rPr>
          <w:rFonts w:ascii="GTWalsheimProLight"/>
          <w:b w:val="0"/>
          <w:sz w:val="27"/>
        </w:rPr>
      </w:pPr>
    </w:p>
    <w:p>
      <w:pPr>
        <w:pStyle w:val="BodyText"/>
        <w:ind w:left="6168"/>
        <w:rPr>
          <w:rFonts w:ascii="GTWalsheimProLight"/>
        </w:rPr>
      </w:pPr>
      <w:r>
        <w:rPr>
          <w:rFonts w:ascii="GTWalsheimProLight"/>
        </w:rPr>
        <w:drawing>
          <wp:inline distT="0" distB="0" distL="0" distR="0">
            <wp:extent cx="209550" cy="209550"/>
            <wp:effectExtent l="0" t="0" r="0" b="0"/>
            <wp:docPr id="39" name="image126.png"/>
            <wp:cNvGraphicFramePr>
              <a:graphicFrameLocks noChangeAspect="1"/>
            </wp:cNvGraphicFramePr>
            <a:graphic>
              <a:graphicData uri="http://schemas.openxmlformats.org/drawingml/2006/picture">
                <pic:pic>
                  <pic:nvPicPr>
                    <pic:cNvPr id="40" name="image126.png"/>
                    <pic:cNvPicPr/>
                  </pic:nvPicPr>
                  <pic:blipFill>
                    <a:blip r:embed="rId155" cstate="print"/>
                    <a:stretch>
                      <a:fillRect/>
                    </a:stretch>
                  </pic:blipFill>
                  <pic:spPr>
                    <a:xfrm>
                      <a:off x="0" y="0"/>
                      <a:ext cx="209550" cy="209550"/>
                    </a:xfrm>
                    <a:prstGeom prst="rect">
                      <a:avLst/>
                    </a:prstGeom>
                  </pic:spPr>
                </pic:pic>
              </a:graphicData>
            </a:graphic>
          </wp:inline>
        </w:drawing>
      </w:r>
      <w:r>
        <w:rPr>
          <w:rFonts w:ascii="GTWalsheimProLight"/>
        </w:rPr>
      </w:r>
    </w:p>
    <w:p>
      <w:pPr>
        <w:pStyle w:val="BodyText"/>
        <w:rPr>
          <w:rFonts w:ascii="GTWalsheimProLight"/>
          <w:b w:val="0"/>
        </w:rPr>
      </w:pPr>
    </w:p>
    <w:p>
      <w:pPr>
        <w:pStyle w:val="BodyText"/>
        <w:rPr>
          <w:rFonts w:ascii="GTWalsheimProLight"/>
          <w:b w:val="0"/>
        </w:rPr>
      </w:pPr>
    </w:p>
    <w:p>
      <w:pPr>
        <w:pStyle w:val="BodyText"/>
        <w:spacing w:before="3"/>
        <w:rPr>
          <w:rFonts w:ascii="GTWalsheimProLight"/>
          <w:b w:val="0"/>
          <w:sz w:val="28"/>
        </w:rPr>
      </w:pPr>
    </w:p>
    <w:p>
      <w:pPr>
        <w:spacing w:after="0"/>
        <w:rPr>
          <w:rFonts w:ascii="GTWalsheimProLight"/>
          <w:sz w:val="28"/>
        </w:rPr>
        <w:sectPr>
          <w:type w:val="continuous"/>
          <w:pgSz w:w="23820" w:h="16840" w:orient="landscape"/>
          <w:pgMar w:top="160" w:bottom="280" w:left="0" w:right="640"/>
        </w:sectPr>
      </w:pPr>
    </w:p>
    <w:p>
      <w:pPr>
        <w:spacing w:before="70"/>
        <w:ind w:left="13039" w:right="0" w:firstLine="0"/>
        <w:jc w:val="left"/>
        <w:rPr>
          <w:rFonts w:ascii="GTSectra-Bold"/>
          <w:b/>
          <w:sz w:val="15"/>
        </w:rPr>
      </w:pPr>
      <w:r>
        <w:rPr/>
        <w:pict>
          <v:group style="position:absolute;margin-left:37.925076pt;margin-top:-60.376595pt;width:268.3pt;height:285.8pt;mso-position-horizontal-relative:page;mso-position-vertical-relative:paragraph;z-index:251740160" coordorigin="759,-1208" coordsize="5366,5716">
            <v:shape style="position:absolute;left:933;top:1659;width:4617;height:2763" type="#_x0000_t75" stroked="false">
              <v:imagedata r:id="rId156" o:title=""/>
            </v:shape>
            <v:shape style="position:absolute;left:5295;top:-191;width:830;height:830" type="#_x0000_t75" stroked="false">
              <v:imagedata r:id="rId157" o:title=""/>
            </v:shape>
            <v:shape style="position:absolute;left:1554;top:-1208;width:450;height:450" type="#_x0000_t75" stroked="false">
              <v:imagedata r:id="rId158" o:title=""/>
            </v:shape>
            <v:shape style="position:absolute;left:765;top:-784;width:4836;height:1119" coordorigin="765,-784" coordsize="4836,1119" path="m5108,-784l765,47,820,335,5163,-496,5600,-729,5108,-784xe" filled="true" fillcolor="#785255" stroked="false">
              <v:path arrowok="t"/>
              <v:fill type="solid"/>
            </v:shape>
            <v:shape style="position:absolute;left:758;top:-784;width:4842;height:1119" coordorigin="759,-784" coordsize="4842,1119" path="m5108,-784l765,47,760,94,759,125,761,154,781,248,814,323,820,335,5163,-496,5600,-729,5108,-784xe" filled="true" fillcolor="#2c2f88" stroked="false">
              <v:path arrowok="t"/>
              <v:fill type="solid"/>
            </v:shape>
            <v:shape style="position:absolute;left:5076;top:-784;width:520;height:288" coordorigin="5077,-784" coordsize="520,288" path="m5108,-784l5103,-783,5096,-753,5085,-734,5077,-720,5077,-706,5092,-688,5119,-676,5145,-664,5159,-645,5157,-627,5136,-606,5134,-588,5141,-570,5150,-559,5159,-551,5164,-540,5164,-531,5162,-527,5160,-519,5163,-496,5582,-700,5594,-712,5596,-728,5588,-742,5572,-749,5108,-784xe" filled="true" fillcolor="#a97c4f" stroked="false">
              <v:path arrowok="t"/>
              <v:fill type="solid"/>
            </v:shape>
            <v:shape style="position:absolute;left:5433;top:-760;width:189;height:120" type="#_x0000_t75" stroked="false">
              <v:imagedata r:id="rId159" o:title=""/>
            </v:shape>
            <v:shape style="position:absolute;left:4007;top:468;width:500;height:500" type="#_x0000_t75" stroked="false">
              <v:imagedata r:id="rId160" o:title=""/>
            </v:shape>
            <v:shape style="position:absolute;left:2091;top:-606;width:2002;height:4409" type="#_x0000_t75" stroked="false">
              <v:imagedata r:id="rId161" o:title=""/>
            </v:shape>
            <v:shape style="position:absolute;left:1202;top:-61;width:592;height:257" type="#_x0000_t75" stroked="false">
              <v:imagedata r:id="rId162" o:title=""/>
            </v:shape>
            <v:shape style="position:absolute;left:1133;top:4163;width:334;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26</w:t>
                    </w:r>
                  </w:p>
                </w:txbxContent>
              </v:textbox>
              <w10:wrap type="none"/>
            </v:shape>
            <w10:wrap type="none"/>
          </v:group>
        </w:pict>
      </w:r>
      <w:r>
        <w:rPr/>
        <w:pict>
          <v:group style="position:absolute;margin-left:328.142120pt;margin-top:-50.651196pt;width:234.45pt;height:278.3pt;mso-position-horizontal-relative:page;mso-position-vertical-relative:paragraph;z-index:251742208" coordorigin="6563,-1013" coordsize="4689,5566">
            <v:shape style="position:absolute;left:7702;top:-1014;width:450;height:450" type="#_x0000_t75" stroked="false">
              <v:imagedata r:id="rId163" o:title=""/>
            </v:shape>
            <v:shape style="position:absolute;left:6997;top:-245;width:746;height:746" type="#_x0000_t75" stroked="false">
              <v:imagedata r:id="rId164" o:title=""/>
            </v:shape>
            <v:shape style="position:absolute;left:6562;top:1753;width:696;height:696" type="#_x0000_t75" stroked="false">
              <v:imagedata r:id="rId165" o:title=""/>
            </v:shape>
            <v:shape style="position:absolute;left:6906;top:3262;width:4345;height:1290" coordorigin="6907,3262" coordsize="4345,1290" path="m9550,3262l9277,3262,9063,3266,8960,3270,8860,3272,8668,3280,8402,3298,8318,3306,8238,3312,8160,3320,8085,3330,8013,3338,7943,3348,7877,3360,7812,3370,7751,3382,7692,3396,7636,3408,7582,3422,7532,3436,7483,3452,7438,3468,7333,3510,7245,3556,7173,3602,7115,3652,7068,3702,7030,3754,7000,3804,6974,3854,6951,3904,6942,3922,6934,3940,6925,3958,6917,3976,6909,3996,6907,4016,6910,4038,6918,4058,6939,4088,6971,4116,7012,4142,7062,4170,7120,4196,7185,4222,7257,4246,7335,4270,7417,4292,7504,4316,7875,4396,7970,4412,8064,4430,8157,4444,8247,4460,8334,4472,8418,4486,8570,4506,8637,4516,8696,4524,8748,4530,8824,4538,8982,4550,9063,4552,9222,4552,9301,4550,9381,4546,9541,4534,9704,4514,9718,4512,9126,4512,8973,4508,8898,4504,8825,4498,8753,4490,8628,4474,8506,4456,8388,4440,8055,4386,7853,4350,7759,4330,7669,4312,7583,4292,7503,4272,7356,4234,7290,4214,7230,4194,7175,4174,7126,4154,7082,4134,7044,4114,7012,4096,6987,4076,6967,4058,6954,4038,6950,4028,6948,4016,6949,4006,6953,3994,6962,3976,6971,3958,6980,3940,6999,3898,7010,3872,7023,3848,7035,3824,7050,3800,7065,3774,7082,3750,7101,3726,7123,3702,7146,3678,7173,3656,7203,3632,7235,3610,7272,3588,7312,3566,7356,3544,7405,3524,7458,3504,7516,3484,7579,3466,7647,3448,7722,3430,7802,3414,7888,3398,7981,3384,8080,3370,8187,3358,8551,3328,8688,3320,8833,3314,9150,3306,9503,3302,9922,3302,9881,3296,9804,3286,9664,3270,9550,3262xm9922,3302l9503,3302,9554,3304,9680,3312,9754,3320,9834,3330,10011,3358,10105,3374,10202,3392,10402,3436,10513,3464,10616,3492,10712,3520,10800,3550,10880,3580,10952,3610,11016,3642,11071,3672,11117,3704,11155,3734,11183,3766,11198,3790,11207,3814,11210,3838,11207,3860,11192,3896,11167,3932,11131,3970,11087,4008,11033,4046,10972,4086,10902,4124,10825,4162,10740,4200,10650,4236,10553,4272,10451,4306,10344,4338,10181,4382,10100,4402,10017,4420,9935,4436,9770,4464,9688,4476,9606,4486,9524,4494,9363,4506,9283,4510,9204,4512,9718,4512,9868,4490,10031,4458,10113,4440,10275,4400,10355,4378,10443,4352,10528,4324,10609,4296,10687,4266,10762,4236,10832,4204,10898,4172,10960,4140,11031,4098,11102,4048,11166,3994,11216,3934,11246,3872,11251,3838,11248,3806,11236,3774,11215,3740,11179,3702,11129,3662,11067,3624,10992,3584,10905,3546,10836,3520,10762,3494,10682,3468,10597,3444,10507,3420,10412,3396,10227,3356,10136,3338,10048,3322,9963,3308,9922,3302xe" filled="true" fillcolor="#2c2f88" stroked="false">
              <v:path arrowok="t"/>
              <v:fill type="solid"/>
            </v:shape>
            <v:line style="position:absolute" from="8012,3952" to="10133,3952" stroked="true" strokeweight="3.239pt" strokecolor="#32323f">
              <v:stroke dashstyle="solid"/>
            </v:line>
            <v:shape style="position:absolute;left:9180;top:2127;width:457;height:1715" coordorigin="9180,2127" coordsize="457,1715" path="m9218,2127l9201,2218,9189,2304,9181,2388,9180,2468,9185,2545,9198,2619,9208,2661,9222,2722,9285,2986,9310,3089,9335,3193,9359,3296,9381,3393,9401,3482,9417,3558,9429,3618,9435,3677,9416,3710,9390,3758,9363,3807,9346,3841,9372,3842,9443,3819,9531,3782,9605,3739,9636,3700,9632,3671,9622,3656,9607,3635,9585,3591,9551,3453,9535,3362,9521,3272,9511,3196,9505,3108,9504,3036,9504,2832,9504,2718,9502,2609,9500,2513,9496,2440,9439,2327,9346,2237,9257,2160,9218,2127xe" filled="true" fillcolor="#efafa7" stroked="false">
              <v:path arrowok="t"/>
              <v:fill type="solid"/>
            </v:shape>
            <v:shape style="position:absolute;left:9252;top:3584;width:460;height:387" coordorigin="9253,3585" coordsize="460,387" path="m9600,3585l9591,3585,9585,3591,9565,3611,9550,3631,9542,3648,9537,3661,9533,3681,9525,3707,9508,3736,9476,3767,9435,3792,9395,3807,9363,3817,9342,3829,9316,3854,9279,3890,9253,3929,9257,3961,9299,3971,9359,3963,9419,3942,9463,3914,9551,3830,9592,3792,9610,3780,9640,3780,9656,3765,9682,3741,9702,3721,9712,3707,9710,3693,9701,3672,9687,3651,9670,3634,9656,3623,9639,3611,9622,3599,9600,3585xm9640,3780l9610,3780,9623,3794,9630,3789,9640,3780xe" filled="true" fillcolor="#1f1d38" stroked="false">
              <v:path arrowok="t"/>
              <v:fill type="solid"/>
            </v:shape>
            <v:shape style="position:absolute;left:8500;top:2161;width:628;height:1704" coordorigin="8501,2162" coordsize="628,1704" path="m8951,2175l8888,2178,8846,2209,8822,2290,8818,2327,8813,2384,8807,2458,8798,2584,8792,2665,8774,2915,8766,3023,8758,3130,8750,3237,8742,3336,8734,3431,8727,3517,8720,3592,8714,3655,8708,3704,8703,3736,8699,3749,8660,3765,8599,3782,8538,3800,8501,3818,8520,3831,8587,3846,8679,3859,8775,3865,8852,3861,8889,3842,8895,3813,8891,3794,8883,3769,8877,3718,8880,3657,8892,3574,8909,3480,8928,3389,8945,3313,8957,3264,8962,3237,8972,3187,8984,3118,8999,3033,9016,2936,9033,2832,9051,2725,9058,2684,9064,2644,9077,2564,9096,2442,9112,2339,9123,2263,9128,2222,9128,2180,9128,2180,9034,2180,8951,2175xm9119,2162l9090,2163,9034,2180,9128,2180,9119,2162xe" filled="true" fillcolor="#efafa7" stroked="false">
              <v:path arrowok="t"/>
              <v:fill type="solid"/>
            </v:shape>
            <v:shape style="position:absolute;left:8383;top:3769;width:541;height:184" coordorigin="8384,3769" coordsize="541,184" path="m8528,3801l8493,3807,8444,3821,8400,3845,8384,3878,8408,3910,8456,3934,8512,3948,8564,3952,8622,3947,8752,3932,8915,3932,8921,3911,8925,3885,8924,3861,8920,3843,8917,3831,8679,3831,8629,3824,8587,3813,8554,3804,8528,3801xm8915,3932l8776,3932,8776,3952,8786,3952,8823,3952,8859,3952,8889,3950,8906,3946,8914,3933,8915,3932xm8885,3769l8856,3771,8831,3777,8812,3784,8800,3791,8783,3804,8759,3818,8726,3828,8679,3831,8917,3831,8915,3821,8909,3801,8905,3784,8902,3775,8894,3769,8885,3769xe" filled="true" fillcolor="#1f1d38" stroked="false">
              <v:path arrowok="t"/>
              <v:fill type="solid"/>
            </v:shape>
            <v:shape style="position:absolute;left:8664;top:1016;width:1363;height:1665" coordorigin="8665,1016" coordsize="1363,1665" path="m9595,2610l8930,2610,8990,2621,9042,2639,9089,2658,9134,2674,9195,2681,9274,2678,9362,2668,9450,2652,9527,2634,9550,2627,9570,2620,9588,2614,9595,2610xm9176,1016l9067,1051,8903,1144,8897,1153,8891,1165,8885,1179,8867,1227,8848,1286,8829,1354,8811,1430,8792,1514,8774,1603,8756,1697,8739,1794,8724,1892,8709,1991,8697,2089,8686,2184,8677,2276,8670,2363,8666,2444,8665,2517,8666,2581,8671,2635,8679,2677,8777,2633,8860,2612,8930,2610,9595,2610,9601,2608,9659,2591,9735,2588,9830,2588,9902,2585,9974,2569,10027,2532,9966,2454,9914,2378,9870,2303,9833,2230,9802,2158,9777,2087,9756,2017,9739,1949,9725,1882,9713,1816,9703,1750,9693,1686,9683,1622,9672,1560,9660,1498,9644,1436,9626,1375,9602,1315,9574,1255,9540,1194,9539,1192,9510,1165,9482,1141,9452,1121,9422,1104,9278,1035,9176,1016xm9830,2588l9735,2588,9819,2588,9830,2588xe" filled="true" fillcolor="#0068a6" stroked="false">
              <v:path arrowok="t"/>
              <v:fill type="solid"/>
            </v:shape>
            <v:shape style="position:absolute;left:8467;top:-39;width:1111;height:1280" coordorigin="8467,-39" coordsize="1111,1280" path="m9440,788l9436,790,9369,823,9286,858,9192,894,9091,929,8987,964,8929,983,8911,1038,8890,1121,8885,1179,8886,1186,8888,1191,8891,1195,8920,1207,8977,1219,9055,1229,9146,1236,9242,1240,9337,1241,9423,1237,9491,1229,9533,1215,9540,1195,9540,1194,9539,1192,9506,1137,9479,1074,9460,1003,9448,926,9442,861,9440,788xm8990,799l8926,819,8844,843,8786,861,8741,872,8665,890,8590,911,8549,927,8547,961,8556,1020,8570,1075,8580,1096,8599,1088,8644,1073,8929,983,8942,944,8973,852,8990,799xm9520,536l9409,600,9329,644,9224,699,9181,722,9108,757,9019,790,8990,799,8973,852,8942,944,8929,983,8987,964,9091,929,9192,894,9286,858,9369,823,9436,790,9440,788,9440,780,9447,693,9472,608,9520,536xm9569,467l8954,467,8952,475,8926,510,8897,556,8886,598,8909,629,8949,658,8988,690,9006,729,8997,775,8990,799,9019,790,9108,757,9181,722,9224,699,9329,644,9409,600,9520,536,9556,536,9569,467,9569,467xm9556,536l9520,536,9472,608,9447,693,9440,780,9440,788,9483,761,9504,735,9530,644,9552,554,9556,536xm8594,-39l8567,54,8512,261,8467,477,8473,597,8514,608,8581,600,8664,580,8752,551,8837,519,8907,490,8954,467,9569,467,9575,412,8666,412,8636,404,8631,357,8647,285,8677,200,8709,117,8734,50,8744,13,8739,-9,8722,-21,8678,-30,8594,-39xm9292,125l9263,126,9224,130,9158,140,9104,171,8952,265,8868,317,8788,362,8719,396,8666,412,9575,412,9578,391,9576,331,9562,291,9516,245,9450,193,9380,148,9325,128,9292,125xe" filled="true" fillcolor="#f9b332" stroked="false">
              <v:path arrowok="t"/>
              <v:fill type="solid"/>
            </v:shape>
            <v:shape style="position:absolute;left:7000;top:-691;width:2366;height:4277" coordorigin="7000,-690" coordsize="2366,4277" path="m9143,-690l9107,-687,7058,3210,7000,3523,7005,3558,7028,3581,7060,3587,7092,3571,7316,3346,9365,-552,9362,-560,9315,-613,9260,-647,9205,-674,9143,-690xe" filled="true" fillcolor="#2c2f88" stroked="false">
              <v:path arrowok="t"/>
              <v:fill type="solid"/>
            </v:shape>
            <v:shape style="position:absolute;left:6966;top:3199;width:351;height:468" coordorigin="6966,3199" coordsize="351,468" path="m7061,3206l7058,3210,6966,3621,6969,3646,6985,3662,7008,3666,7030,3655,7316,3346,7297,3337,7283,3337,7275,3334,7265,3326,7260,3315,7253,3304,7251,3302,7194,3302,7176,3299,7162,3280,7158,3251,7154,3223,7145,3207,7091,3207,7061,3206xm7287,3336l7283,3337,7297,3337,7296,3336,7287,3336xm7220,3289l7194,3302,7251,3302,7237,3292,7220,3289xm7128,3199l7112,3203,7091,3207,7145,3207,7142,3203,7128,3199xe" filled="true" fillcolor="#a97c4f" stroked="false">
              <v:path arrowok="t"/>
              <v:fill type="solid"/>
            </v:shape>
            <v:shape style="position:absolute;left:6953;top:3528;width:142;height:176" type="#_x0000_t75" stroked="false">
              <v:imagedata r:id="rId84" o:title=""/>
            </v:shape>
            <v:shape style="position:absolute;left:9181;top:-101;width:204;height:380" type="#_x0000_t75" stroked="false">
              <v:imagedata r:id="rId85" o:title=""/>
            </v:shape>
            <v:shape style="position:absolute;left:8620;top:-141;width:260;height:140" type="#_x0000_t75" stroked="false">
              <v:imagedata r:id="rId86" o:title=""/>
            </v:shape>
            <v:shape style="position:absolute;left:8380;top:939;width:257;height:142" type="#_x0000_t75" stroked="false">
              <v:imagedata r:id="rId166" o:title=""/>
            </v:shape>
            <v:shape style="position:absolute;left:8546;top:125;width:1022;height:1116" coordorigin="8547,125" coordsize="1022,1116" path="m9455,970l8933,970,8913,1034,8896,1093,8886,1143,8885,1179,8886,1186,8888,1191,8891,1195,8920,1207,8977,1219,9055,1229,9146,1236,9242,1240,9337,1241,9355,1240,9373,1240,9390,1239,9407,1238,9466,1233,9511,1224,9537,1211,9540,1195,9540,1194,9539,1193,9506,1137,9479,1074,9460,1003,9455,970xm9292,125l9263,126,9224,130,9158,140,9106,179,9053,238,9005,307,8966,374,8942,430,8936,465,8954,467,8952,475,8926,510,8896,556,8886,598,8909,629,8949,658,8988,690,9006,729,9005,740,9002,756,8997,776,8990,799,8928,818,8821,850,8786,861,8741,872,8665,890,8590,911,8549,927,8547,961,8556,1020,8570,1075,8580,1096,8605,1085,8661,1064,8933,970,9455,970,9448,926,9443,873,9440,809,9442,739,9452,668,9469,637,9484,607,9499,576,9512,544,9514,541,9516,539,9514,539,9543,453,9562,378,9569,322,9562,291,9515,246,9448,194,9379,149,9325,128,9292,125xm9520,536l9516,538,9514,539,9516,539,9520,536xe" filled="true" fillcolor="#f9b332" stroked="false">
              <v:path arrowok="t"/>
              <v:fill type="solid"/>
            </v:shape>
            <v:shape style="position:absolute;left:9075;top:486;width:260;height:285" type="#_x0000_t75" stroked="false">
              <v:imagedata r:id="rId88" o:title=""/>
            </v:shape>
            <v:shape style="position:absolute;left:8972;top:788;width:469;height:183" coordorigin="8972,789" coordsize="469,183" path="m9440,789l9405,805,9318,840,9006,958,8972,972,9009,963,9402,847,9441,838,9440,828,9440,816,9440,803,9440,789xe" filled="true" fillcolor="#1e1e38" stroked="false">
              <v:path arrowok="t"/>
              <v:fill opacity="18350f" type="solid"/>
            </v:shape>
            <v:shape style="position:absolute;left:8957;top:316;width:126;height:150" type="#_x0000_t75" stroked="false">
              <v:imagedata r:id="rId89" o:title=""/>
            </v:shape>
            <v:shape style="position:absolute;left:9380;top:926;width:647;height:1708" coordorigin="9380,926" coordsize="647,1708" path="m9448,926l9441,967,9435,1010,9428,1056,9422,1104,9418,1137,9414,1169,9410,1203,9407,1238,9400,1310,9394,1384,9389,1461,9384,1540,9382,1621,9381,1686,9380,1785,9382,1867,9386,1950,9391,2033,9399,2114,9409,2195,9422,2274,9437,2351,9455,2426,9476,2499,9500,2568,9527,2634,9550,2627,9570,2620,9588,2614,9601,2608,9659,2591,9735,2588,9830,2588,9902,2585,9974,2569,10027,2532,9966,2454,9914,2378,9870,2303,9833,2230,9802,2158,9777,2087,9756,2017,9739,1949,9725,1882,9713,1816,9703,1750,9693,1686,9683,1622,9672,1560,9660,1498,9644,1436,9626,1375,9602,1315,9574,1255,9540,1194,9539,1193,9506,1137,9479,1074,9460,1003,9448,926xm9830,2588l9735,2588,9819,2588,9830,2588xe" filled="true" fillcolor="#1e1e38" stroked="false">
              <v:path arrowok="t"/>
              <v:fill opacity="10486f" type="solid"/>
            </v:shape>
            <v:shape style="position:absolute;left:9046;top:-234;width:221;height:343" type="#_x0000_t75" stroked="false">
              <v:imagedata r:id="rId167" o:title=""/>
            </v:shape>
            <v:shape style="position:absolute;left:9019;top:-373;width:999;height:429" coordorigin="9020,-372" coordsize="999,429" path="m9886,-140l9219,-140,9233,-134,9238,-120,9239,-102,9238,-84,9240,-73,9246,-61,9255,-52,9265,-45,9286,-28,9308,-2,9335,25,9375,47,9433,57,9516,49,9628,17,9684,-6,9738,-34,9789,-65,9837,-98,9886,-140xm9204,-358l9124,-333,9070,-288,9039,-243,9024,-204,9020,-172,9021,-159,9025,-142,9032,-127,9041,-118,9073,-104,9103,-98,9130,-94,9150,-90,9160,-91,9170,-96,9178,-104,9181,-114,9184,-124,9192,-132,9204,-138,9219,-140,9886,-140,9919,-168,9981,-237,9994,-260,9464,-260,9423,-274,9361,-309,9285,-344,9204,-358xm9682,-372l9615,-355,9549,-315,9513,-286,9490,-268,9464,-260,9994,-260,10015,-296,10016,-307,9779,-307,9750,-319,9723,-350,9682,-372xm9912,-369l9869,-364,9839,-351,9820,-334,9803,-317,9779,-307,10016,-307,10019,-338,9997,-357,9958,-367,9912,-369xe" filled="true" fillcolor="#1e1e38" stroked="false">
              <v:path arrowok="t"/>
              <v:fill type="solid"/>
            </v:shape>
            <v:shape style="position:absolute;left:9042;top:-74;width:189;height:192" type="#_x0000_t75" stroked="false">
              <v:imagedata r:id="rId168" o:title=""/>
            </v:shape>
            <v:shape style="position:absolute;left:8549;top:63;width:380;height:581" type="#_x0000_t75" stroked="false">
              <v:imagedata r:id="rId169" o:title=""/>
            </v:shape>
            <w10:wrap type="none"/>
          </v:group>
        </w:pict>
      </w:r>
      <w:r>
        <w:rPr>
          <w:rFonts w:ascii="GTSectra-Bold"/>
          <w:b/>
          <w:sz w:val="15"/>
        </w:rPr>
        <w:t>Impressum</w:t>
      </w:r>
    </w:p>
    <w:p>
      <w:pPr>
        <w:spacing w:line="297" w:lineRule="auto" w:before="46"/>
        <w:ind w:left="13039" w:right="0" w:firstLine="0"/>
        <w:jc w:val="left"/>
        <w:rPr>
          <w:b w:val="0"/>
          <w:sz w:val="15"/>
        </w:rPr>
      </w:pPr>
      <w:r>
        <w:rPr/>
        <w:drawing>
          <wp:anchor distT="0" distB="0" distL="0" distR="0" allowOverlap="1" layoutInCell="1" locked="0" behindDoc="0" simplePos="0" relativeHeight="251741184">
            <wp:simplePos x="0" y="0"/>
            <wp:positionH relativeFrom="page">
              <wp:posOffset>4024102</wp:posOffset>
            </wp:positionH>
            <wp:positionV relativeFrom="paragraph">
              <wp:posOffset>427982</wp:posOffset>
            </wp:positionV>
            <wp:extent cx="285714" cy="285711"/>
            <wp:effectExtent l="0" t="0" r="0" b="0"/>
            <wp:wrapNone/>
            <wp:docPr id="41" name="image141.png"/>
            <wp:cNvGraphicFramePr>
              <a:graphicFrameLocks noChangeAspect="1"/>
            </wp:cNvGraphicFramePr>
            <a:graphic>
              <a:graphicData uri="http://schemas.openxmlformats.org/drawingml/2006/picture">
                <pic:pic>
                  <pic:nvPicPr>
                    <pic:cNvPr id="42" name="image141.png"/>
                    <pic:cNvPicPr/>
                  </pic:nvPicPr>
                  <pic:blipFill>
                    <a:blip r:embed="rId170" cstate="print"/>
                    <a:stretch>
                      <a:fillRect/>
                    </a:stretch>
                  </pic:blipFill>
                  <pic:spPr>
                    <a:xfrm>
                      <a:off x="0" y="0"/>
                      <a:ext cx="285714" cy="285711"/>
                    </a:xfrm>
                    <a:prstGeom prst="rect">
                      <a:avLst/>
                    </a:prstGeom>
                  </pic:spPr>
                </pic:pic>
              </a:graphicData>
            </a:graphic>
          </wp:anchor>
        </w:drawing>
      </w:r>
      <w:r>
        <w:rPr/>
        <w:drawing>
          <wp:anchor distT="0" distB="0" distL="0" distR="0" allowOverlap="1" layoutInCell="1" locked="0" behindDoc="0" simplePos="0" relativeHeight="251743232">
            <wp:simplePos x="0" y="0"/>
            <wp:positionH relativeFrom="page">
              <wp:posOffset>6864694</wp:posOffset>
            </wp:positionH>
            <wp:positionV relativeFrom="paragraph">
              <wp:posOffset>169561</wp:posOffset>
            </wp:positionV>
            <wp:extent cx="208826" cy="208838"/>
            <wp:effectExtent l="0" t="0" r="0" b="0"/>
            <wp:wrapNone/>
            <wp:docPr id="43" name="image142.png"/>
            <wp:cNvGraphicFramePr>
              <a:graphicFrameLocks noChangeAspect="1"/>
            </wp:cNvGraphicFramePr>
            <a:graphic>
              <a:graphicData uri="http://schemas.openxmlformats.org/drawingml/2006/picture">
                <pic:pic>
                  <pic:nvPicPr>
                    <pic:cNvPr id="44" name="image142.png"/>
                    <pic:cNvPicPr/>
                  </pic:nvPicPr>
                  <pic:blipFill>
                    <a:blip r:embed="rId171" cstate="print"/>
                    <a:stretch>
                      <a:fillRect/>
                    </a:stretch>
                  </pic:blipFill>
                  <pic:spPr>
                    <a:xfrm>
                      <a:off x="0" y="0"/>
                      <a:ext cx="208826" cy="208838"/>
                    </a:xfrm>
                    <a:prstGeom prst="rect">
                      <a:avLst/>
                    </a:prstGeom>
                  </pic:spPr>
                </pic:pic>
              </a:graphicData>
            </a:graphic>
          </wp:anchor>
        </w:drawing>
      </w:r>
      <w:r>
        <w:rPr>
          <w:rFonts w:ascii="GTSectra-Bold" w:hAnsi="GTSectra-Bold"/>
          <w:b/>
          <w:sz w:val="15"/>
        </w:rPr>
        <w:t>Editrice </w:t>
      </w:r>
      <w:r>
        <w:rPr>
          <w:b w:val="0"/>
          <w:sz w:val="15"/>
        </w:rPr>
        <w:t>Procap Suisse </w:t>
      </w:r>
      <w:r>
        <w:rPr>
          <w:rFonts w:ascii="GTSectra-Bold" w:hAnsi="GTSectra-Bold"/>
          <w:b/>
          <w:sz w:val="15"/>
        </w:rPr>
        <w:t>Tirage </w:t>
      </w:r>
      <w:r>
        <w:rPr>
          <w:b w:val="0"/>
          <w:sz w:val="15"/>
        </w:rPr>
        <w:t>24 500 (total, version française: 4600); paraît quatre fois par année </w:t>
      </w:r>
      <w:r>
        <w:rPr>
          <w:rFonts w:ascii="GTSectra-Bold" w:hAnsi="GTSectra-Bold"/>
          <w:b/>
          <w:sz w:val="15"/>
        </w:rPr>
        <w:t>Edition et rédaction </w:t>
      </w:r>
      <w:r>
        <w:rPr>
          <w:b w:val="0"/>
          <w:sz w:val="15"/>
        </w:rPr>
        <w:t>Magazine Procap, Frohburgstrasse 4, 4600 Olten, </w:t>
      </w:r>
      <w:hyperlink r:id="rId172">
        <w:r>
          <w:rPr>
            <w:b w:val="0"/>
            <w:sz w:val="15"/>
          </w:rPr>
          <w:t>info@procap.ch, </w:t>
        </w:r>
      </w:hyperlink>
      <w:r>
        <w:rPr>
          <w:b w:val="0"/>
          <w:sz w:val="15"/>
        </w:rPr>
        <w:t>tél. 062 206 88 88, </w:t>
      </w:r>
      <w:hyperlink r:id="rId128">
        <w:r>
          <w:rPr>
            <w:b w:val="0"/>
            <w:sz w:val="15"/>
          </w:rPr>
          <w:t>www.procap.ch </w:t>
        </w:r>
      </w:hyperlink>
      <w:r>
        <w:rPr>
          <w:rFonts w:ascii="GTSectra-Bold" w:hAnsi="GTSectra-Bold"/>
          <w:b/>
          <w:sz w:val="15"/>
        </w:rPr>
        <w:t>Compte pour les dons </w:t>
      </w:r>
      <w:r>
        <w:rPr>
          <w:b w:val="0"/>
          <w:sz w:val="15"/>
        </w:rPr>
        <w:t>IBAN CH86 0900 0000 4600 1809 1 </w:t>
      </w:r>
      <w:r>
        <w:rPr>
          <w:rFonts w:ascii="GTSectra-Bold" w:hAnsi="GTSectra-Bold"/>
          <w:b/>
          <w:sz w:val="15"/>
        </w:rPr>
        <w:t>Direction de rédaction </w:t>
      </w:r>
      <w:r>
        <w:rPr>
          <w:b w:val="0"/>
          <w:sz w:val="15"/>
        </w:rPr>
        <w:t>Sonja Wenger </w:t>
      </w:r>
      <w:r>
        <w:rPr>
          <w:rFonts w:ascii="GTSectra-Bold" w:hAnsi="GTSectra-Bold"/>
          <w:b/>
          <w:sz w:val="15"/>
        </w:rPr>
        <w:t>Ont collaboré à ce numéro </w:t>
      </w:r>
      <w:r>
        <w:rPr>
          <w:b w:val="0"/>
          <w:sz w:val="15"/>
        </w:rPr>
        <w:t>Laurent Duvanel, Sara Schmid, Ariane Tripet </w:t>
      </w:r>
      <w:r>
        <w:rPr>
          <w:rFonts w:ascii="GTSectra-Bold" w:hAnsi="GTSectra-Bold"/>
          <w:b/>
          <w:sz w:val="15"/>
        </w:rPr>
        <w:t>Traduction </w:t>
      </w:r>
      <w:r>
        <w:rPr>
          <w:b w:val="0"/>
          <w:sz w:val="15"/>
        </w:rPr>
        <w:t>Andréane Leclercq, Flavia Molinari </w:t>
      </w:r>
      <w:r>
        <w:rPr>
          <w:rFonts w:ascii="GTSectra-Bold" w:hAnsi="GTSectra-Bold"/>
          <w:b/>
          <w:sz w:val="15"/>
        </w:rPr>
        <w:t>Photo titre </w:t>
      </w:r>
      <w:r>
        <w:rPr>
          <w:b w:val="0"/>
          <w:sz w:val="15"/>
        </w:rPr>
        <w:t>Shutterstock </w:t>
      </w:r>
      <w:r>
        <w:rPr>
          <w:rFonts w:ascii="GTSectra-Bold" w:hAnsi="GTSectra-Bold"/>
          <w:b/>
          <w:sz w:val="15"/>
        </w:rPr>
        <w:t>Layout </w:t>
      </w:r>
      <w:r>
        <w:rPr>
          <w:b w:val="0"/>
          <w:sz w:val="15"/>
        </w:rPr>
        <w:t>Corinne Vonaesch </w:t>
      </w:r>
      <w:r>
        <w:rPr>
          <w:rFonts w:ascii="GTSectra-Bold" w:hAnsi="GTSectra-Bold"/>
          <w:b/>
          <w:sz w:val="15"/>
        </w:rPr>
        <w:t>Correction </w:t>
      </w:r>
      <w:r>
        <w:rPr>
          <w:b w:val="0"/>
          <w:sz w:val="15"/>
        </w:rPr>
        <w:t>db Korrektorat, Bern </w:t>
      </w:r>
      <w:r>
        <w:rPr>
          <w:rFonts w:ascii="GTSectra-Bold" w:hAnsi="GTSectra-Bold"/>
          <w:b/>
          <w:sz w:val="15"/>
        </w:rPr>
        <w:t>Annonces </w:t>
      </w:r>
      <w:r>
        <w:rPr>
          <w:b w:val="0"/>
          <w:sz w:val="15"/>
        </w:rPr>
        <w:t>Fachmedien, Zürichsee Werbe AG, Laubisrütistrasse 44, 8712 Stäfa, tél. 044 928 56 11, </w:t>
      </w:r>
      <w:hyperlink r:id="rId173">
        <w:r>
          <w:rPr>
            <w:b w:val="0"/>
            <w:sz w:val="15"/>
          </w:rPr>
          <w:t>info@fachmedien.ch </w:t>
        </w:r>
      </w:hyperlink>
      <w:r>
        <w:rPr>
          <w:rFonts w:ascii="GTSectra-Bold" w:hAnsi="GTSectra-Bold"/>
          <w:b/>
          <w:sz w:val="15"/>
        </w:rPr>
        <w:t>Impression et expédition </w:t>
      </w:r>
      <w:r>
        <w:rPr>
          <w:b w:val="0"/>
          <w:sz w:val="15"/>
        </w:rPr>
        <w:t>Merkur</w:t>
      </w:r>
    </w:p>
    <w:p>
      <w:pPr>
        <w:spacing w:line="297" w:lineRule="auto" w:before="0"/>
        <w:ind w:left="13039" w:right="52" w:firstLine="0"/>
        <w:jc w:val="left"/>
        <w:rPr>
          <w:b w:val="0"/>
          <w:sz w:val="15"/>
        </w:rPr>
      </w:pPr>
      <w:r>
        <w:rPr>
          <w:b w:val="0"/>
          <w:sz w:val="15"/>
        </w:rPr>
        <w:t>Druck AG, Gaswerkstrasse 56, 4900 Langenthal, CP 8326, 3001 Berne </w:t>
      </w:r>
      <w:r>
        <w:rPr>
          <w:rFonts w:ascii="GTSectra-Bold" w:hAnsi="GTSectra-Bold"/>
          <w:b/>
          <w:sz w:val="15"/>
        </w:rPr>
        <w:t>Changement d’adresse </w:t>
      </w:r>
      <w:r>
        <w:rPr>
          <w:b w:val="0"/>
          <w:sz w:val="15"/>
        </w:rPr>
        <w:t>à signaler au Secrétariat romand de Procap, tél. 032 322 84 86 </w:t>
      </w:r>
      <w:r>
        <w:rPr>
          <w:rFonts w:ascii="GTSectra-Bold" w:hAnsi="GTSectra-Bold"/>
          <w:b/>
          <w:sz w:val="15"/>
        </w:rPr>
        <w:t>Abonnement </w:t>
      </w:r>
      <w:r>
        <w:rPr>
          <w:b w:val="0"/>
          <w:sz w:val="15"/>
        </w:rPr>
        <w:t>non-membres </w:t>
      </w:r>
      <w:r>
        <w:rPr>
          <w:b w:val="0"/>
          <w:spacing w:val="2"/>
          <w:sz w:val="15"/>
        </w:rPr>
        <w:t>(par </w:t>
      </w:r>
      <w:r>
        <w:rPr>
          <w:b w:val="0"/>
          <w:sz w:val="15"/>
        </w:rPr>
        <w:t>année) CHF 20.–, à l‘étranger CHF 40.–, ISSN 1664-4603 </w:t>
      </w:r>
      <w:r>
        <w:rPr>
          <w:rFonts w:ascii="GTSectra-Bold" w:hAnsi="GTSectra-Bold"/>
          <w:b/>
          <w:sz w:val="15"/>
        </w:rPr>
        <w:t>Délai de rédaction du n°3/2020  </w:t>
      </w:r>
      <w:r>
        <w:rPr>
          <w:b w:val="0"/>
          <w:sz w:val="15"/>
        </w:rPr>
        <w:t>5 août 2020; parution 31 août</w:t>
      </w:r>
      <w:r>
        <w:rPr>
          <w:b w:val="0"/>
          <w:spacing w:val="1"/>
          <w:sz w:val="15"/>
        </w:rPr>
        <w:t> </w:t>
      </w:r>
      <w:r>
        <w:rPr>
          <w:b w:val="0"/>
          <w:sz w:val="15"/>
        </w:rPr>
        <w:t>2020.</w:t>
      </w:r>
    </w:p>
    <w:p>
      <w:pPr>
        <w:spacing w:line="492" w:lineRule="exact" w:before="312"/>
        <w:ind w:left="508" w:right="772" w:firstLine="0"/>
        <w:jc w:val="center"/>
        <w:rPr>
          <w:rFonts w:ascii="GTWalsheimProLight"/>
          <w:b w:val="0"/>
          <w:sz w:val="40"/>
        </w:rPr>
      </w:pPr>
      <w:r>
        <w:rPr/>
        <w:br w:type="column"/>
      </w:r>
      <w:r>
        <w:rPr>
          <w:rFonts w:ascii="GTWalsheimProLight"/>
          <w:b w:val="0"/>
          <w:color w:val="A7181F"/>
          <w:sz w:val="40"/>
        </w:rPr>
        <w:t>Le focus</w:t>
      </w:r>
    </w:p>
    <w:p>
      <w:pPr>
        <w:spacing w:line="228" w:lineRule="auto" w:before="8"/>
        <w:ind w:left="508" w:right="774" w:firstLine="0"/>
        <w:jc w:val="center"/>
        <w:rPr>
          <w:rFonts w:ascii="GTWalsheimProLight" w:hAnsi="GTWalsheimProLight"/>
          <w:b w:val="0"/>
          <w:sz w:val="40"/>
        </w:rPr>
      </w:pPr>
      <w:r>
        <w:rPr>
          <w:rFonts w:ascii="GTWalsheimProLight" w:hAnsi="GTWalsheimProLight"/>
          <w:b w:val="0"/>
          <w:color w:val="A7181F"/>
          <w:sz w:val="40"/>
        </w:rPr>
        <w:t>du prochain magazine: Numérisation</w: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1"/>
        <w:rPr>
          <w:rFonts w:ascii="GTWalsheimProLight"/>
          <w:b w:val="0"/>
          <w:sz w:val="26"/>
        </w:rPr>
      </w:pPr>
      <w:r>
        <w:rPr/>
        <w:drawing>
          <wp:anchor distT="0" distB="0" distL="0" distR="0" allowOverlap="1" layoutInCell="1" locked="0" behindDoc="0" simplePos="0" relativeHeight="78">
            <wp:simplePos x="0" y="0"/>
            <wp:positionH relativeFrom="page">
              <wp:posOffset>12691781</wp:posOffset>
            </wp:positionH>
            <wp:positionV relativeFrom="paragraph">
              <wp:posOffset>240146</wp:posOffset>
            </wp:positionV>
            <wp:extent cx="446760" cy="481012"/>
            <wp:effectExtent l="0" t="0" r="0" b="0"/>
            <wp:wrapTopAndBottom/>
            <wp:docPr id="45" name="image143.png"/>
            <wp:cNvGraphicFramePr>
              <a:graphicFrameLocks noChangeAspect="1"/>
            </wp:cNvGraphicFramePr>
            <a:graphic>
              <a:graphicData uri="http://schemas.openxmlformats.org/drawingml/2006/picture">
                <pic:pic>
                  <pic:nvPicPr>
                    <pic:cNvPr id="46" name="image143.png"/>
                    <pic:cNvPicPr/>
                  </pic:nvPicPr>
                  <pic:blipFill>
                    <a:blip r:embed="rId174" cstate="print"/>
                    <a:stretch>
                      <a:fillRect/>
                    </a:stretch>
                  </pic:blipFill>
                  <pic:spPr>
                    <a:xfrm>
                      <a:off x="0" y="0"/>
                      <a:ext cx="446760" cy="481012"/>
                    </a:xfrm>
                    <a:prstGeom prst="rect">
                      <a:avLst/>
                    </a:prstGeom>
                  </pic:spPr>
                </pic:pic>
              </a:graphicData>
            </a:graphic>
          </wp:anchor>
        </w:drawing>
      </w:r>
    </w:p>
    <w:p>
      <w:pPr>
        <w:spacing w:after="0"/>
        <w:rPr>
          <w:rFonts w:ascii="GTWalsheimProLight"/>
          <w:sz w:val="26"/>
        </w:rPr>
        <w:sectPr>
          <w:type w:val="continuous"/>
          <w:pgSz w:w="23820" w:h="16840" w:orient="landscape"/>
          <w:pgMar w:top="160" w:bottom="280" w:left="0" w:right="640"/>
          <w:cols w:num="2" w:equalWidth="0">
            <w:col w:w="17741" w:space="40"/>
            <w:col w:w="5399"/>
          </w:cols>
        </w:sectPr>
      </w:pPr>
    </w:p>
    <w:p>
      <w:pPr>
        <w:pStyle w:val="BodyText"/>
        <w:spacing w:before="6"/>
        <w:rPr>
          <w:rFonts w:ascii="GTWalsheimProLight"/>
          <w:b w:val="0"/>
          <w:sz w:val="24"/>
        </w:rPr>
      </w:pPr>
    </w:p>
    <w:p>
      <w:pPr>
        <w:pStyle w:val="Heading9"/>
        <w:spacing w:before="100"/>
        <w:ind w:left="0" w:right="486"/>
        <w:jc w:val="right"/>
        <w:rPr>
          <w:rFonts w:ascii="GTWalsheimProMedium"/>
          <w:b/>
        </w:rPr>
      </w:pPr>
      <w:r>
        <w:rPr>
          <w:rFonts w:ascii="GTWalsheimProMedium"/>
          <w:b/>
        </w:rPr>
        <w:t>27</w:t>
      </w:r>
    </w:p>
    <w:p>
      <w:pPr>
        <w:spacing w:after="0"/>
        <w:jc w:val="right"/>
        <w:rPr>
          <w:rFonts w:ascii="GTWalsheimProMedium"/>
        </w:rPr>
        <w:sectPr>
          <w:type w:val="continuous"/>
          <w:pgSz w:w="23820" w:h="16840" w:orient="landscape"/>
          <w:pgMar w:top="160" w:bottom="280" w:left="0" w:right="640"/>
        </w:sectPr>
      </w:pPr>
    </w:p>
    <w:p>
      <w:pPr>
        <w:pStyle w:val="BodyText"/>
        <w:spacing w:before="6"/>
        <w:rPr>
          <w:rFonts w:ascii="GTWalsheimProMedium"/>
          <w:b/>
          <w:sz w:val="23"/>
        </w:rPr>
      </w:pPr>
    </w:p>
    <w:p>
      <w:pPr>
        <w:spacing w:after="0"/>
        <w:rPr>
          <w:rFonts w:ascii="GTWalsheimProMedium"/>
          <w:sz w:val="23"/>
        </w:rPr>
        <w:sectPr>
          <w:pgSz w:w="11910" w:h="16840"/>
          <w:pgMar w:top="0" w:bottom="0" w:left="240" w:right="0"/>
        </w:sectPr>
      </w:pPr>
    </w:p>
    <w:p>
      <w:pPr>
        <w:pStyle w:val="BodyText"/>
        <w:spacing w:before="2"/>
        <w:rPr>
          <w:rFonts w:ascii="GTWalsheimProMedium"/>
          <w:b/>
          <w:sz w:val="31"/>
        </w:rPr>
      </w:pPr>
    </w:p>
    <w:p>
      <w:pPr>
        <w:spacing w:line="252" w:lineRule="auto" w:before="0"/>
        <w:ind w:left="4127" w:right="0" w:firstLine="0"/>
        <w:jc w:val="left"/>
        <w:rPr>
          <w:rFonts w:ascii="Arial"/>
          <w:b/>
          <w:i/>
          <w:sz w:val="24"/>
        </w:rPr>
      </w:pPr>
      <w:r>
        <w:rPr>
          <w:rFonts w:ascii="Arial"/>
          <w:b/>
          <w:i/>
          <w:color w:val="14387F"/>
          <w:w w:val="105"/>
          <w:sz w:val="24"/>
        </w:rPr>
        <w:t>Articles de marque </w:t>
      </w:r>
      <w:r>
        <w:rPr>
          <w:rFonts w:ascii="Arial"/>
          <w:b/>
          <w:i/>
          <w:color w:val="14387F"/>
          <w:w w:val="105"/>
          <w:sz w:val="24"/>
        </w:rPr>
        <w:t>aux meilleurs prix</w:t>
      </w:r>
    </w:p>
    <w:p>
      <w:pPr>
        <w:pStyle w:val="BodyText"/>
        <w:rPr>
          <w:rFonts w:ascii="Arial"/>
          <w:b/>
          <w:i/>
          <w:sz w:val="24"/>
        </w:rPr>
      </w:pPr>
    </w:p>
    <w:p>
      <w:pPr>
        <w:pStyle w:val="BodyText"/>
        <w:spacing w:before="9"/>
        <w:rPr>
          <w:rFonts w:ascii="Arial"/>
          <w:b/>
          <w:i/>
          <w:sz w:val="28"/>
        </w:rPr>
      </w:pPr>
    </w:p>
    <w:p>
      <w:pPr>
        <w:spacing w:line="216" w:lineRule="auto" w:before="0"/>
        <w:ind w:left="147" w:right="428" w:firstLine="0"/>
        <w:jc w:val="left"/>
        <w:rPr>
          <w:rFonts w:ascii="Arial" w:hAnsi="Arial"/>
          <w:sz w:val="56"/>
        </w:rPr>
      </w:pPr>
      <w:r>
        <w:rPr/>
        <w:pict>
          <v:shape style="position:absolute;margin-left:293.650269pt;margin-top:14.543181pt;width:98.9pt;height:18.1pt;mso-position-horizontal-relative:page;mso-position-vertical-relative:paragraph;z-index:251767808;rotation:355" type="#_x0000_t136" fillcolor="#ffffff" stroked="f">
            <o:extrusion v:ext="view" autorotationcenter="t"/>
            <v:textpath style="font-family:&quot;Impact&quot;;font-size:18pt;v-text-kern:t;mso-text-shadow:auto" string="Pour femmes"/>
            <w10:wrap type="none"/>
          </v:shape>
        </w:pict>
      </w:r>
      <w:r>
        <w:rPr/>
        <w:pict>
          <v:shape style="position:absolute;margin-left:309.158966pt;margin-top:36.348347pt;width:83.4pt;height:18.1pt;mso-position-horizontal-relative:page;mso-position-vertical-relative:paragraph;z-index:251768832;rotation:355" type="#_x0000_t136" fillcolor="#ffffff" stroked="f">
            <o:extrusion v:ext="view" autorotationcenter="t"/>
            <v:textpath style="font-family:&quot;Impact&quot;;font-size:18pt;v-text-kern:t;mso-text-shadow:auto" string="et hommes"/>
            <w10:wrap type="none"/>
          </v:shape>
        </w:pict>
      </w:r>
      <w:r>
        <w:rPr>
          <w:rFonts w:ascii="Arial" w:hAnsi="Arial"/>
          <w:sz w:val="56"/>
        </w:rPr>
        <w:t>Sportif</w:t>
      </w:r>
      <w:r>
        <w:rPr>
          <w:rFonts w:ascii="Arial" w:hAnsi="Arial"/>
          <w:spacing w:val="-54"/>
          <w:sz w:val="56"/>
        </w:rPr>
        <w:t> </w:t>
      </w:r>
      <w:r>
        <w:rPr>
          <w:rFonts w:ascii="Arial" w:hAnsi="Arial"/>
          <w:sz w:val="56"/>
        </w:rPr>
        <w:t>et</w:t>
      </w:r>
      <w:r>
        <w:rPr>
          <w:rFonts w:ascii="Arial" w:hAnsi="Arial"/>
          <w:spacing w:val="-53"/>
          <w:sz w:val="56"/>
        </w:rPr>
        <w:t> </w:t>
      </w:r>
      <w:r>
        <w:rPr>
          <w:rFonts w:ascii="Arial" w:hAnsi="Arial"/>
          <w:sz w:val="56"/>
        </w:rPr>
        <w:t>à</w:t>
      </w:r>
      <w:r>
        <w:rPr>
          <w:rFonts w:ascii="Arial" w:hAnsi="Arial"/>
          <w:spacing w:val="-54"/>
          <w:sz w:val="56"/>
        </w:rPr>
        <w:t> </w:t>
      </w:r>
      <w:r>
        <w:rPr>
          <w:rFonts w:ascii="Arial" w:hAnsi="Arial"/>
          <w:spacing w:val="-3"/>
          <w:sz w:val="56"/>
        </w:rPr>
        <w:t>la mode: </w:t>
      </w:r>
      <w:r>
        <w:rPr>
          <w:rFonts w:ascii="Arial" w:hAnsi="Arial"/>
          <w:spacing w:val="-6"/>
          <w:w w:val="95"/>
          <w:sz w:val="56"/>
        </w:rPr>
        <w:t>avec </w:t>
      </w:r>
      <w:r>
        <w:rPr>
          <w:rFonts w:ascii="Arial" w:hAnsi="Arial"/>
          <w:spacing w:val="-3"/>
          <w:w w:val="95"/>
          <w:sz w:val="56"/>
        </w:rPr>
        <w:t>semelle </w:t>
      </w:r>
      <w:r>
        <w:rPr>
          <w:rFonts w:ascii="Arial" w:hAnsi="Arial"/>
          <w:w w:val="95"/>
          <w:sz w:val="56"/>
        </w:rPr>
        <w:t>profilée</w:t>
      </w:r>
    </w:p>
    <w:p>
      <w:pPr>
        <w:spacing w:line="247" w:lineRule="auto" w:before="123"/>
        <w:ind w:left="456" w:right="596" w:firstLine="0"/>
        <w:jc w:val="center"/>
        <w:rPr>
          <w:rFonts w:ascii="Arial"/>
          <w:sz w:val="25"/>
        </w:rPr>
      </w:pPr>
      <w:r>
        <w:rPr/>
        <w:br w:type="column"/>
      </w:r>
      <w:r>
        <w:rPr>
          <w:rFonts w:ascii="Arial"/>
          <w:color w:val="FFFFFF"/>
          <w:spacing w:val="-4"/>
          <w:sz w:val="25"/>
        </w:rPr>
        <w:t>Toutes</w:t>
      </w:r>
      <w:r>
        <w:rPr>
          <w:rFonts w:ascii="Arial"/>
          <w:color w:val="FFFFFF"/>
          <w:spacing w:val="-47"/>
          <w:sz w:val="25"/>
        </w:rPr>
        <w:t> </w:t>
      </w:r>
      <w:r>
        <w:rPr>
          <w:rFonts w:ascii="Arial"/>
          <w:color w:val="FFFFFF"/>
          <w:sz w:val="25"/>
        </w:rPr>
        <w:t>les</w:t>
      </w:r>
      <w:r>
        <w:rPr>
          <w:rFonts w:ascii="Arial"/>
          <w:color w:val="FFFFFF"/>
          <w:spacing w:val="-47"/>
          <w:sz w:val="25"/>
        </w:rPr>
        <w:t> </w:t>
      </w:r>
      <w:r>
        <w:rPr>
          <w:rFonts w:ascii="Arial"/>
          <w:color w:val="FFFFFF"/>
          <w:sz w:val="25"/>
        </w:rPr>
        <w:t>lectrices</w:t>
      </w:r>
      <w:r>
        <w:rPr>
          <w:rFonts w:ascii="Arial"/>
          <w:color w:val="FFFFFF"/>
          <w:spacing w:val="-46"/>
          <w:sz w:val="25"/>
        </w:rPr>
        <w:t> </w:t>
      </w:r>
      <w:r>
        <w:rPr>
          <w:rFonts w:ascii="Arial"/>
          <w:color w:val="FFFFFF"/>
          <w:sz w:val="25"/>
        </w:rPr>
        <w:t>et</w:t>
      </w:r>
      <w:r>
        <w:rPr>
          <w:rFonts w:ascii="Arial"/>
          <w:color w:val="FFFFFF"/>
          <w:spacing w:val="-47"/>
          <w:sz w:val="25"/>
        </w:rPr>
        <w:t> </w:t>
      </w:r>
      <w:r>
        <w:rPr>
          <w:rFonts w:ascii="Arial"/>
          <w:color w:val="FFFFFF"/>
          <w:spacing w:val="-4"/>
          <w:sz w:val="25"/>
        </w:rPr>
        <w:t>tous </w:t>
      </w:r>
      <w:r>
        <w:rPr>
          <w:rFonts w:ascii="Arial"/>
          <w:color w:val="FFFFFF"/>
          <w:sz w:val="25"/>
        </w:rPr>
        <w:t>les</w:t>
      </w:r>
      <w:r>
        <w:rPr>
          <w:rFonts w:ascii="Arial"/>
          <w:color w:val="FFFFFF"/>
          <w:spacing w:val="-21"/>
          <w:sz w:val="25"/>
        </w:rPr>
        <w:t> </w:t>
      </w:r>
      <w:r>
        <w:rPr>
          <w:rFonts w:ascii="Arial"/>
          <w:color w:val="FFFFFF"/>
          <w:sz w:val="25"/>
        </w:rPr>
        <w:t>lecteurs</w:t>
      </w:r>
      <w:r>
        <w:rPr>
          <w:rFonts w:ascii="Arial"/>
          <w:color w:val="FFFFFF"/>
          <w:spacing w:val="-20"/>
          <w:sz w:val="25"/>
        </w:rPr>
        <w:t> </w:t>
      </w:r>
      <w:r>
        <w:rPr>
          <w:rFonts w:ascii="Arial"/>
          <w:color w:val="FFFFFF"/>
          <w:sz w:val="25"/>
        </w:rPr>
        <w:t>ont</w:t>
      </w:r>
      <w:r>
        <w:rPr>
          <w:rFonts w:ascii="Arial"/>
          <w:color w:val="FFFFFF"/>
          <w:spacing w:val="-20"/>
          <w:sz w:val="25"/>
        </w:rPr>
        <w:t> </w:t>
      </w:r>
      <w:r>
        <w:rPr>
          <w:rFonts w:ascii="Arial"/>
          <w:color w:val="FFFFFF"/>
          <w:sz w:val="25"/>
        </w:rPr>
        <w:t>une</w:t>
      </w:r>
    </w:p>
    <w:p>
      <w:pPr>
        <w:spacing w:before="17"/>
        <w:ind w:left="93" w:right="233" w:firstLine="0"/>
        <w:jc w:val="center"/>
        <w:rPr>
          <w:rFonts w:ascii="Arial" w:hAnsi="Arial"/>
          <w:sz w:val="36"/>
        </w:rPr>
      </w:pPr>
      <w:r>
        <w:rPr>
          <w:rFonts w:ascii="Arial" w:hAnsi="Arial"/>
          <w:color w:val="FFFFFF"/>
          <w:sz w:val="36"/>
        </w:rPr>
        <w:t>réduction</w:t>
      </w:r>
      <w:r>
        <w:rPr>
          <w:rFonts w:ascii="Arial" w:hAnsi="Arial"/>
          <w:color w:val="FFFFFF"/>
          <w:spacing w:val="-54"/>
          <w:sz w:val="36"/>
        </w:rPr>
        <w:t> </w:t>
      </w:r>
      <w:r>
        <w:rPr>
          <w:rFonts w:ascii="Arial" w:hAnsi="Arial"/>
          <w:color w:val="FFFFFF"/>
          <w:sz w:val="36"/>
        </w:rPr>
        <w:t>jusqu’à</w:t>
      </w:r>
      <w:r>
        <w:rPr>
          <w:rFonts w:ascii="Arial" w:hAnsi="Arial"/>
          <w:color w:val="FFFFFF"/>
          <w:spacing w:val="-54"/>
          <w:sz w:val="36"/>
        </w:rPr>
        <w:t> </w:t>
      </w:r>
      <w:r>
        <w:rPr>
          <w:rFonts w:ascii="Arial" w:hAnsi="Arial"/>
          <w:color w:val="FFFFFF"/>
          <w:sz w:val="36"/>
        </w:rPr>
        <w:t>46%</w:t>
      </w:r>
    </w:p>
    <w:p>
      <w:pPr>
        <w:spacing w:after="0"/>
        <w:jc w:val="center"/>
        <w:rPr>
          <w:rFonts w:ascii="Arial" w:hAnsi="Arial"/>
          <w:sz w:val="36"/>
        </w:rPr>
        <w:sectPr>
          <w:type w:val="continuous"/>
          <w:pgSz w:w="11910" w:h="16840"/>
          <w:pgMar w:top="160" w:bottom="280" w:left="240" w:right="0"/>
          <w:cols w:num="2" w:equalWidth="0">
            <w:col w:w="6482" w:space="1386"/>
            <w:col w:w="3802"/>
          </w:cols>
        </w:sectPr>
      </w:pPr>
    </w:p>
    <w:p>
      <w:pPr>
        <w:pStyle w:val="BodyText"/>
        <w:spacing w:before="9"/>
        <w:rPr>
          <w:rFonts w:ascii="Arial"/>
          <w:sz w:val="15"/>
        </w:rPr>
      </w:pPr>
    </w:p>
    <w:p>
      <w:pPr>
        <w:spacing w:after="0"/>
        <w:rPr>
          <w:rFonts w:ascii="Arial"/>
          <w:sz w:val="15"/>
        </w:rPr>
        <w:sectPr>
          <w:type w:val="continuous"/>
          <w:pgSz w:w="11910" w:h="16840"/>
          <w:pgMar w:top="160" w:bottom="280" w:left="240" w:right="0"/>
        </w:sectPr>
      </w:pPr>
    </w:p>
    <w:p>
      <w:pPr>
        <w:pStyle w:val="BodyText"/>
        <w:rPr>
          <w:rFonts w:ascii="Arial"/>
          <w:sz w:val="18"/>
        </w:rPr>
      </w:pPr>
    </w:p>
    <w:p>
      <w:pPr>
        <w:pStyle w:val="BodyText"/>
        <w:spacing w:before="1"/>
        <w:rPr>
          <w:rFonts w:ascii="Arial"/>
          <w:sz w:val="26"/>
        </w:rPr>
      </w:pPr>
    </w:p>
    <w:p>
      <w:pPr>
        <w:spacing w:before="0"/>
        <w:ind w:left="409" w:right="0" w:firstLine="0"/>
        <w:jc w:val="left"/>
        <w:rPr>
          <w:rFonts w:ascii="Lucida Sans"/>
          <w:sz w:val="16"/>
        </w:rPr>
      </w:pPr>
      <w:r>
        <w:rPr>
          <w:rFonts w:ascii="Lucida Sans"/>
          <w:sz w:val="16"/>
        </w:rPr>
        <w:t>bleu jean</w:t>
      </w:r>
    </w:p>
    <w:p>
      <w:pPr>
        <w:pStyle w:val="ListParagraph"/>
        <w:numPr>
          <w:ilvl w:val="1"/>
          <w:numId w:val="5"/>
        </w:numPr>
        <w:tabs>
          <w:tab w:pos="543" w:val="left" w:leader="none"/>
        </w:tabs>
        <w:spacing w:line="261" w:lineRule="auto" w:before="95" w:after="0"/>
        <w:ind w:left="409" w:right="541" w:firstLine="0"/>
        <w:jc w:val="left"/>
        <w:rPr>
          <w:rFonts w:ascii="Lucida Sans" w:hAnsi="Lucida Sans"/>
          <w:sz w:val="18"/>
        </w:rPr>
      </w:pPr>
      <w:r>
        <w:rPr>
          <w:rFonts w:ascii="Lucida Sans" w:hAnsi="Lucida Sans"/>
          <w:w w:val="90"/>
          <w:sz w:val="18"/>
        </w:rPr>
        <w:br w:type="column"/>
      </w:r>
      <w:r>
        <w:rPr>
          <w:rFonts w:ascii="Lucida Sans" w:hAnsi="Lucida Sans"/>
          <w:sz w:val="18"/>
        </w:rPr>
        <w:t>Semelle</w:t>
      </w:r>
      <w:r>
        <w:rPr>
          <w:rFonts w:ascii="Lucida Sans" w:hAnsi="Lucida Sans"/>
          <w:spacing w:val="-39"/>
          <w:sz w:val="18"/>
        </w:rPr>
        <w:t> </w:t>
      </w:r>
      <w:r>
        <w:rPr>
          <w:rFonts w:ascii="Lucida Sans" w:hAnsi="Lucida Sans"/>
          <w:sz w:val="18"/>
        </w:rPr>
        <w:t>intérieure</w:t>
      </w:r>
      <w:r>
        <w:rPr>
          <w:rFonts w:ascii="Lucida Sans" w:hAnsi="Lucida Sans"/>
          <w:spacing w:val="-39"/>
          <w:sz w:val="18"/>
        </w:rPr>
        <w:t> </w:t>
      </w:r>
      <w:r>
        <w:rPr>
          <w:rFonts w:ascii="Lucida Sans" w:hAnsi="Lucida Sans"/>
          <w:sz w:val="18"/>
        </w:rPr>
        <w:t>souple</w:t>
      </w:r>
      <w:r>
        <w:rPr>
          <w:rFonts w:ascii="Lucida Sans" w:hAnsi="Lucida Sans"/>
          <w:spacing w:val="-39"/>
          <w:sz w:val="18"/>
        </w:rPr>
        <w:t> </w:t>
      </w:r>
      <w:r>
        <w:rPr>
          <w:rFonts w:ascii="Lucida Sans" w:hAnsi="Lucida Sans"/>
          <w:sz w:val="18"/>
        </w:rPr>
        <w:t>et </w:t>
      </w:r>
      <w:r>
        <w:rPr>
          <w:rFonts w:ascii="Lucida Sans" w:hAnsi="Lucida Sans"/>
          <w:w w:val="95"/>
          <w:sz w:val="18"/>
        </w:rPr>
        <w:t>amortissante • Avec coutures </w:t>
      </w:r>
      <w:r>
        <w:rPr>
          <w:rFonts w:ascii="Lucida Sans" w:hAnsi="Lucida Sans"/>
          <w:sz w:val="18"/>
        </w:rPr>
        <w:t>décoratives contrastantes et détails</w:t>
      </w:r>
      <w:r>
        <w:rPr>
          <w:rFonts w:ascii="Lucida Sans" w:hAnsi="Lucida Sans"/>
          <w:spacing w:val="-42"/>
          <w:sz w:val="18"/>
        </w:rPr>
        <w:t> </w:t>
      </w:r>
      <w:r>
        <w:rPr>
          <w:rFonts w:ascii="Lucida Sans" w:hAnsi="Lucida Sans"/>
          <w:sz w:val="18"/>
        </w:rPr>
        <w:t>tendance</w:t>
      </w:r>
      <w:r>
        <w:rPr>
          <w:rFonts w:ascii="Lucida Sans" w:hAnsi="Lucida Sans"/>
          <w:spacing w:val="-42"/>
          <w:sz w:val="18"/>
        </w:rPr>
        <w:t> </w:t>
      </w:r>
      <w:r>
        <w:rPr>
          <w:rFonts w:ascii="Lucida Sans" w:hAnsi="Lucida Sans"/>
          <w:sz w:val="18"/>
        </w:rPr>
        <w:t>•</w:t>
      </w:r>
      <w:r>
        <w:rPr>
          <w:rFonts w:ascii="Lucida Sans" w:hAnsi="Lucida Sans"/>
          <w:spacing w:val="-42"/>
          <w:sz w:val="18"/>
        </w:rPr>
        <w:t> </w:t>
      </w:r>
      <w:r>
        <w:rPr>
          <w:rFonts w:ascii="Lucida Sans" w:hAnsi="Lucida Sans"/>
          <w:sz w:val="18"/>
        </w:rPr>
        <w:t>Dessus:</w:t>
      </w:r>
      <w:r>
        <w:rPr>
          <w:rFonts w:ascii="Lucida Sans" w:hAnsi="Lucida Sans"/>
          <w:spacing w:val="-42"/>
          <w:sz w:val="18"/>
        </w:rPr>
        <w:t> </w:t>
      </w:r>
      <w:r>
        <w:rPr>
          <w:rFonts w:ascii="Lucida Sans" w:hAnsi="Lucida Sans"/>
          <w:sz w:val="18"/>
        </w:rPr>
        <w:t>en polyuréthane</w:t>
      </w:r>
      <w:r>
        <w:rPr>
          <w:rFonts w:ascii="Lucida Sans" w:hAnsi="Lucida Sans"/>
          <w:spacing w:val="-41"/>
          <w:sz w:val="18"/>
        </w:rPr>
        <w:t> </w:t>
      </w:r>
      <w:r>
        <w:rPr>
          <w:rFonts w:ascii="Lucida Sans" w:hAnsi="Lucida Sans"/>
          <w:sz w:val="18"/>
        </w:rPr>
        <w:t>extra</w:t>
      </w:r>
      <w:r>
        <w:rPr>
          <w:rFonts w:ascii="Lucida Sans" w:hAnsi="Lucida Sans"/>
          <w:spacing w:val="-41"/>
          <w:sz w:val="18"/>
        </w:rPr>
        <w:t> </w:t>
      </w:r>
      <w:r>
        <w:rPr>
          <w:rFonts w:ascii="Lucida Sans" w:hAnsi="Lucida Sans"/>
          <w:sz w:val="18"/>
        </w:rPr>
        <w:t>léger</w:t>
      </w:r>
      <w:r>
        <w:rPr>
          <w:rFonts w:ascii="Lucida Sans" w:hAnsi="Lucida Sans"/>
          <w:spacing w:val="-40"/>
          <w:sz w:val="18"/>
        </w:rPr>
        <w:t> </w:t>
      </w:r>
      <w:r>
        <w:rPr>
          <w:rFonts w:ascii="Lucida Sans" w:hAnsi="Lucida Sans"/>
          <w:sz w:val="18"/>
        </w:rPr>
        <w:t>•</w:t>
      </w:r>
      <w:r>
        <w:rPr>
          <w:rFonts w:ascii="Lucida Sans" w:hAnsi="Lucida Sans"/>
          <w:spacing w:val="-41"/>
          <w:sz w:val="18"/>
        </w:rPr>
        <w:t> </w:t>
      </w:r>
      <w:r>
        <w:rPr>
          <w:rFonts w:ascii="Lucida Sans" w:hAnsi="Lucida Sans"/>
          <w:sz w:val="18"/>
        </w:rPr>
        <w:t>Se- melle</w:t>
      </w:r>
      <w:r>
        <w:rPr>
          <w:rFonts w:ascii="Lucida Sans" w:hAnsi="Lucida Sans"/>
          <w:spacing w:val="-32"/>
          <w:sz w:val="18"/>
        </w:rPr>
        <w:t> </w:t>
      </w:r>
      <w:r>
        <w:rPr>
          <w:rFonts w:ascii="Lucida Sans" w:hAnsi="Lucida Sans"/>
          <w:sz w:val="18"/>
        </w:rPr>
        <w:t>intérieure:</w:t>
      </w:r>
      <w:r>
        <w:rPr>
          <w:rFonts w:ascii="Lucida Sans" w:hAnsi="Lucida Sans"/>
          <w:spacing w:val="-32"/>
          <w:sz w:val="18"/>
        </w:rPr>
        <w:t> </w:t>
      </w:r>
      <w:r>
        <w:rPr>
          <w:rFonts w:ascii="Lucida Sans" w:hAnsi="Lucida Sans"/>
          <w:sz w:val="18"/>
        </w:rPr>
        <w:t>cuir</w:t>
      </w:r>
      <w:r>
        <w:rPr>
          <w:rFonts w:ascii="Lucida Sans" w:hAnsi="Lucida Sans"/>
          <w:spacing w:val="-32"/>
          <w:sz w:val="18"/>
        </w:rPr>
        <w:t> </w:t>
      </w:r>
      <w:r>
        <w:rPr>
          <w:rFonts w:ascii="Lucida Sans" w:hAnsi="Lucida Sans"/>
          <w:sz w:val="18"/>
        </w:rPr>
        <w:t>souple</w:t>
      </w:r>
    </w:p>
    <w:p>
      <w:pPr>
        <w:pStyle w:val="ListParagraph"/>
        <w:numPr>
          <w:ilvl w:val="1"/>
          <w:numId w:val="5"/>
        </w:numPr>
        <w:tabs>
          <w:tab w:pos="543" w:val="left" w:leader="none"/>
        </w:tabs>
        <w:spacing w:line="261" w:lineRule="auto" w:before="0" w:after="0"/>
        <w:ind w:left="409" w:right="449" w:firstLine="0"/>
        <w:jc w:val="left"/>
        <w:rPr>
          <w:rFonts w:ascii="Lucida Sans" w:hAnsi="Lucida Sans"/>
          <w:sz w:val="18"/>
        </w:rPr>
      </w:pPr>
      <w:r>
        <w:rPr>
          <w:rFonts w:ascii="Lucida Sans" w:hAnsi="Lucida Sans"/>
          <w:w w:val="95"/>
          <w:sz w:val="18"/>
        </w:rPr>
        <w:t>Semelle extérieure et</w:t>
      </w:r>
      <w:r>
        <w:rPr>
          <w:rFonts w:ascii="Lucida Sans" w:hAnsi="Lucida Sans"/>
          <w:spacing w:val="-26"/>
          <w:w w:val="95"/>
          <w:sz w:val="18"/>
        </w:rPr>
        <w:t> </w:t>
      </w:r>
      <w:r>
        <w:rPr>
          <w:rFonts w:ascii="Lucida Sans" w:hAnsi="Lucida Sans"/>
          <w:w w:val="95"/>
          <w:sz w:val="18"/>
        </w:rPr>
        <w:t>doublu- </w:t>
      </w:r>
      <w:r>
        <w:rPr>
          <w:rFonts w:ascii="Lucida Sans" w:hAnsi="Lucida Sans"/>
          <w:spacing w:val="-2"/>
          <w:sz w:val="18"/>
        </w:rPr>
        <w:t>re:</w:t>
      </w:r>
      <w:r>
        <w:rPr>
          <w:rFonts w:ascii="Lucida Sans" w:hAnsi="Lucida Sans"/>
          <w:spacing w:val="-15"/>
          <w:sz w:val="18"/>
        </w:rPr>
        <w:t> </w:t>
      </w:r>
      <w:r>
        <w:rPr>
          <w:rFonts w:ascii="Lucida Sans" w:hAnsi="Lucida Sans"/>
          <w:sz w:val="18"/>
        </w:rPr>
        <w:t>synthétique</w:t>
      </w:r>
    </w:p>
    <w:p>
      <w:pPr>
        <w:spacing w:after="0" w:line="261" w:lineRule="auto"/>
        <w:jc w:val="left"/>
        <w:rPr>
          <w:rFonts w:ascii="Lucida Sans" w:hAnsi="Lucida Sans"/>
          <w:sz w:val="18"/>
        </w:rPr>
        <w:sectPr>
          <w:type w:val="continuous"/>
          <w:pgSz w:w="11910" w:h="16840"/>
          <w:pgMar w:top="160" w:bottom="280" w:left="240" w:right="0"/>
          <w:cols w:num="2" w:equalWidth="0">
            <w:col w:w="1141" w:space="7101"/>
            <w:col w:w="3428"/>
          </w:cols>
        </w:sectPr>
      </w:pPr>
    </w:p>
    <w:p>
      <w:pPr>
        <w:pStyle w:val="BodyText"/>
        <w:spacing w:before="2"/>
        <w:rPr>
          <w:rFonts w:ascii="Lucida Sans"/>
        </w:rPr>
      </w:pPr>
    </w:p>
    <w:p>
      <w:pPr>
        <w:spacing w:before="100"/>
        <w:ind w:left="9524" w:right="429" w:firstLine="0"/>
        <w:jc w:val="left"/>
        <w:rPr>
          <w:rFonts w:ascii="Trebuchet MS" w:hAnsi="Trebuchet MS"/>
          <w:b/>
          <w:i/>
          <w:sz w:val="18"/>
        </w:rPr>
      </w:pPr>
      <w:r>
        <w:rPr>
          <w:rFonts w:ascii="Trebuchet MS" w:hAnsi="Trebuchet MS"/>
          <w:b/>
          <w:i/>
          <w:w w:val="95"/>
          <w:sz w:val="18"/>
        </w:rPr>
        <w:t>Facilement réglables </w:t>
      </w:r>
      <w:r>
        <w:rPr>
          <w:rFonts w:ascii="Trebuchet MS" w:hAnsi="Trebuchet MS"/>
          <w:b/>
          <w:i/>
          <w:sz w:val="18"/>
        </w:rPr>
        <w:t>grâce aux fermetu- res velcro</w:t>
      </w:r>
    </w:p>
    <w:p>
      <w:pPr>
        <w:pStyle w:val="BodyText"/>
        <w:spacing w:before="8"/>
        <w:rPr>
          <w:rFonts w:ascii="Trebuchet MS"/>
          <w:b/>
          <w:i/>
          <w:sz w:val="22"/>
        </w:rPr>
      </w:pPr>
    </w:p>
    <w:p>
      <w:pPr>
        <w:spacing w:before="95"/>
        <w:ind w:left="152" w:right="0" w:firstLine="0"/>
        <w:jc w:val="left"/>
        <w:rPr>
          <w:rFonts w:ascii="Lucida Sans"/>
          <w:sz w:val="16"/>
        </w:rPr>
      </w:pPr>
      <w:r>
        <w:rPr>
          <w:rFonts w:ascii="Lucida Sans"/>
          <w:sz w:val="16"/>
        </w:rPr>
        <w:t>anthracite</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3"/>
        <w:rPr>
          <w:rFonts w:ascii="Lucida Sans"/>
          <w:sz w:val="21"/>
        </w:rPr>
      </w:pPr>
    </w:p>
    <w:p>
      <w:pPr>
        <w:spacing w:after="0"/>
        <w:rPr>
          <w:rFonts w:ascii="Lucida Sans"/>
          <w:sz w:val="21"/>
        </w:rPr>
        <w:sectPr>
          <w:type w:val="continuous"/>
          <w:pgSz w:w="11910" w:h="16840"/>
          <w:pgMar w:top="160" w:bottom="280" w:left="240" w:right="0"/>
        </w:sectPr>
      </w:pPr>
    </w:p>
    <w:p>
      <w:pPr>
        <w:spacing w:line="944" w:lineRule="exact" w:before="113"/>
        <w:ind w:left="612" w:right="0" w:firstLine="0"/>
        <w:jc w:val="left"/>
        <w:rPr>
          <w:rFonts w:ascii="Impact"/>
          <w:sz w:val="53"/>
        </w:rPr>
      </w:pPr>
      <w:r>
        <w:rPr/>
        <w:pict>
          <v:shape style="position:absolute;margin-left:59.937481pt;margin-top:-31.083599pt;width:34.7pt;height:7.6pt;mso-position-horizontal-relative:page;mso-position-vertical-relative:paragraph;z-index:251769856;rotation:356" type="#_x0000_t136" fillcolor="#000000" stroked="f">
            <o:extrusion v:ext="view" autorotationcenter="t"/>
            <v:textpath style="font-family:&quot;Arial&quot;;font-size:7pt;v-text-kern:t;mso-text-shadow:auto;font-style:italic" string="Prix indicatif"/>
            <w10:wrap type="none"/>
          </v:shape>
        </w:pict>
      </w:r>
      <w:r>
        <w:rPr/>
        <w:pict>
          <v:shape style="position:absolute;margin-left:51.299347pt;margin-top:-23.54653pt;width:53.3pt;height:7.6pt;mso-position-horizontal-relative:page;mso-position-vertical-relative:paragraph;z-index:251770880;rotation:356" type="#_x0000_t136" fillcolor="#000000" stroked="f">
            <o:extrusion v:ext="view" autorotationcenter="t"/>
            <v:textpath style="font-family:&quot;Arial&quot;;font-size:7pt;v-text-kern:t;mso-text-shadow:auto;font-style:italic" string="recommandé* 69.-"/>
            <w10:wrap type="none"/>
          </v:shape>
        </w:pict>
      </w:r>
      <w:r>
        <w:rPr/>
        <w:pict>
          <v:shape style="position:absolute;margin-left:46.791718pt;margin-top:-16.00946pt;width:63.6pt;height:7.6pt;mso-position-horizontal-relative:page;mso-position-vertical-relative:paragraph;z-index:251771904;rotation:356" type="#_x0000_t136" fillcolor="#000000" stroked="f">
            <o:extrusion v:ext="view" autorotationcenter="t"/>
            <v:textpath style="font-family:&quot;Arial&quot;;font-size:7pt;v-text-kern:t;mso-text-shadow:auto;font-style:italic" string="Prix Personalshop 49.-"/>
            <w10:wrap type="none"/>
          </v:shape>
        </w:pict>
      </w:r>
      <w:r>
        <w:rPr/>
        <w:pict>
          <v:shape style="position:absolute;margin-left:23.895279pt;margin-top:-2.367311pt;width:113.35pt;height:13.1pt;mso-position-horizontal-relative:page;mso-position-vertical-relative:paragraph;z-index:-253674496;rotation:356" type="#_x0000_t136" fillcolor="#ffffff" stroked="f">
            <o:extrusion v:ext="view" autorotationcenter="t"/>
            <v:textpath style="font-family:&quot;Impact&quot;;font-size:13pt;v-text-kern:t;mso-text-shadow:auto" string="PRIX NOUVEAU CLIENT"/>
            <w10:wrap type="none"/>
          </v:shape>
        </w:pict>
      </w:r>
      <w:r>
        <w:rPr>
          <w:rFonts w:ascii="Arial"/>
          <w:b/>
          <w:spacing w:val="-6"/>
          <w:w w:val="90"/>
          <w:sz w:val="22"/>
        </w:rPr>
        <w:t>CHF</w:t>
      </w:r>
      <w:r>
        <w:rPr>
          <w:rFonts w:ascii="Arial"/>
          <w:b/>
          <w:spacing w:val="-40"/>
          <w:w w:val="90"/>
          <w:sz w:val="22"/>
        </w:rPr>
        <w:t> </w:t>
      </w:r>
      <w:r>
        <w:rPr>
          <w:rFonts w:ascii="Impact"/>
          <w:spacing w:val="-26"/>
          <w:w w:val="90"/>
          <w:position w:val="-43"/>
          <w:sz w:val="90"/>
        </w:rPr>
        <w:t>36.</w:t>
      </w:r>
      <w:r>
        <w:rPr>
          <w:rFonts w:ascii="Impact"/>
          <w:spacing w:val="-26"/>
          <w:w w:val="90"/>
          <w:position w:val="-12"/>
          <w:sz w:val="53"/>
        </w:rPr>
        <w:t>75</w:t>
      </w:r>
    </w:p>
    <w:p>
      <w:pPr>
        <w:pStyle w:val="BodyText"/>
        <w:rPr>
          <w:rFonts w:ascii="Impact"/>
          <w:sz w:val="18"/>
        </w:rPr>
      </w:pPr>
      <w:r>
        <w:rPr/>
        <w:br w:type="column"/>
      </w:r>
      <w:r>
        <w:rPr>
          <w:rFonts w:ascii="Impact"/>
          <w:sz w:val="18"/>
        </w:rPr>
      </w:r>
    </w:p>
    <w:p>
      <w:pPr>
        <w:pStyle w:val="BodyText"/>
        <w:rPr>
          <w:rFonts w:ascii="Impact"/>
          <w:sz w:val="18"/>
        </w:rPr>
      </w:pPr>
    </w:p>
    <w:p>
      <w:pPr>
        <w:pStyle w:val="BodyText"/>
        <w:spacing w:before="6"/>
        <w:rPr>
          <w:rFonts w:ascii="Impact"/>
          <w:sz w:val="16"/>
        </w:rPr>
      </w:pPr>
    </w:p>
    <w:p>
      <w:pPr>
        <w:spacing w:before="0"/>
        <w:ind w:left="612" w:right="0" w:firstLine="0"/>
        <w:jc w:val="left"/>
        <w:rPr>
          <w:rFonts w:ascii="Lucida Sans"/>
          <w:sz w:val="16"/>
        </w:rPr>
      </w:pPr>
      <w:r>
        <w:rPr>
          <w:rFonts w:ascii="Lucida Sans"/>
          <w:sz w:val="16"/>
        </w:rPr>
        <w:t>sable</w:t>
      </w:r>
    </w:p>
    <w:p>
      <w:pPr>
        <w:spacing w:after="0"/>
        <w:jc w:val="left"/>
        <w:rPr>
          <w:rFonts w:ascii="Lucida Sans"/>
          <w:sz w:val="16"/>
        </w:rPr>
        <w:sectPr>
          <w:type w:val="continuous"/>
          <w:pgSz w:w="11910" w:h="16840"/>
          <w:pgMar w:top="160" w:bottom="280" w:left="240" w:right="0"/>
          <w:cols w:num="2" w:equalWidth="0">
            <w:col w:w="2368" w:space="7893"/>
            <w:col w:w="1409"/>
          </w:cols>
        </w:sectPr>
      </w:pPr>
    </w:p>
    <w:p>
      <w:pPr>
        <w:spacing w:line="204" w:lineRule="auto" w:before="25"/>
        <w:ind w:left="882" w:right="9479" w:hanging="87"/>
        <w:jc w:val="left"/>
        <w:rPr>
          <w:rFonts w:ascii="Arial" w:hAnsi="Arial"/>
          <w:sz w:val="13"/>
        </w:rPr>
      </w:pPr>
      <w:r>
        <w:rPr>
          <w:rFonts w:ascii="Arial" w:hAnsi="Arial"/>
          <w:spacing w:val="-3"/>
          <w:w w:val="80"/>
          <w:sz w:val="13"/>
        </w:rPr>
        <w:t>Vous </w:t>
      </w:r>
      <w:r>
        <w:rPr>
          <w:rFonts w:ascii="Arial" w:hAnsi="Arial"/>
          <w:spacing w:val="-4"/>
          <w:w w:val="80"/>
          <w:sz w:val="13"/>
        </w:rPr>
        <w:t>économisez </w:t>
      </w:r>
      <w:r>
        <w:rPr>
          <w:rFonts w:ascii="Arial" w:hAnsi="Arial"/>
          <w:spacing w:val="-3"/>
          <w:w w:val="80"/>
          <w:sz w:val="13"/>
        </w:rPr>
        <w:t>CHF </w:t>
      </w:r>
      <w:r>
        <w:rPr>
          <w:rFonts w:ascii="Arial" w:hAnsi="Arial"/>
          <w:spacing w:val="-4"/>
          <w:w w:val="80"/>
          <w:sz w:val="13"/>
        </w:rPr>
        <w:t>32.25 </w:t>
      </w:r>
      <w:r>
        <w:rPr>
          <w:rFonts w:ascii="Arial" w:hAnsi="Arial"/>
          <w:spacing w:val="-3"/>
          <w:w w:val="90"/>
          <w:sz w:val="13"/>
        </w:rPr>
        <w:t>sur </w:t>
      </w:r>
      <w:r>
        <w:rPr>
          <w:rFonts w:ascii="Arial" w:hAnsi="Arial"/>
          <w:w w:val="90"/>
          <w:sz w:val="13"/>
        </w:rPr>
        <w:t>le </w:t>
      </w:r>
      <w:r>
        <w:rPr>
          <w:rFonts w:ascii="Arial" w:hAnsi="Arial"/>
          <w:spacing w:val="-3"/>
          <w:w w:val="90"/>
          <w:sz w:val="13"/>
        </w:rPr>
        <w:t>prix </w:t>
      </w:r>
      <w:r>
        <w:rPr>
          <w:rFonts w:ascii="Arial" w:hAnsi="Arial"/>
          <w:spacing w:val="-4"/>
          <w:w w:val="90"/>
          <w:sz w:val="13"/>
        </w:rPr>
        <w:t>recommandé*</w:t>
      </w:r>
    </w:p>
    <w:p>
      <w:pPr>
        <w:pStyle w:val="BodyText"/>
        <w:rPr>
          <w:rFonts w:ascii="Arial"/>
        </w:rPr>
      </w:pPr>
    </w:p>
    <w:p>
      <w:pPr>
        <w:pStyle w:val="BodyText"/>
        <w:spacing w:before="10"/>
        <w:rPr>
          <w:rFonts w:ascii="Arial"/>
          <w:sz w:val="18"/>
        </w:rPr>
      </w:pPr>
    </w:p>
    <w:p>
      <w:pPr>
        <w:spacing w:after="0"/>
        <w:rPr>
          <w:rFonts w:ascii="Arial"/>
          <w:sz w:val="18"/>
        </w:rPr>
        <w:sectPr>
          <w:type w:val="continuous"/>
          <w:pgSz w:w="11910" w:h="16840"/>
          <w:pgMar w:top="160" w:bottom="280" w:left="240" w:right="0"/>
        </w:sectPr>
      </w:pPr>
    </w:p>
    <w:p>
      <w:pPr>
        <w:tabs>
          <w:tab w:pos="1489" w:val="left" w:leader="none"/>
        </w:tabs>
        <w:spacing w:line="280" w:lineRule="auto" w:before="100"/>
        <w:ind w:left="168" w:right="790" w:firstLine="0"/>
        <w:jc w:val="left"/>
        <w:rPr>
          <w:rFonts w:ascii="Trebuchet MS"/>
          <w:b/>
          <w:sz w:val="17"/>
        </w:rPr>
      </w:pPr>
      <w:r>
        <w:rPr>
          <w:rFonts w:ascii="Trebuchet MS"/>
          <w:b/>
          <w:sz w:val="17"/>
        </w:rPr>
        <w:t>Sandale de trekking NORDCAP anthracite</w:t>
        <w:tab/>
        <w:t>Art.-No.</w:t>
      </w:r>
      <w:r>
        <w:rPr>
          <w:rFonts w:ascii="Trebuchet MS"/>
          <w:b/>
          <w:spacing w:val="-35"/>
          <w:sz w:val="17"/>
        </w:rPr>
        <w:t> </w:t>
      </w:r>
      <w:r>
        <w:rPr>
          <w:rFonts w:ascii="Trebuchet MS"/>
          <w:b/>
          <w:sz w:val="17"/>
        </w:rPr>
        <w:t>402255 bleu</w:t>
      </w:r>
      <w:r>
        <w:rPr>
          <w:rFonts w:ascii="Trebuchet MS"/>
          <w:b/>
          <w:spacing w:val="-11"/>
          <w:sz w:val="17"/>
        </w:rPr>
        <w:t> </w:t>
      </w:r>
      <w:r>
        <w:rPr>
          <w:rFonts w:ascii="Trebuchet MS"/>
          <w:b/>
          <w:sz w:val="17"/>
        </w:rPr>
        <w:t>jean</w:t>
        <w:tab/>
      </w:r>
      <w:r>
        <w:rPr>
          <w:rFonts w:ascii="Trebuchet MS"/>
          <w:b/>
          <w:w w:val="95"/>
          <w:sz w:val="17"/>
        </w:rPr>
        <w:t>Art.-No.</w:t>
      </w:r>
      <w:r>
        <w:rPr>
          <w:rFonts w:ascii="Trebuchet MS"/>
          <w:b/>
          <w:spacing w:val="19"/>
          <w:w w:val="95"/>
          <w:sz w:val="17"/>
        </w:rPr>
        <w:t> </w:t>
      </w:r>
      <w:r>
        <w:rPr>
          <w:rFonts w:ascii="Trebuchet MS"/>
          <w:b/>
          <w:w w:val="95"/>
          <w:sz w:val="17"/>
        </w:rPr>
        <w:t>402268</w:t>
      </w:r>
    </w:p>
    <w:p>
      <w:pPr>
        <w:tabs>
          <w:tab w:pos="1497" w:val="left" w:leader="none"/>
        </w:tabs>
        <w:spacing w:line="195" w:lineRule="exact" w:before="0"/>
        <w:ind w:left="168" w:right="0" w:firstLine="0"/>
        <w:jc w:val="left"/>
        <w:rPr>
          <w:rFonts w:ascii="Trebuchet MS"/>
          <w:b/>
          <w:sz w:val="17"/>
        </w:rPr>
      </w:pPr>
      <w:r>
        <w:rPr>
          <w:rFonts w:ascii="Trebuchet MS"/>
          <w:b/>
          <w:sz w:val="17"/>
        </w:rPr>
        <w:t>sable</w:t>
        <w:tab/>
      </w:r>
      <w:r>
        <w:rPr>
          <w:rFonts w:ascii="Trebuchet MS"/>
          <w:b/>
          <w:w w:val="95"/>
          <w:sz w:val="17"/>
        </w:rPr>
        <w:t>Art.-No.</w:t>
      </w:r>
      <w:r>
        <w:rPr>
          <w:rFonts w:ascii="Trebuchet MS"/>
          <w:b/>
          <w:spacing w:val="23"/>
          <w:w w:val="95"/>
          <w:sz w:val="17"/>
        </w:rPr>
        <w:t> </w:t>
      </w:r>
      <w:r>
        <w:rPr>
          <w:rFonts w:ascii="Trebuchet MS"/>
          <w:b/>
          <w:w w:val="95"/>
          <w:sz w:val="17"/>
        </w:rPr>
        <w:t>402271</w:t>
      </w:r>
    </w:p>
    <w:p>
      <w:pPr>
        <w:pStyle w:val="BodyText"/>
        <w:spacing w:before="3"/>
        <w:rPr>
          <w:rFonts w:ascii="Trebuchet MS"/>
          <w:b/>
          <w:sz w:val="10"/>
        </w:rPr>
      </w:pPr>
      <w:r>
        <w:rPr/>
        <w:pict>
          <v:shape style="position:absolute;margin-left:19.378pt;margin-top:7.163027pt;width:130.4pt;height:20.6pt;mso-position-horizontal-relative:page;mso-position-vertical-relative:paragraph;z-index:-251572224;mso-wrap-distance-left:0;mso-wrap-distance-right:0" type="#_x0000_t202" filled="true" fillcolor="#4a90bd" stroked="false">
            <v:textbox inset="0,0,0,0">
              <w:txbxContent>
                <w:p>
                  <w:pPr>
                    <w:spacing w:before="6"/>
                    <w:ind w:left="56" w:right="0" w:firstLine="0"/>
                    <w:jc w:val="left"/>
                    <w:rPr>
                      <w:rFonts w:ascii="Arial"/>
                      <w:b/>
                      <w:sz w:val="15"/>
                    </w:rPr>
                  </w:pPr>
                  <w:r>
                    <w:rPr>
                      <w:rFonts w:ascii="Arial"/>
                      <w:b/>
                      <w:color w:val="FFFFFF"/>
                      <w:w w:val="110"/>
                      <w:sz w:val="15"/>
                    </w:rPr>
                    <w:t>Tailles</w:t>
                  </w:r>
                </w:p>
                <w:p>
                  <w:pPr>
                    <w:spacing w:before="19"/>
                    <w:ind w:left="0" w:right="0" w:firstLine="0"/>
                    <w:jc w:val="left"/>
                    <w:rPr>
                      <w:rFonts w:ascii="Lucida Sans"/>
                      <w:sz w:val="15"/>
                    </w:rPr>
                  </w:pPr>
                  <w:r>
                    <w:rPr>
                      <w:rFonts w:ascii="Lucida Sans"/>
                      <w:w w:val="87"/>
                      <w:sz w:val="15"/>
                      <w:shd w:fill="FFFFFF" w:color="auto" w:val="clear"/>
                    </w:rPr>
                    <w:t> </w:t>
                  </w:r>
                  <w:r>
                    <w:rPr>
                      <w:rFonts w:ascii="Lucida Sans"/>
                      <w:sz w:val="15"/>
                      <w:shd w:fill="FFFFFF" w:color="auto" w:val="clear"/>
                    </w:rPr>
                    <w:t>37 38 39 40 41 42 43 44 45 46 </w:t>
                  </w:r>
                </w:p>
              </w:txbxContent>
            </v:textbox>
            <v:fill type="solid"/>
            <w10:wrap type="topAndBottom"/>
          </v:shape>
        </w:pict>
      </w:r>
    </w:p>
    <w:p>
      <w:pPr>
        <w:pStyle w:val="BodyText"/>
        <w:rPr>
          <w:rFonts w:ascii="Trebuchet MS"/>
          <w:b/>
        </w:rPr>
      </w:pPr>
    </w:p>
    <w:p>
      <w:pPr>
        <w:pStyle w:val="BodyText"/>
        <w:rPr>
          <w:rFonts w:ascii="Trebuchet MS"/>
          <w:b/>
        </w:rPr>
      </w:pPr>
    </w:p>
    <w:p>
      <w:pPr>
        <w:pStyle w:val="BodyText"/>
        <w:rPr>
          <w:rFonts w:ascii="Trebuchet MS"/>
          <w:b/>
        </w:rPr>
      </w:pPr>
    </w:p>
    <w:p>
      <w:pPr>
        <w:pStyle w:val="BodyText"/>
        <w:rPr>
          <w:rFonts w:ascii="Trebuchet MS"/>
          <w:b/>
          <w:sz w:val="16"/>
        </w:rPr>
      </w:pPr>
    </w:p>
    <w:p>
      <w:pPr>
        <w:spacing w:line="224" w:lineRule="exact" w:before="0"/>
        <w:ind w:left="256" w:right="0" w:firstLine="0"/>
        <w:jc w:val="left"/>
        <w:rPr>
          <w:rFonts w:ascii="Arial" w:hAnsi="Arial"/>
          <w:b/>
          <w:sz w:val="23"/>
        </w:rPr>
      </w:pPr>
      <w:r>
        <w:rPr>
          <w:rFonts w:ascii="Arial" w:hAnsi="Arial"/>
          <w:b/>
          <w:color w:val="E30613"/>
          <w:spacing w:val="-3"/>
          <w:w w:val="75"/>
          <w:sz w:val="23"/>
        </w:rPr>
        <w:t>Bénéficiez</w:t>
      </w:r>
      <w:r>
        <w:rPr>
          <w:rFonts w:ascii="Arial" w:hAnsi="Arial"/>
          <w:b/>
          <w:color w:val="E30613"/>
          <w:spacing w:val="-27"/>
          <w:w w:val="75"/>
          <w:sz w:val="23"/>
        </w:rPr>
        <w:t> </w:t>
      </w:r>
      <w:r>
        <w:rPr>
          <w:rFonts w:ascii="Arial" w:hAnsi="Arial"/>
          <w:b/>
          <w:color w:val="E30613"/>
          <w:w w:val="75"/>
          <w:sz w:val="23"/>
        </w:rPr>
        <w:t>de</w:t>
      </w:r>
      <w:r>
        <w:rPr>
          <w:rFonts w:ascii="Arial" w:hAnsi="Arial"/>
          <w:b/>
          <w:color w:val="E30613"/>
          <w:spacing w:val="-26"/>
          <w:w w:val="75"/>
          <w:sz w:val="23"/>
        </w:rPr>
        <w:t> </w:t>
      </w:r>
      <w:r>
        <w:rPr>
          <w:rFonts w:ascii="Arial" w:hAnsi="Arial"/>
          <w:b/>
          <w:color w:val="E30613"/>
          <w:spacing w:val="-3"/>
          <w:w w:val="75"/>
          <w:sz w:val="23"/>
        </w:rPr>
        <w:t>25%</w:t>
      </w:r>
      <w:r>
        <w:rPr>
          <w:rFonts w:ascii="Arial" w:hAnsi="Arial"/>
          <w:b/>
          <w:color w:val="E30613"/>
          <w:spacing w:val="-26"/>
          <w:w w:val="75"/>
          <w:sz w:val="23"/>
        </w:rPr>
        <w:t> </w:t>
      </w:r>
      <w:r>
        <w:rPr>
          <w:rFonts w:ascii="Arial" w:hAnsi="Arial"/>
          <w:b/>
          <w:color w:val="E30613"/>
          <w:w w:val="75"/>
          <w:sz w:val="23"/>
        </w:rPr>
        <w:t>de</w:t>
      </w:r>
      <w:r>
        <w:rPr>
          <w:rFonts w:ascii="Arial" w:hAnsi="Arial"/>
          <w:b/>
          <w:color w:val="E30613"/>
          <w:spacing w:val="-27"/>
          <w:w w:val="75"/>
          <w:sz w:val="23"/>
        </w:rPr>
        <w:t> </w:t>
      </w:r>
      <w:r>
        <w:rPr>
          <w:rFonts w:ascii="Arial" w:hAnsi="Arial"/>
          <w:b/>
          <w:color w:val="E30613"/>
          <w:w w:val="75"/>
          <w:sz w:val="23"/>
        </w:rPr>
        <w:t>remise</w:t>
      </w:r>
      <w:r>
        <w:rPr>
          <w:rFonts w:ascii="Arial" w:hAnsi="Arial"/>
          <w:b/>
          <w:color w:val="E30613"/>
          <w:spacing w:val="-26"/>
          <w:w w:val="75"/>
          <w:sz w:val="23"/>
        </w:rPr>
        <w:t> </w:t>
      </w:r>
      <w:r>
        <w:rPr>
          <w:rFonts w:ascii="Arial" w:hAnsi="Arial"/>
          <w:b/>
          <w:color w:val="E30613"/>
          <w:w w:val="75"/>
          <w:sz w:val="23"/>
        </w:rPr>
        <w:t>sur</w:t>
      </w:r>
      <w:r>
        <w:rPr>
          <w:rFonts w:ascii="Arial" w:hAnsi="Arial"/>
          <w:b/>
          <w:color w:val="E30613"/>
          <w:spacing w:val="-26"/>
          <w:w w:val="75"/>
          <w:sz w:val="23"/>
        </w:rPr>
        <w:t> </w:t>
      </w:r>
      <w:r>
        <w:rPr>
          <w:rFonts w:ascii="Arial" w:hAnsi="Arial"/>
          <w:b/>
          <w:color w:val="E30613"/>
          <w:w w:val="75"/>
          <w:sz w:val="23"/>
        </w:rPr>
        <w:t>TOUT</w:t>
      </w:r>
      <w:r>
        <w:rPr>
          <w:rFonts w:ascii="Arial" w:hAnsi="Arial"/>
          <w:b/>
          <w:color w:val="E30613"/>
          <w:spacing w:val="-26"/>
          <w:w w:val="75"/>
          <w:sz w:val="23"/>
        </w:rPr>
        <w:t> </w:t>
      </w:r>
      <w:r>
        <w:rPr>
          <w:rFonts w:ascii="Arial" w:hAnsi="Arial"/>
          <w:b/>
          <w:color w:val="E30613"/>
          <w:w w:val="75"/>
          <w:sz w:val="23"/>
        </w:rPr>
        <w:t>sur</w:t>
      </w:r>
    </w:p>
    <w:p>
      <w:pPr>
        <w:spacing w:line="385" w:lineRule="exact" w:before="0"/>
        <w:ind w:left="254" w:right="0" w:firstLine="0"/>
        <w:jc w:val="left"/>
        <w:rPr>
          <w:rFonts w:ascii="Arial"/>
          <w:b/>
          <w:sz w:val="37"/>
        </w:rPr>
      </w:pPr>
      <w:hyperlink r:id="rId175">
        <w:r>
          <w:rPr>
            <w:rFonts w:ascii="Arial"/>
            <w:b/>
            <w:spacing w:val="-5"/>
            <w:w w:val="85"/>
            <w:sz w:val="37"/>
          </w:rPr>
          <w:t>www.personalshop.ch</w:t>
        </w:r>
      </w:hyperlink>
    </w:p>
    <w:p>
      <w:pPr>
        <w:spacing w:before="94"/>
        <w:ind w:left="256" w:right="0" w:firstLine="0"/>
        <w:jc w:val="left"/>
        <w:rPr>
          <w:rFonts w:ascii="Arial" w:hAnsi="Arial"/>
          <w:sz w:val="16"/>
        </w:rPr>
      </w:pPr>
      <w:r>
        <w:rPr/>
        <w:pict>
          <v:shape style="position:absolute;margin-left:107.016006pt;margin-top:12.080997pt;width:55.85pt;height:12.65pt;mso-position-horizontal-relative:page;mso-position-vertical-relative:paragraph;z-index:251765760" coordorigin="2140,242" coordsize="1117,253" path="m2327,242l2140,242,2140,494,2327,494,2327,242m2695,242l2508,242,2327,242,2327,494,2508,494,2695,494,2695,242m2882,242l2695,242,2695,494,2882,494,2882,242m3069,242l2882,242,2882,494,3069,494,3069,242m3256,242l3069,242,3069,494,3256,494,3256,242e" filled="true" fillcolor="#ffffff" stroked="false">
            <v:path arrowok="t"/>
            <v:fill type="solid"/>
            <w10:wrap type="none"/>
          </v:shape>
        </w:pict>
      </w:r>
      <w:r>
        <w:rPr/>
        <w:pict>
          <v:shape style="position:absolute;margin-left:106.876404pt;margin-top:11.941304pt;width:56.25pt;height:12.9pt;mso-position-horizontal-relative:page;mso-position-vertical-relative:paragraph;z-index:251773952" type="#_x0000_t202" filled="false" stroked="false">
            <v:textbox inset="0,0,0,0">
              <w:txbxContent>
                <w:tbl>
                  <w:tblPr>
                    <w:tblW w:w="0" w:type="auto"/>
                    <w:jc w:val="left"/>
                    <w:tblInd w:w="5" w:type="dxa"/>
                    <w:tblBorders>
                      <w:top w:val="single" w:sz="4" w:space="0" w:color="133371"/>
                      <w:left w:val="single" w:sz="4" w:space="0" w:color="133371"/>
                      <w:bottom w:val="single" w:sz="4" w:space="0" w:color="133371"/>
                      <w:right w:val="single" w:sz="4" w:space="0" w:color="133371"/>
                      <w:insideH w:val="single" w:sz="4" w:space="0" w:color="133371"/>
                      <w:insideV w:val="single" w:sz="4" w:space="0" w:color="133371"/>
                    </w:tblBorders>
                    <w:tblLayout w:type="fixed"/>
                    <w:tblCellMar>
                      <w:top w:w="0" w:type="dxa"/>
                      <w:left w:w="0" w:type="dxa"/>
                      <w:bottom w:w="0" w:type="dxa"/>
                      <w:right w:w="0" w:type="dxa"/>
                    </w:tblCellMar>
                    <w:tblLook w:val="01E0"/>
                  </w:tblPr>
                  <w:tblGrid>
                    <w:gridCol w:w="187"/>
                    <w:gridCol w:w="180"/>
                    <w:gridCol w:w="187"/>
                    <w:gridCol w:w="187"/>
                    <w:gridCol w:w="187"/>
                    <w:gridCol w:w="187"/>
                  </w:tblGrid>
                  <w:tr>
                    <w:trPr>
                      <w:trHeight w:val="242" w:hRule="atLeast"/>
                    </w:trPr>
                    <w:tc>
                      <w:tcPr>
                        <w:tcW w:w="187" w:type="dxa"/>
                        <w:shd w:val="clear" w:color="auto" w:fill="FFFFFF"/>
                      </w:tcPr>
                      <w:p>
                        <w:pPr>
                          <w:pStyle w:val="TableParagraph"/>
                          <w:ind w:left="22"/>
                          <w:rPr>
                            <w:rFonts w:ascii="Impact"/>
                            <w:sz w:val="25"/>
                          </w:rPr>
                        </w:pPr>
                        <w:r>
                          <w:rPr>
                            <w:rFonts w:ascii="Impact"/>
                            <w:color w:val="133371"/>
                            <w:w w:val="99"/>
                            <w:sz w:val="25"/>
                          </w:rPr>
                          <w:t>C</w:t>
                        </w:r>
                      </w:p>
                    </w:tc>
                    <w:tc>
                      <w:tcPr>
                        <w:tcW w:w="180" w:type="dxa"/>
                        <w:shd w:val="clear" w:color="auto" w:fill="FFFFFF"/>
                      </w:tcPr>
                      <w:p>
                        <w:pPr>
                          <w:pStyle w:val="TableParagraph"/>
                          <w:ind w:left="22"/>
                          <w:rPr>
                            <w:rFonts w:ascii="Impact"/>
                            <w:sz w:val="25"/>
                          </w:rPr>
                        </w:pPr>
                        <w:r>
                          <w:rPr>
                            <w:rFonts w:ascii="Impact"/>
                            <w:color w:val="133371"/>
                            <w:w w:val="99"/>
                            <w:sz w:val="25"/>
                          </w:rPr>
                          <w:t>3</w:t>
                        </w:r>
                      </w:p>
                    </w:tc>
                    <w:tc>
                      <w:tcPr>
                        <w:tcW w:w="187" w:type="dxa"/>
                        <w:shd w:val="clear" w:color="auto" w:fill="FFFFFF"/>
                      </w:tcPr>
                      <w:p>
                        <w:pPr>
                          <w:pStyle w:val="TableParagraph"/>
                          <w:ind w:left="25"/>
                          <w:rPr>
                            <w:rFonts w:ascii="Impact"/>
                            <w:sz w:val="25"/>
                          </w:rPr>
                        </w:pPr>
                        <w:r>
                          <w:rPr>
                            <w:rFonts w:ascii="Impact"/>
                            <w:color w:val="133371"/>
                            <w:w w:val="99"/>
                            <w:sz w:val="25"/>
                          </w:rPr>
                          <w:t>0</w:t>
                        </w:r>
                      </w:p>
                    </w:tc>
                    <w:tc>
                      <w:tcPr>
                        <w:tcW w:w="187" w:type="dxa"/>
                        <w:shd w:val="clear" w:color="auto" w:fill="FFFFFF"/>
                      </w:tcPr>
                      <w:p>
                        <w:pPr>
                          <w:pStyle w:val="TableParagraph"/>
                          <w:ind w:left="25"/>
                          <w:rPr>
                            <w:rFonts w:ascii="Impact"/>
                            <w:sz w:val="25"/>
                          </w:rPr>
                        </w:pPr>
                        <w:r>
                          <w:rPr>
                            <w:rFonts w:ascii="Impact"/>
                            <w:color w:val="133371"/>
                            <w:w w:val="99"/>
                            <w:sz w:val="25"/>
                          </w:rPr>
                          <w:t>0</w:t>
                        </w:r>
                      </w:p>
                    </w:tc>
                    <w:tc>
                      <w:tcPr>
                        <w:tcW w:w="187" w:type="dxa"/>
                        <w:shd w:val="clear" w:color="auto" w:fill="FFFFFF"/>
                      </w:tcPr>
                      <w:p>
                        <w:pPr>
                          <w:pStyle w:val="TableParagraph"/>
                          <w:ind w:left="29"/>
                          <w:rPr>
                            <w:rFonts w:ascii="Impact"/>
                            <w:sz w:val="25"/>
                          </w:rPr>
                        </w:pPr>
                        <w:r>
                          <w:rPr>
                            <w:rFonts w:ascii="Impact"/>
                            <w:color w:val="133371"/>
                            <w:w w:val="99"/>
                            <w:sz w:val="25"/>
                          </w:rPr>
                          <w:t>2</w:t>
                        </w:r>
                      </w:p>
                    </w:tc>
                    <w:tc>
                      <w:tcPr>
                        <w:tcW w:w="187" w:type="dxa"/>
                        <w:shd w:val="clear" w:color="auto" w:fill="FFFFFF"/>
                      </w:tcPr>
                      <w:p>
                        <w:pPr>
                          <w:pStyle w:val="TableParagraph"/>
                          <w:ind w:left="30"/>
                          <w:rPr>
                            <w:rFonts w:ascii="Impact"/>
                            <w:sz w:val="25"/>
                          </w:rPr>
                        </w:pPr>
                        <w:r>
                          <w:rPr>
                            <w:rFonts w:ascii="Impact"/>
                            <w:color w:val="133371"/>
                            <w:w w:val="99"/>
                            <w:sz w:val="25"/>
                          </w:rPr>
                          <w:t>2</w:t>
                        </w:r>
                      </w:p>
                    </w:tc>
                  </w:tr>
                </w:tbl>
                <w:p>
                  <w:pPr>
                    <w:pStyle w:val="BodyText"/>
                  </w:pPr>
                </w:p>
              </w:txbxContent>
            </v:textbox>
            <w10:wrap type="none"/>
          </v:shape>
        </w:pict>
      </w:r>
      <w:r>
        <w:rPr>
          <w:rFonts w:ascii="Arial" w:hAnsi="Arial"/>
          <w:w w:val="85"/>
          <w:sz w:val="16"/>
        </w:rPr>
        <w:t>POUR ÉCONOMISER 25%:</w:t>
      </w:r>
    </w:p>
    <w:p>
      <w:pPr>
        <w:pStyle w:val="ListParagraph"/>
        <w:numPr>
          <w:ilvl w:val="0"/>
          <w:numId w:val="6"/>
        </w:numPr>
        <w:tabs>
          <w:tab w:pos="412" w:val="left" w:leader="none"/>
        </w:tabs>
        <w:spacing w:line="240" w:lineRule="auto" w:before="31" w:after="0"/>
        <w:ind w:left="411" w:right="0" w:hanging="156"/>
        <w:jc w:val="left"/>
        <w:rPr>
          <w:rFonts w:ascii="Arial"/>
          <w:sz w:val="16"/>
        </w:rPr>
      </w:pPr>
      <w:r>
        <w:rPr>
          <w:rFonts w:ascii="Arial"/>
          <w:w w:val="95"/>
          <w:sz w:val="16"/>
        </w:rPr>
        <w:t>Connectez-vous sur</w:t>
      </w:r>
      <w:r>
        <w:rPr>
          <w:rFonts w:ascii="Arial"/>
          <w:spacing w:val="-11"/>
          <w:w w:val="95"/>
          <w:sz w:val="16"/>
        </w:rPr>
        <w:t> </w:t>
      </w:r>
      <w:r>
        <w:rPr>
          <w:rFonts w:ascii="Arial"/>
          <w:w w:val="95"/>
          <w:sz w:val="16"/>
        </w:rPr>
        <w:t>la</w:t>
      </w:r>
    </w:p>
    <w:p>
      <w:pPr>
        <w:spacing w:before="18"/>
        <w:ind w:left="412" w:right="0" w:firstLine="0"/>
        <w:jc w:val="left"/>
        <w:rPr>
          <w:rFonts w:ascii="Arial"/>
          <w:sz w:val="16"/>
        </w:rPr>
      </w:pPr>
      <w:r>
        <w:rPr>
          <w:rFonts w:ascii="Arial"/>
          <w:w w:val="95"/>
          <w:sz w:val="16"/>
        </w:rPr>
        <w:t>boutique en ligne avec votre code.</w:t>
      </w:r>
    </w:p>
    <w:p>
      <w:pPr>
        <w:pStyle w:val="ListParagraph"/>
        <w:numPr>
          <w:ilvl w:val="0"/>
          <w:numId w:val="6"/>
        </w:numPr>
        <w:tabs>
          <w:tab w:pos="412" w:val="left" w:leader="none"/>
        </w:tabs>
        <w:spacing w:line="264" w:lineRule="auto" w:before="18" w:after="0"/>
        <w:ind w:left="412" w:right="419" w:hanging="157"/>
        <w:jc w:val="left"/>
        <w:rPr>
          <w:rFonts w:ascii="Arial" w:hAnsi="Arial"/>
          <w:sz w:val="16"/>
        </w:rPr>
      </w:pPr>
      <w:r>
        <w:rPr>
          <w:rFonts w:ascii="Arial" w:hAnsi="Arial"/>
          <w:w w:val="90"/>
          <w:sz w:val="16"/>
        </w:rPr>
        <w:t>Votre</w:t>
      </w:r>
      <w:r>
        <w:rPr>
          <w:rFonts w:ascii="Arial" w:hAnsi="Arial"/>
          <w:spacing w:val="-16"/>
          <w:w w:val="90"/>
          <w:sz w:val="16"/>
        </w:rPr>
        <w:t> </w:t>
      </w:r>
      <w:r>
        <w:rPr>
          <w:rFonts w:ascii="Arial" w:hAnsi="Arial"/>
          <w:w w:val="90"/>
          <w:sz w:val="16"/>
        </w:rPr>
        <w:t>réduction</w:t>
      </w:r>
      <w:r>
        <w:rPr>
          <w:rFonts w:ascii="Arial" w:hAnsi="Arial"/>
          <w:spacing w:val="-15"/>
          <w:w w:val="90"/>
          <w:sz w:val="16"/>
        </w:rPr>
        <w:t> </w:t>
      </w:r>
      <w:r>
        <w:rPr>
          <w:rFonts w:ascii="Arial" w:hAnsi="Arial"/>
          <w:w w:val="90"/>
          <w:sz w:val="16"/>
        </w:rPr>
        <w:t>de</w:t>
      </w:r>
      <w:r>
        <w:rPr>
          <w:rFonts w:ascii="Arial" w:hAnsi="Arial"/>
          <w:spacing w:val="-15"/>
          <w:w w:val="90"/>
          <w:sz w:val="16"/>
        </w:rPr>
        <w:t> </w:t>
      </w:r>
      <w:r>
        <w:rPr>
          <w:rFonts w:ascii="Arial" w:hAnsi="Arial"/>
          <w:w w:val="90"/>
          <w:sz w:val="16"/>
        </w:rPr>
        <w:t>25%</w:t>
      </w:r>
      <w:r>
        <w:rPr>
          <w:rFonts w:ascii="Arial" w:hAnsi="Arial"/>
          <w:spacing w:val="-15"/>
          <w:w w:val="90"/>
          <w:sz w:val="16"/>
        </w:rPr>
        <w:t> </w:t>
      </w:r>
      <w:r>
        <w:rPr>
          <w:rFonts w:ascii="Arial" w:hAnsi="Arial"/>
          <w:w w:val="90"/>
          <w:sz w:val="16"/>
        </w:rPr>
        <w:t>sera</w:t>
      </w:r>
      <w:r>
        <w:rPr>
          <w:rFonts w:ascii="Arial" w:hAnsi="Arial"/>
          <w:spacing w:val="-15"/>
          <w:w w:val="90"/>
          <w:sz w:val="16"/>
        </w:rPr>
        <w:t> </w:t>
      </w:r>
      <w:r>
        <w:rPr>
          <w:rFonts w:ascii="Arial" w:hAnsi="Arial"/>
          <w:w w:val="90"/>
          <w:sz w:val="16"/>
        </w:rPr>
        <w:t>pris</w:t>
      </w:r>
      <w:r>
        <w:rPr>
          <w:rFonts w:ascii="Arial" w:hAnsi="Arial"/>
          <w:spacing w:val="-15"/>
          <w:w w:val="90"/>
          <w:sz w:val="16"/>
        </w:rPr>
        <w:t> </w:t>
      </w:r>
      <w:r>
        <w:rPr>
          <w:rFonts w:ascii="Arial" w:hAnsi="Arial"/>
          <w:w w:val="90"/>
          <w:sz w:val="16"/>
        </w:rPr>
        <w:t>en</w:t>
      </w:r>
      <w:r>
        <w:rPr>
          <w:rFonts w:ascii="Arial" w:hAnsi="Arial"/>
          <w:spacing w:val="-15"/>
          <w:w w:val="90"/>
          <w:sz w:val="16"/>
        </w:rPr>
        <w:t> </w:t>
      </w:r>
      <w:r>
        <w:rPr>
          <w:rFonts w:ascii="Arial" w:hAnsi="Arial"/>
          <w:w w:val="90"/>
          <w:sz w:val="16"/>
        </w:rPr>
        <w:t>compte </w:t>
      </w:r>
      <w:r>
        <w:rPr>
          <w:rFonts w:ascii="Arial" w:hAnsi="Arial"/>
          <w:w w:val="95"/>
          <w:sz w:val="16"/>
        </w:rPr>
        <w:t>automatiquement</w:t>
      </w:r>
      <w:r>
        <w:rPr>
          <w:rFonts w:ascii="Arial" w:hAnsi="Arial"/>
          <w:spacing w:val="-19"/>
          <w:w w:val="95"/>
          <w:sz w:val="16"/>
        </w:rPr>
        <w:t> </w:t>
      </w:r>
      <w:r>
        <w:rPr>
          <w:rFonts w:ascii="Arial" w:hAnsi="Arial"/>
          <w:w w:val="95"/>
          <w:sz w:val="16"/>
        </w:rPr>
        <w:t>pour</w:t>
      </w:r>
      <w:r>
        <w:rPr>
          <w:rFonts w:ascii="Arial" w:hAnsi="Arial"/>
          <w:spacing w:val="-19"/>
          <w:w w:val="95"/>
          <w:sz w:val="16"/>
        </w:rPr>
        <w:t> </w:t>
      </w:r>
      <w:r>
        <w:rPr>
          <w:rFonts w:ascii="Arial" w:hAnsi="Arial"/>
          <w:w w:val="95"/>
          <w:sz w:val="16"/>
        </w:rPr>
        <w:t>tous</w:t>
      </w:r>
      <w:r>
        <w:rPr>
          <w:rFonts w:ascii="Arial" w:hAnsi="Arial"/>
          <w:spacing w:val="-19"/>
          <w:w w:val="95"/>
          <w:sz w:val="16"/>
        </w:rPr>
        <w:t> </w:t>
      </w:r>
      <w:r>
        <w:rPr>
          <w:rFonts w:ascii="Arial" w:hAnsi="Arial"/>
          <w:w w:val="95"/>
          <w:sz w:val="16"/>
        </w:rPr>
        <w:t>les</w:t>
      </w:r>
      <w:r>
        <w:rPr>
          <w:rFonts w:ascii="Arial" w:hAnsi="Arial"/>
          <w:spacing w:val="-19"/>
          <w:w w:val="95"/>
          <w:sz w:val="16"/>
        </w:rPr>
        <w:t> </w:t>
      </w:r>
      <w:r>
        <w:rPr>
          <w:rFonts w:ascii="Arial" w:hAnsi="Arial"/>
          <w:w w:val="95"/>
          <w:sz w:val="16"/>
        </w:rPr>
        <w:t>articles</w:t>
      </w:r>
    </w:p>
    <w:p>
      <w:pPr>
        <w:pStyle w:val="ListParagraph"/>
        <w:numPr>
          <w:ilvl w:val="0"/>
          <w:numId w:val="6"/>
        </w:numPr>
        <w:tabs>
          <w:tab w:pos="412" w:val="left" w:leader="none"/>
        </w:tabs>
        <w:spacing w:line="183" w:lineRule="exact" w:before="0" w:after="0"/>
        <w:ind w:left="411" w:right="0" w:hanging="156"/>
        <w:jc w:val="left"/>
        <w:rPr>
          <w:rFonts w:ascii="Arial"/>
          <w:sz w:val="16"/>
        </w:rPr>
      </w:pPr>
      <w:r>
        <w:rPr>
          <w:rFonts w:ascii="Arial"/>
          <w:w w:val="95"/>
          <w:sz w:val="16"/>
        </w:rPr>
        <w:t>Envoyez votre</w:t>
      </w:r>
      <w:r>
        <w:rPr>
          <w:rFonts w:ascii="Arial"/>
          <w:spacing w:val="-13"/>
          <w:w w:val="95"/>
          <w:sz w:val="16"/>
        </w:rPr>
        <w:t> </w:t>
      </w:r>
      <w:r>
        <w:rPr>
          <w:rFonts w:ascii="Arial"/>
          <w:w w:val="95"/>
          <w:sz w:val="16"/>
        </w:rPr>
        <w:t>commande!</w:t>
      </w:r>
    </w:p>
    <w:p>
      <w:pPr>
        <w:pStyle w:val="BodyText"/>
        <w:rPr>
          <w:rFonts w:ascii="Arial"/>
          <w:sz w:val="124"/>
        </w:rPr>
      </w:pPr>
      <w:r>
        <w:rPr/>
        <w:br w:type="column"/>
      </w:r>
      <w:r>
        <w:rPr>
          <w:rFonts w:ascii="Arial"/>
          <w:sz w:val="124"/>
        </w:rPr>
      </w:r>
    </w:p>
    <w:p>
      <w:pPr>
        <w:spacing w:line="1162" w:lineRule="exact" w:before="946"/>
        <w:ind w:left="103" w:right="0" w:firstLine="0"/>
        <w:jc w:val="center"/>
        <w:rPr>
          <w:rFonts w:ascii="Arial"/>
          <w:b/>
          <w:sz w:val="105"/>
        </w:rPr>
      </w:pPr>
      <w:r>
        <w:rPr/>
        <w:pict>
          <v:shape style="position:absolute;margin-left:558.604553pt;margin-top:1.37522pt;width:17.95pt;height:18.45pt;mso-position-horizontal-relative:page;mso-position-vertical-relative:paragraph;z-index:251766784;rotation:180" type="#_x0000_t136" fillcolor="#000000" stroked="f">
            <o:extrusion v:ext="view" autorotationcenter="t"/>
            <v:textpath style="font-family:&quot;MS UI Gothic&quot;;font-size:18pt;v-text-kern:t;mso-text-shadow:auto" string="#"/>
            <w10:wrap type="none"/>
          </v:shape>
        </w:pict>
      </w:r>
      <w:r>
        <w:rPr>
          <w:rFonts w:ascii="Arial"/>
          <w:b/>
          <w:color w:val="E30613"/>
          <w:w w:val="85"/>
          <w:sz w:val="105"/>
        </w:rPr>
        <w:t>25%</w:t>
      </w:r>
    </w:p>
    <w:p>
      <w:pPr>
        <w:spacing w:line="207" w:lineRule="exact" w:before="0"/>
        <w:ind w:left="56" w:right="0" w:firstLine="0"/>
        <w:jc w:val="center"/>
        <w:rPr>
          <w:rFonts w:ascii="Arial"/>
          <w:b/>
          <w:sz w:val="22"/>
        </w:rPr>
      </w:pPr>
      <w:r>
        <w:rPr>
          <w:rFonts w:ascii="Arial"/>
          <w:b/>
          <w:color w:val="E30613"/>
          <w:w w:val="85"/>
          <w:sz w:val="22"/>
        </w:rPr>
        <w:t>Remise</w:t>
      </w:r>
    </w:p>
    <w:p>
      <w:pPr>
        <w:spacing w:line="228" w:lineRule="auto" w:before="24"/>
        <w:ind w:left="59" w:right="0" w:firstLine="0"/>
        <w:jc w:val="center"/>
        <w:rPr>
          <w:rFonts w:ascii="Arial"/>
          <w:b/>
          <w:sz w:val="22"/>
        </w:rPr>
      </w:pPr>
      <w:r>
        <w:rPr>
          <w:rFonts w:ascii="Arial"/>
          <w:b/>
          <w:color w:val="E30613"/>
          <w:w w:val="80"/>
          <w:sz w:val="22"/>
        </w:rPr>
        <w:t>nouveau client de sur TOUS les produits!</w:t>
      </w:r>
    </w:p>
    <w:p>
      <w:pPr>
        <w:pStyle w:val="BodyText"/>
        <w:rPr>
          <w:rFonts w:ascii="Arial"/>
          <w:b/>
        </w:rPr>
      </w:pPr>
      <w:r>
        <w:rPr/>
        <w:br w:type="column"/>
      </w:r>
      <w:r>
        <w:rPr>
          <w:rFonts w:ascii="Arial"/>
          <w:b/>
        </w:rPr>
      </w:r>
    </w:p>
    <w:p>
      <w:pPr>
        <w:pStyle w:val="BodyText"/>
        <w:rPr>
          <w:rFonts w:ascii="Arial"/>
          <w:b/>
        </w:rPr>
      </w:pPr>
    </w:p>
    <w:p>
      <w:pPr>
        <w:pStyle w:val="BodyText"/>
        <w:rPr>
          <w:rFonts w:ascii="Arial"/>
          <w:b/>
        </w:rPr>
      </w:pPr>
    </w:p>
    <w:p>
      <w:pPr>
        <w:spacing w:before="127"/>
        <w:ind w:left="260" w:right="2696" w:firstLine="0"/>
        <w:jc w:val="left"/>
        <w:rPr>
          <w:rFonts w:ascii="Trebuchet MS" w:hAnsi="Trebuchet MS"/>
          <w:b/>
          <w:i/>
          <w:sz w:val="18"/>
        </w:rPr>
      </w:pPr>
      <w:r>
        <w:rPr>
          <w:rFonts w:ascii="Trebuchet MS" w:hAnsi="Trebuchet MS"/>
          <w:b/>
          <w:i/>
          <w:sz w:val="18"/>
        </w:rPr>
        <w:t>Semelle </w:t>
      </w:r>
      <w:r>
        <w:rPr>
          <w:rFonts w:ascii="Trebuchet MS" w:hAnsi="Trebuchet MS"/>
          <w:b/>
          <w:i/>
          <w:w w:val="95"/>
          <w:sz w:val="18"/>
        </w:rPr>
        <w:t>intérieure </w:t>
      </w:r>
      <w:r>
        <w:rPr>
          <w:rFonts w:ascii="Trebuchet MS" w:hAnsi="Trebuchet MS"/>
          <w:b/>
          <w:i/>
          <w:sz w:val="18"/>
        </w:rPr>
        <w:t>en cuir</w:t>
      </w: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rPr>
      </w:pPr>
    </w:p>
    <w:p>
      <w:pPr>
        <w:pStyle w:val="BodyText"/>
        <w:rPr>
          <w:rFonts w:ascii="Trebuchet MS"/>
          <w:b/>
          <w:i/>
          <w:sz w:val="18"/>
        </w:rPr>
      </w:pPr>
    </w:p>
    <w:p>
      <w:pPr>
        <w:tabs>
          <w:tab w:pos="2430" w:val="left" w:leader="none"/>
          <w:tab w:pos="3192" w:val="left" w:leader="none"/>
        </w:tabs>
        <w:spacing w:before="0"/>
        <w:ind w:left="168" w:right="0" w:firstLine="0"/>
        <w:jc w:val="left"/>
        <w:rPr>
          <w:rFonts w:ascii="Arial" w:hAnsi="Arial"/>
          <w:sz w:val="16"/>
        </w:rPr>
      </w:pPr>
      <w:r>
        <w:rPr>
          <w:rFonts w:ascii="Arial" w:hAnsi="Arial"/>
          <w:w w:val="90"/>
          <w:sz w:val="16"/>
        </w:rPr>
        <w:t>Expéditeur</w:t>
      </w:r>
      <w:r>
        <w:rPr>
          <w:rFonts w:ascii="Arial" w:hAnsi="Arial"/>
          <w:spacing w:val="-22"/>
          <w:w w:val="90"/>
          <w:sz w:val="16"/>
        </w:rPr>
        <w:t> </w:t>
      </w:r>
      <w:r>
        <w:rPr>
          <w:rFonts w:ascii="Arial" w:hAnsi="Arial"/>
          <w:w w:val="90"/>
          <w:sz w:val="12"/>
        </w:rPr>
        <w:t>(Merci</w:t>
      </w:r>
      <w:r>
        <w:rPr>
          <w:rFonts w:ascii="Arial" w:hAnsi="Arial"/>
          <w:spacing w:val="-17"/>
          <w:w w:val="90"/>
          <w:sz w:val="12"/>
        </w:rPr>
        <w:t> </w:t>
      </w:r>
      <w:r>
        <w:rPr>
          <w:rFonts w:ascii="Arial" w:hAnsi="Arial"/>
          <w:w w:val="90"/>
          <w:sz w:val="12"/>
        </w:rPr>
        <w:t>de</w:t>
      </w:r>
      <w:r>
        <w:rPr>
          <w:rFonts w:ascii="Arial" w:hAnsi="Arial"/>
          <w:spacing w:val="-17"/>
          <w:w w:val="90"/>
          <w:sz w:val="12"/>
        </w:rPr>
        <w:t> </w:t>
      </w:r>
      <w:r>
        <w:rPr>
          <w:rFonts w:ascii="Arial" w:hAnsi="Arial"/>
          <w:w w:val="90"/>
          <w:sz w:val="12"/>
        </w:rPr>
        <w:t>remplir</w:t>
      </w:r>
      <w:r>
        <w:rPr>
          <w:rFonts w:ascii="Arial" w:hAnsi="Arial"/>
          <w:spacing w:val="-16"/>
          <w:w w:val="90"/>
          <w:sz w:val="12"/>
        </w:rPr>
        <w:t> </w:t>
      </w:r>
      <w:r>
        <w:rPr>
          <w:rFonts w:ascii="Arial" w:hAnsi="Arial"/>
          <w:w w:val="90"/>
          <w:sz w:val="12"/>
        </w:rPr>
        <w:t>lisiblement):</w:t>
        <w:tab/>
      </w:r>
      <w:r>
        <w:rPr>
          <w:rFonts w:ascii="Arial" w:hAnsi="Arial"/>
          <w:w w:val="90"/>
          <w:sz w:val="16"/>
        </w:rPr>
        <w:t>Madame</w:t>
        <w:tab/>
      </w:r>
      <w:r>
        <w:rPr>
          <w:rFonts w:ascii="Arial" w:hAnsi="Arial"/>
          <w:w w:val="85"/>
          <w:sz w:val="16"/>
        </w:rPr>
        <w:t>Monsieur</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97"/>
        <w:ind w:left="168" w:right="0" w:firstLine="0"/>
        <w:jc w:val="left"/>
        <w:rPr>
          <w:rFonts w:ascii="Arial" w:hAnsi="Arial"/>
          <w:sz w:val="12"/>
        </w:rPr>
      </w:pPr>
      <w:r>
        <w:rPr>
          <w:rFonts w:ascii="Arial" w:hAnsi="Arial"/>
          <w:w w:val="80"/>
          <w:sz w:val="12"/>
        </w:rPr>
        <w:t>MERCI D’ÉCRIRE EN MAJUSCULES</w:t>
      </w:r>
    </w:p>
    <w:p>
      <w:pPr>
        <w:spacing w:after="0"/>
        <w:jc w:val="left"/>
        <w:rPr>
          <w:rFonts w:ascii="Arial" w:hAnsi="Arial"/>
          <w:sz w:val="12"/>
        </w:rPr>
        <w:sectPr>
          <w:type w:val="continuous"/>
          <w:pgSz w:w="11910" w:h="16840"/>
          <w:pgMar w:top="160" w:bottom="280" w:left="240" w:right="0"/>
          <w:cols w:num="4" w:equalWidth="0">
            <w:col w:w="3548" w:space="40"/>
            <w:col w:w="1895" w:space="169"/>
            <w:col w:w="3790" w:space="166"/>
            <w:col w:w="2062"/>
          </w:cols>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6"/>
        <w:rPr>
          <w:rFonts w:ascii="Arial"/>
          <w:sz w:val="21"/>
        </w:rPr>
      </w:pPr>
    </w:p>
    <w:p>
      <w:pPr>
        <w:spacing w:after="0"/>
        <w:rPr>
          <w:rFonts w:ascii="Arial"/>
          <w:sz w:val="21"/>
        </w:rPr>
        <w:sectPr>
          <w:type w:val="continuous"/>
          <w:pgSz w:w="11910" w:h="16840"/>
          <w:pgMar w:top="160" w:bottom="280" w:left="240" w:right="0"/>
        </w:sectPr>
      </w:pPr>
    </w:p>
    <w:p>
      <w:pPr>
        <w:spacing w:before="100"/>
        <w:ind w:left="149" w:right="0" w:firstLine="0"/>
        <w:jc w:val="left"/>
        <w:rPr>
          <w:rFonts w:ascii="Arial"/>
          <w:sz w:val="12"/>
        </w:rPr>
      </w:pPr>
      <w:r>
        <w:rPr/>
        <w:pict>
          <v:group style="position:absolute;margin-left:0pt;margin-top:-.00002pt;width:596.1pt;height:608.35pt;mso-position-horizontal-relative:page;mso-position-vertical-relative:page;z-index:-253702144" coordorigin="0,0" coordsize="11922,12167">
            <v:shape style="position:absolute;left:19;top:5207;width:3161;height:6645" type="#_x0000_t75" stroked="false">
              <v:imagedata r:id="rId176" o:title=""/>
            </v:shape>
            <v:shape style="position:absolute;left:3165;top:10673;width:4863;height:1378" type="#_x0000_t75" stroked="false">
              <v:imagedata r:id="rId177" o:title=""/>
            </v:shape>
            <v:shape style="position:absolute;left:8013;top:11738;width:935;height:312" type="#_x0000_t75" stroked="false">
              <v:imagedata r:id="rId178" o:title=""/>
            </v:shape>
            <v:shape style="position:absolute;left:3165;top:10225;width:506;height:463" type="#_x0000_t75" stroked="false">
              <v:imagedata r:id="rId179" o:title=""/>
            </v:shape>
            <v:shape style="position:absolute;left:5708;top:10448;width:1042;height:240" type="#_x0000_t75" stroked="false">
              <v:imagedata r:id="rId180" o:title=""/>
            </v:shape>
            <v:shape style="position:absolute;left:3165;top:5632;width:706;height:1873" type="#_x0000_t75" stroked="false">
              <v:imagedata r:id="rId181" o:title=""/>
            </v:shape>
            <v:shape style="position:absolute;left:3165;top:7911;width:706;height:799" type="#_x0000_t75" stroked="false">
              <v:imagedata r:id="rId182" o:title=""/>
            </v:shape>
            <v:shape style="position:absolute;left:3165;top:1763;width:706;height:2625" type="#_x0000_t75" stroked="false">
              <v:imagedata r:id="rId183" o:title=""/>
            </v:shape>
            <v:shape style="position:absolute;left:3857;top:1763;width:1402;height:3582" type="#_x0000_t75" stroked="false">
              <v:imagedata r:id="rId184" o:title=""/>
            </v:shape>
            <v:shape style="position:absolute;left:4139;top:4946;width:233;height:211" type="#_x0000_t75" stroked="false">
              <v:imagedata r:id="rId185" o:title=""/>
            </v:shape>
            <v:shape style="position:absolute;left:3857;top:5586;width:1128;height:1811" type="#_x0000_t75" stroked="false">
              <v:imagedata r:id="rId186" o:title=""/>
            </v:shape>
            <v:shape style="position:absolute;left:3857;top:7925;width:801;height:247" type="#_x0000_t75" stroked="false">
              <v:imagedata r:id="rId187" o:title=""/>
            </v:shape>
            <v:shape style="position:absolute;left:10566;top:11359;width:1339;height:691" type="#_x0000_t75" stroked="false">
              <v:imagedata r:id="rId188" o:title=""/>
            </v:shape>
            <v:shape style="position:absolute;left:10788;top:8614;width:1118;height:2760" type="#_x0000_t75" stroked="false">
              <v:imagedata r:id="rId189" o:title=""/>
            </v:shape>
            <v:shape style="position:absolute;left:10671;top:9668;width:131;height:298" type="#_x0000_t75" stroked="false">
              <v:imagedata r:id="rId190" o:title=""/>
            </v:shape>
            <v:shape style="position:absolute;left:10390;top:9978;width:137;height:108" type="#_x0000_t75" stroked="false">
              <v:imagedata r:id="rId191" o:title=""/>
            </v:shape>
            <v:shape style="position:absolute;left:11479;top:1763;width:426;height:6866" type="#_x0000_t75" stroked="false">
              <v:imagedata r:id="rId192" o:title=""/>
            </v:shape>
            <v:shape style="position:absolute;left:9401;top:1763;width:2093;height:5160" type="#_x0000_t75" stroked="false">
              <v:imagedata r:id="rId193" o:title=""/>
            </v:shape>
            <v:shape style="position:absolute;left:5935;top:1773;width:3480;height:4600" type="#_x0000_t75" stroked="false">
              <v:imagedata r:id="rId194" o:title=""/>
            </v:shape>
            <v:shape style="position:absolute;left:5244;top:1763;width:706;height:3233" type="#_x0000_t75" stroked="false">
              <v:imagedata r:id="rId195" o:title=""/>
            </v:shape>
            <v:shape style="position:absolute;left:5770;top:5010;width:180;height:609" type="#_x0000_t75" stroked="false">
              <v:imagedata r:id="rId196" o:title=""/>
            </v:shape>
            <v:shape style="position:absolute;left:0;top:1763;width:1794;height:3439" type="#_x0000_t75" stroked="false">
              <v:imagedata r:id="rId197" o:title=""/>
            </v:shape>
            <v:shape style="position:absolute;left:1778;top:4819;width:769;height:383" type="#_x0000_t75" stroked="false">
              <v:imagedata r:id="rId198" o:title=""/>
            </v:shape>
            <v:shape style="position:absolute;left:1778;top:1763;width:1402;height:2044" type="#_x0000_t75" stroked="false">
              <v:imagedata r:id="rId199" o:title=""/>
            </v:shape>
            <v:shape style="position:absolute;left:0;top:0;width:11906;height:1764" type="#_x0000_t75" stroked="false">
              <v:imagedata r:id="rId200" o:title=""/>
            </v:shape>
            <v:shape style="position:absolute;left:7373;top:249;width:4533;height:1407" type="#_x0000_t75" stroked="false">
              <v:imagedata r:id="rId201" o:title=""/>
            </v:shape>
            <v:shape style="position:absolute;left:7414;top:292;width:4491;height:1255" coordorigin="7415,292" coordsize="4491,1255" path="m11905,292l7982,292,7415,944,7982,1547,11905,1547,11905,292xe" filled="true" fillcolor="#e30613" stroked="false">
              <v:path arrowok="t"/>
              <v:fill type="solid"/>
            </v:shape>
            <v:shape style="position:absolute;left:-567;top:16837;width:4491;height:1255" coordorigin="-567,16838" coordsize="4491,1255" path="m7982,292l7415,944,7982,1547,11906,1547m11906,292l7982,292e" filled="false" stroked="true" strokeweight="1.62pt" strokecolor="#ffffff">
              <v:path arrowok="t"/>
              <v:stroke dashstyle="solid"/>
            </v:shape>
            <v:shape style="position:absolute;left:9437;top:1992;width:1580;height:573" coordorigin="9438,1993" coordsize="1580,573" path="m10228,1993l10148,1996,10070,2006,9995,2023,9923,2045,9853,2074,9788,2108,9727,2148,9669,2194,9617,2244,9570,2300,9528,2360,9492,2424,9462,2493,9438,2565,9493,2508,9551,2457,9614,2410,9681,2370,9751,2335,9824,2305,9900,2281,9979,2262,10060,2248,10143,2240,10228,2238,10832,2238,10786,2194,10729,2148,10668,2108,10602,2074,10533,2045,10461,2023,10386,2006,10308,1996,10228,1993xm10832,2238l10228,2238,10313,2240,10396,2248,10477,2262,10556,2281,10632,2305,10705,2335,10775,2370,10841,2410,10904,2457,10963,2508,11018,2565,10994,2493,10964,2424,10928,2360,10886,2300,10839,2244,10832,2238xe" filled="true" fillcolor="#ea5b0b" stroked="false">
              <v:path arrowok="t"/>
              <v:fill type="solid"/>
            </v:shape>
            <v:shape style="position:absolute;left:8895;top:2665;width:340;height:332" type="#_x0000_t75" stroked="false">
              <v:imagedata r:id="rId202" o:title=""/>
            </v:shape>
            <v:shape style="position:absolute;left:9276;top:2663;width:362;height:336" type="#_x0000_t75" stroked="false">
              <v:imagedata r:id="rId203" o:title=""/>
            </v:shape>
            <v:shape style="position:absolute;left:9678;top:2671;width:330;height:319" type="#_x0000_t75" stroked="false">
              <v:imagedata r:id="rId204" o:title=""/>
            </v:shape>
            <v:shape style="position:absolute;left:10050;top:2671;width:350;height:319" type="#_x0000_t75" stroked="false">
              <v:imagedata r:id="rId205" o:title=""/>
            </v:shape>
            <v:shape style="position:absolute;left:10433;top:2663;width:336;height:336" type="#_x0000_t75" stroked="false">
              <v:imagedata r:id="rId206" o:title=""/>
            </v:shape>
            <v:shape style="position:absolute;left:10794;top:2671;width:409;height:319" coordorigin="10795,2672" coordsize="409,319" path="m11042,2672l10956,2672,10795,2990,10900,2990,10923,2941,11179,2941,11138,2862,10958,2862,10999,2771,11093,2771,11042,2672xm11179,2941l11074,2941,11096,2990,11204,2990,11179,2941xm11093,2771l10999,2771,11039,2862,11138,2862,11093,2771xe" filled="true" fillcolor="#000000" stroked="false">
              <v:path arrowok="t"/>
              <v:fill type="solid"/>
            </v:shape>
            <v:shape style="position:absolute;left:11237;top:2671;width:323;height:319" type="#_x0000_t75" stroked="false">
              <v:imagedata r:id="rId207" o:title=""/>
            </v:shape>
            <v:shape style="position:absolute;left:3157;top:4509;width:328;height:102" type="#_x0000_t75" stroked="false">
              <v:imagedata r:id="rId208" o:title=""/>
            </v:shape>
            <v:shape style="position:absolute;left:1253;top:3134;width:3802;height:2640" type="#_x0000_t75" stroked="false">
              <v:imagedata r:id="rId209" o:title=""/>
            </v:shape>
            <v:shape style="position:absolute;left:266;top:4530;width:3954;height:2680" type="#_x0000_t75" stroked="false">
              <v:imagedata r:id="rId210" o:title=""/>
            </v:shape>
            <v:shape style="position:absolute;left:8947;top:12050;width:1619;height:116" type="#_x0000_t75" stroked="false">
              <v:imagedata r:id="rId211" o:title=""/>
            </v:shape>
            <v:shape style="position:absolute;left:5259;top:4274;width:2858;height:2820" type="#_x0000_t75" stroked="false">
              <v:imagedata r:id="rId212" o:title=""/>
            </v:shape>
            <v:shape style="position:absolute;left:4474;top:4969;width:791;height:5922" type="#_x0000_t75" stroked="false">
              <v:imagedata r:id="rId213" o:title=""/>
            </v:shape>
            <v:shape style="position:absolute;left:8110;top:5323;width:10;height:85" type="#_x0000_t75" stroked="false">
              <v:imagedata r:id="rId214" o:title=""/>
            </v:shape>
            <v:shape style="position:absolute;left:8110;top:5599;width:719;height:6397" type="#_x0000_t75" stroked="false">
              <v:imagedata r:id="rId215" o:title=""/>
            </v:shape>
            <v:shape style="position:absolute;left:3836;top:7219;width:719;height:3672" type="#_x0000_t75" stroked="false">
              <v:imagedata r:id="rId216" o:title=""/>
            </v:shape>
            <v:shape style="position:absolute;left:8823;top:6033;width:716;height:6018" type="#_x0000_t75" stroked="false">
              <v:imagedata r:id="rId217" o:title=""/>
            </v:shape>
            <v:shape style="position:absolute;left:9533;top:6627;width:2138;height:3302" type="#_x0000_t75" stroked="false">
              <v:imagedata r:id="rId218" o:title=""/>
            </v:shape>
            <v:shape style="position:absolute;left:2419;top:7279;width:1423;height:3360" type="#_x0000_t75" stroked="false">
              <v:imagedata r:id="rId219" o:title=""/>
            </v:shape>
            <v:shape style="position:absolute;left:5259;top:7088;width:2858;height:3551" type="#_x0000_t75" stroked="false">
              <v:imagedata r:id="rId220" o:title=""/>
            </v:shape>
            <v:shape style="position:absolute;left:9533;top:9923;width:1919;height:2128" type="#_x0000_t75" stroked="false">
              <v:imagedata r:id="rId221" o:title=""/>
            </v:shape>
            <v:shape style="position:absolute;left:3580;top:10633;width:262;height:131" type="#_x0000_t75" stroked="false">
              <v:imagedata r:id="rId222" o:title=""/>
            </v:shape>
            <v:shape style="position:absolute;left:5259;top:10633;width:631;height:180" type="#_x0000_t75" stroked="false">
              <v:imagedata r:id="rId223" o:title=""/>
            </v:shape>
            <v:shape style="position:absolute;left:6711;top:10633;width:1406;height:713" type="#_x0000_t75" stroked="false">
              <v:imagedata r:id="rId224" o:title=""/>
            </v:shape>
            <v:shape style="position:absolute;left:7428;top:11340;width:688;height:425" type="#_x0000_t75" stroked="false">
              <v:imagedata r:id="rId225" o:title=""/>
            </v:shape>
            <v:shape style="position:absolute;left:4984;top:5344;width:102;height:242" type="#_x0000_t75" stroked="false">
              <v:imagedata r:id="rId226" o:title=""/>
            </v:shape>
            <v:shape style="position:absolute;left:9239;top:6150;width:1013;height:502" coordorigin="9240,6150" coordsize="1013,502" path="m9533,6415l9260,6417,9240,6425,9244,6448,9254,6464,9268,6476,9283,6486,9333,6522,9383,6558,9410,6576,9484,6628,9495,6634,9506,6640,9517,6646,9527,6652,9530,6645,9361,6506,9521,6506,9447,6487,9423,6479,9398,6470,9374,6461,9350,6450,9535,6421,9533,6415xm9521,6506l9361,6506,9401,6519,9419,6524,9437,6529,9528,6552,9573,6563,9618,6570,9671,6574,9724,6576,9777,6576,9829,6575,9881,6569,9931,6555,9979,6537,10002,6528,9692,6528,9611,6522,9529,6508,9521,6506xm10247,6150l10243,6169,10240,6188,10236,6207,10231,6225,10215,6274,10193,6316,10166,6353,10135,6385,10093,6421,10048,6451,10001,6475,9950,6492,9906,6503,9862,6512,9817,6520,9772,6525,9692,6528,10002,6528,10026,6518,10072,6496,10115,6468,10155,6434,10190,6393,10217,6350,10237,6300,10248,6245,10251,6188,10251,6178,10252,6171,10252,6165,10247,6150xe" filled="true" fillcolor="#ef7d00" stroked="false">
              <v:path arrowok="t"/>
              <v:fill type="solid"/>
            </v:shape>
            <v:shape style="position:absolute;left:399;top:422;width:3011;height:1215" coordorigin="399,422" coordsize="3011,1215" path="m1045,881l1006,881,992,942,964,983,915,1007,840,1014,646,1014,709,951,775,901,840,860,901,822,955,784,997,741,1025,689,1036,623,1023,553,990,497,965,477,938,456,874,431,801,422,730,430,664,455,609,494,571,550,557,620,563,658,581,690,608,711,646,719,678,713,703,696,720,669,726,634,720,606,706,583,690,572,683,567,655,561,643,562,632,564,622,567,612,572,610,570,632,533,664,504,702,484,746,477,798,487,836,516,859,559,867,611,861,663,844,707,816,749,779,792,734,842,682,901,625,975,563,1069,557,1086,553,1111,550,1138,549,1160,1029,1160,1038,1014,1045,881m3317,1534l2906,1474,1614,1286,1651,1233,1674,1169,1682,1101,1674,1034,1651,973,1614,919,1572,879,1566,874,1563,872,1508,840,1442,818,1369,811,1316,814,1269,824,1224,843,1180,872,1195,691,1230,701,1269,707,1311,711,1355,712,1444,704,1486,691,1520,680,1581,641,1621,586,1634,521,1635,516,1635,490,1583,505,1527,515,1471,520,1416,521,1349,519,1284,512,1219,502,1154,490,1114,932,1110,950,1107,965,1104,980,1103,996,1105,1011,1111,1022,1120,1029,1132,1032,1144,1029,1153,1021,1160,1009,1163,992,1180,947,1214,911,1263,887,1324,879,1381,893,1425,933,1453,996,1463,1081,1456,1175,1435,1250,1430,1259,1361,1249,1319,1249,1277,1250,1234,1251,1229,1251,1250,1239,1271,1210,1278,1171,1272,1135,1254,1105,1224,1085,1180,1077,1134,1087,1099,1114,1077,1155,1069,1205,1080,1259,1028,1262,947,1269,865,1278,783,1289,701,1301,665,1308,628,1316,545,1336,534,1343,528,1354,496,1404,399,1557,469,1540,546,1525,623,1513,701,1504,775,1497,849,1490,924,1485,998,1480,1075,1476,1151,1474,1242,1474,1302,1475,1377,1479,1450,1483,1534,1491,1616,1502,1695,1515,1773,1529,2087,1596,2168,1612,2245,1624,2326,1632,2408,1636,2493,1636,2580,1634,2653,1630,2727,1626,2800,1620,2873,1613,2947,1605,3021,1594,3091,1583,3162,1570,3232,1556,3300,1539,3314,1536,3317,1534m3410,1306l3409,1296,3404,1290,3391,1290,3371,1293,3287,1312,3203,1328,3119,1342,3034,1354,2948,1364,2865,1372,2781,1379,2699,1383,2616,1386,2534,1387,3377,1387,3408,1311,3410,1306e" filled="true" fillcolor="#133371" stroked="false">
              <v:path arrowok="t"/>
              <v:fill type="solid"/>
            </v:shape>
            <v:shape style="position:absolute;left:593;top:428;width:497;height:738" type="#_x0000_t75" stroked="false">
              <v:imagedata r:id="rId227" o:title=""/>
            </v:shape>
            <v:shape style="position:absolute;left:1125;top:497;width:420;height:914" type="#_x0000_t75" stroked="false">
              <v:imagedata r:id="rId228" o:title=""/>
            </v:shape>
            <v:shape style="position:absolute;left:1544;top:1492;width:275;height:46" type="#_x0000_t75" stroked="false">
              <v:imagedata r:id="rId229" o:title=""/>
            </v:shape>
            <v:shape style="position:absolute;left:1544;top:479;width:2349;height:1059" type="#_x0000_t75" stroked="false">
              <v:imagedata r:id="rId230" o:title=""/>
            </v:shape>
            <v:shape style="position:absolute;left:1544;top:1265;width:1868;height:274" type="#_x0000_t75" stroked="false">
              <v:imagedata r:id="rId231" o:title=""/>
            </v:shape>
            <v:shape style="position:absolute;left:1544;top:489;width:91;height:37" type="#_x0000_t75" stroked="false">
              <v:imagedata r:id="rId232" o:title=""/>
            </v:shape>
            <v:shape style="position:absolute;left:1544;top:497;width:146;height:203" type="#_x0000_t75" stroked="false">
              <v:imagedata r:id="rId233" o:title=""/>
            </v:shape>
            <v:shape style="position:absolute;left:1544;top:840;width:194;height:542" type="#_x0000_t75" stroked="false">
              <v:imagedata r:id="rId234" o:title=""/>
            </v:shape>
            <v:shape style="position:absolute;left:1575;top:511;width:2245;height:954" type="#_x0000_t75" stroked="false">
              <v:imagedata r:id="rId235" o:title=""/>
            </v:shape>
            <v:shape style="position:absolute;left:2238;top:1409;width:192;height:183" type="#_x0000_t75" stroked="false">
              <v:imagedata r:id="rId236" o:title=""/>
            </v:shape>
            <v:shape style="position:absolute;left:1950;top:1360;width:183;height:202" type="#_x0000_t75" stroked="false">
              <v:imagedata r:id="rId237" o:title=""/>
            </v:shape>
            <v:shape style="position:absolute;left:2231;top:1402;width:205;height:196" type="#_x0000_t75" stroked="false">
              <v:imagedata r:id="rId238" o:title=""/>
            </v:shape>
            <v:shape style="position:absolute;left:2555;top:1424;width:121;height:175" type="#_x0000_t75" stroked="false">
              <v:imagedata r:id="rId239" o:title=""/>
            </v:shape>
            <v:shape style="position:absolute;left:2548;top:1418;width:134;height:188" type="#_x0000_t75" stroked="false">
              <v:imagedata r:id="rId240" o:title=""/>
            </v:shape>
            <v:shape style="position:absolute;left:6394;top:3244;width:802;height:944" type="#_x0000_t75" stroked="false">
              <v:imagedata r:id="rId241" o:title=""/>
            </v:shape>
            <v:line style="position:absolute" from="409,10674" to="2995,10674" stroked="true" strokeweight=".5pt" strokecolor="#000000">
              <v:stroke dashstyle="solid"/>
            </v:line>
            <v:line style="position:absolute" from="409,11611" to="2995,11611" stroked="true" strokeweight=".5pt" strokecolor="#000000">
              <v:stroke dashstyle="solid"/>
            </v:line>
            <v:shape style="position:absolute;left:5830;top:2057;width:2740;height:9872" coordorigin="5830,2058" coordsize="2740,9872" path="m7916,2459l7916,2058,5830,2240,5830,2641,7916,2459m7916,2909l7916,2507,6109,2665,6109,3067,7916,2909m8570,11482l8561,11458,8530,11461,8159,11592,8161,11598,8428,11535,8401,11557,8375,11578,8347,11598,8319,11617,8254,11658,8187,11695,8119,11729,8049,11760,7977,11787,7904,11810,7839,11827,7774,11842,7708,11855,7643,11866,7564,11874,7486,11876,7407,11870,7329,11857,7268,11841,7209,11820,7154,11791,7103,11754,7086,11739,7069,11724,7053,11708,7037,11692,7038,11708,7043,11714,7047,11720,7051,11726,7092,11781,7141,11827,7196,11863,7259,11891,7332,11911,7405,11924,7480,11929,7555,11927,7631,11922,7707,11915,7782,11904,7856,11884,7882,11876,7927,11860,7998,11835,8069,11807,8138,11777,8194,11749,8249,11717,8357,11652,8379,11638,8401,11624,8446,11593,8303,11804,8309,11809,8321,11799,8332,11788,8343,11777,8353,11766,8401,11708,8448,11652,8494,11595,8495,11593,8540,11537,8542,11535,8554,11520,8566,11502,8570,11482e" filled="true" fillcolor="#ef7d00" stroked="false">
              <v:path arrowok="t"/>
              <v:fill type="solid"/>
            </v:shape>
            <v:line style="position:absolute" from="4083,551" to="4083,1463" stroked="true" strokeweight=".626pt" strokecolor="#14387f">
              <v:stroke dashstyle="solid"/>
            </v:line>
            <v:shape style="position:absolute;left:1288;top:8068;width:1609;height:2397" coordorigin="1288,8069" coordsize="1609,2397" path="m1667,8069l1475,8084,1288,8129,2048,10465,2226,10391,2390,10291,2537,10165,2662,10019,2762,9855,2836,9677,2881,9489,2896,9297,2881,9104,2836,8917,2762,8739,2661,8575,2536,8428,2389,8303,2225,8203,2047,8129,1860,8084,1667,8069xe" filled="true" fillcolor="#e30613" stroked="false">
              <v:path arrowok="t"/>
              <v:fill type="solid"/>
            </v:shape>
            <v:shape style="position:absolute;left:591;top:8144;width:2138;height:2138" coordorigin="591,8145" coordsize="2138,2138" path="m1660,8145l1584,8148,1509,8155,1436,8168,1364,8186,1295,8209,1227,8236,1162,8267,1100,8303,1040,8343,984,8386,930,8433,880,8483,832,8537,789,8594,750,8654,714,8716,682,8781,655,8848,633,8918,615,8989,602,9062,594,9137,591,9213,594,9290,602,9365,615,9438,633,9509,655,9579,682,9646,714,9711,750,9773,789,9833,832,9890,880,9944,930,9994,984,10041,1040,10084,1100,10124,1162,10160,1227,10191,1295,10218,1364,10241,1436,10259,1509,10272,1584,10279,1660,10282,1736,10279,1811,10272,1884,10259,1956,10241,2025,10218,2093,10191,2157,10160,2220,10124,2279,10084,2336,10041,2390,9994,2440,9944,2487,9890,2531,9833,2570,9773,2606,9711,2637,9646,2665,9579,2687,9509,2705,9438,2718,9365,2726,9290,2729,9213,2726,9137,2718,9062,2705,8989,2687,8918,2665,8848,2637,8781,2606,8716,2570,8654,2531,8594,2487,8537,2440,8483,2390,8433,2336,8386,2279,8343,2220,8303,2157,8267,2093,8236,2025,8209,1956,8186,1884,8168,1811,8155,1736,8148,1660,8145xe" filled="true" fillcolor="#ffed00" stroked="false">
              <v:path arrowok="t"/>
              <v:fill type="solid"/>
            </v:shape>
            <v:shape style="position:absolute;left:385;top:8622;width:2470;height:517" coordorigin="386,8623" coordsize="2470,517" path="m2855,8623l386,8838,386,9139,2855,8923,2855,8623xe" filled="true" fillcolor="#e30613" stroked="false">
              <v:path arrowok="t"/>
              <v:fill type="solid"/>
            </v:shape>
            <w10:wrap type="none"/>
          </v:group>
        </w:pict>
      </w:r>
      <w:r>
        <w:rPr/>
        <w:pict>
          <v:group style="position:absolute;margin-left:0pt;margin-top:614.939026pt;width:595.3pt;height:227pt;mso-position-horizontal-relative:page;mso-position-vertical-relative:page;z-index:-253682688" coordorigin="0,12299" coordsize="11906,4540">
            <v:rect style="position:absolute;left:0;top:12537;width:11906;height:4300" filled="true" fillcolor="#f0f0f0" stroked="false">
              <v:fill type="solid"/>
            </v:rect>
            <v:rect style="position:absolute;left:401;top:12966;width:5423;height:2081" filled="true" fillcolor="#ffffff" stroked="false">
              <v:fill type="solid"/>
            </v:rect>
            <v:rect style="position:absolute;left:401;top:12966;width:5423;height:2081" filled="false" stroked="true" strokeweight="1.0230pt" strokecolor="#14387f">
              <v:stroke dashstyle="solid"/>
            </v:rect>
            <v:rect style="position:absolute;left:0;top:12298;width:5943;height:579" filled="true" fillcolor="#133371" stroked="false">
              <v:fill type="solid"/>
            </v:rect>
            <v:rect style="position:absolute;left:5936;top:12298;width:5970;height:579" filled="true" fillcolor="#e30613" stroked="false">
              <v:fill type="solid"/>
            </v:rect>
            <v:shape style="position:absolute;left:7710;top:12473;width:1167;height:266" coordorigin="7711,12474" coordsize="1167,266" path="m8295,12474l8098,12474,7908,12474,7711,12474,7711,12740,7908,12740,8098,12740,8295,12740,8295,12474m8877,12474l8680,12474,8492,12474,8295,12474,8295,12740,8492,12740,8680,12740,8877,12740,8877,12474e" filled="true" fillcolor="#ffffff" stroked="false">
              <v:path arrowok="t"/>
              <v:fill type="solid"/>
            </v:shape>
            <v:line style="position:absolute" from="7708,12474" to="7908,12474" stroked="true" strokeweight=".295pt" strokecolor="#133371">
              <v:stroke dashstyle="solid"/>
            </v:line>
            <v:line style="position:absolute" from="7711,12737" to="7711,12477" stroked="true" strokeweight=".295pt" strokecolor="#133371">
              <v:stroke dashstyle="solid"/>
            </v:line>
            <v:line style="position:absolute" from="7908,12474" to="8098,12474" stroked="true" strokeweight=".295pt" strokecolor="#133371">
              <v:stroke dashstyle="solid"/>
            </v:line>
            <v:line style="position:absolute" from="7908,12737" to="7908,12477" stroked="true" strokeweight=".295pt" strokecolor="#133371">
              <v:stroke dashstyle="solid"/>
            </v:line>
            <v:line style="position:absolute" from="8098,12474" to="8295,12474" stroked="true" strokeweight=".295pt" strokecolor="#133371">
              <v:stroke dashstyle="solid"/>
            </v:line>
            <v:line style="position:absolute" from="8098,12737" to="8098,12477" stroked="true" strokeweight=".295pt" strokecolor="#133371">
              <v:stroke dashstyle="solid"/>
            </v:line>
            <v:line style="position:absolute" from="8295,12474" to="8492,12474" stroked="true" strokeweight=".295pt" strokecolor="#133371">
              <v:stroke dashstyle="solid"/>
            </v:line>
            <v:line style="position:absolute" from="8295,12737" to="8295,12477" stroked="true" strokeweight=".295pt" strokecolor="#133371">
              <v:stroke dashstyle="solid"/>
            </v:line>
            <v:line style="position:absolute" from="8492,12474" to="8680,12474" stroked="true" strokeweight=".295pt" strokecolor="#133371">
              <v:stroke dashstyle="solid"/>
            </v:line>
            <v:line style="position:absolute" from="8492,12737" to="8492,12477" stroked="true" strokeweight=".295pt" strokecolor="#133371">
              <v:stroke dashstyle="solid"/>
            </v:line>
            <v:line style="position:absolute" from="8680,12474" to="8880,12474" stroked="true" strokeweight=".295pt" strokecolor="#133371">
              <v:stroke dashstyle="solid"/>
            </v:line>
            <v:line style="position:absolute" from="8680,12737" to="8680,12477" stroked="true" strokeweight=".295pt" strokecolor="#133371">
              <v:stroke dashstyle="solid"/>
            </v:line>
            <v:line style="position:absolute" from="8877,12737" to="8877,12477" stroked="true" strokeweight=".295pt" strokecolor="#133371">
              <v:stroke dashstyle="solid"/>
            </v:line>
            <v:line style="position:absolute" from="7708,12740" to="7908,12740" stroked="true" strokeweight=".295pt" strokecolor="#133371">
              <v:stroke dashstyle="solid"/>
            </v:line>
            <v:line style="position:absolute" from="7908,12740" to="8098,12740" stroked="true" strokeweight=".295pt" strokecolor="#133371">
              <v:stroke dashstyle="solid"/>
            </v:line>
            <v:line style="position:absolute" from="8098,12740" to="8295,12740" stroked="true" strokeweight=".295pt" strokecolor="#133371">
              <v:stroke dashstyle="solid"/>
            </v:line>
            <v:line style="position:absolute" from="8295,12740" to="8492,12740" stroked="true" strokeweight=".295pt" strokecolor="#133371">
              <v:stroke dashstyle="solid"/>
            </v:line>
            <v:line style="position:absolute" from="8492,12740" to="8680,12740" stroked="true" strokeweight=".295pt" strokecolor="#133371">
              <v:stroke dashstyle="solid"/>
            </v:line>
            <v:line style="position:absolute" from="8680,12740" to="8880,12740" stroked="true" strokeweight=".295pt" strokecolor="#133371">
              <v:stroke dashstyle="solid"/>
            </v:line>
            <v:line style="position:absolute" from="5946,12322" to="5946,16838" stroked="true" strokeweight="1.0230pt" strokecolor="#000000">
              <v:stroke dashstyle="solid"/>
            </v:line>
            <v:line style="position:absolute" from="3891,13107" to="3891,14893" stroked="true" strokeweight=".5pt" strokecolor="#000000">
              <v:stroke dashstyle="solid"/>
            </v:line>
            <v:line style="position:absolute" from="496,13899" to="2054,13899" stroked="true" strokeweight=".4pt" strokecolor="#000000">
              <v:stroke dashstyle="solid"/>
            </v:line>
            <v:rect style="position:absolute;left:6054;top:12929;width:5443;height:1570" filled="true" fillcolor="#000000" stroked="false">
              <v:fill type="solid"/>
            </v:rect>
            <v:shape style="position:absolute;left:6062;top:12937;width:4682;height:269" coordorigin="6063,12938" coordsize="4682,269" path="m8166,12938l7779,12938,6588,12938,6063,12938,6063,13206,6588,13206,7779,13206,8166,13206,8166,12938m10744,12938l8166,12938,8166,13206,10744,13206,10744,12938e" filled="true" fillcolor="#dadada" stroked="false">
              <v:path arrowok="t"/>
              <v:fill type="solid"/>
            </v:shape>
            <v:shape style="position:absolute;left:6062;top:13206;width:5425;height:1285" coordorigin="6063,13206" coordsize="5425,1285" path="m8166,13206l7779,13206,6588,13206,6063,13206,6063,13720,6063,14491,6588,14491,7779,14491,8166,14491,8166,13720,8166,13206m11487,13206l10744,13206,8166,13206,8166,13720,8166,14491,10744,14491,11487,14491,11487,13720,11487,13206e" filled="true" fillcolor="#ffffff" stroked="false">
              <v:path arrowok="t"/>
              <v:fill type="solid"/>
            </v:shape>
            <v:line style="position:absolute" from="6588,13206" to="7779,13206" stroked="true" strokeweight=".25pt" strokecolor="#000000">
              <v:stroke dashstyle="solid"/>
            </v:line>
            <v:line style="position:absolute" from="7779,13206" to="8166,13206" stroked="true" strokeweight=".25pt" strokecolor="#000000">
              <v:stroke dashstyle="solid"/>
            </v:line>
            <v:line style="position:absolute" from="6591,13463" to="7779,13463" stroked="true" strokeweight=".25pt" strokecolor="#000000">
              <v:stroke dashstyle="solid"/>
            </v:line>
            <v:line style="position:absolute" from="7779,13463" to="8163,13463" stroked="true" strokeweight=".25pt" strokecolor="#000000">
              <v:stroke dashstyle="solid"/>
            </v:line>
            <v:line style="position:absolute" from="6588,13720" to="7779,13720" stroked="true" strokeweight=".25pt" strokecolor="#000000">
              <v:stroke dashstyle="solid"/>
            </v:line>
            <v:line style="position:absolute" from="7779,13720" to="8166,13720" stroked="true" strokeweight=".25pt" strokecolor="#000000">
              <v:stroke dashstyle="solid"/>
            </v:line>
            <v:line style="position:absolute" from="6588,13463" to="6588,13209" stroked="true" strokeweight=".25pt" strokecolor="#000000">
              <v:stroke dashstyle="solid"/>
            </v:line>
            <v:line style="position:absolute" from="7779,13461" to="7779,13209" stroked="true" strokeweight=".25pt" strokecolor="#000000">
              <v:stroke dashstyle="solid"/>
            </v:line>
            <v:line style="position:absolute" from="6588,13718" to="6588,13463" stroked="true" strokeweight=".25pt" strokecolor="#000000">
              <v:stroke dashstyle="solid"/>
            </v:line>
            <v:line style="position:absolute" from="7779,13718" to="7779,13466" stroked="true" strokeweight=".25pt" strokecolor="#000000">
              <v:stroke dashstyle="solid"/>
            </v:line>
            <v:line style="position:absolute" from="8166,13206" to="10744,13206" stroked="true" strokeweight=".256pt" strokecolor="#000000">
              <v:stroke dashstyle="solid"/>
            </v:line>
            <v:line style="position:absolute" from="8168,13463" to="10741,13463" stroked="true" strokeweight=".256pt" strokecolor="#000000">
              <v:stroke dashstyle="solid"/>
            </v:line>
            <v:line style="position:absolute" from="8166,13720" to="10744,13720" stroked="true" strokeweight=".256pt" strokecolor="#000000">
              <v:stroke dashstyle="solid"/>
            </v:line>
            <v:line style="position:absolute" from="8166,13463" to="8166,13209" stroked="true" strokeweight=".256pt" strokecolor="#000000">
              <v:stroke dashstyle="solid"/>
            </v:line>
            <v:line style="position:absolute" from="8166,13718" to="8166,13463" stroked="true" strokeweight=".256pt" strokecolor="#000000">
              <v:stroke dashstyle="solid"/>
            </v:line>
            <v:line style="position:absolute" from="6063,13206" to="6063,12940" stroked="true" strokeweight=".256pt" strokecolor="#000000">
              <v:stroke dashstyle="solid"/>
            </v:line>
            <v:line style="position:absolute" from="6060,12937" to="6588,12937" stroked="true" strokeweight=".256pt" strokecolor="#000000">
              <v:stroke dashstyle="solid"/>
            </v:line>
            <v:line style="position:absolute" from="6588,13204" to="6588,12940" stroked="true" strokeweight=".256pt" strokecolor="#000000">
              <v:stroke dashstyle="solid"/>
            </v:line>
            <v:line style="position:absolute" from="6588,12937" to="7779,12937" stroked="true" strokeweight=".256pt" strokecolor="#000000">
              <v:stroke dashstyle="solid"/>
            </v:line>
            <v:line style="position:absolute" from="7779,12937" to="8166,12937" stroked="true" strokeweight=".256pt" strokecolor="#000000">
              <v:stroke dashstyle="solid"/>
            </v:line>
            <v:line style="position:absolute" from="8166,12937" to="10744,12937" stroked="true" strokeweight=".256pt" strokecolor="#000000">
              <v:stroke dashstyle="solid"/>
            </v:line>
            <v:line style="position:absolute" from="7779,13204" to="7779,12940" stroked="true" strokeweight=".256pt" strokecolor="#000000">
              <v:stroke dashstyle="solid"/>
            </v:line>
            <v:line style="position:absolute" from="8166,13204" to="8166,12940" stroked="true" strokeweight=".256pt" strokecolor="#000000">
              <v:stroke dashstyle="solid"/>
            </v:line>
            <v:line style="position:absolute" from="10744,13204" to="10744,12940" stroked="true" strokeweight=".256pt" strokecolor="#000000">
              <v:stroke dashstyle="solid"/>
            </v:line>
            <v:line style="position:absolute" from="10744,12937" to="11490,12937" stroked="true" strokeweight=".256pt" strokecolor="#000000">
              <v:stroke dashstyle="solid"/>
            </v:line>
            <v:line style="position:absolute" from="10744,13206" to="11492,13206" stroked="true" strokeweight=".266pt" strokecolor="#000000">
              <v:stroke dashstyle="solid"/>
            </v:line>
            <v:line style="position:absolute" from="11487,13204" to="11487,12940" stroked="true" strokeweight=".256pt" strokecolor="#000000">
              <v:stroke dashstyle="solid"/>
            </v:line>
            <v:line style="position:absolute" from="10744,13463" to="10744,13209" stroked="true" strokeweight=".266pt" strokecolor="#000000">
              <v:stroke dashstyle="solid"/>
            </v:line>
            <v:line style="position:absolute" from="6063,13463" to="6063,13206" stroked="true" strokeweight=".256pt" strokecolor="#000000">
              <v:stroke dashstyle="solid"/>
            </v:line>
            <v:line style="position:absolute" from="6065,13206" to="6588,13206" stroked="true" strokeweight=".256pt" strokecolor="#000000">
              <v:stroke dashstyle="solid"/>
            </v:line>
            <v:line style="position:absolute" from="10746,13463" to="11482,13463" stroked="true" strokeweight=".266pt" strokecolor="#000000">
              <v:stroke dashstyle="solid"/>
            </v:line>
            <v:line style="position:absolute" from="10744,13717" to="10744,13463" stroked="true" strokeweight=".266pt" strokecolor="#000000">
              <v:stroke dashstyle="solid"/>
            </v:line>
            <v:line style="position:absolute" from="6063,13720" to="6063,13463" stroked="true" strokeweight=".256pt" strokecolor="#000000">
              <v:stroke dashstyle="solid"/>
            </v:line>
            <v:line style="position:absolute" from="6065,13463" to="6586,13463" stroked="true" strokeweight=".256pt" strokecolor="#000000">
              <v:stroke dashstyle="solid"/>
            </v:line>
            <v:line style="position:absolute" from="10744,13720" to="11492,13720" stroked="true" strokeweight=".266pt" strokecolor="#000000">
              <v:stroke dashstyle="solid"/>
            </v:line>
            <v:line style="position:absolute" from="6063,13977" to="6063,13720" stroked="true" strokeweight=".256pt" strokecolor="#000000">
              <v:stroke dashstyle="solid"/>
            </v:line>
            <v:line style="position:absolute" from="6065,13720" to="6588,13720" stroked="true" strokeweight=".256pt" strokecolor="#000000">
              <v:stroke dashstyle="solid"/>
            </v:line>
            <v:line style="position:absolute" from="6588,13974" to="6588,13723" stroked="true" strokeweight=".248pt" strokecolor="#000000">
              <v:stroke dashstyle="solid"/>
            </v:line>
            <v:line style="position:absolute" from="7779,13974" to="7779,13723" stroked="true" strokeweight=".248pt" strokecolor="#000000">
              <v:stroke dashstyle="solid"/>
            </v:line>
            <v:line style="position:absolute" from="8166,13974" to="8166,13723" stroked="true" strokeweight=".248pt" strokecolor="#000000">
              <v:stroke dashstyle="solid"/>
            </v:line>
            <v:line style="position:absolute" from="6063,14234" to="6063,13977" stroked="true" strokeweight=".256pt" strokecolor="#000000">
              <v:stroke dashstyle="solid"/>
            </v:line>
            <v:line style="position:absolute" from="10744,13975" to="10744,13723" stroked="true" strokeweight=".248pt" strokecolor="#000000">
              <v:stroke dashstyle="solid"/>
            </v:line>
            <v:line style="position:absolute" from="6065,13977" to="6588,13977" stroked="true" strokeweight=".256pt" strokecolor="#000000">
              <v:stroke dashstyle="solid"/>
            </v:line>
            <v:line style="position:absolute" from="11487,13975" to="11487,13723" stroked="true" strokeweight=".248pt" strokecolor="#000000">
              <v:stroke dashstyle="solid"/>
            </v:line>
            <v:line style="position:absolute" from="11487,13463" to="11487,13209" stroked="true" strokeweight=".512pt" strokecolor="#000000">
              <v:stroke dashstyle="solid"/>
            </v:line>
            <v:line style="position:absolute" from="11487,13717" to="11487,13463" stroked="true" strokeweight=".512pt" strokecolor="#000000">
              <v:stroke dashstyle="solid"/>
            </v:line>
            <v:line style="position:absolute" from="6588,14231" to="6588,13980" stroked="true" strokeweight=".256pt" strokecolor="#000000">
              <v:stroke dashstyle="solid"/>
            </v:line>
            <v:line style="position:absolute" from="7779,14231" to="7779,13980" stroked="true" strokeweight=".256pt" strokecolor="#000000">
              <v:stroke dashstyle="solid"/>
            </v:line>
            <v:line style="position:absolute" from="8166,14231" to="8166,13980" stroked="true" strokeweight=".256pt" strokecolor="#000000">
              <v:stroke dashstyle="solid"/>
            </v:line>
            <v:line style="position:absolute" from="10744,14231" to="10744,13980" stroked="true" strokeweight=".256pt" strokecolor="#000000">
              <v:stroke dashstyle="solid"/>
            </v:line>
            <v:line style="position:absolute" from="6588,13977" to="7779,13977" stroked="true" strokeweight=".249pt" strokecolor="#000000">
              <v:stroke dashstyle="solid"/>
            </v:line>
            <v:line style="position:absolute" from="8166,13977" to="10744,13977" stroked="true" strokeweight=".249pt" strokecolor="#000000">
              <v:stroke dashstyle="solid"/>
            </v:line>
            <v:line style="position:absolute" from="10744,13977" to="11490,13977" stroked="true" strokeweight=".249pt" strokecolor="#000000">
              <v:stroke dashstyle="solid"/>
            </v:line>
            <v:line style="position:absolute" from="7779,13977" to="8166,13977" stroked="true" strokeweight=".256pt" strokecolor="#000000">
              <v:stroke dashstyle="solid"/>
            </v:line>
            <v:line style="position:absolute" from="11487,14234" to="11487,13980" stroked="true" strokeweight=".256pt" strokecolor="#000000">
              <v:stroke dashstyle="solid"/>
            </v:line>
            <v:line style="position:absolute" from="6063,14488" to="6063,14234" stroked="true" strokeweight=".256pt" strokecolor="#000000">
              <v:stroke dashstyle="solid"/>
            </v:line>
            <v:line style="position:absolute" from="6065,14234" to="6588,14234" stroked="true" strokeweight=".256pt" strokecolor="#000000">
              <v:stroke dashstyle="solid"/>
            </v:line>
            <v:line style="position:absolute" from="6060,14491" to="6588,14491" stroked="true" strokeweight=".256pt" strokecolor="#000000">
              <v:stroke dashstyle="solid"/>
            </v:line>
            <v:line style="position:absolute" from="6588,14488" to="6588,14236" stroked="true" strokeweight=".256pt" strokecolor="#000000">
              <v:stroke dashstyle="solid"/>
            </v:line>
            <v:line style="position:absolute" from="6588,14234" to="7779,14234" stroked="true" strokeweight=".256pt" strokecolor="#000000">
              <v:stroke dashstyle="solid"/>
            </v:line>
            <v:line style="position:absolute" from="7779,14234" to="8166,14234" stroked="true" strokeweight=".256pt" strokecolor="#000000">
              <v:stroke dashstyle="solid"/>
            </v:line>
            <v:line style="position:absolute" from="8166,14234" to="10744,14234" stroked="true" strokeweight=".256pt" strokecolor="#000000">
              <v:stroke dashstyle="solid"/>
            </v:line>
            <v:line style="position:absolute" from="10744,14234" to="11485,14234" stroked="true" strokeweight=".256pt" strokecolor="#000000">
              <v:stroke dashstyle="solid"/>
            </v:line>
            <v:line style="position:absolute" from="7779,14488" to="7779,14236" stroked="true" strokeweight=".256pt" strokecolor="#000000">
              <v:stroke dashstyle="solid"/>
            </v:line>
            <v:line style="position:absolute" from="8166,14488" to="8166,14236" stroked="true" strokeweight=".256pt" strokecolor="#000000">
              <v:stroke dashstyle="solid"/>
            </v:line>
            <v:line style="position:absolute" from="10744,14488" to="10744,14236" stroked="true" strokeweight=".256pt" strokecolor="#000000">
              <v:stroke dashstyle="solid"/>
            </v:line>
            <v:line style="position:absolute" from="11487,14488" to="11487,14234" stroked="true" strokeweight=".256pt" strokecolor="#000000">
              <v:stroke dashstyle="solid"/>
            </v:line>
            <v:line style="position:absolute" from="6588,14491" to="7779,14491" stroked="true" strokeweight=".256pt" strokecolor="#000000">
              <v:stroke dashstyle="solid"/>
            </v:line>
            <v:line style="position:absolute" from="7779,14491" to="8166,14491" stroked="true" strokeweight=".256pt" strokecolor="#000000">
              <v:stroke dashstyle="solid"/>
            </v:line>
            <v:line style="position:absolute" from="8166,14491" to="10744,14491" stroked="true" strokeweight=".256pt" strokecolor="#000000">
              <v:stroke dashstyle="solid"/>
            </v:line>
            <v:line style="position:absolute" from="10744,14491" to="11490,14491" stroked="true" strokeweight=".256pt" strokecolor="#000000">
              <v:stroke dashstyle="solid"/>
            </v:line>
            <v:rect style="position:absolute;left:6054;top:12929;width:5443;height:1570" filled="false" stroked="true" strokeweight=".496pt" strokecolor="#000000">
              <v:stroke dashstyle="solid"/>
            </v:rect>
            <v:shape style="position:absolute;left:5429;top:15144;width:394;height:959" coordorigin="5429,15145" coordsize="394,959" path="m5429,15145l5429,16103,5823,15591,5429,15145xe" filled="true" fillcolor="#133371" stroked="false">
              <v:path arrowok="t"/>
              <v:fill type="solid"/>
            </v:shape>
            <v:rect style="position:absolute;left:8195;top:14613;width:91;height:88" filled="true" fillcolor="#ffffff" stroked="false">
              <v:fill type="solid"/>
            </v:rect>
            <v:rect style="position:absolute;left:8195;top:14613;width:91;height:88" filled="false" stroked="true" strokeweight=".512pt" strokecolor="#000000">
              <v:stroke dashstyle="solid"/>
            </v:rect>
            <v:rect style="position:absolute;left:8962;top:14613;width:91;height:88" filled="true" fillcolor="#ffffff" stroked="false">
              <v:fill type="solid"/>
            </v:rect>
            <v:rect style="position:absolute;left:8962;top:14613;width:91;height:88" filled="false" stroked="true" strokeweight=".512pt" strokecolor="#000000">
              <v:stroke dashstyle="solid"/>
            </v:rect>
            <v:rect style="position:absolute;left:5930;top:12298;width:5976;height:21" filled="true" fillcolor="#000000" stroked="false">
              <v:fill type="solid"/>
            </v:rect>
            <v:shape style="position:absolute;left:8880;top:12473;width:3026;height:404" type="#_x0000_t202" filled="false" stroked="false">
              <v:textbox inset="0,0,0,0">
                <w:txbxContent>
                  <w:p>
                    <w:pPr>
                      <w:spacing w:line="259" w:lineRule="exact" w:before="0"/>
                      <w:ind w:left="49" w:right="0" w:firstLine="0"/>
                      <w:jc w:val="left"/>
                      <w:rPr>
                        <w:rFonts w:ascii="Arial"/>
                        <w:sz w:val="24"/>
                      </w:rPr>
                    </w:pPr>
                    <w:r>
                      <w:rPr>
                        <w:rFonts w:ascii="Arial"/>
                        <w:color w:val="FFFFFF"/>
                        <w:spacing w:val="-3"/>
                        <w:w w:val="90"/>
                        <w:sz w:val="24"/>
                      </w:rPr>
                      <w:t>avec </w:t>
                    </w:r>
                    <w:r>
                      <w:rPr>
                        <w:rFonts w:ascii="Arial"/>
                        <w:color w:val="FFFFFF"/>
                        <w:w w:val="90"/>
                        <w:sz w:val="24"/>
                      </w:rPr>
                      <w:t>droit de retour de 30 jours</w:t>
                    </w:r>
                  </w:p>
                </w:txbxContent>
              </v:textbox>
              <w10:wrap type="none"/>
            </v:shape>
            <v:shape style="position:absolute;left:5956;top:12473;width:1752;height:404" type="#_x0000_t202" filled="false" stroked="false">
              <v:textbox inset="0,0,0,0">
                <w:txbxContent>
                  <w:p>
                    <w:pPr>
                      <w:spacing w:line="259" w:lineRule="exact" w:before="0"/>
                      <w:ind w:left="93" w:right="0" w:firstLine="0"/>
                      <w:jc w:val="left"/>
                      <w:rPr>
                        <w:rFonts w:ascii="Arial"/>
                        <w:sz w:val="24"/>
                      </w:rPr>
                    </w:pPr>
                    <w:r>
                      <w:rPr>
                        <w:rFonts w:ascii="Arial"/>
                        <w:color w:val="FFFFFF"/>
                        <w:spacing w:val="-3"/>
                        <w:w w:val="70"/>
                        <w:sz w:val="24"/>
                      </w:rPr>
                      <w:t>BON </w:t>
                    </w:r>
                    <w:r>
                      <w:rPr>
                        <w:rFonts w:ascii="Arial"/>
                        <w:color w:val="FFFFFF"/>
                        <w:w w:val="70"/>
                        <w:sz w:val="24"/>
                      </w:rPr>
                      <w:t>DE </w:t>
                    </w:r>
                    <w:r>
                      <w:rPr>
                        <w:rFonts w:ascii="Arial"/>
                        <w:color w:val="FFFFFF"/>
                        <w:spacing w:val="-3"/>
                        <w:w w:val="70"/>
                        <w:sz w:val="24"/>
                      </w:rPr>
                      <w:t>COMMANDE</w:t>
                    </w:r>
                  </w:p>
                </w:txbxContent>
              </v:textbox>
              <w10:wrap type="none"/>
            </v:shape>
            <v:shape style="position:absolute;left:390;top:12615;width:1903;height:190" type="#_x0000_t202" filled="false" stroked="false">
              <v:textbox inset="0,0,0,0">
                <w:txbxContent>
                  <w:p>
                    <w:pPr>
                      <w:spacing w:before="2"/>
                      <w:ind w:left="0" w:right="0" w:firstLine="0"/>
                      <w:jc w:val="left"/>
                      <w:rPr>
                        <w:rFonts w:ascii="Arial"/>
                        <w:b/>
                        <w:sz w:val="16"/>
                      </w:rPr>
                    </w:pPr>
                    <w:hyperlink r:id="rId242">
                      <w:r>
                        <w:rPr>
                          <w:rFonts w:ascii="Arial"/>
                          <w:b/>
                          <w:color w:val="FFFFFF"/>
                          <w:w w:val="75"/>
                          <w:sz w:val="16"/>
                        </w:rPr>
                        <w:t>kundendienst@personalshop.ch</w:t>
                      </w:r>
                    </w:hyperlink>
                  </w:p>
                </w:txbxContent>
              </v:textbox>
              <w10:wrap type="none"/>
            </v:shape>
            <v:shape style="position:absolute;left:382;top:12349;width:5468;height:424" type="#_x0000_t202" filled="false" stroked="false">
              <v:textbox inset="0,0,0,0">
                <w:txbxContent>
                  <w:p>
                    <w:pPr>
                      <w:spacing w:line="424" w:lineRule="exact" w:before="0"/>
                      <w:ind w:left="0" w:right="0" w:firstLine="0"/>
                      <w:jc w:val="left"/>
                      <w:rPr>
                        <w:rFonts w:ascii="Arial" w:hAnsi="Arial"/>
                        <w:b/>
                        <w:sz w:val="33"/>
                      </w:rPr>
                    </w:pPr>
                    <w:r>
                      <w:rPr>
                        <w:rFonts w:ascii="Arial" w:hAnsi="Arial"/>
                        <w:b/>
                        <w:color w:val="FFFFFF"/>
                        <w:w w:val="90"/>
                        <w:sz w:val="24"/>
                      </w:rPr>
                      <w:t>Commander</w:t>
                    </w:r>
                    <w:r>
                      <w:rPr>
                        <w:rFonts w:ascii="Arial" w:hAnsi="Arial"/>
                        <w:b/>
                        <w:color w:val="FFFFFF"/>
                        <w:spacing w:val="-28"/>
                        <w:w w:val="90"/>
                        <w:sz w:val="24"/>
                      </w:rPr>
                      <w:t> </w:t>
                    </w:r>
                    <w:r>
                      <w:rPr>
                        <w:rFonts w:ascii="Arial" w:hAnsi="Arial"/>
                        <w:b/>
                        <w:color w:val="FFFFFF"/>
                        <w:w w:val="90"/>
                        <w:sz w:val="24"/>
                      </w:rPr>
                      <w:t>en</w:t>
                    </w:r>
                    <w:r>
                      <w:rPr>
                        <w:rFonts w:ascii="Arial" w:hAnsi="Arial"/>
                        <w:b/>
                        <w:color w:val="FFFFFF"/>
                        <w:spacing w:val="-28"/>
                        <w:w w:val="90"/>
                        <w:sz w:val="24"/>
                      </w:rPr>
                      <w:t> </w:t>
                    </w:r>
                    <w:r>
                      <w:rPr>
                        <w:rFonts w:ascii="Arial" w:hAnsi="Arial"/>
                        <w:b/>
                        <w:color w:val="FFFFFF"/>
                        <w:w w:val="90"/>
                        <w:sz w:val="24"/>
                      </w:rPr>
                      <w:t>toute</w:t>
                    </w:r>
                    <w:r>
                      <w:rPr>
                        <w:rFonts w:ascii="Arial" w:hAnsi="Arial"/>
                        <w:b/>
                        <w:color w:val="FFFFFF"/>
                        <w:spacing w:val="-27"/>
                        <w:w w:val="90"/>
                        <w:sz w:val="24"/>
                      </w:rPr>
                      <w:t> </w:t>
                    </w:r>
                    <w:r>
                      <w:rPr>
                        <w:rFonts w:ascii="Arial" w:hAnsi="Arial"/>
                        <w:b/>
                        <w:color w:val="FFFFFF"/>
                        <w:w w:val="90"/>
                        <w:sz w:val="24"/>
                      </w:rPr>
                      <w:t>simplicité! </w:t>
                    </w:r>
                    <w:r>
                      <w:rPr>
                        <w:rFonts w:ascii="MS UI Gothic" w:hAnsi="MS UI Gothic"/>
                        <w:color w:val="FFFFFF"/>
                        <w:w w:val="90"/>
                        <w:position w:val="-12"/>
                        <w:sz w:val="39"/>
                      </w:rPr>
                      <w:t>&amp;</w:t>
                    </w:r>
                    <w:r>
                      <w:rPr>
                        <w:rFonts w:ascii="MS UI Gothic" w:hAnsi="MS UI Gothic"/>
                        <w:color w:val="FFFFFF"/>
                        <w:spacing w:val="-73"/>
                        <w:w w:val="90"/>
                        <w:position w:val="-12"/>
                        <w:sz w:val="39"/>
                      </w:rPr>
                      <w:t> </w:t>
                    </w:r>
                    <w:r>
                      <w:rPr>
                        <w:rFonts w:ascii="Arial" w:hAnsi="Arial"/>
                        <w:b/>
                        <w:color w:val="FFFFFF"/>
                        <w:w w:val="90"/>
                        <w:position w:val="-10"/>
                        <w:sz w:val="33"/>
                      </w:rPr>
                      <w:t>0848</w:t>
                    </w:r>
                    <w:r>
                      <w:rPr>
                        <w:rFonts w:ascii="Arial" w:hAnsi="Arial"/>
                        <w:b/>
                        <w:color w:val="FFFFFF"/>
                        <w:spacing w:val="-30"/>
                        <w:w w:val="90"/>
                        <w:position w:val="-10"/>
                        <w:sz w:val="33"/>
                      </w:rPr>
                      <w:t> </w:t>
                    </w:r>
                    <w:r>
                      <w:rPr>
                        <w:rFonts w:ascii="Arial" w:hAnsi="Arial"/>
                        <w:b/>
                        <w:color w:val="FFFFFF"/>
                        <w:w w:val="90"/>
                        <w:position w:val="-10"/>
                        <w:sz w:val="33"/>
                      </w:rPr>
                      <w:t>/</w:t>
                    </w:r>
                    <w:r>
                      <w:rPr>
                        <w:rFonts w:ascii="Arial" w:hAnsi="Arial"/>
                        <w:b/>
                        <w:color w:val="FFFFFF"/>
                        <w:spacing w:val="-30"/>
                        <w:w w:val="90"/>
                        <w:position w:val="-10"/>
                        <w:sz w:val="33"/>
                      </w:rPr>
                      <w:t> </w:t>
                    </w:r>
                    <w:r>
                      <w:rPr>
                        <w:rFonts w:ascii="Arial" w:hAnsi="Arial"/>
                        <w:b/>
                        <w:color w:val="FFFFFF"/>
                        <w:w w:val="90"/>
                        <w:position w:val="-10"/>
                        <w:sz w:val="33"/>
                      </w:rPr>
                      <w:t>80</w:t>
                    </w:r>
                    <w:r>
                      <w:rPr>
                        <w:rFonts w:ascii="Arial" w:hAnsi="Arial"/>
                        <w:b/>
                        <w:color w:val="FFFFFF"/>
                        <w:spacing w:val="-30"/>
                        <w:w w:val="90"/>
                        <w:position w:val="-10"/>
                        <w:sz w:val="33"/>
                      </w:rPr>
                      <w:t> </w:t>
                    </w:r>
                    <w:r>
                      <w:rPr>
                        <w:rFonts w:ascii="Arial" w:hAnsi="Arial"/>
                        <w:b/>
                        <w:color w:val="FFFFFF"/>
                        <w:w w:val="90"/>
                        <w:position w:val="-10"/>
                        <w:sz w:val="33"/>
                      </w:rPr>
                      <w:t>77</w:t>
                    </w:r>
                    <w:r>
                      <w:rPr>
                        <w:rFonts w:ascii="Arial" w:hAnsi="Arial"/>
                        <w:b/>
                        <w:color w:val="FFFFFF"/>
                        <w:spacing w:val="-30"/>
                        <w:w w:val="90"/>
                        <w:position w:val="-10"/>
                        <w:sz w:val="33"/>
                      </w:rPr>
                      <w:t> </w:t>
                    </w:r>
                    <w:r>
                      <w:rPr>
                        <w:rFonts w:ascii="Arial" w:hAnsi="Arial"/>
                        <w:b/>
                        <w:color w:val="FFFFFF"/>
                        <w:w w:val="90"/>
                        <w:position w:val="-10"/>
                        <w:sz w:val="33"/>
                      </w:rPr>
                      <w:t>60</w:t>
                    </w:r>
                  </w:p>
                </w:txbxContent>
              </v:textbox>
              <w10:wrap type="none"/>
            </v:shape>
            <v:shape style="position:absolute;left:8990;top:12998;width:949;height:149" type="#_x0000_t202" filled="false" stroked="false">
              <v:textbox inset="0,0,0,0">
                <w:txbxContent>
                  <w:p>
                    <w:pPr>
                      <w:spacing w:before="4"/>
                      <w:ind w:left="0" w:right="0" w:firstLine="0"/>
                      <w:jc w:val="left"/>
                      <w:rPr>
                        <w:rFonts w:ascii="Arial" w:hAnsi="Arial"/>
                        <w:b/>
                        <w:sz w:val="12"/>
                      </w:rPr>
                    </w:pPr>
                    <w:r>
                      <w:rPr>
                        <w:rFonts w:ascii="Arial" w:hAnsi="Arial"/>
                        <w:b/>
                        <w:w w:val="80"/>
                        <w:sz w:val="12"/>
                      </w:rPr>
                      <w:t>Désignation d’article</w:t>
                    </w:r>
                  </w:p>
                </w:txbxContent>
              </v:textbox>
              <w10:wrap type="none"/>
            </v:shape>
            <v:shape style="position:absolute;left:7854;top:12998;width:256;height:149" type="#_x0000_t202" filled="false" stroked="false">
              <v:textbox inset="0,0,0,0">
                <w:txbxContent>
                  <w:p>
                    <w:pPr>
                      <w:spacing w:before="4"/>
                      <w:ind w:left="0" w:right="0" w:firstLine="0"/>
                      <w:jc w:val="left"/>
                      <w:rPr>
                        <w:rFonts w:ascii="Arial"/>
                        <w:b/>
                        <w:sz w:val="12"/>
                      </w:rPr>
                    </w:pPr>
                    <w:r>
                      <w:rPr>
                        <w:rFonts w:ascii="Arial"/>
                        <w:b/>
                        <w:w w:val="80"/>
                        <w:sz w:val="12"/>
                      </w:rPr>
                      <w:t>Taille</w:t>
                    </w:r>
                  </w:p>
                </w:txbxContent>
              </v:textbox>
              <w10:wrap type="none"/>
            </v:shape>
            <v:shape style="position:absolute;left:6997;top:12998;width:392;height:149" type="#_x0000_t202" filled="false" stroked="false">
              <v:textbox inset="0,0,0,0">
                <w:txbxContent>
                  <w:p>
                    <w:pPr>
                      <w:spacing w:before="4"/>
                      <w:ind w:left="0" w:right="0" w:firstLine="0"/>
                      <w:jc w:val="left"/>
                      <w:rPr>
                        <w:rFonts w:ascii="Arial" w:hAnsi="Arial"/>
                        <w:b/>
                        <w:sz w:val="12"/>
                      </w:rPr>
                    </w:pPr>
                    <w:r>
                      <w:rPr>
                        <w:rFonts w:ascii="Arial" w:hAnsi="Arial"/>
                        <w:b/>
                        <w:w w:val="85"/>
                        <w:sz w:val="12"/>
                      </w:rPr>
                      <w:t>N°</w:t>
                    </w:r>
                    <w:r>
                      <w:rPr>
                        <w:rFonts w:ascii="Arial" w:hAnsi="Arial"/>
                        <w:b/>
                        <w:spacing w:val="-15"/>
                        <w:w w:val="85"/>
                        <w:sz w:val="12"/>
                      </w:rPr>
                      <w:t> </w:t>
                    </w:r>
                    <w:r>
                      <w:rPr>
                        <w:rFonts w:ascii="Arial" w:hAnsi="Arial"/>
                        <w:b/>
                        <w:w w:val="85"/>
                        <w:sz w:val="12"/>
                      </w:rPr>
                      <w:t>d’art.</w:t>
                    </w:r>
                  </w:p>
                </w:txbxContent>
              </v:textbox>
              <w10:wrap type="none"/>
            </v:shape>
            <v:shape style="position:absolute;left:6250;top:12998;width:172;height:149" type="#_x0000_t202" filled="false" stroked="false">
              <v:textbox inset="0,0,0,0">
                <w:txbxContent>
                  <w:p>
                    <w:pPr>
                      <w:spacing w:before="4"/>
                      <w:ind w:left="0" w:right="0" w:firstLine="0"/>
                      <w:jc w:val="left"/>
                      <w:rPr>
                        <w:rFonts w:ascii="Arial" w:hAnsi="Arial"/>
                        <w:b/>
                        <w:sz w:val="12"/>
                      </w:rPr>
                    </w:pPr>
                    <w:r>
                      <w:rPr>
                        <w:rFonts w:ascii="Arial" w:hAnsi="Arial"/>
                        <w:b/>
                        <w:w w:val="80"/>
                        <w:sz w:val="12"/>
                      </w:rPr>
                      <w:t>Qté</w:t>
                    </w:r>
                  </w:p>
                </w:txbxContent>
              </v:textbox>
              <w10:wrap type="none"/>
            </v:shape>
            <v:shape style="position:absolute;left:10795;top:13751;width:660;height:196" type="#_x0000_t202" filled="false" stroked="false">
              <v:textbox inset="0,0,0,0">
                <w:txbxContent>
                  <w:p>
                    <w:pPr>
                      <w:spacing w:before="4"/>
                      <w:ind w:left="0" w:right="0" w:firstLine="0"/>
                      <w:jc w:val="left"/>
                      <w:rPr>
                        <w:rFonts w:ascii="Arial"/>
                        <w:b/>
                        <w:sz w:val="16"/>
                      </w:rPr>
                    </w:pPr>
                    <w:r>
                      <w:rPr>
                        <w:rFonts w:ascii="Arial"/>
                        <w:b/>
                        <w:color w:val="E30613"/>
                        <w:w w:val="85"/>
                        <w:sz w:val="16"/>
                      </w:rPr>
                      <w:t>CHF 36.75</w:t>
                    </w:r>
                  </w:p>
                </w:txbxContent>
              </v:textbox>
              <w10:wrap type="none"/>
            </v:shape>
            <v:shape style="position:absolute;left:8224;top:13753;width:2188;height:188" type="#_x0000_t202" filled="false" stroked="false">
              <v:textbox inset="0,0,0,0">
                <w:txbxContent>
                  <w:p>
                    <w:pPr>
                      <w:spacing w:before="2"/>
                      <w:ind w:left="0" w:right="0" w:firstLine="0"/>
                      <w:jc w:val="left"/>
                      <w:rPr>
                        <w:rFonts w:ascii="Arial"/>
                        <w:sz w:val="16"/>
                      </w:rPr>
                    </w:pPr>
                    <w:r>
                      <w:rPr>
                        <w:rFonts w:ascii="Arial"/>
                        <w:w w:val="80"/>
                        <w:sz w:val="16"/>
                      </w:rPr>
                      <w:t>Sandale de trekking NORDCAP, sable</w:t>
                    </w:r>
                  </w:p>
                </w:txbxContent>
              </v:textbox>
              <w10:wrap type="none"/>
            </v:shape>
            <v:shape style="position:absolute;left:8224;top:13238;width:3230;height:453" type="#_x0000_t202" filled="false" stroked="false">
              <v:textbox inset="0,0,0,0">
                <w:txbxContent>
                  <w:p>
                    <w:pPr>
                      <w:spacing w:before="4"/>
                      <w:ind w:left="0" w:right="0" w:firstLine="0"/>
                      <w:jc w:val="left"/>
                      <w:rPr>
                        <w:rFonts w:ascii="Arial"/>
                        <w:b/>
                        <w:sz w:val="16"/>
                      </w:rPr>
                    </w:pPr>
                    <w:r>
                      <w:rPr>
                        <w:rFonts w:ascii="Arial"/>
                        <w:w w:val="85"/>
                        <w:sz w:val="16"/>
                      </w:rPr>
                      <w:t>Sandale</w:t>
                    </w:r>
                    <w:r>
                      <w:rPr>
                        <w:rFonts w:ascii="Arial"/>
                        <w:spacing w:val="-23"/>
                        <w:w w:val="85"/>
                        <w:sz w:val="16"/>
                      </w:rPr>
                      <w:t> </w:t>
                    </w:r>
                    <w:r>
                      <w:rPr>
                        <w:rFonts w:ascii="Arial"/>
                        <w:w w:val="85"/>
                        <w:sz w:val="16"/>
                      </w:rPr>
                      <w:t>de</w:t>
                    </w:r>
                    <w:r>
                      <w:rPr>
                        <w:rFonts w:ascii="Arial"/>
                        <w:spacing w:val="-23"/>
                        <w:w w:val="85"/>
                        <w:sz w:val="16"/>
                      </w:rPr>
                      <w:t> </w:t>
                    </w:r>
                    <w:r>
                      <w:rPr>
                        <w:rFonts w:ascii="Arial"/>
                        <w:w w:val="85"/>
                        <w:sz w:val="16"/>
                      </w:rPr>
                      <w:t>trekking</w:t>
                    </w:r>
                    <w:r>
                      <w:rPr>
                        <w:rFonts w:ascii="Arial"/>
                        <w:spacing w:val="-23"/>
                        <w:w w:val="85"/>
                        <w:sz w:val="16"/>
                      </w:rPr>
                      <w:t> </w:t>
                    </w:r>
                    <w:r>
                      <w:rPr>
                        <w:rFonts w:ascii="Arial"/>
                        <w:w w:val="85"/>
                        <w:sz w:val="16"/>
                      </w:rPr>
                      <w:t>NORDCAP,</w:t>
                    </w:r>
                    <w:r>
                      <w:rPr>
                        <w:rFonts w:ascii="Arial"/>
                        <w:spacing w:val="-23"/>
                        <w:w w:val="85"/>
                        <w:sz w:val="16"/>
                      </w:rPr>
                      <w:t> </w:t>
                    </w:r>
                    <w:r>
                      <w:rPr>
                        <w:rFonts w:ascii="Arial"/>
                        <w:w w:val="85"/>
                        <w:sz w:val="16"/>
                      </w:rPr>
                      <w:t>anthracite</w:t>
                    </w:r>
                    <w:r>
                      <w:rPr>
                        <w:rFonts w:ascii="Arial"/>
                        <w:spacing w:val="15"/>
                        <w:w w:val="85"/>
                        <w:sz w:val="16"/>
                      </w:rPr>
                      <w:t> </w:t>
                    </w:r>
                    <w:r>
                      <w:rPr>
                        <w:rFonts w:ascii="Arial"/>
                        <w:b/>
                        <w:color w:val="E30613"/>
                        <w:w w:val="85"/>
                        <w:sz w:val="16"/>
                      </w:rPr>
                      <w:t>CHF</w:t>
                    </w:r>
                    <w:r>
                      <w:rPr>
                        <w:rFonts w:ascii="Arial"/>
                        <w:b/>
                        <w:color w:val="E30613"/>
                        <w:spacing w:val="-22"/>
                        <w:w w:val="85"/>
                        <w:sz w:val="16"/>
                      </w:rPr>
                      <w:t> </w:t>
                    </w:r>
                    <w:r>
                      <w:rPr>
                        <w:rFonts w:ascii="Arial"/>
                        <w:b/>
                        <w:color w:val="E30613"/>
                        <w:w w:val="85"/>
                        <w:sz w:val="16"/>
                      </w:rPr>
                      <w:t>36.75</w:t>
                    </w:r>
                  </w:p>
                  <w:p>
                    <w:pPr>
                      <w:spacing w:before="73"/>
                      <w:ind w:left="0" w:right="0" w:firstLine="0"/>
                      <w:jc w:val="left"/>
                      <w:rPr>
                        <w:rFonts w:ascii="Arial"/>
                        <w:b/>
                        <w:sz w:val="16"/>
                      </w:rPr>
                    </w:pPr>
                    <w:r>
                      <w:rPr>
                        <w:rFonts w:ascii="Arial"/>
                        <w:w w:val="85"/>
                        <w:sz w:val="16"/>
                      </w:rPr>
                      <w:t>Sandale</w:t>
                    </w:r>
                    <w:r>
                      <w:rPr>
                        <w:rFonts w:ascii="Arial"/>
                        <w:spacing w:val="-20"/>
                        <w:w w:val="85"/>
                        <w:sz w:val="16"/>
                      </w:rPr>
                      <w:t> </w:t>
                    </w:r>
                    <w:r>
                      <w:rPr>
                        <w:rFonts w:ascii="Arial"/>
                        <w:w w:val="85"/>
                        <w:sz w:val="16"/>
                      </w:rPr>
                      <w:t>de</w:t>
                    </w:r>
                    <w:r>
                      <w:rPr>
                        <w:rFonts w:ascii="Arial"/>
                        <w:spacing w:val="-19"/>
                        <w:w w:val="85"/>
                        <w:sz w:val="16"/>
                      </w:rPr>
                      <w:t> </w:t>
                    </w:r>
                    <w:r>
                      <w:rPr>
                        <w:rFonts w:ascii="Arial"/>
                        <w:w w:val="85"/>
                        <w:sz w:val="16"/>
                      </w:rPr>
                      <w:t>trekking</w:t>
                    </w:r>
                    <w:r>
                      <w:rPr>
                        <w:rFonts w:ascii="Arial"/>
                        <w:spacing w:val="-19"/>
                        <w:w w:val="85"/>
                        <w:sz w:val="16"/>
                      </w:rPr>
                      <w:t> </w:t>
                    </w:r>
                    <w:r>
                      <w:rPr>
                        <w:rFonts w:ascii="Arial"/>
                        <w:w w:val="85"/>
                        <w:sz w:val="16"/>
                      </w:rPr>
                      <w:t>NORDCAP,</w:t>
                    </w:r>
                    <w:r>
                      <w:rPr>
                        <w:rFonts w:ascii="Arial"/>
                        <w:spacing w:val="-19"/>
                        <w:w w:val="85"/>
                        <w:sz w:val="16"/>
                      </w:rPr>
                      <w:t> </w:t>
                    </w:r>
                    <w:r>
                      <w:rPr>
                        <w:rFonts w:ascii="Arial"/>
                        <w:w w:val="85"/>
                        <w:sz w:val="16"/>
                      </w:rPr>
                      <w:t>bleu</w:t>
                    </w:r>
                    <w:r>
                      <w:rPr>
                        <w:rFonts w:ascii="Arial"/>
                        <w:spacing w:val="-19"/>
                        <w:w w:val="85"/>
                        <w:sz w:val="16"/>
                      </w:rPr>
                      <w:t> </w:t>
                    </w:r>
                    <w:r>
                      <w:rPr>
                        <w:rFonts w:ascii="Arial"/>
                        <w:w w:val="85"/>
                        <w:sz w:val="16"/>
                      </w:rPr>
                      <w:t>jean </w:t>
                    </w:r>
                    <w:r>
                      <w:rPr>
                        <w:rFonts w:ascii="Arial"/>
                        <w:spacing w:val="25"/>
                        <w:w w:val="85"/>
                        <w:sz w:val="16"/>
                      </w:rPr>
                      <w:t> </w:t>
                    </w:r>
                    <w:r>
                      <w:rPr>
                        <w:rFonts w:ascii="Arial"/>
                        <w:b/>
                        <w:color w:val="E30613"/>
                        <w:w w:val="85"/>
                        <w:sz w:val="16"/>
                      </w:rPr>
                      <w:t>CHF</w:t>
                    </w:r>
                    <w:r>
                      <w:rPr>
                        <w:rFonts w:ascii="Arial"/>
                        <w:b/>
                        <w:color w:val="E30613"/>
                        <w:spacing w:val="-19"/>
                        <w:w w:val="85"/>
                        <w:sz w:val="16"/>
                      </w:rPr>
                      <w:t> </w:t>
                    </w:r>
                    <w:r>
                      <w:rPr>
                        <w:rFonts w:ascii="Arial"/>
                        <w:b/>
                        <w:color w:val="E30613"/>
                        <w:w w:val="85"/>
                        <w:sz w:val="16"/>
                      </w:rPr>
                      <w:t>36.75</w:t>
                    </w:r>
                  </w:p>
                </w:txbxContent>
              </v:textbox>
              <w10:wrap type="none"/>
            </v:shape>
            <v:shape style="position:absolute;left:6932;top:13239;width:521;height:702" type="#_x0000_t202" filled="false" stroked="false">
              <v:textbox inset="0,0,0,0">
                <w:txbxContent>
                  <w:p>
                    <w:pPr>
                      <w:spacing w:before="2"/>
                      <w:ind w:left="0" w:right="0" w:firstLine="0"/>
                      <w:jc w:val="left"/>
                      <w:rPr>
                        <w:rFonts w:ascii="Arial"/>
                        <w:sz w:val="16"/>
                      </w:rPr>
                    </w:pPr>
                    <w:r>
                      <w:rPr>
                        <w:rFonts w:ascii="Arial"/>
                        <w:w w:val="95"/>
                        <w:sz w:val="16"/>
                      </w:rPr>
                      <w:t>402255</w:t>
                    </w:r>
                  </w:p>
                  <w:p>
                    <w:pPr>
                      <w:spacing w:before="73"/>
                      <w:ind w:left="3" w:right="0" w:firstLine="0"/>
                      <w:jc w:val="left"/>
                      <w:rPr>
                        <w:rFonts w:ascii="Arial"/>
                        <w:sz w:val="16"/>
                      </w:rPr>
                    </w:pPr>
                    <w:r>
                      <w:rPr>
                        <w:rFonts w:ascii="Arial"/>
                        <w:w w:val="95"/>
                        <w:sz w:val="16"/>
                      </w:rPr>
                      <w:t>402268</w:t>
                    </w:r>
                  </w:p>
                  <w:p>
                    <w:pPr>
                      <w:spacing w:before="73"/>
                      <w:ind w:left="6" w:right="0" w:firstLine="0"/>
                      <w:jc w:val="left"/>
                      <w:rPr>
                        <w:rFonts w:ascii="Arial"/>
                        <w:sz w:val="16"/>
                      </w:rPr>
                    </w:pPr>
                    <w:r>
                      <w:rPr>
                        <w:rFonts w:ascii="Arial"/>
                        <w:w w:val="90"/>
                        <w:sz w:val="16"/>
                      </w:rPr>
                      <w:t>402271</w:t>
                    </w:r>
                  </w:p>
                </w:txbxContent>
              </v:textbox>
              <w10:wrap type="none"/>
            </v:shape>
            <v:shape style="position:absolute;left:10743;top:12937;width:744;height:269" type="#_x0000_t202" filled="true" fillcolor="#e30613" stroked="false">
              <v:textbox inset="0,0,0,0">
                <w:txbxContent>
                  <w:p>
                    <w:pPr>
                      <w:spacing w:line="204" w:lineRule="auto" w:before="34"/>
                      <w:ind w:left="115" w:right="0" w:firstLine="33"/>
                      <w:jc w:val="left"/>
                      <w:rPr>
                        <w:rFonts w:ascii="Trebuchet MS"/>
                        <w:b/>
                        <w:sz w:val="11"/>
                      </w:rPr>
                    </w:pPr>
                    <w:r>
                      <w:rPr>
                        <w:rFonts w:ascii="Trebuchet MS"/>
                        <w:b/>
                        <w:color w:val="FFFFFF"/>
                        <w:w w:val="90"/>
                        <w:sz w:val="11"/>
                      </w:rPr>
                      <w:t>NOUVEAU </w:t>
                    </w:r>
                    <w:r>
                      <w:rPr>
                        <w:rFonts w:ascii="Trebuchet MS"/>
                        <w:b/>
                        <w:color w:val="FFFFFF"/>
                        <w:w w:val="85"/>
                        <w:sz w:val="11"/>
                      </w:rPr>
                      <w:t>CLIENT PRIX</w:t>
                    </w:r>
                  </w:p>
                </w:txbxContent>
              </v:textbox>
              <v:fill type="solid"/>
              <w10:wrap type="none"/>
            </v:shape>
            <v:shape style="position:absolute;left:384;top:15199;width:2272;height:227" type="#_x0000_t202" filled="true" fillcolor="#133371" stroked="false">
              <v:textbox inset="0,0,0,0">
                <w:txbxContent>
                  <w:p>
                    <w:pPr>
                      <w:spacing w:before="34"/>
                      <w:ind w:left="77" w:right="0" w:firstLine="0"/>
                      <w:jc w:val="left"/>
                      <w:rPr>
                        <w:rFonts w:ascii="Arial" w:hAnsi="Arial"/>
                        <w:b/>
                        <w:sz w:val="16"/>
                      </w:rPr>
                    </w:pPr>
                    <w:r>
                      <w:rPr>
                        <w:rFonts w:ascii="Arial" w:hAnsi="Arial"/>
                        <w:b/>
                        <w:color w:val="FFFFFF"/>
                        <w:w w:val="90"/>
                        <w:sz w:val="16"/>
                      </w:rPr>
                      <w:t>Garantie 5 étoiles Personalshop</w:t>
                    </w:r>
                  </w:p>
                </w:txbxContent>
              </v:textbox>
              <v:fill type="solid"/>
              <w10:wrap type="none"/>
            </v:shape>
            <v:shape style="position:absolute;left:6060;top:14747;width:5441;height:1546" type="#_x0000_t202" filled="true" fillcolor="#ffffff" stroked="false">
              <v:textbox inset="0,0,0,0">
                <w:txbxContent>
                  <w:p>
                    <w:pPr>
                      <w:spacing w:line="240" w:lineRule="auto" w:before="8"/>
                      <w:rPr>
                        <w:rFonts w:ascii="Arial"/>
                        <w:sz w:val="17"/>
                      </w:rPr>
                    </w:pPr>
                  </w:p>
                  <w:p>
                    <w:pPr>
                      <w:tabs>
                        <w:tab w:pos="5440" w:val="left" w:leader="none"/>
                      </w:tabs>
                      <w:spacing w:before="0"/>
                      <w:ind w:left="-1" w:right="0" w:firstLine="0"/>
                      <w:jc w:val="left"/>
                      <w:rPr>
                        <w:rFonts w:ascii="Arial" w:hAnsi="Arial"/>
                        <w:sz w:val="12"/>
                      </w:rPr>
                    </w:pPr>
                    <w:r>
                      <w:rPr>
                        <w:rFonts w:ascii="Arial" w:hAnsi="Arial"/>
                        <w:w w:val="88"/>
                        <w:sz w:val="12"/>
                        <w:u w:val="single"/>
                      </w:rPr>
                      <w:t> </w:t>
                    </w:r>
                    <w:r>
                      <w:rPr>
                        <w:rFonts w:ascii="Arial" w:hAnsi="Arial"/>
                        <w:spacing w:val="-5"/>
                        <w:sz w:val="12"/>
                        <w:u w:val="single"/>
                      </w:rPr>
                      <w:t> </w:t>
                    </w:r>
                    <w:r>
                      <w:rPr>
                        <w:rFonts w:ascii="Arial" w:hAnsi="Arial"/>
                        <w:w w:val="90"/>
                        <w:sz w:val="12"/>
                        <w:u w:val="single"/>
                      </w:rPr>
                      <w:t>Nom</w:t>
                    </w:r>
                    <w:r>
                      <w:rPr>
                        <w:rFonts w:ascii="Arial" w:hAnsi="Arial"/>
                        <w:spacing w:val="-17"/>
                        <w:w w:val="90"/>
                        <w:sz w:val="12"/>
                        <w:u w:val="single"/>
                      </w:rPr>
                      <w:t> </w:t>
                    </w:r>
                    <w:r>
                      <w:rPr>
                        <w:rFonts w:ascii="Arial" w:hAnsi="Arial"/>
                        <w:w w:val="90"/>
                        <w:sz w:val="12"/>
                        <w:u w:val="single"/>
                      </w:rPr>
                      <w:t>/</w:t>
                    </w:r>
                    <w:r>
                      <w:rPr>
                        <w:rFonts w:ascii="Arial" w:hAnsi="Arial"/>
                        <w:spacing w:val="-16"/>
                        <w:w w:val="90"/>
                        <w:sz w:val="12"/>
                        <w:u w:val="single"/>
                      </w:rPr>
                      <w:t> </w:t>
                    </w:r>
                    <w:r>
                      <w:rPr>
                        <w:rFonts w:ascii="Arial" w:hAnsi="Arial"/>
                        <w:w w:val="90"/>
                        <w:sz w:val="12"/>
                        <w:u w:val="single"/>
                      </w:rPr>
                      <w:t>prénom:</w:t>
                    </w:r>
                    <w:r>
                      <w:rPr>
                        <w:rFonts w:ascii="Arial" w:hAnsi="Arial"/>
                        <w:sz w:val="12"/>
                        <w:u w:val="single"/>
                      </w:rPr>
                      <w:tab/>
                    </w:r>
                  </w:p>
                  <w:p>
                    <w:pPr>
                      <w:spacing w:line="240" w:lineRule="auto" w:before="0"/>
                      <w:rPr>
                        <w:rFonts w:ascii="Arial"/>
                        <w:sz w:val="14"/>
                      </w:rPr>
                    </w:pPr>
                  </w:p>
                  <w:p>
                    <w:pPr>
                      <w:tabs>
                        <w:tab w:pos="5440" w:val="left" w:leader="none"/>
                      </w:tabs>
                      <w:spacing w:before="90"/>
                      <w:ind w:left="-1" w:right="0" w:firstLine="0"/>
                      <w:jc w:val="left"/>
                      <w:rPr>
                        <w:rFonts w:ascii="Arial" w:hAnsi="Arial"/>
                        <w:sz w:val="12"/>
                      </w:rPr>
                    </w:pPr>
                    <w:r>
                      <w:rPr>
                        <w:rFonts w:ascii="Arial" w:hAnsi="Arial"/>
                        <w:w w:val="88"/>
                        <w:sz w:val="12"/>
                        <w:u w:val="single"/>
                      </w:rPr>
                      <w:t> </w:t>
                    </w:r>
                    <w:r>
                      <w:rPr>
                        <w:rFonts w:ascii="Arial" w:hAnsi="Arial"/>
                        <w:spacing w:val="-5"/>
                        <w:sz w:val="12"/>
                        <w:u w:val="single"/>
                      </w:rPr>
                      <w:t> </w:t>
                    </w:r>
                    <w:r>
                      <w:rPr>
                        <w:rFonts w:ascii="Arial" w:hAnsi="Arial"/>
                        <w:w w:val="85"/>
                        <w:sz w:val="12"/>
                        <w:u w:val="single"/>
                      </w:rPr>
                      <w:t>Rue,</w:t>
                    </w:r>
                    <w:r>
                      <w:rPr>
                        <w:rFonts w:ascii="Arial" w:hAnsi="Arial"/>
                        <w:spacing w:val="-1"/>
                        <w:w w:val="85"/>
                        <w:sz w:val="12"/>
                        <w:u w:val="single"/>
                      </w:rPr>
                      <w:t> </w:t>
                    </w:r>
                    <w:r>
                      <w:rPr>
                        <w:rFonts w:ascii="Arial" w:hAnsi="Arial"/>
                        <w:w w:val="85"/>
                        <w:sz w:val="12"/>
                        <w:u w:val="single"/>
                      </w:rPr>
                      <w:t>n°:</w:t>
                    </w:r>
                    <w:r>
                      <w:rPr>
                        <w:rFonts w:ascii="Arial" w:hAnsi="Arial"/>
                        <w:sz w:val="12"/>
                        <w:u w:val="single"/>
                      </w:rPr>
                      <w:tab/>
                    </w:r>
                  </w:p>
                  <w:p>
                    <w:pPr>
                      <w:spacing w:line="240" w:lineRule="auto" w:before="0"/>
                      <w:rPr>
                        <w:rFonts w:ascii="Arial"/>
                        <w:sz w:val="14"/>
                      </w:rPr>
                    </w:pPr>
                  </w:p>
                  <w:p>
                    <w:pPr>
                      <w:tabs>
                        <w:tab w:pos="5440" w:val="left" w:leader="none"/>
                      </w:tabs>
                      <w:spacing w:before="90"/>
                      <w:ind w:left="-1" w:right="0" w:firstLine="0"/>
                      <w:jc w:val="left"/>
                      <w:rPr>
                        <w:rFonts w:ascii="Arial"/>
                        <w:sz w:val="12"/>
                      </w:rPr>
                    </w:pPr>
                    <w:r>
                      <w:rPr>
                        <w:rFonts w:ascii="Arial"/>
                        <w:w w:val="88"/>
                        <w:sz w:val="12"/>
                        <w:u w:val="single"/>
                      </w:rPr>
                      <w:t> </w:t>
                    </w:r>
                    <w:r>
                      <w:rPr>
                        <w:rFonts w:ascii="Arial"/>
                        <w:spacing w:val="-5"/>
                        <w:sz w:val="12"/>
                        <w:u w:val="single"/>
                      </w:rPr>
                      <w:t> </w:t>
                    </w:r>
                    <w:r>
                      <w:rPr>
                        <w:rFonts w:ascii="Arial"/>
                        <w:w w:val="85"/>
                        <w:sz w:val="12"/>
                        <w:u w:val="single"/>
                      </w:rPr>
                      <w:t>PA,</w:t>
                    </w:r>
                    <w:r>
                      <w:rPr>
                        <w:rFonts w:ascii="Arial"/>
                        <w:spacing w:val="-10"/>
                        <w:w w:val="85"/>
                        <w:sz w:val="12"/>
                        <w:u w:val="single"/>
                      </w:rPr>
                      <w:t> </w:t>
                    </w:r>
                    <w:r>
                      <w:rPr>
                        <w:rFonts w:ascii="Arial"/>
                        <w:w w:val="85"/>
                        <w:sz w:val="12"/>
                        <w:u w:val="single"/>
                      </w:rPr>
                      <w:t>lieu:</w:t>
                    </w:r>
                    <w:r>
                      <w:rPr>
                        <w:rFonts w:ascii="Arial"/>
                        <w:sz w:val="12"/>
                        <w:u w:val="single"/>
                      </w:rPr>
                      <w:tab/>
                    </w:r>
                  </w:p>
                  <w:p>
                    <w:pPr>
                      <w:spacing w:line="240" w:lineRule="auto" w:before="0"/>
                      <w:rPr>
                        <w:rFonts w:ascii="Arial"/>
                        <w:sz w:val="14"/>
                      </w:rPr>
                    </w:pPr>
                  </w:p>
                  <w:p>
                    <w:pPr>
                      <w:tabs>
                        <w:tab w:pos="2879" w:val="left" w:leader="none"/>
                        <w:tab w:pos="5440" w:val="left" w:leader="none"/>
                      </w:tabs>
                      <w:spacing w:before="90"/>
                      <w:ind w:left="-1" w:right="0" w:firstLine="0"/>
                      <w:jc w:val="left"/>
                      <w:rPr>
                        <w:rFonts w:ascii="Arial"/>
                        <w:sz w:val="12"/>
                      </w:rPr>
                    </w:pPr>
                    <w:r>
                      <w:rPr>
                        <w:rFonts w:ascii="Arial"/>
                        <w:w w:val="88"/>
                        <w:sz w:val="12"/>
                        <w:u w:val="single"/>
                      </w:rPr>
                      <w:t> </w:t>
                    </w:r>
                    <w:r>
                      <w:rPr>
                        <w:rFonts w:ascii="Arial"/>
                        <w:spacing w:val="-5"/>
                        <w:sz w:val="12"/>
                        <w:u w:val="single"/>
                      </w:rPr>
                      <w:t> </w:t>
                    </w:r>
                    <w:r>
                      <w:rPr>
                        <w:rFonts w:ascii="Arial"/>
                        <w:w w:val="90"/>
                        <w:sz w:val="12"/>
                        <w:u w:val="single"/>
                      </w:rPr>
                      <w:t>Date</w:t>
                    </w:r>
                    <w:r>
                      <w:rPr>
                        <w:rFonts w:ascii="Arial"/>
                        <w:spacing w:val="-15"/>
                        <w:w w:val="90"/>
                        <w:sz w:val="12"/>
                        <w:u w:val="single"/>
                      </w:rPr>
                      <w:t> </w:t>
                    </w:r>
                    <w:r>
                      <w:rPr>
                        <w:rFonts w:ascii="Arial"/>
                        <w:w w:val="90"/>
                        <w:sz w:val="12"/>
                        <w:u w:val="single"/>
                      </w:rPr>
                      <w:t>de</w:t>
                    </w:r>
                    <w:r>
                      <w:rPr>
                        <w:rFonts w:ascii="Arial"/>
                        <w:spacing w:val="-14"/>
                        <w:w w:val="90"/>
                        <w:sz w:val="12"/>
                        <w:u w:val="single"/>
                      </w:rPr>
                      <w:t> </w:t>
                    </w:r>
                    <w:r>
                      <w:rPr>
                        <w:rFonts w:ascii="Arial"/>
                        <w:w w:val="90"/>
                        <w:sz w:val="12"/>
                        <w:u w:val="single"/>
                      </w:rPr>
                      <w:t>naissance:</w:t>
                      <w:tab/>
                    </w:r>
                    <w:r>
                      <w:rPr>
                        <w:rFonts w:ascii="Arial"/>
                        <w:w w:val="95"/>
                        <w:sz w:val="12"/>
                        <w:u w:val="single"/>
                      </w:rPr>
                      <w:t>E-mail:</w:t>
                    </w:r>
                    <w:r>
                      <w:rPr>
                        <w:rFonts w:ascii="Arial"/>
                        <w:sz w:val="12"/>
                        <w:u w:val="single"/>
                      </w:rPr>
                      <w:tab/>
                    </w:r>
                  </w:p>
                </w:txbxContent>
              </v:textbox>
              <v:fill type="solid"/>
              <w10:wrap type="none"/>
            </v:shape>
            <v:shape style="position:absolute;left:7710;top:12473;width:1167;height:266" type="#_x0000_t202" filled="false" stroked="false">
              <v:textbox inset="0,0,0,0">
                <w:txbxContent>
                  <w:p>
                    <w:pPr>
                      <w:spacing w:line="266" w:lineRule="exact" w:before="0"/>
                      <w:ind w:left="25" w:right="0" w:firstLine="0"/>
                      <w:jc w:val="left"/>
                      <w:rPr>
                        <w:rFonts w:ascii="Impact"/>
                        <w:sz w:val="26"/>
                      </w:rPr>
                    </w:pPr>
                    <w:r>
                      <w:rPr>
                        <w:rFonts w:ascii="Impact"/>
                        <w:color w:val="133371"/>
                        <w:sz w:val="26"/>
                      </w:rPr>
                      <w:t>C 3 0 0 2 2</w:t>
                    </w:r>
                  </w:p>
                </w:txbxContent>
              </v:textbox>
              <w10:wrap type="none"/>
            </v:shape>
            <v:shape style="position:absolute;left:394;top:15425;width:3486;height:555" type="#_x0000_t202" filled="true" fillcolor="#ffffff" stroked="true" strokeweight="1.0230pt" strokecolor="#133371">
              <v:textbox inset="0,0,0,0">
                <w:txbxContent>
                  <w:p>
                    <w:pPr>
                      <w:spacing w:line="213" w:lineRule="auto" w:before="33"/>
                      <w:ind w:left="28" w:right="552" w:firstLine="0"/>
                      <w:jc w:val="left"/>
                      <w:rPr>
                        <w:rFonts w:ascii="Arial" w:hAnsi="Arial"/>
                        <w:sz w:val="14"/>
                      </w:rPr>
                    </w:pPr>
                    <w:r>
                      <w:rPr>
                        <w:rFonts w:ascii="MS UI Gothic" w:hAnsi="MS UI Gothic"/>
                        <w:color w:val="E30613"/>
                        <w:w w:val="90"/>
                        <w:sz w:val="14"/>
                      </w:rPr>
                      <w:t>H</w:t>
                    </w:r>
                    <w:r>
                      <w:rPr>
                        <w:rFonts w:ascii="MS UI Gothic" w:hAnsi="MS UI Gothic"/>
                        <w:color w:val="E30613"/>
                        <w:spacing w:val="-21"/>
                        <w:w w:val="90"/>
                        <w:sz w:val="14"/>
                      </w:rPr>
                      <w:t> </w:t>
                    </w:r>
                    <w:r>
                      <w:rPr>
                        <w:rFonts w:ascii="Arial" w:hAnsi="Arial"/>
                        <w:w w:val="90"/>
                        <w:sz w:val="14"/>
                      </w:rPr>
                      <w:t>2</w:t>
                    </w:r>
                    <w:r>
                      <w:rPr>
                        <w:rFonts w:ascii="Arial" w:hAnsi="Arial"/>
                        <w:spacing w:val="-16"/>
                        <w:w w:val="90"/>
                        <w:sz w:val="14"/>
                      </w:rPr>
                      <w:t> </w:t>
                    </w:r>
                    <w:r>
                      <w:rPr>
                        <w:rFonts w:ascii="Arial" w:hAnsi="Arial"/>
                        <w:w w:val="90"/>
                        <w:sz w:val="14"/>
                      </w:rPr>
                      <w:t>ans</w:t>
                    </w:r>
                    <w:r>
                      <w:rPr>
                        <w:rFonts w:ascii="Arial" w:hAnsi="Arial"/>
                        <w:spacing w:val="-17"/>
                        <w:w w:val="90"/>
                        <w:sz w:val="14"/>
                      </w:rPr>
                      <w:t> </w:t>
                    </w:r>
                    <w:r>
                      <w:rPr>
                        <w:rFonts w:ascii="Arial" w:hAnsi="Arial"/>
                        <w:w w:val="90"/>
                        <w:sz w:val="14"/>
                      </w:rPr>
                      <w:t>de</w:t>
                    </w:r>
                    <w:r>
                      <w:rPr>
                        <w:rFonts w:ascii="Arial" w:hAnsi="Arial"/>
                        <w:spacing w:val="-16"/>
                        <w:w w:val="90"/>
                        <w:sz w:val="14"/>
                      </w:rPr>
                      <w:t> </w:t>
                    </w:r>
                    <w:r>
                      <w:rPr>
                        <w:rFonts w:ascii="Arial" w:hAnsi="Arial"/>
                        <w:w w:val="90"/>
                        <w:sz w:val="14"/>
                      </w:rPr>
                      <w:t>garantie</w:t>
                    </w:r>
                    <w:r>
                      <w:rPr>
                        <w:rFonts w:ascii="Arial" w:hAnsi="Arial"/>
                        <w:spacing w:val="-17"/>
                        <w:w w:val="90"/>
                        <w:sz w:val="14"/>
                      </w:rPr>
                      <w:t> </w:t>
                    </w:r>
                    <w:r>
                      <w:rPr>
                        <w:rFonts w:ascii="Arial" w:hAnsi="Arial"/>
                        <w:w w:val="90"/>
                        <w:sz w:val="14"/>
                      </w:rPr>
                      <w:t>sans</w:t>
                    </w:r>
                    <w:r>
                      <w:rPr>
                        <w:rFonts w:ascii="Arial" w:hAnsi="Arial"/>
                        <w:spacing w:val="-16"/>
                        <w:w w:val="90"/>
                        <w:sz w:val="14"/>
                      </w:rPr>
                      <w:t> </w:t>
                    </w:r>
                    <w:r>
                      <w:rPr>
                        <w:rFonts w:ascii="Arial" w:hAnsi="Arial"/>
                        <w:w w:val="90"/>
                        <w:sz w:val="14"/>
                      </w:rPr>
                      <w:t>conditions</w:t>
                    </w:r>
                    <w:r>
                      <w:rPr>
                        <w:rFonts w:ascii="Arial" w:hAnsi="Arial"/>
                        <w:spacing w:val="-17"/>
                        <w:w w:val="90"/>
                        <w:sz w:val="14"/>
                      </w:rPr>
                      <w:t> </w:t>
                    </w:r>
                    <w:r>
                      <w:rPr>
                        <w:rFonts w:ascii="MS UI Gothic" w:hAnsi="MS UI Gothic"/>
                        <w:color w:val="E30613"/>
                        <w:w w:val="90"/>
                        <w:sz w:val="14"/>
                      </w:rPr>
                      <w:t>H</w:t>
                    </w:r>
                    <w:r>
                      <w:rPr>
                        <w:rFonts w:ascii="MS UI Gothic" w:hAnsi="MS UI Gothic"/>
                        <w:color w:val="E30613"/>
                        <w:spacing w:val="-20"/>
                        <w:w w:val="90"/>
                        <w:sz w:val="14"/>
                      </w:rPr>
                      <w:t> </w:t>
                    </w:r>
                    <w:r>
                      <w:rPr>
                        <w:rFonts w:ascii="Arial" w:hAnsi="Arial"/>
                        <w:w w:val="90"/>
                        <w:sz w:val="14"/>
                      </w:rPr>
                      <w:t>Livraison</w:t>
                    </w:r>
                    <w:r>
                      <w:rPr>
                        <w:rFonts w:ascii="Arial" w:hAnsi="Arial"/>
                        <w:spacing w:val="-17"/>
                        <w:w w:val="90"/>
                        <w:sz w:val="14"/>
                      </w:rPr>
                      <w:t> </w:t>
                    </w:r>
                    <w:r>
                      <w:rPr>
                        <w:rFonts w:ascii="Arial" w:hAnsi="Arial"/>
                        <w:spacing w:val="-3"/>
                        <w:w w:val="90"/>
                        <w:sz w:val="14"/>
                      </w:rPr>
                      <w:t>rapide </w:t>
                    </w:r>
                    <w:r>
                      <w:rPr>
                        <w:rFonts w:ascii="MS UI Gothic" w:hAnsi="MS UI Gothic"/>
                        <w:color w:val="E30613"/>
                        <w:w w:val="90"/>
                        <w:sz w:val="14"/>
                      </w:rPr>
                      <w:t>H</w:t>
                    </w:r>
                    <w:r>
                      <w:rPr>
                        <w:rFonts w:ascii="MS UI Gothic" w:hAnsi="MS UI Gothic"/>
                        <w:color w:val="E30613"/>
                        <w:spacing w:val="-16"/>
                        <w:w w:val="90"/>
                        <w:sz w:val="14"/>
                      </w:rPr>
                      <w:t> </w:t>
                    </w:r>
                    <w:r>
                      <w:rPr>
                        <w:rFonts w:ascii="Arial" w:hAnsi="Arial"/>
                        <w:w w:val="90"/>
                        <w:sz w:val="14"/>
                      </w:rPr>
                      <w:t>Standard</w:t>
                    </w:r>
                    <w:r>
                      <w:rPr>
                        <w:rFonts w:ascii="Arial" w:hAnsi="Arial"/>
                        <w:spacing w:val="-12"/>
                        <w:w w:val="90"/>
                        <w:sz w:val="14"/>
                      </w:rPr>
                      <w:t> </w:t>
                    </w:r>
                    <w:r>
                      <w:rPr>
                        <w:rFonts w:ascii="Arial" w:hAnsi="Arial"/>
                        <w:w w:val="90"/>
                        <w:sz w:val="14"/>
                      </w:rPr>
                      <w:t>de</w:t>
                    </w:r>
                    <w:r>
                      <w:rPr>
                        <w:rFonts w:ascii="Arial" w:hAnsi="Arial"/>
                        <w:spacing w:val="-11"/>
                        <w:w w:val="90"/>
                        <w:sz w:val="14"/>
                      </w:rPr>
                      <w:t> </w:t>
                    </w:r>
                    <w:r>
                      <w:rPr>
                        <w:rFonts w:ascii="Arial" w:hAnsi="Arial"/>
                        <w:w w:val="90"/>
                        <w:sz w:val="14"/>
                      </w:rPr>
                      <w:t>qualité</w:t>
                    </w:r>
                    <w:r>
                      <w:rPr>
                        <w:rFonts w:ascii="Arial" w:hAnsi="Arial"/>
                        <w:spacing w:val="-12"/>
                        <w:w w:val="90"/>
                        <w:sz w:val="14"/>
                      </w:rPr>
                      <w:t> </w:t>
                    </w:r>
                    <w:r>
                      <w:rPr>
                        <w:rFonts w:ascii="Arial" w:hAnsi="Arial"/>
                        <w:w w:val="90"/>
                        <w:sz w:val="14"/>
                      </w:rPr>
                      <w:t>optimal</w:t>
                    </w:r>
                    <w:r>
                      <w:rPr>
                        <w:rFonts w:ascii="Arial" w:hAnsi="Arial"/>
                        <w:spacing w:val="-12"/>
                        <w:w w:val="90"/>
                        <w:sz w:val="14"/>
                      </w:rPr>
                      <w:t> </w:t>
                    </w:r>
                    <w:r>
                      <w:rPr>
                        <w:rFonts w:ascii="MS UI Gothic" w:hAnsi="MS UI Gothic"/>
                        <w:color w:val="E30613"/>
                        <w:w w:val="90"/>
                        <w:sz w:val="14"/>
                      </w:rPr>
                      <w:t>H</w:t>
                    </w:r>
                    <w:r>
                      <w:rPr>
                        <w:rFonts w:ascii="MS UI Gothic" w:hAnsi="MS UI Gothic"/>
                        <w:color w:val="E30613"/>
                        <w:spacing w:val="-15"/>
                        <w:w w:val="90"/>
                        <w:sz w:val="14"/>
                      </w:rPr>
                      <w:t> </w:t>
                    </w:r>
                    <w:r>
                      <w:rPr>
                        <w:rFonts w:ascii="Arial" w:hAnsi="Arial"/>
                        <w:w w:val="90"/>
                        <w:sz w:val="14"/>
                      </w:rPr>
                      <w:t>Meilleur</w:t>
                    </w:r>
                    <w:r>
                      <w:rPr>
                        <w:rFonts w:ascii="Arial" w:hAnsi="Arial"/>
                        <w:spacing w:val="-12"/>
                        <w:w w:val="90"/>
                        <w:sz w:val="14"/>
                      </w:rPr>
                      <w:t> </w:t>
                    </w:r>
                    <w:r>
                      <w:rPr>
                        <w:rFonts w:ascii="Arial" w:hAnsi="Arial"/>
                        <w:w w:val="90"/>
                        <w:sz w:val="14"/>
                      </w:rPr>
                      <w:t>prix</w:t>
                    </w:r>
                    <w:r>
                      <w:rPr>
                        <w:rFonts w:ascii="Arial" w:hAnsi="Arial"/>
                        <w:spacing w:val="-11"/>
                        <w:w w:val="90"/>
                        <w:sz w:val="14"/>
                      </w:rPr>
                      <w:t> </w:t>
                    </w:r>
                    <w:r>
                      <w:rPr>
                        <w:rFonts w:ascii="Arial" w:hAnsi="Arial"/>
                        <w:w w:val="90"/>
                        <w:sz w:val="14"/>
                      </w:rPr>
                      <w:t>garanti </w:t>
                    </w:r>
                    <w:r>
                      <w:rPr>
                        <w:rFonts w:ascii="MS UI Gothic" w:hAnsi="MS UI Gothic"/>
                        <w:color w:val="E30613"/>
                        <w:sz w:val="14"/>
                      </w:rPr>
                      <w:t>H</w:t>
                    </w:r>
                    <w:r>
                      <w:rPr>
                        <w:rFonts w:ascii="MS UI Gothic" w:hAnsi="MS UI Gothic"/>
                        <w:color w:val="E30613"/>
                        <w:spacing w:val="-31"/>
                        <w:sz w:val="14"/>
                      </w:rPr>
                      <w:t> </w:t>
                    </w:r>
                    <w:r>
                      <w:rPr>
                        <w:rFonts w:ascii="Arial" w:hAnsi="Arial"/>
                        <w:sz w:val="14"/>
                      </w:rPr>
                      <w:t>Échanges</w:t>
                    </w:r>
                    <w:r>
                      <w:rPr>
                        <w:rFonts w:ascii="Arial" w:hAnsi="Arial"/>
                        <w:spacing w:val="-26"/>
                        <w:sz w:val="14"/>
                      </w:rPr>
                      <w:t> </w:t>
                    </w:r>
                    <w:r>
                      <w:rPr>
                        <w:rFonts w:ascii="Arial" w:hAnsi="Arial"/>
                        <w:sz w:val="14"/>
                      </w:rPr>
                      <w:t>et</w:t>
                    </w:r>
                    <w:r>
                      <w:rPr>
                        <w:rFonts w:ascii="Arial" w:hAnsi="Arial"/>
                        <w:spacing w:val="-26"/>
                        <w:sz w:val="14"/>
                      </w:rPr>
                      <w:t> </w:t>
                    </w:r>
                    <w:r>
                      <w:rPr>
                        <w:rFonts w:ascii="Arial" w:hAnsi="Arial"/>
                        <w:sz w:val="14"/>
                      </w:rPr>
                      <w:t>retours</w:t>
                    </w:r>
                    <w:r>
                      <w:rPr>
                        <w:rFonts w:ascii="Arial" w:hAnsi="Arial"/>
                        <w:spacing w:val="-26"/>
                        <w:sz w:val="14"/>
                      </w:rPr>
                      <w:t> </w:t>
                    </w:r>
                    <w:r>
                      <w:rPr>
                        <w:rFonts w:ascii="Arial" w:hAnsi="Arial"/>
                        <w:sz w:val="14"/>
                      </w:rPr>
                      <w:t>possibles</w:t>
                    </w:r>
                    <w:r>
                      <w:rPr>
                        <w:rFonts w:ascii="Arial" w:hAnsi="Arial"/>
                        <w:spacing w:val="-26"/>
                        <w:sz w:val="14"/>
                      </w:rPr>
                      <w:t> </w:t>
                    </w:r>
                    <w:r>
                      <w:rPr>
                        <w:rFonts w:ascii="Arial" w:hAnsi="Arial"/>
                        <w:sz w:val="14"/>
                      </w:rPr>
                      <w:t>sous</w:t>
                    </w:r>
                    <w:r>
                      <w:rPr>
                        <w:rFonts w:ascii="Arial" w:hAnsi="Arial"/>
                        <w:spacing w:val="-26"/>
                        <w:sz w:val="14"/>
                      </w:rPr>
                      <w:t> </w:t>
                    </w:r>
                    <w:r>
                      <w:rPr>
                        <w:rFonts w:ascii="Arial" w:hAnsi="Arial"/>
                        <w:sz w:val="14"/>
                      </w:rPr>
                      <w:t>30</w:t>
                    </w:r>
                    <w:r>
                      <w:rPr>
                        <w:rFonts w:ascii="Arial" w:hAnsi="Arial"/>
                        <w:spacing w:val="-27"/>
                        <w:sz w:val="14"/>
                      </w:rPr>
                      <w:t> </w:t>
                    </w:r>
                    <w:r>
                      <w:rPr>
                        <w:rFonts w:ascii="Arial" w:hAnsi="Arial"/>
                        <w:sz w:val="14"/>
                      </w:rPr>
                      <w:t>jours</w:t>
                    </w:r>
                  </w:p>
                </w:txbxContent>
              </v:textbox>
              <v:fill type="solid"/>
              <v:stroke dashstyle="solid"/>
              <w10:wrap type="none"/>
            </v:shape>
            <v:shape style="position:absolute;left:4056;top:15198;width:1420;height:850" type="#_x0000_t202" filled="true" fillcolor="#133371" stroked="false">
              <v:textbox inset="0,0,0,0">
                <w:txbxContent>
                  <w:p>
                    <w:pPr>
                      <w:spacing w:line="235" w:lineRule="auto" w:before="24"/>
                      <w:ind w:left="96" w:right="99" w:firstLine="0"/>
                      <w:jc w:val="left"/>
                      <w:rPr>
                        <w:rFonts w:ascii="Arial" w:hAnsi="Arial"/>
                        <w:b/>
                        <w:sz w:val="14"/>
                      </w:rPr>
                    </w:pPr>
                    <w:r>
                      <w:rPr>
                        <w:rFonts w:ascii="Arial" w:hAnsi="Arial"/>
                        <w:b/>
                        <w:color w:val="FFFFFF"/>
                        <w:w w:val="90"/>
                        <w:sz w:val="14"/>
                      </w:rPr>
                      <w:t>Envoyez ce bon dès </w:t>
                    </w:r>
                    <w:r>
                      <w:rPr>
                        <w:rFonts w:ascii="Arial" w:hAnsi="Arial"/>
                        <w:b/>
                        <w:color w:val="FFFFFF"/>
                        <w:w w:val="95"/>
                        <w:sz w:val="14"/>
                      </w:rPr>
                      <w:t>maintenant à: </w:t>
                    </w:r>
                    <w:r>
                      <w:rPr>
                        <w:rFonts w:ascii="Arial" w:hAnsi="Arial"/>
                        <w:b/>
                        <w:color w:val="FFFFFF"/>
                        <w:w w:val="90"/>
                        <w:sz w:val="14"/>
                      </w:rPr>
                      <w:t>Personalshop AG </w:t>
                    </w:r>
                    <w:r>
                      <w:rPr>
                        <w:rFonts w:ascii="Arial" w:hAnsi="Arial"/>
                        <w:b/>
                        <w:color w:val="FFFFFF"/>
                        <w:w w:val="95"/>
                        <w:sz w:val="14"/>
                      </w:rPr>
                      <w:t>Postfach</w:t>
                    </w:r>
                  </w:p>
                  <w:p>
                    <w:pPr>
                      <w:spacing w:line="159" w:lineRule="exact" w:before="0"/>
                      <w:ind w:left="96" w:right="0" w:firstLine="0"/>
                      <w:jc w:val="left"/>
                      <w:rPr>
                        <w:rFonts w:ascii="Arial" w:hAnsi="Arial"/>
                        <w:b/>
                        <w:sz w:val="14"/>
                      </w:rPr>
                    </w:pPr>
                    <w:r>
                      <w:rPr>
                        <w:rFonts w:ascii="Arial" w:hAnsi="Arial"/>
                        <w:b/>
                        <w:color w:val="FFFFFF"/>
                        <w:sz w:val="14"/>
                      </w:rPr>
                      <w:t>4019 Bâle</w:t>
                    </w:r>
                  </w:p>
                </w:txbxContent>
              </v:textbox>
              <v:fill type="solid"/>
              <w10:wrap type="none"/>
            </v:shape>
            <w10:wrap type="none"/>
          </v:group>
        </w:pict>
      </w:r>
      <w:r>
        <w:rPr>
          <w:rFonts w:ascii="Arial"/>
          <w:w w:val="95"/>
          <w:sz w:val="12"/>
        </w:rPr>
        <w:t>*Per i prezzi, fai riferimento al listino del produttore o ai prezzi al dettaglio consigliati</w:t>
      </w:r>
    </w:p>
    <w:p>
      <w:pPr>
        <w:spacing w:before="2"/>
        <w:ind w:left="149" w:right="0" w:firstLine="0"/>
        <w:jc w:val="left"/>
        <w:rPr>
          <w:rFonts w:ascii="Arial"/>
          <w:sz w:val="12"/>
        </w:rPr>
      </w:pPr>
      <w:r>
        <w:rPr>
          <w:rFonts w:ascii="Arial"/>
          <w:w w:val="85"/>
          <w:sz w:val="12"/>
        </w:rPr>
        <w:t>dal</w:t>
      </w:r>
      <w:r>
        <w:rPr>
          <w:rFonts w:ascii="Arial"/>
          <w:spacing w:val="-10"/>
          <w:w w:val="85"/>
          <w:sz w:val="12"/>
        </w:rPr>
        <w:t> </w:t>
      </w:r>
      <w:r>
        <w:rPr>
          <w:rFonts w:ascii="Arial"/>
          <w:w w:val="85"/>
          <w:sz w:val="12"/>
        </w:rPr>
        <w:t>produttore</w:t>
      </w:r>
      <w:r>
        <w:rPr>
          <w:rFonts w:ascii="Arial"/>
          <w:spacing w:val="-10"/>
          <w:w w:val="85"/>
          <w:sz w:val="12"/>
        </w:rPr>
        <w:t> </w:t>
      </w:r>
      <w:r>
        <w:rPr>
          <w:rFonts w:ascii="Arial"/>
          <w:spacing w:val="2"/>
          <w:w w:val="85"/>
          <w:sz w:val="12"/>
        </w:rPr>
        <w:t>(RRP)</w:t>
      </w:r>
      <w:r>
        <w:rPr>
          <w:rFonts w:ascii="Arial"/>
          <w:spacing w:val="-10"/>
          <w:w w:val="85"/>
          <w:sz w:val="12"/>
        </w:rPr>
        <w:t> </w:t>
      </w:r>
      <w:r>
        <w:rPr>
          <w:rFonts w:ascii="Arial"/>
          <w:w w:val="85"/>
          <w:sz w:val="12"/>
        </w:rPr>
        <w:t>I</w:t>
      </w:r>
      <w:r>
        <w:rPr>
          <w:rFonts w:ascii="Arial"/>
          <w:spacing w:val="-10"/>
          <w:w w:val="85"/>
          <w:sz w:val="12"/>
        </w:rPr>
        <w:t> </w:t>
      </w:r>
      <w:r>
        <w:rPr>
          <w:rFonts w:ascii="Arial"/>
          <w:w w:val="85"/>
          <w:sz w:val="12"/>
        </w:rPr>
        <w:t>prezzi</w:t>
      </w:r>
      <w:r>
        <w:rPr>
          <w:rFonts w:ascii="Arial"/>
          <w:spacing w:val="-10"/>
          <w:w w:val="85"/>
          <w:sz w:val="12"/>
        </w:rPr>
        <w:t> </w:t>
      </w:r>
      <w:r>
        <w:rPr>
          <w:rFonts w:ascii="Arial"/>
          <w:w w:val="85"/>
          <w:sz w:val="12"/>
        </w:rPr>
        <w:t>sono</w:t>
      </w:r>
      <w:r>
        <w:rPr>
          <w:rFonts w:ascii="Arial"/>
          <w:spacing w:val="-10"/>
          <w:w w:val="85"/>
          <w:sz w:val="12"/>
        </w:rPr>
        <w:t> </w:t>
      </w:r>
      <w:r>
        <w:rPr>
          <w:rFonts w:ascii="Arial"/>
          <w:w w:val="85"/>
          <w:sz w:val="12"/>
        </w:rPr>
        <w:t>comprensivi</w:t>
      </w:r>
      <w:r>
        <w:rPr>
          <w:rFonts w:ascii="Arial"/>
          <w:spacing w:val="-10"/>
          <w:w w:val="85"/>
          <w:sz w:val="12"/>
        </w:rPr>
        <w:t> </w:t>
      </w:r>
      <w:r>
        <w:rPr>
          <w:rFonts w:ascii="Arial"/>
          <w:w w:val="85"/>
          <w:sz w:val="12"/>
        </w:rPr>
        <w:t>di</w:t>
      </w:r>
      <w:r>
        <w:rPr>
          <w:rFonts w:ascii="Arial"/>
          <w:spacing w:val="-9"/>
          <w:w w:val="85"/>
          <w:sz w:val="12"/>
        </w:rPr>
        <w:t> </w:t>
      </w:r>
      <w:r>
        <w:rPr>
          <w:rFonts w:ascii="Arial"/>
          <w:w w:val="85"/>
          <w:sz w:val="12"/>
        </w:rPr>
        <w:t>IVA.</w:t>
      </w:r>
      <w:r>
        <w:rPr>
          <w:rFonts w:ascii="Arial"/>
          <w:spacing w:val="-10"/>
          <w:w w:val="85"/>
          <w:sz w:val="12"/>
        </w:rPr>
        <w:t> </w:t>
      </w:r>
      <w:r>
        <w:rPr>
          <w:rFonts w:ascii="Arial"/>
          <w:w w:val="85"/>
          <w:sz w:val="12"/>
        </w:rPr>
        <w:t>escl.</w:t>
      </w:r>
      <w:r>
        <w:rPr>
          <w:rFonts w:ascii="Arial"/>
          <w:spacing w:val="-10"/>
          <w:w w:val="85"/>
          <w:sz w:val="12"/>
        </w:rPr>
        <w:t> </w:t>
      </w:r>
      <w:r>
        <w:rPr>
          <w:rFonts w:ascii="Arial"/>
          <w:w w:val="85"/>
          <w:sz w:val="12"/>
        </w:rPr>
        <w:t>spese</w:t>
      </w:r>
      <w:r>
        <w:rPr>
          <w:rFonts w:ascii="Arial"/>
          <w:spacing w:val="-10"/>
          <w:w w:val="85"/>
          <w:sz w:val="12"/>
        </w:rPr>
        <w:t> </w:t>
      </w:r>
      <w:r>
        <w:rPr>
          <w:rFonts w:ascii="Arial"/>
          <w:w w:val="85"/>
          <w:sz w:val="12"/>
        </w:rPr>
        <w:t>di</w:t>
      </w:r>
      <w:r>
        <w:rPr>
          <w:rFonts w:ascii="Arial"/>
          <w:spacing w:val="-10"/>
          <w:w w:val="85"/>
          <w:sz w:val="12"/>
        </w:rPr>
        <w:t> </w:t>
      </w:r>
      <w:r>
        <w:rPr>
          <w:rFonts w:ascii="Arial"/>
          <w:w w:val="85"/>
          <w:sz w:val="12"/>
        </w:rPr>
        <w:t>spedizione</w:t>
      </w:r>
      <w:r>
        <w:rPr>
          <w:rFonts w:ascii="Arial"/>
          <w:spacing w:val="-10"/>
          <w:w w:val="85"/>
          <w:sz w:val="12"/>
        </w:rPr>
        <w:t> </w:t>
      </w:r>
      <w:r>
        <w:rPr>
          <w:rFonts w:ascii="Arial"/>
          <w:w w:val="85"/>
          <w:sz w:val="12"/>
        </w:rPr>
        <w:t>e</w:t>
      </w:r>
      <w:r>
        <w:rPr>
          <w:rFonts w:ascii="Arial"/>
          <w:spacing w:val="-10"/>
          <w:w w:val="85"/>
          <w:sz w:val="12"/>
        </w:rPr>
        <w:t> </w:t>
      </w:r>
      <w:r>
        <w:rPr>
          <w:rFonts w:ascii="Arial"/>
          <w:w w:val="85"/>
          <w:sz w:val="12"/>
        </w:rPr>
        <w:t>assicurazione</w:t>
      </w:r>
      <w:r>
        <w:rPr>
          <w:rFonts w:ascii="Arial"/>
          <w:spacing w:val="-9"/>
          <w:w w:val="85"/>
          <w:sz w:val="12"/>
        </w:rPr>
        <w:t> </w:t>
      </w:r>
      <w:r>
        <w:rPr>
          <w:rFonts w:ascii="Arial"/>
          <w:w w:val="85"/>
          <w:sz w:val="12"/>
        </w:rPr>
        <w:t>CHF</w:t>
      </w:r>
      <w:r>
        <w:rPr>
          <w:rFonts w:ascii="Arial"/>
          <w:spacing w:val="-10"/>
          <w:w w:val="85"/>
          <w:sz w:val="12"/>
        </w:rPr>
        <w:t> </w:t>
      </w:r>
      <w:r>
        <w:rPr>
          <w:rFonts w:ascii="Arial"/>
          <w:w w:val="85"/>
          <w:sz w:val="12"/>
        </w:rPr>
        <w:t>7.90.</w:t>
      </w:r>
    </w:p>
    <w:p>
      <w:pPr>
        <w:pStyle w:val="BodyText"/>
        <w:rPr>
          <w:rFonts w:ascii="Arial"/>
          <w:sz w:val="14"/>
        </w:rPr>
      </w:pPr>
      <w:r>
        <w:rPr/>
        <w:br w:type="column"/>
      </w:r>
      <w:r>
        <w:rPr>
          <w:rFonts w:ascii="Arial"/>
          <w:sz w:val="14"/>
        </w:rPr>
      </w:r>
    </w:p>
    <w:p>
      <w:pPr>
        <w:spacing w:before="101"/>
        <w:ind w:left="149" w:right="0" w:firstLine="0"/>
        <w:jc w:val="left"/>
        <w:rPr>
          <w:rFonts w:ascii="Arial" w:hAnsi="Arial"/>
          <w:sz w:val="12"/>
        </w:rPr>
      </w:pPr>
      <w:r>
        <w:rPr>
          <w:rFonts w:ascii="Arial" w:hAnsi="Arial"/>
          <w:w w:val="85"/>
          <w:sz w:val="12"/>
        </w:rPr>
        <w:t>Nous</w:t>
      </w:r>
      <w:r>
        <w:rPr>
          <w:rFonts w:ascii="Arial" w:hAnsi="Arial"/>
          <w:spacing w:val="-17"/>
          <w:w w:val="85"/>
          <w:sz w:val="12"/>
        </w:rPr>
        <w:t> </w:t>
      </w:r>
      <w:r>
        <w:rPr>
          <w:rFonts w:ascii="Arial" w:hAnsi="Arial"/>
          <w:w w:val="85"/>
          <w:sz w:val="12"/>
        </w:rPr>
        <w:t>utilisons</w:t>
      </w:r>
      <w:r>
        <w:rPr>
          <w:rFonts w:ascii="Arial" w:hAnsi="Arial"/>
          <w:spacing w:val="-17"/>
          <w:w w:val="85"/>
          <w:sz w:val="12"/>
        </w:rPr>
        <w:t> </w:t>
      </w:r>
      <w:r>
        <w:rPr>
          <w:rFonts w:ascii="Arial" w:hAnsi="Arial"/>
          <w:w w:val="85"/>
          <w:sz w:val="12"/>
        </w:rPr>
        <w:t>votre</w:t>
      </w:r>
      <w:r>
        <w:rPr>
          <w:rFonts w:ascii="Arial" w:hAnsi="Arial"/>
          <w:spacing w:val="-16"/>
          <w:w w:val="85"/>
          <w:sz w:val="12"/>
        </w:rPr>
        <w:t> </w:t>
      </w:r>
      <w:r>
        <w:rPr>
          <w:rFonts w:ascii="Arial" w:hAnsi="Arial"/>
          <w:w w:val="85"/>
          <w:sz w:val="12"/>
        </w:rPr>
        <w:t>adresse</w:t>
      </w:r>
      <w:r>
        <w:rPr>
          <w:rFonts w:ascii="Arial" w:hAnsi="Arial"/>
          <w:spacing w:val="-17"/>
          <w:w w:val="85"/>
          <w:sz w:val="12"/>
        </w:rPr>
        <w:t> </w:t>
      </w:r>
      <w:r>
        <w:rPr>
          <w:rFonts w:ascii="Arial" w:hAnsi="Arial"/>
          <w:w w:val="85"/>
          <w:sz w:val="12"/>
        </w:rPr>
        <w:t>électronique</w:t>
      </w:r>
      <w:r>
        <w:rPr>
          <w:rFonts w:ascii="Arial" w:hAnsi="Arial"/>
          <w:spacing w:val="-17"/>
          <w:w w:val="85"/>
          <w:sz w:val="12"/>
        </w:rPr>
        <w:t> </w:t>
      </w:r>
      <w:r>
        <w:rPr>
          <w:rFonts w:ascii="Arial" w:hAnsi="Arial"/>
          <w:w w:val="85"/>
          <w:sz w:val="12"/>
        </w:rPr>
        <w:t>pour</w:t>
      </w:r>
      <w:r>
        <w:rPr>
          <w:rFonts w:ascii="Arial" w:hAnsi="Arial"/>
          <w:spacing w:val="-16"/>
          <w:w w:val="85"/>
          <w:sz w:val="12"/>
        </w:rPr>
        <w:t> </w:t>
      </w:r>
      <w:r>
        <w:rPr>
          <w:rFonts w:ascii="Arial" w:hAnsi="Arial"/>
          <w:w w:val="85"/>
          <w:sz w:val="12"/>
        </w:rPr>
        <w:t>vous</w:t>
      </w:r>
      <w:r>
        <w:rPr>
          <w:rFonts w:ascii="Arial" w:hAnsi="Arial"/>
          <w:spacing w:val="-17"/>
          <w:w w:val="85"/>
          <w:sz w:val="12"/>
        </w:rPr>
        <w:t> </w:t>
      </w:r>
      <w:r>
        <w:rPr>
          <w:rFonts w:ascii="Arial" w:hAnsi="Arial"/>
          <w:w w:val="85"/>
          <w:sz w:val="12"/>
        </w:rPr>
        <w:t>informer</w:t>
      </w:r>
      <w:r>
        <w:rPr>
          <w:rFonts w:ascii="Arial" w:hAnsi="Arial"/>
          <w:spacing w:val="-16"/>
          <w:w w:val="85"/>
          <w:sz w:val="12"/>
        </w:rPr>
        <w:t> </w:t>
      </w:r>
      <w:r>
        <w:rPr>
          <w:rFonts w:ascii="Arial" w:hAnsi="Arial"/>
          <w:w w:val="85"/>
          <w:sz w:val="12"/>
        </w:rPr>
        <w:t>d’offres</w:t>
      </w:r>
      <w:r>
        <w:rPr>
          <w:rFonts w:ascii="Arial" w:hAnsi="Arial"/>
          <w:spacing w:val="-17"/>
          <w:w w:val="85"/>
          <w:sz w:val="12"/>
        </w:rPr>
        <w:t> </w:t>
      </w:r>
      <w:r>
        <w:rPr>
          <w:rFonts w:ascii="Arial" w:hAnsi="Arial"/>
          <w:w w:val="85"/>
          <w:sz w:val="12"/>
        </w:rPr>
        <w:t>promotionnelles.</w:t>
      </w:r>
      <w:r>
        <w:rPr>
          <w:rFonts w:ascii="Arial" w:hAnsi="Arial"/>
          <w:spacing w:val="-20"/>
          <w:w w:val="85"/>
          <w:sz w:val="12"/>
        </w:rPr>
        <w:t> </w:t>
      </w:r>
      <w:r>
        <w:rPr>
          <w:rFonts w:ascii="Arial" w:hAnsi="Arial"/>
          <w:w w:val="85"/>
          <w:sz w:val="12"/>
        </w:rPr>
        <w:t>Vous</w:t>
      </w:r>
      <w:r>
        <w:rPr>
          <w:rFonts w:ascii="Arial" w:hAnsi="Arial"/>
          <w:spacing w:val="-17"/>
          <w:w w:val="85"/>
          <w:sz w:val="12"/>
        </w:rPr>
        <w:t> </w:t>
      </w:r>
      <w:r>
        <w:rPr>
          <w:rFonts w:ascii="Arial" w:hAnsi="Arial"/>
          <w:w w:val="85"/>
          <w:sz w:val="12"/>
        </w:rPr>
        <w:t>pouvez</w:t>
      </w:r>
      <w:r>
        <w:rPr>
          <w:rFonts w:ascii="Arial" w:hAnsi="Arial"/>
          <w:spacing w:val="-16"/>
          <w:w w:val="85"/>
          <w:sz w:val="12"/>
        </w:rPr>
        <w:t> </w:t>
      </w:r>
      <w:r>
        <w:rPr>
          <w:rFonts w:ascii="Arial" w:hAnsi="Arial"/>
          <w:w w:val="85"/>
          <w:sz w:val="12"/>
        </w:rPr>
        <w:t>vous</w:t>
      </w:r>
      <w:r>
        <w:rPr>
          <w:rFonts w:ascii="Arial" w:hAnsi="Arial"/>
          <w:spacing w:val="-17"/>
          <w:w w:val="85"/>
          <w:sz w:val="12"/>
        </w:rPr>
        <w:t> </w:t>
      </w:r>
      <w:r>
        <w:rPr>
          <w:rFonts w:ascii="Arial" w:hAnsi="Arial"/>
          <w:w w:val="85"/>
          <w:sz w:val="12"/>
        </w:rPr>
        <w:t>y</w:t>
      </w:r>
      <w:r>
        <w:rPr>
          <w:rFonts w:ascii="Arial" w:hAnsi="Arial"/>
          <w:spacing w:val="-17"/>
          <w:w w:val="85"/>
          <w:sz w:val="12"/>
        </w:rPr>
        <w:t> </w:t>
      </w:r>
      <w:r>
        <w:rPr>
          <w:rFonts w:ascii="Arial" w:hAnsi="Arial"/>
          <w:w w:val="85"/>
          <w:sz w:val="12"/>
        </w:rPr>
        <w:t>opposer</w:t>
      </w:r>
      <w:r>
        <w:rPr>
          <w:rFonts w:ascii="Arial" w:hAnsi="Arial"/>
          <w:spacing w:val="-16"/>
          <w:w w:val="85"/>
          <w:sz w:val="12"/>
        </w:rPr>
        <w:t> </w:t>
      </w:r>
      <w:r>
        <w:rPr>
          <w:rFonts w:ascii="Arial" w:hAnsi="Arial"/>
          <w:w w:val="85"/>
          <w:sz w:val="12"/>
        </w:rPr>
        <w:t>à</w:t>
      </w:r>
      <w:r>
        <w:rPr>
          <w:rFonts w:ascii="Arial" w:hAnsi="Arial"/>
          <w:spacing w:val="-17"/>
          <w:w w:val="85"/>
          <w:sz w:val="12"/>
        </w:rPr>
        <w:t> </w:t>
      </w:r>
      <w:r>
        <w:rPr>
          <w:rFonts w:ascii="Arial" w:hAnsi="Arial"/>
          <w:w w:val="85"/>
          <w:sz w:val="12"/>
        </w:rPr>
        <w:t>tout</w:t>
      </w:r>
      <w:r>
        <w:rPr>
          <w:rFonts w:ascii="Arial" w:hAnsi="Arial"/>
          <w:spacing w:val="-17"/>
          <w:w w:val="85"/>
          <w:sz w:val="12"/>
        </w:rPr>
        <w:t> </w:t>
      </w:r>
      <w:r>
        <w:rPr>
          <w:rFonts w:ascii="Arial" w:hAnsi="Arial"/>
          <w:w w:val="85"/>
          <w:sz w:val="12"/>
        </w:rPr>
        <w:t>moment.</w:t>
      </w:r>
    </w:p>
    <w:sectPr>
      <w:type w:val="continuous"/>
      <w:pgSz w:w="11910" w:h="16840"/>
      <w:pgMar w:top="160" w:bottom="280" w:left="240" w:right="0"/>
      <w:cols w:num="2" w:equalWidth="0">
        <w:col w:w="4897" w:space="777"/>
        <w:col w:w="599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Trebuchet MS">
    <w:altName w:val="Trebuchet MS"/>
    <w:charset w:val="0"/>
    <w:family w:val="swiss"/>
    <w:pitch w:val="variable"/>
  </w:font>
  <w:font w:name="GTWalsheimProMedium">
    <w:altName w:val="GTWalsheimProMedium"/>
    <w:charset w:val="0"/>
    <w:family w:val="auto"/>
    <w:pitch w:val="variable"/>
  </w:font>
  <w:font w:name="GTSectra-Book">
    <w:altName w:val="GTSectra-Book"/>
    <w:charset w:val="0"/>
    <w:family w:val="auto"/>
    <w:pitch w:val="variable"/>
  </w:font>
  <w:font w:name="GTWalsheimProRegular">
    <w:altName w:val="GTWalsheimProRegular"/>
    <w:charset w:val="0"/>
    <w:family w:val="auto"/>
    <w:pitch w:val="variable"/>
  </w:font>
  <w:font w:name="MS UI Gothic">
    <w:altName w:val="MS UI Gothic"/>
    <w:charset w:val="0"/>
    <w:family w:val="swiss"/>
    <w:pitch w:val="variable"/>
  </w:font>
  <w:font w:name="GTWalsheimProBold">
    <w:altName w:val="GTWalsheimProBold"/>
    <w:charset w:val="0"/>
    <w:family w:val="auto"/>
    <w:pitch w:val="variable"/>
  </w:font>
  <w:font w:name="Verdana">
    <w:altName w:val="Verdana"/>
    <w:charset w:val="0"/>
    <w:family w:val="swiss"/>
    <w:pitch w:val="variable"/>
  </w:font>
  <w:font w:name="Arial">
    <w:altName w:val="Arial"/>
    <w:charset w:val="0"/>
    <w:family w:val="swiss"/>
    <w:pitch w:val="variable"/>
  </w:font>
  <w:font w:name="Tahoma">
    <w:altName w:val="Tahoma"/>
    <w:charset w:val="0"/>
    <w:family w:val="swiss"/>
    <w:pitch w:val="variable"/>
  </w:font>
  <w:font w:name="Lucida Sans">
    <w:altName w:val="Lucida Sans"/>
    <w:charset w:val="0"/>
    <w:family w:val="swiss"/>
    <w:pitch w:val="variable"/>
  </w:font>
  <w:font w:name="Impact">
    <w:altName w:val="Impact"/>
    <w:charset w:val="0"/>
    <w:family w:val="swiss"/>
    <w:pitch w:val="variable"/>
  </w:font>
  <w:font w:name="GTWalsheimProLight">
    <w:altName w:val="GTWalsheimProLight"/>
    <w:charset w:val="0"/>
    <w:family w:val="auto"/>
    <w:pitch w:val="variable"/>
  </w:font>
  <w:font w:name="Arial Rounded MT Bold">
    <w:altName w:val="Arial Rounded MT Bold"/>
    <w:charset w:val="0"/>
    <w:family w:val="swiss"/>
    <w:pitch w:val="variable"/>
  </w:font>
  <w:font w:name="TheSans B6 SemiBold">
    <w:altName w:val="TheSans B6 SemiBold"/>
    <w:charset w:val="0"/>
    <w:family w:val="modern"/>
    <w:pitch w:val="variable"/>
  </w:font>
  <w:font w:name="Calibri">
    <w:altName w:val="Calibri"/>
    <w:charset w:val="0"/>
    <w:family w:val="swiss"/>
    <w:pitch w:val="variable"/>
  </w:font>
  <w:font w:name="The Sans Bold-">
    <w:altName w:val="The Sans Bold-"/>
    <w:charset w:val="0"/>
    <w:family w:val="auto"/>
    <w:pitch w:val="variable"/>
  </w:font>
  <w:font w:name="GTSectra-Bold">
    <w:altName w:val="GTSectra-Bold"/>
    <w:charset w:val="0"/>
    <w:family w:val="auto"/>
    <w:pitch w:val="variable"/>
  </w:font>
  <w:font w:name="Book Antiqua">
    <w:altName w:val="Book Antiqua"/>
    <w:charset w:val="0"/>
    <w:family w:val="roman"/>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411" w:hanging="156"/>
        <w:jc w:val="left"/>
      </w:pPr>
      <w:rPr>
        <w:rFonts w:hint="default" w:ascii="Arial" w:hAnsi="Arial" w:eastAsia="Arial" w:cs="Arial"/>
        <w:spacing w:val="0"/>
        <w:w w:val="84"/>
        <w:sz w:val="16"/>
        <w:szCs w:val="16"/>
        <w:lang w:val="de-DE" w:eastAsia="de-DE" w:bidi="de-DE"/>
      </w:rPr>
    </w:lvl>
    <w:lvl w:ilvl="1">
      <w:start w:val="0"/>
      <w:numFmt w:val="bullet"/>
      <w:lvlText w:val="•"/>
      <w:lvlJc w:val="left"/>
      <w:pPr>
        <w:ind w:left="732" w:hanging="156"/>
      </w:pPr>
      <w:rPr>
        <w:rFonts w:hint="default"/>
        <w:lang w:val="de-DE" w:eastAsia="de-DE" w:bidi="de-DE"/>
      </w:rPr>
    </w:lvl>
    <w:lvl w:ilvl="2">
      <w:start w:val="0"/>
      <w:numFmt w:val="bullet"/>
      <w:lvlText w:val="•"/>
      <w:lvlJc w:val="left"/>
      <w:pPr>
        <w:ind w:left="1045" w:hanging="156"/>
      </w:pPr>
      <w:rPr>
        <w:rFonts w:hint="default"/>
        <w:lang w:val="de-DE" w:eastAsia="de-DE" w:bidi="de-DE"/>
      </w:rPr>
    </w:lvl>
    <w:lvl w:ilvl="3">
      <w:start w:val="0"/>
      <w:numFmt w:val="bullet"/>
      <w:lvlText w:val="•"/>
      <w:lvlJc w:val="left"/>
      <w:pPr>
        <w:ind w:left="1358" w:hanging="156"/>
      </w:pPr>
      <w:rPr>
        <w:rFonts w:hint="default"/>
        <w:lang w:val="de-DE" w:eastAsia="de-DE" w:bidi="de-DE"/>
      </w:rPr>
    </w:lvl>
    <w:lvl w:ilvl="4">
      <w:start w:val="0"/>
      <w:numFmt w:val="bullet"/>
      <w:lvlText w:val="•"/>
      <w:lvlJc w:val="left"/>
      <w:pPr>
        <w:ind w:left="1671" w:hanging="156"/>
      </w:pPr>
      <w:rPr>
        <w:rFonts w:hint="default"/>
        <w:lang w:val="de-DE" w:eastAsia="de-DE" w:bidi="de-DE"/>
      </w:rPr>
    </w:lvl>
    <w:lvl w:ilvl="5">
      <w:start w:val="0"/>
      <w:numFmt w:val="bullet"/>
      <w:lvlText w:val="•"/>
      <w:lvlJc w:val="left"/>
      <w:pPr>
        <w:ind w:left="1983" w:hanging="156"/>
      </w:pPr>
      <w:rPr>
        <w:rFonts w:hint="default"/>
        <w:lang w:val="de-DE" w:eastAsia="de-DE" w:bidi="de-DE"/>
      </w:rPr>
    </w:lvl>
    <w:lvl w:ilvl="6">
      <w:start w:val="0"/>
      <w:numFmt w:val="bullet"/>
      <w:lvlText w:val="•"/>
      <w:lvlJc w:val="left"/>
      <w:pPr>
        <w:ind w:left="2296" w:hanging="156"/>
      </w:pPr>
      <w:rPr>
        <w:rFonts w:hint="default"/>
        <w:lang w:val="de-DE" w:eastAsia="de-DE" w:bidi="de-DE"/>
      </w:rPr>
    </w:lvl>
    <w:lvl w:ilvl="7">
      <w:start w:val="0"/>
      <w:numFmt w:val="bullet"/>
      <w:lvlText w:val="•"/>
      <w:lvlJc w:val="left"/>
      <w:pPr>
        <w:ind w:left="2609" w:hanging="156"/>
      </w:pPr>
      <w:rPr>
        <w:rFonts w:hint="default"/>
        <w:lang w:val="de-DE" w:eastAsia="de-DE" w:bidi="de-DE"/>
      </w:rPr>
    </w:lvl>
    <w:lvl w:ilvl="8">
      <w:start w:val="0"/>
      <w:numFmt w:val="bullet"/>
      <w:lvlText w:val="•"/>
      <w:lvlJc w:val="left"/>
      <w:pPr>
        <w:ind w:left="2922" w:hanging="156"/>
      </w:pPr>
      <w:rPr>
        <w:rFonts w:hint="default"/>
        <w:lang w:val="de-DE" w:eastAsia="de-DE" w:bidi="de-DE"/>
      </w:rPr>
    </w:lvl>
  </w:abstractNum>
  <w:abstractNum w:abstractNumId="4">
    <w:multiLevelType w:val="hybridMultilevel"/>
    <w:lvl w:ilvl="0">
      <w:start w:val="0"/>
      <w:numFmt w:val="bullet"/>
      <w:lvlText w:val="•"/>
      <w:lvlJc w:val="left"/>
      <w:pPr>
        <w:ind w:left="359" w:hanging="120"/>
      </w:pPr>
      <w:rPr>
        <w:rFonts w:hint="default"/>
        <w:spacing w:val="-6"/>
        <w:w w:val="100"/>
        <w:lang w:val="de-DE" w:eastAsia="de-DE" w:bidi="de-DE"/>
      </w:rPr>
    </w:lvl>
    <w:lvl w:ilvl="1">
      <w:start w:val="0"/>
      <w:numFmt w:val="bullet"/>
      <w:lvlText w:val="•"/>
      <w:lvlJc w:val="left"/>
      <w:pPr>
        <w:ind w:left="409" w:hanging="134"/>
      </w:pPr>
      <w:rPr>
        <w:rFonts w:hint="default" w:ascii="Lucida Sans" w:hAnsi="Lucida Sans" w:eastAsia="Lucida Sans" w:cs="Lucida Sans"/>
        <w:w w:val="77"/>
        <w:sz w:val="18"/>
        <w:szCs w:val="18"/>
        <w:lang w:val="de-DE" w:eastAsia="de-DE" w:bidi="de-DE"/>
      </w:rPr>
    </w:lvl>
    <w:lvl w:ilvl="2">
      <w:start w:val="0"/>
      <w:numFmt w:val="bullet"/>
      <w:lvlText w:val="•"/>
      <w:lvlJc w:val="left"/>
      <w:pPr>
        <w:ind w:left="-296" w:hanging="134"/>
      </w:pPr>
      <w:rPr>
        <w:rFonts w:hint="default"/>
        <w:lang w:val="de-DE" w:eastAsia="de-DE" w:bidi="de-DE"/>
      </w:rPr>
    </w:lvl>
    <w:lvl w:ilvl="3">
      <w:start w:val="0"/>
      <w:numFmt w:val="bullet"/>
      <w:lvlText w:val="•"/>
      <w:lvlJc w:val="left"/>
      <w:pPr>
        <w:ind w:left="-991" w:hanging="134"/>
      </w:pPr>
      <w:rPr>
        <w:rFonts w:hint="default"/>
        <w:lang w:val="de-DE" w:eastAsia="de-DE" w:bidi="de-DE"/>
      </w:rPr>
    </w:lvl>
    <w:lvl w:ilvl="4">
      <w:start w:val="0"/>
      <w:numFmt w:val="bullet"/>
      <w:lvlText w:val="•"/>
      <w:lvlJc w:val="left"/>
      <w:pPr>
        <w:ind w:left="-1686" w:hanging="134"/>
      </w:pPr>
      <w:rPr>
        <w:rFonts w:hint="default"/>
        <w:lang w:val="de-DE" w:eastAsia="de-DE" w:bidi="de-DE"/>
      </w:rPr>
    </w:lvl>
    <w:lvl w:ilvl="5">
      <w:start w:val="0"/>
      <w:numFmt w:val="bullet"/>
      <w:lvlText w:val="•"/>
      <w:lvlJc w:val="left"/>
      <w:pPr>
        <w:ind w:left="-2381" w:hanging="134"/>
      </w:pPr>
      <w:rPr>
        <w:rFonts w:hint="default"/>
        <w:lang w:val="de-DE" w:eastAsia="de-DE" w:bidi="de-DE"/>
      </w:rPr>
    </w:lvl>
    <w:lvl w:ilvl="6">
      <w:start w:val="0"/>
      <w:numFmt w:val="bullet"/>
      <w:lvlText w:val="•"/>
      <w:lvlJc w:val="left"/>
      <w:pPr>
        <w:ind w:left="-3076" w:hanging="134"/>
      </w:pPr>
      <w:rPr>
        <w:rFonts w:hint="default"/>
        <w:lang w:val="de-DE" w:eastAsia="de-DE" w:bidi="de-DE"/>
      </w:rPr>
    </w:lvl>
    <w:lvl w:ilvl="7">
      <w:start w:val="0"/>
      <w:numFmt w:val="bullet"/>
      <w:lvlText w:val="•"/>
      <w:lvlJc w:val="left"/>
      <w:pPr>
        <w:ind w:left="-3771" w:hanging="134"/>
      </w:pPr>
      <w:rPr>
        <w:rFonts w:hint="default"/>
        <w:lang w:val="de-DE" w:eastAsia="de-DE" w:bidi="de-DE"/>
      </w:rPr>
    </w:lvl>
    <w:lvl w:ilvl="8">
      <w:start w:val="0"/>
      <w:numFmt w:val="bullet"/>
      <w:lvlText w:val="•"/>
      <w:lvlJc w:val="left"/>
      <w:pPr>
        <w:ind w:left="-4466" w:hanging="134"/>
      </w:pPr>
      <w:rPr>
        <w:rFonts w:hint="default"/>
        <w:lang w:val="de-DE" w:eastAsia="de-DE" w:bidi="de-DE"/>
      </w:rPr>
    </w:lvl>
  </w:abstractNum>
  <w:abstractNum w:abstractNumId="3">
    <w:multiLevelType w:val="hybridMultilevel"/>
    <w:lvl w:ilvl="0">
      <w:start w:val="0"/>
      <w:numFmt w:val="bullet"/>
      <w:lvlText w:val="•"/>
      <w:lvlJc w:val="left"/>
      <w:pPr>
        <w:ind w:left="1253" w:hanging="120"/>
      </w:pPr>
      <w:rPr>
        <w:rFonts w:hint="default" w:ascii="GTWalsheimProLight" w:hAnsi="GTWalsheimProLight" w:eastAsia="GTWalsheimProLight" w:cs="GTWalsheimProLight"/>
        <w:spacing w:val="-6"/>
        <w:w w:val="100"/>
        <w:sz w:val="20"/>
        <w:szCs w:val="20"/>
        <w:lang w:val="de-DE" w:eastAsia="de-DE" w:bidi="de-DE"/>
      </w:rPr>
    </w:lvl>
    <w:lvl w:ilvl="1">
      <w:start w:val="0"/>
      <w:numFmt w:val="bullet"/>
      <w:lvlText w:val="•"/>
      <w:lvlJc w:val="left"/>
      <w:pPr>
        <w:ind w:left="1715" w:hanging="120"/>
      </w:pPr>
      <w:rPr>
        <w:rFonts w:hint="default"/>
        <w:lang w:val="de-DE" w:eastAsia="de-DE" w:bidi="de-DE"/>
      </w:rPr>
    </w:lvl>
    <w:lvl w:ilvl="2">
      <w:start w:val="0"/>
      <w:numFmt w:val="bullet"/>
      <w:lvlText w:val="•"/>
      <w:lvlJc w:val="left"/>
      <w:pPr>
        <w:ind w:left="2171" w:hanging="120"/>
      </w:pPr>
      <w:rPr>
        <w:rFonts w:hint="default"/>
        <w:lang w:val="de-DE" w:eastAsia="de-DE" w:bidi="de-DE"/>
      </w:rPr>
    </w:lvl>
    <w:lvl w:ilvl="3">
      <w:start w:val="0"/>
      <w:numFmt w:val="bullet"/>
      <w:lvlText w:val="•"/>
      <w:lvlJc w:val="left"/>
      <w:pPr>
        <w:ind w:left="2626" w:hanging="120"/>
      </w:pPr>
      <w:rPr>
        <w:rFonts w:hint="default"/>
        <w:lang w:val="de-DE" w:eastAsia="de-DE" w:bidi="de-DE"/>
      </w:rPr>
    </w:lvl>
    <w:lvl w:ilvl="4">
      <w:start w:val="0"/>
      <w:numFmt w:val="bullet"/>
      <w:lvlText w:val="•"/>
      <w:lvlJc w:val="left"/>
      <w:pPr>
        <w:ind w:left="3082" w:hanging="120"/>
      </w:pPr>
      <w:rPr>
        <w:rFonts w:hint="default"/>
        <w:lang w:val="de-DE" w:eastAsia="de-DE" w:bidi="de-DE"/>
      </w:rPr>
    </w:lvl>
    <w:lvl w:ilvl="5">
      <w:start w:val="0"/>
      <w:numFmt w:val="bullet"/>
      <w:lvlText w:val="•"/>
      <w:lvlJc w:val="left"/>
      <w:pPr>
        <w:ind w:left="3537" w:hanging="120"/>
      </w:pPr>
      <w:rPr>
        <w:rFonts w:hint="default"/>
        <w:lang w:val="de-DE" w:eastAsia="de-DE" w:bidi="de-DE"/>
      </w:rPr>
    </w:lvl>
    <w:lvl w:ilvl="6">
      <w:start w:val="0"/>
      <w:numFmt w:val="bullet"/>
      <w:lvlText w:val="•"/>
      <w:lvlJc w:val="left"/>
      <w:pPr>
        <w:ind w:left="3993" w:hanging="120"/>
      </w:pPr>
      <w:rPr>
        <w:rFonts w:hint="default"/>
        <w:lang w:val="de-DE" w:eastAsia="de-DE" w:bidi="de-DE"/>
      </w:rPr>
    </w:lvl>
    <w:lvl w:ilvl="7">
      <w:start w:val="0"/>
      <w:numFmt w:val="bullet"/>
      <w:lvlText w:val="•"/>
      <w:lvlJc w:val="left"/>
      <w:pPr>
        <w:ind w:left="4448" w:hanging="120"/>
      </w:pPr>
      <w:rPr>
        <w:rFonts w:hint="default"/>
        <w:lang w:val="de-DE" w:eastAsia="de-DE" w:bidi="de-DE"/>
      </w:rPr>
    </w:lvl>
    <w:lvl w:ilvl="8">
      <w:start w:val="0"/>
      <w:numFmt w:val="bullet"/>
      <w:lvlText w:val="•"/>
      <w:lvlJc w:val="left"/>
      <w:pPr>
        <w:ind w:left="4904" w:hanging="120"/>
      </w:pPr>
      <w:rPr>
        <w:rFonts w:hint="default"/>
        <w:lang w:val="de-DE" w:eastAsia="de-DE" w:bidi="de-DE"/>
      </w:rPr>
    </w:lvl>
  </w:abstractNum>
  <w:abstractNum w:abstractNumId="2">
    <w:multiLevelType w:val="hybridMultilevel"/>
    <w:lvl w:ilvl="0">
      <w:start w:val="0"/>
      <w:numFmt w:val="bullet"/>
      <w:lvlText w:val="•"/>
      <w:lvlJc w:val="left"/>
      <w:pPr>
        <w:ind w:left="2278" w:hanging="120"/>
      </w:pPr>
      <w:rPr>
        <w:rFonts w:hint="default" w:ascii="GTWalsheimProLight" w:hAnsi="GTWalsheimProLight" w:eastAsia="GTWalsheimProLight" w:cs="GTWalsheimProLight"/>
        <w:spacing w:val="-2"/>
        <w:w w:val="100"/>
        <w:sz w:val="20"/>
        <w:szCs w:val="20"/>
        <w:lang w:val="de-DE" w:eastAsia="de-DE" w:bidi="de-DE"/>
      </w:rPr>
    </w:lvl>
    <w:lvl w:ilvl="1">
      <w:start w:val="0"/>
      <w:numFmt w:val="bullet"/>
      <w:lvlText w:val="•"/>
      <w:lvlJc w:val="left"/>
      <w:pPr>
        <w:ind w:left="2742" w:hanging="120"/>
      </w:pPr>
      <w:rPr>
        <w:rFonts w:hint="default"/>
        <w:lang w:val="de-DE" w:eastAsia="de-DE" w:bidi="de-DE"/>
      </w:rPr>
    </w:lvl>
    <w:lvl w:ilvl="2">
      <w:start w:val="0"/>
      <w:numFmt w:val="bullet"/>
      <w:lvlText w:val="•"/>
      <w:lvlJc w:val="left"/>
      <w:pPr>
        <w:ind w:left="3204" w:hanging="120"/>
      </w:pPr>
      <w:rPr>
        <w:rFonts w:hint="default"/>
        <w:lang w:val="de-DE" w:eastAsia="de-DE" w:bidi="de-DE"/>
      </w:rPr>
    </w:lvl>
    <w:lvl w:ilvl="3">
      <w:start w:val="0"/>
      <w:numFmt w:val="bullet"/>
      <w:lvlText w:val="•"/>
      <w:lvlJc w:val="left"/>
      <w:pPr>
        <w:ind w:left="3667" w:hanging="120"/>
      </w:pPr>
      <w:rPr>
        <w:rFonts w:hint="default"/>
        <w:lang w:val="de-DE" w:eastAsia="de-DE" w:bidi="de-DE"/>
      </w:rPr>
    </w:lvl>
    <w:lvl w:ilvl="4">
      <w:start w:val="0"/>
      <w:numFmt w:val="bullet"/>
      <w:lvlText w:val="•"/>
      <w:lvlJc w:val="left"/>
      <w:pPr>
        <w:ind w:left="4129" w:hanging="120"/>
      </w:pPr>
      <w:rPr>
        <w:rFonts w:hint="default"/>
        <w:lang w:val="de-DE" w:eastAsia="de-DE" w:bidi="de-DE"/>
      </w:rPr>
    </w:lvl>
    <w:lvl w:ilvl="5">
      <w:start w:val="0"/>
      <w:numFmt w:val="bullet"/>
      <w:lvlText w:val="•"/>
      <w:lvlJc w:val="left"/>
      <w:pPr>
        <w:ind w:left="4592" w:hanging="120"/>
      </w:pPr>
      <w:rPr>
        <w:rFonts w:hint="default"/>
        <w:lang w:val="de-DE" w:eastAsia="de-DE" w:bidi="de-DE"/>
      </w:rPr>
    </w:lvl>
    <w:lvl w:ilvl="6">
      <w:start w:val="0"/>
      <w:numFmt w:val="bullet"/>
      <w:lvlText w:val="•"/>
      <w:lvlJc w:val="left"/>
      <w:pPr>
        <w:ind w:left="5054" w:hanging="120"/>
      </w:pPr>
      <w:rPr>
        <w:rFonts w:hint="default"/>
        <w:lang w:val="de-DE" w:eastAsia="de-DE" w:bidi="de-DE"/>
      </w:rPr>
    </w:lvl>
    <w:lvl w:ilvl="7">
      <w:start w:val="0"/>
      <w:numFmt w:val="bullet"/>
      <w:lvlText w:val="•"/>
      <w:lvlJc w:val="left"/>
      <w:pPr>
        <w:ind w:left="5517" w:hanging="120"/>
      </w:pPr>
      <w:rPr>
        <w:rFonts w:hint="default"/>
        <w:lang w:val="de-DE" w:eastAsia="de-DE" w:bidi="de-DE"/>
      </w:rPr>
    </w:lvl>
    <w:lvl w:ilvl="8">
      <w:start w:val="0"/>
      <w:numFmt w:val="bullet"/>
      <w:lvlText w:val="•"/>
      <w:lvlJc w:val="left"/>
      <w:pPr>
        <w:ind w:left="5979" w:hanging="120"/>
      </w:pPr>
      <w:rPr>
        <w:rFonts w:hint="default"/>
        <w:lang w:val="de-DE" w:eastAsia="de-DE" w:bidi="de-DE"/>
      </w:rPr>
    </w:lvl>
  </w:abstractNum>
  <w:abstractNum w:abstractNumId="1">
    <w:multiLevelType w:val="hybridMultilevel"/>
    <w:lvl w:ilvl="0">
      <w:start w:val="0"/>
      <w:numFmt w:val="bullet"/>
      <w:lvlText w:val="•"/>
      <w:lvlJc w:val="left"/>
      <w:pPr>
        <w:ind w:left="6094" w:hanging="120"/>
      </w:pPr>
      <w:rPr>
        <w:rFonts w:hint="default" w:ascii="GTWalsheimProLight" w:hAnsi="GTWalsheimProLight" w:eastAsia="GTWalsheimProLight" w:cs="GTWalsheimProLight"/>
        <w:w w:val="100"/>
        <w:sz w:val="20"/>
        <w:szCs w:val="20"/>
        <w:lang w:val="de-DE" w:eastAsia="de-DE" w:bidi="de-DE"/>
      </w:rPr>
    </w:lvl>
    <w:lvl w:ilvl="1">
      <w:start w:val="0"/>
      <w:numFmt w:val="bullet"/>
      <w:lvlText w:val="•"/>
      <w:lvlJc w:val="left"/>
      <w:pPr>
        <w:ind w:left="6562" w:hanging="120"/>
      </w:pPr>
      <w:rPr>
        <w:rFonts w:hint="default"/>
        <w:lang w:val="de-DE" w:eastAsia="de-DE" w:bidi="de-DE"/>
      </w:rPr>
    </w:lvl>
    <w:lvl w:ilvl="2">
      <w:start w:val="0"/>
      <w:numFmt w:val="bullet"/>
      <w:lvlText w:val="•"/>
      <w:lvlJc w:val="left"/>
      <w:pPr>
        <w:ind w:left="7024" w:hanging="120"/>
      </w:pPr>
      <w:rPr>
        <w:rFonts w:hint="default"/>
        <w:lang w:val="de-DE" w:eastAsia="de-DE" w:bidi="de-DE"/>
      </w:rPr>
    </w:lvl>
    <w:lvl w:ilvl="3">
      <w:start w:val="0"/>
      <w:numFmt w:val="bullet"/>
      <w:lvlText w:val="•"/>
      <w:lvlJc w:val="left"/>
      <w:pPr>
        <w:ind w:left="7486" w:hanging="120"/>
      </w:pPr>
      <w:rPr>
        <w:rFonts w:hint="default"/>
        <w:lang w:val="de-DE" w:eastAsia="de-DE" w:bidi="de-DE"/>
      </w:rPr>
    </w:lvl>
    <w:lvl w:ilvl="4">
      <w:start w:val="0"/>
      <w:numFmt w:val="bullet"/>
      <w:lvlText w:val="•"/>
      <w:lvlJc w:val="left"/>
      <w:pPr>
        <w:ind w:left="7948" w:hanging="120"/>
      </w:pPr>
      <w:rPr>
        <w:rFonts w:hint="default"/>
        <w:lang w:val="de-DE" w:eastAsia="de-DE" w:bidi="de-DE"/>
      </w:rPr>
    </w:lvl>
    <w:lvl w:ilvl="5">
      <w:start w:val="0"/>
      <w:numFmt w:val="bullet"/>
      <w:lvlText w:val="•"/>
      <w:lvlJc w:val="left"/>
      <w:pPr>
        <w:ind w:left="8410" w:hanging="120"/>
      </w:pPr>
      <w:rPr>
        <w:rFonts w:hint="default"/>
        <w:lang w:val="de-DE" w:eastAsia="de-DE" w:bidi="de-DE"/>
      </w:rPr>
    </w:lvl>
    <w:lvl w:ilvl="6">
      <w:start w:val="0"/>
      <w:numFmt w:val="bullet"/>
      <w:lvlText w:val="•"/>
      <w:lvlJc w:val="left"/>
      <w:pPr>
        <w:ind w:left="8872" w:hanging="120"/>
      </w:pPr>
      <w:rPr>
        <w:rFonts w:hint="default"/>
        <w:lang w:val="de-DE" w:eastAsia="de-DE" w:bidi="de-DE"/>
      </w:rPr>
    </w:lvl>
    <w:lvl w:ilvl="7">
      <w:start w:val="0"/>
      <w:numFmt w:val="bullet"/>
      <w:lvlText w:val="•"/>
      <w:lvlJc w:val="left"/>
      <w:pPr>
        <w:ind w:left="9334" w:hanging="120"/>
      </w:pPr>
      <w:rPr>
        <w:rFonts w:hint="default"/>
        <w:lang w:val="de-DE" w:eastAsia="de-DE" w:bidi="de-DE"/>
      </w:rPr>
    </w:lvl>
    <w:lvl w:ilvl="8">
      <w:start w:val="0"/>
      <w:numFmt w:val="bullet"/>
      <w:lvlText w:val="•"/>
      <w:lvlJc w:val="left"/>
      <w:pPr>
        <w:ind w:left="9796" w:hanging="120"/>
      </w:pPr>
      <w:rPr>
        <w:rFonts w:hint="default"/>
        <w:lang w:val="de-DE" w:eastAsia="de-DE" w:bidi="de-DE"/>
      </w:rPr>
    </w:lvl>
  </w:abstractNum>
  <w:abstractNum w:abstractNumId="0">
    <w:multiLevelType w:val="hybridMultilevel"/>
    <w:lvl w:ilvl="0">
      <w:start w:val="1"/>
      <w:numFmt w:val="decimal"/>
      <w:lvlText w:val="%1."/>
      <w:lvlJc w:val="left"/>
      <w:pPr>
        <w:ind w:left="280" w:hanging="280"/>
        <w:jc w:val="left"/>
      </w:pPr>
      <w:rPr>
        <w:rFonts w:hint="default" w:ascii="GTWalsheimProMedium" w:hAnsi="GTWalsheimProMedium" w:eastAsia="GTWalsheimProMedium" w:cs="GTWalsheimProMedium"/>
        <w:color w:val="FFFFFF"/>
        <w:spacing w:val="-7"/>
        <w:w w:val="100"/>
        <w:sz w:val="20"/>
        <w:szCs w:val="20"/>
        <w:lang w:val="de-DE" w:eastAsia="de-DE" w:bidi="de-DE"/>
      </w:rPr>
    </w:lvl>
    <w:lvl w:ilvl="1">
      <w:start w:val="0"/>
      <w:numFmt w:val="bullet"/>
      <w:lvlText w:val="•"/>
      <w:lvlJc w:val="left"/>
      <w:pPr>
        <w:ind w:left="1186" w:hanging="280"/>
      </w:pPr>
      <w:rPr>
        <w:rFonts w:hint="default"/>
        <w:lang w:val="de-DE" w:eastAsia="de-DE" w:bidi="de-DE"/>
      </w:rPr>
    </w:lvl>
    <w:lvl w:ilvl="2">
      <w:start w:val="0"/>
      <w:numFmt w:val="bullet"/>
      <w:lvlText w:val="•"/>
      <w:lvlJc w:val="left"/>
      <w:pPr>
        <w:ind w:left="2092" w:hanging="280"/>
      </w:pPr>
      <w:rPr>
        <w:rFonts w:hint="default"/>
        <w:lang w:val="de-DE" w:eastAsia="de-DE" w:bidi="de-DE"/>
      </w:rPr>
    </w:lvl>
    <w:lvl w:ilvl="3">
      <w:start w:val="0"/>
      <w:numFmt w:val="bullet"/>
      <w:lvlText w:val="•"/>
      <w:lvlJc w:val="left"/>
      <w:pPr>
        <w:ind w:left="2998" w:hanging="280"/>
      </w:pPr>
      <w:rPr>
        <w:rFonts w:hint="default"/>
        <w:lang w:val="de-DE" w:eastAsia="de-DE" w:bidi="de-DE"/>
      </w:rPr>
    </w:lvl>
    <w:lvl w:ilvl="4">
      <w:start w:val="0"/>
      <w:numFmt w:val="bullet"/>
      <w:lvlText w:val="•"/>
      <w:lvlJc w:val="left"/>
      <w:pPr>
        <w:ind w:left="3904" w:hanging="280"/>
      </w:pPr>
      <w:rPr>
        <w:rFonts w:hint="default"/>
        <w:lang w:val="de-DE" w:eastAsia="de-DE" w:bidi="de-DE"/>
      </w:rPr>
    </w:lvl>
    <w:lvl w:ilvl="5">
      <w:start w:val="0"/>
      <w:numFmt w:val="bullet"/>
      <w:lvlText w:val="•"/>
      <w:lvlJc w:val="left"/>
      <w:pPr>
        <w:ind w:left="4811" w:hanging="280"/>
      </w:pPr>
      <w:rPr>
        <w:rFonts w:hint="default"/>
        <w:lang w:val="de-DE" w:eastAsia="de-DE" w:bidi="de-DE"/>
      </w:rPr>
    </w:lvl>
    <w:lvl w:ilvl="6">
      <w:start w:val="0"/>
      <w:numFmt w:val="bullet"/>
      <w:lvlText w:val="•"/>
      <w:lvlJc w:val="left"/>
      <w:pPr>
        <w:ind w:left="5717" w:hanging="280"/>
      </w:pPr>
      <w:rPr>
        <w:rFonts w:hint="default"/>
        <w:lang w:val="de-DE" w:eastAsia="de-DE" w:bidi="de-DE"/>
      </w:rPr>
    </w:lvl>
    <w:lvl w:ilvl="7">
      <w:start w:val="0"/>
      <w:numFmt w:val="bullet"/>
      <w:lvlText w:val="•"/>
      <w:lvlJc w:val="left"/>
      <w:pPr>
        <w:ind w:left="6623" w:hanging="280"/>
      </w:pPr>
      <w:rPr>
        <w:rFonts w:hint="default"/>
        <w:lang w:val="de-DE" w:eastAsia="de-DE" w:bidi="de-DE"/>
      </w:rPr>
    </w:lvl>
    <w:lvl w:ilvl="8">
      <w:start w:val="0"/>
      <w:numFmt w:val="bullet"/>
      <w:lvlText w:val="•"/>
      <w:lvlJc w:val="left"/>
      <w:pPr>
        <w:ind w:left="7529" w:hanging="280"/>
      </w:pPr>
      <w:rPr>
        <w:rFonts w:hint="default"/>
        <w:lang w:val="de-DE" w:eastAsia="de-DE" w:bidi="de-DE"/>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de-DE" w:bidi="de-DE"/>
    </w:rPr>
  </w:style>
  <w:style w:styleId="TOC1" w:type="paragraph">
    <w:name w:val="TOC 1"/>
    <w:basedOn w:val="Normal"/>
    <w:uiPriority w:val="1"/>
    <w:qFormat/>
    <w:pPr>
      <w:spacing w:before="368"/>
      <w:ind w:left="937"/>
    </w:pPr>
    <w:rPr>
      <w:rFonts w:ascii="GTSectra-Bold" w:hAnsi="GTSectra-Bold" w:eastAsia="GTSectra-Bold" w:cs="GTSectra-Bold"/>
      <w:b/>
      <w:bCs/>
      <w:sz w:val="20"/>
      <w:szCs w:val="20"/>
      <w:lang w:val="de-DE" w:eastAsia="de-DE" w:bidi="de-DE"/>
    </w:rPr>
  </w:style>
  <w:style w:styleId="TOC2" w:type="paragraph">
    <w:name w:val="TOC 2"/>
    <w:basedOn w:val="Normal"/>
    <w:uiPriority w:val="1"/>
    <w:qFormat/>
    <w:pPr>
      <w:ind w:left="937"/>
    </w:pPr>
    <w:rPr>
      <w:rFonts w:ascii="GTSectra-Book" w:hAnsi="GTSectra-Book" w:eastAsia="GTSectra-Book" w:cs="GTSectra-Book"/>
      <w:sz w:val="20"/>
      <w:szCs w:val="20"/>
      <w:lang w:val="de-DE" w:eastAsia="de-DE" w:bidi="de-DE"/>
    </w:rPr>
  </w:style>
  <w:style w:styleId="TOC3" w:type="paragraph">
    <w:name w:val="TOC 3"/>
    <w:basedOn w:val="Normal"/>
    <w:uiPriority w:val="1"/>
    <w:qFormat/>
    <w:pPr>
      <w:spacing w:before="107"/>
      <w:ind w:left="937"/>
    </w:pPr>
    <w:rPr>
      <w:rFonts w:ascii="GTSectra-Book" w:hAnsi="GTSectra-Book" w:eastAsia="GTSectra-Book" w:cs="GTSectra-Book"/>
      <w:b/>
      <w:bCs/>
      <w:i/>
      <w:lang w:val="de-DE" w:eastAsia="de-DE" w:bidi="de-DE"/>
    </w:rPr>
  </w:style>
  <w:style w:styleId="BodyText" w:type="paragraph">
    <w:name w:val="Body Text"/>
    <w:basedOn w:val="Normal"/>
    <w:uiPriority w:val="1"/>
    <w:qFormat/>
    <w:pPr/>
    <w:rPr>
      <w:rFonts w:ascii="GTSectra-Book" w:hAnsi="GTSectra-Book" w:eastAsia="GTSectra-Book" w:cs="GTSectra-Book"/>
      <w:sz w:val="20"/>
      <w:szCs w:val="20"/>
      <w:lang w:val="de-DE" w:eastAsia="de-DE" w:bidi="de-DE"/>
    </w:rPr>
  </w:style>
  <w:style w:styleId="Heading1" w:type="paragraph">
    <w:name w:val="Heading 1"/>
    <w:basedOn w:val="Normal"/>
    <w:uiPriority w:val="1"/>
    <w:qFormat/>
    <w:pPr>
      <w:outlineLvl w:val="1"/>
    </w:pPr>
    <w:rPr>
      <w:rFonts w:ascii="GTWalsheimProMedium" w:hAnsi="GTWalsheimProMedium" w:eastAsia="GTWalsheimProMedium" w:cs="GTWalsheimProMedium"/>
      <w:sz w:val="114"/>
      <w:szCs w:val="114"/>
      <w:lang w:val="de-DE" w:eastAsia="de-DE" w:bidi="de-DE"/>
    </w:rPr>
  </w:style>
  <w:style w:styleId="Heading2" w:type="paragraph">
    <w:name w:val="Heading 2"/>
    <w:basedOn w:val="Normal"/>
    <w:uiPriority w:val="1"/>
    <w:qFormat/>
    <w:pPr>
      <w:ind w:left="504" w:right="761"/>
      <w:outlineLvl w:val="2"/>
    </w:pPr>
    <w:rPr>
      <w:rFonts w:ascii="GTWalsheimProMedium" w:hAnsi="GTWalsheimProMedium" w:eastAsia="GTWalsheimProMedium" w:cs="GTWalsheimProMedium"/>
      <w:sz w:val="100"/>
      <w:szCs w:val="100"/>
      <w:lang w:val="de-DE" w:eastAsia="de-DE" w:bidi="de-DE"/>
    </w:rPr>
  </w:style>
  <w:style w:styleId="Heading3" w:type="paragraph">
    <w:name w:val="Heading 3"/>
    <w:basedOn w:val="Normal"/>
    <w:uiPriority w:val="1"/>
    <w:qFormat/>
    <w:pPr>
      <w:ind w:left="1140" w:hanging="714"/>
      <w:outlineLvl w:val="3"/>
    </w:pPr>
    <w:rPr>
      <w:rFonts w:ascii="GTWalsheimProBold" w:hAnsi="GTWalsheimProBold" w:eastAsia="GTWalsheimProBold" w:cs="GTWalsheimProBold"/>
      <w:b/>
      <w:bCs/>
      <w:sz w:val="98"/>
      <w:szCs w:val="98"/>
      <w:lang w:val="de-DE" w:eastAsia="de-DE" w:bidi="de-DE"/>
    </w:rPr>
  </w:style>
  <w:style w:styleId="Heading4" w:type="paragraph">
    <w:name w:val="Heading 4"/>
    <w:basedOn w:val="Normal"/>
    <w:uiPriority w:val="1"/>
    <w:qFormat/>
    <w:pPr>
      <w:spacing w:before="233"/>
      <w:ind w:left="1208" w:right="53"/>
      <w:outlineLvl w:val="4"/>
    </w:pPr>
    <w:rPr>
      <w:rFonts w:ascii="GTWalsheimProMedium" w:hAnsi="GTWalsheimProMedium" w:eastAsia="GTWalsheimProMedium" w:cs="GTWalsheimProMedium"/>
      <w:sz w:val="90"/>
      <w:szCs w:val="90"/>
      <w:lang w:val="de-DE" w:eastAsia="de-DE" w:bidi="de-DE"/>
    </w:rPr>
  </w:style>
  <w:style w:styleId="Heading5" w:type="paragraph">
    <w:name w:val="Heading 5"/>
    <w:basedOn w:val="Normal"/>
    <w:uiPriority w:val="1"/>
    <w:qFormat/>
    <w:pPr>
      <w:spacing w:before="747"/>
      <w:ind w:left="1133" w:right="2"/>
      <w:outlineLvl w:val="5"/>
    </w:pPr>
    <w:rPr>
      <w:rFonts w:ascii="GTWalsheimProMedium" w:hAnsi="GTWalsheimProMedium" w:eastAsia="GTWalsheimProMedium" w:cs="GTWalsheimProMedium"/>
      <w:sz w:val="86"/>
      <w:szCs w:val="86"/>
      <w:lang w:val="de-DE" w:eastAsia="de-DE" w:bidi="de-DE"/>
    </w:rPr>
  </w:style>
  <w:style w:styleId="Heading6" w:type="paragraph">
    <w:name w:val="Heading 6"/>
    <w:basedOn w:val="Normal"/>
    <w:uiPriority w:val="1"/>
    <w:qFormat/>
    <w:pPr>
      <w:spacing w:before="123"/>
      <w:ind w:left="428" w:right="-3"/>
      <w:outlineLvl w:val="6"/>
    </w:pPr>
    <w:rPr>
      <w:rFonts w:ascii="GTWalsheimProMedium" w:hAnsi="GTWalsheimProMedium" w:eastAsia="GTWalsheimProMedium" w:cs="GTWalsheimProMedium"/>
      <w:sz w:val="46"/>
      <w:szCs w:val="46"/>
      <w:lang w:val="de-DE" w:eastAsia="de-DE" w:bidi="de-DE"/>
    </w:rPr>
  </w:style>
  <w:style w:styleId="Heading7" w:type="paragraph">
    <w:name w:val="Heading 7"/>
    <w:basedOn w:val="Normal"/>
    <w:uiPriority w:val="1"/>
    <w:qFormat/>
    <w:pPr>
      <w:ind w:left="1133" w:right="220"/>
      <w:outlineLvl w:val="7"/>
    </w:pPr>
    <w:rPr>
      <w:rFonts w:ascii="GTSectra-Book" w:hAnsi="GTSectra-Book" w:eastAsia="GTSectra-Book" w:cs="GTSectra-Book"/>
      <w:sz w:val="38"/>
      <w:szCs w:val="38"/>
      <w:lang w:val="de-DE" w:eastAsia="de-DE" w:bidi="de-DE"/>
    </w:rPr>
  </w:style>
  <w:style w:styleId="Heading8" w:type="paragraph">
    <w:name w:val="Heading 8"/>
    <w:basedOn w:val="Normal"/>
    <w:uiPriority w:val="1"/>
    <w:qFormat/>
    <w:pPr>
      <w:ind w:left="653"/>
      <w:outlineLvl w:val="8"/>
    </w:pPr>
    <w:rPr>
      <w:rFonts w:ascii="GTWalsheimProMedium" w:hAnsi="GTWalsheimProMedium" w:eastAsia="GTWalsheimProMedium" w:cs="GTWalsheimProMedium"/>
      <w:sz w:val="32"/>
      <w:szCs w:val="32"/>
      <w:lang w:val="de-DE" w:eastAsia="de-DE" w:bidi="de-DE"/>
    </w:rPr>
  </w:style>
  <w:style w:styleId="Heading9" w:type="paragraph">
    <w:name w:val="Heading 9"/>
    <w:basedOn w:val="Normal"/>
    <w:uiPriority w:val="1"/>
    <w:qFormat/>
    <w:pPr>
      <w:ind w:left="1133"/>
      <w:outlineLvl w:val="9"/>
    </w:pPr>
    <w:rPr>
      <w:rFonts w:ascii="GTWalsheimProLight" w:hAnsi="GTWalsheimProLight" w:eastAsia="GTWalsheimProLight" w:cs="GTWalsheimProLight"/>
      <w:sz w:val="28"/>
      <w:szCs w:val="28"/>
      <w:lang w:val="de-DE" w:eastAsia="de-DE" w:bidi="de-DE"/>
    </w:rPr>
  </w:style>
  <w:style w:styleId="ListParagraph" w:type="paragraph">
    <w:name w:val="List Paragraph"/>
    <w:basedOn w:val="Normal"/>
    <w:uiPriority w:val="1"/>
    <w:qFormat/>
    <w:pPr>
      <w:ind w:left="359" w:hanging="121"/>
    </w:pPr>
    <w:rPr>
      <w:rFonts w:ascii="GTWalsheimProLight" w:hAnsi="GTWalsheimProLight" w:eastAsia="GTWalsheimProLight" w:cs="GTWalsheimProLight"/>
      <w:lang w:val="de-DE" w:eastAsia="de-DE" w:bidi="de-DE"/>
    </w:rPr>
  </w:style>
  <w:style w:styleId="TableParagraph" w:type="paragraph">
    <w:name w:val="Table Paragraph"/>
    <w:basedOn w:val="Normal"/>
    <w:uiPriority w:val="1"/>
    <w:qFormat/>
    <w:pPr>
      <w:spacing w:line="222" w:lineRule="exact"/>
      <w:ind w:left="183"/>
    </w:pPr>
    <w:rPr>
      <w:rFonts w:ascii="Gill Sans MT" w:hAnsi="Gill Sans MT" w:eastAsia="Gill Sans MT" w:cs="Gill Sans MT"/>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sanitas-botta.ch/" TargetMode="External"/><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hyperlink" Target="http://www.hoegglift.ch/" TargetMode="External"/><Relationship Id="rId27" Type="http://schemas.openxmlformats.org/officeDocument/2006/relationships/hyperlink" Target="mailto:sales@stannah.ch" TargetMode="External"/><Relationship Id="rId28" Type="http://schemas.openxmlformats.org/officeDocument/2006/relationships/hyperlink" Target="http://www.stannah.ch/" TargetMode="External"/><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hyperlink" Target="http://www.procap.ch/laboratoire" TargetMode="External"/><Relationship Id="rId44" Type="http://schemas.openxmlformats.org/officeDocument/2006/relationships/hyperlink" Target="mailto:sozialpolitik@procap.ch" TargetMode="External"/><Relationship Id="rId45" Type="http://schemas.openxmlformats.org/officeDocument/2006/relationships/image" Target="media/image35.jpeg"/><Relationship Id="rId46" Type="http://schemas.openxmlformats.org/officeDocument/2006/relationships/hyperlink" Target="mailto:bauen@procap.ch" TargetMode="External"/><Relationship Id="rId47" Type="http://schemas.openxmlformats.org/officeDocument/2006/relationships/hyperlink" Target="http://www.procap.ch/construction" TargetMode="External"/><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hyperlink" Target="mailto:kommunikation@procap.ch" TargetMode="External"/><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100" Type="http://schemas.openxmlformats.org/officeDocument/2006/relationships/image" Target="media/image87.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image" Target="media/image95.png"/><Relationship Id="rId109" Type="http://schemas.openxmlformats.org/officeDocument/2006/relationships/image" Target="media/image96.png"/><Relationship Id="rId110" Type="http://schemas.openxmlformats.org/officeDocument/2006/relationships/image" Target="media/image97.png"/><Relationship Id="rId111" Type="http://schemas.openxmlformats.org/officeDocument/2006/relationships/image" Target="media/image98.png"/><Relationship Id="rId112" Type="http://schemas.openxmlformats.org/officeDocument/2006/relationships/image" Target="media/image99.png"/><Relationship Id="rId113" Type="http://schemas.openxmlformats.org/officeDocument/2006/relationships/image" Target="media/image100.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3.png"/><Relationship Id="rId117" Type="http://schemas.openxmlformats.org/officeDocument/2006/relationships/image" Target="media/image104.png"/><Relationship Id="rId118" Type="http://schemas.openxmlformats.org/officeDocument/2006/relationships/image" Target="media/image105.png"/><Relationship Id="rId119" Type="http://schemas.openxmlformats.org/officeDocument/2006/relationships/image" Target="media/image106.png"/><Relationship Id="rId120" Type="http://schemas.openxmlformats.org/officeDocument/2006/relationships/image" Target="media/image107.jpeg"/><Relationship Id="rId121" Type="http://schemas.openxmlformats.org/officeDocument/2006/relationships/image" Target="media/image108.jpeg"/><Relationship Id="rId122" Type="http://schemas.openxmlformats.org/officeDocument/2006/relationships/hyperlink" Target="http://www.procap-voyages.ch/" TargetMode="External"/><Relationship Id="rId123" Type="http://schemas.openxmlformats.org/officeDocument/2006/relationships/hyperlink" Target="mailto:reisen@procap.ch" TargetMode="External"/><Relationship Id="rId124" Type="http://schemas.openxmlformats.org/officeDocument/2006/relationships/hyperlink" Target="http://www.procap-bouge.ch/" TargetMode="External"/><Relationship Id="rId125" Type="http://schemas.openxmlformats.org/officeDocument/2006/relationships/hyperlink" Target="mailto:procapbouge@procap.ch" TargetMode="External"/><Relationship Id="rId126" Type="http://schemas.openxmlformats.org/officeDocument/2006/relationships/image" Target="media/image109.png"/><Relationship Id="rId127" Type="http://schemas.openxmlformats.org/officeDocument/2006/relationships/image" Target="media/image110.png"/><Relationship Id="rId128" Type="http://schemas.openxmlformats.org/officeDocument/2006/relationships/hyperlink" Target="http://www.procap.ch/" TargetMode="External"/><Relationship Id="rId129" Type="http://schemas.openxmlformats.org/officeDocument/2006/relationships/image" Target="media/image111.jpeg"/><Relationship Id="rId130" Type="http://schemas.openxmlformats.org/officeDocument/2006/relationships/hyperlink" Target="http://www.aide-maintenant.ch/" TargetMode="External"/><Relationship Id="rId131" Type="http://schemas.openxmlformats.org/officeDocument/2006/relationships/hyperlink" Target="http://www.suisseresponsable.ch/" TargetMode="External"/><Relationship Id="rId132" Type="http://schemas.openxmlformats.org/officeDocument/2006/relationships/image" Target="media/image112.jpeg"/><Relationship Id="rId133" Type="http://schemas.openxmlformats.org/officeDocument/2006/relationships/image" Target="media/image113.png"/><Relationship Id="rId134" Type="http://schemas.openxmlformats.org/officeDocument/2006/relationships/image" Target="media/image114.png"/><Relationship Id="rId135" Type="http://schemas.openxmlformats.org/officeDocument/2006/relationships/image" Target="media/image115.png"/><Relationship Id="rId136" Type="http://schemas.openxmlformats.org/officeDocument/2006/relationships/image" Target="media/image116.png"/><Relationship Id="rId137" Type="http://schemas.openxmlformats.org/officeDocument/2006/relationships/hyperlink" Target="http://www.entraide-romande.ch/" TargetMode="External"/><Relationship Id="rId138" Type="http://schemas.openxmlformats.org/officeDocument/2006/relationships/hyperlink" Target="http://www.citoyens-solidaires.org/" TargetMode="External"/><Relationship Id="rId139" Type="http://schemas.openxmlformats.org/officeDocument/2006/relationships/hyperlink" Target="http://www.fiveup.org/" TargetMode="External"/><Relationship Id="rId140" Type="http://schemas.openxmlformats.org/officeDocument/2006/relationships/hyperlink" Target="http://www.mainsure.ch/" TargetMode="External"/><Relationship Id="rId141" Type="http://schemas.openxmlformats.org/officeDocument/2006/relationships/hyperlink" Target="http://www.benevol-jobs.ch/fr/pandemiehilfe" TargetMode="External"/><Relationship Id="rId142" Type="http://schemas.openxmlformats.org/officeDocument/2006/relationships/hyperlink" Target="http://www.caritas-vaud.ch/caritasvd/je-veux-aider/" TargetMode="External"/><Relationship Id="rId143" Type="http://schemas.openxmlformats.org/officeDocument/2006/relationships/hyperlink" Target="http://www.redcross.ch/fr/coronavirus-soutenez-nos-efforts" TargetMode="External"/><Relationship Id="rId144" Type="http://schemas.openxmlformats.org/officeDocument/2006/relationships/image" Target="media/image117.png"/><Relationship Id="rId145" Type="http://schemas.openxmlformats.org/officeDocument/2006/relationships/image" Target="media/image118.jpeg"/><Relationship Id="rId146" Type="http://schemas.openxmlformats.org/officeDocument/2006/relationships/hyperlink" Target="http://www.swisstrac.ch/" TargetMode="External"/><Relationship Id="rId147" Type="http://schemas.openxmlformats.org/officeDocument/2006/relationships/hyperlink" Target="http://www.arkadis.ch/" TargetMode="External"/><Relationship Id="rId148" Type="http://schemas.openxmlformats.org/officeDocument/2006/relationships/image" Target="media/image119.png"/><Relationship Id="rId149" Type="http://schemas.openxmlformats.org/officeDocument/2006/relationships/image" Target="media/image120.jpeg"/><Relationship Id="rId150" Type="http://schemas.openxmlformats.org/officeDocument/2006/relationships/image" Target="media/image121.png"/><Relationship Id="rId151" Type="http://schemas.openxmlformats.org/officeDocument/2006/relationships/image" Target="media/image122.png"/><Relationship Id="rId152" Type="http://schemas.openxmlformats.org/officeDocument/2006/relationships/image" Target="media/image123.png"/><Relationship Id="rId153" Type="http://schemas.openxmlformats.org/officeDocument/2006/relationships/image" Target="media/image124.png"/><Relationship Id="rId154" Type="http://schemas.openxmlformats.org/officeDocument/2006/relationships/image" Target="media/image125.jpeg"/><Relationship Id="rId155" Type="http://schemas.openxmlformats.org/officeDocument/2006/relationships/image" Target="media/image126.png"/><Relationship Id="rId156" Type="http://schemas.openxmlformats.org/officeDocument/2006/relationships/image" Target="media/image127.png"/><Relationship Id="rId157" Type="http://schemas.openxmlformats.org/officeDocument/2006/relationships/image" Target="media/image128.png"/><Relationship Id="rId158" Type="http://schemas.openxmlformats.org/officeDocument/2006/relationships/image" Target="media/image129.png"/><Relationship Id="rId159" Type="http://schemas.openxmlformats.org/officeDocument/2006/relationships/image" Target="media/image130.png"/><Relationship Id="rId160" Type="http://schemas.openxmlformats.org/officeDocument/2006/relationships/image" Target="media/image131.png"/><Relationship Id="rId161" Type="http://schemas.openxmlformats.org/officeDocument/2006/relationships/image" Target="media/image132.png"/><Relationship Id="rId162" Type="http://schemas.openxmlformats.org/officeDocument/2006/relationships/image" Target="media/image133.png"/><Relationship Id="rId163" Type="http://schemas.openxmlformats.org/officeDocument/2006/relationships/image" Target="media/image134.png"/><Relationship Id="rId164" Type="http://schemas.openxmlformats.org/officeDocument/2006/relationships/image" Target="media/image135.png"/><Relationship Id="rId165" Type="http://schemas.openxmlformats.org/officeDocument/2006/relationships/image" Target="media/image136.png"/><Relationship Id="rId166" Type="http://schemas.openxmlformats.org/officeDocument/2006/relationships/image" Target="media/image137.png"/><Relationship Id="rId167" Type="http://schemas.openxmlformats.org/officeDocument/2006/relationships/image" Target="media/image138.png"/><Relationship Id="rId168" Type="http://schemas.openxmlformats.org/officeDocument/2006/relationships/image" Target="media/image139.png"/><Relationship Id="rId169" Type="http://schemas.openxmlformats.org/officeDocument/2006/relationships/image" Target="media/image140.png"/><Relationship Id="rId170" Type="http://schemas.openxmlformats.org/officeDocument/2006/relationships/image" Target="media/image141.png"/><Relationship Id="rId171" Type="http://schemas.openxmlformats.org/officeDocument/2006/relationships/image" Target="media/image142.png"/><Relationship Id="rId172" Type="http://schemas.openxmlformats.org/officeDocument/2006/relationships/hyperlink" Target="mailto:info@procap.ch" TargetMode="External"/><Relationship Id="rId173" Type="http://schemas.openxmlformats.org/officeDocument/2006/relationships/hyperlink" Target="mailto:info@fachmedien.ch" TargetMode="External"/><Relationship Id="rId174" Type="http://schemas.openxmlformats.org/officeDocument/2006/relationships/image" Target="media/image143.png"/><Relationship Id="rId175" Type="http://schemas.openxmlformats.org/officeDocument/2006/relationships/hyperlink" Target="http://www.personalshop.ch/" TargetMode="External"/><Relationship Id="rId176" Type="http://schemas.openxmlformats.org/officeDocument/2006/relationships/image" Target="media/image144.png"/><Relationship Id="rId177" Type="http://schemas.openxmlformats.org/officeDocument/2006/relationships/image" Target="media/image145.png"/><Relationship Id="rId178" Type="http://schemas.openxmlformats.org/officeDocument/2006/relationships/image" Target="media/image146.png"/><Relationship Id="rId179" Type="http://schemas.openxmlformats.org/officeDocument/2006/relationships/image" Target="media/image147.png"/><Relationship Id="rId180" Type="http://schemas.openxmlformats.org/officeDocument/2006/relationships/image" Target="media/image148.png"/><Relationship Id="rId181" Type="http://schemas.openxmlformats.org/officeDocument/2006/relationships/image" Target="media/image149.png"/><Relationship Id="rId182" Type="http://schemas.openxmlformats.org/officeDocument/2006/relationships/image" Target="media/image150.png"/><Relationship Id="rId183" Type="http://schemas.openxmlformats.org/officeDocument/2006/relationships/image" Target="media/image151.png"/><Relationship Id="rId184" Type="http://schemas.openxmlformats.org/officeDocument/2006/relationships/image" Target="media/image152.png"/><Relationship Id="rId185" Type="http://schemas.openxmlformats.org/officeDocument/2006/relationships/image" Target="media/image153.png"/><Relationship Id="rId186" Type="http://schemas.openxmlformats.org/officeDocument/2006/relationships/image" Target="media/image154.png"/><Relationship Id="rId187" Type="http://schemas.openxmlformats.org/officeDocument/2006/relationships/image" Target="media/image155.png"/><Relationship Id="rId188" Type="http://schemas.openxmlformats.org/officeDocument/2006/relationships/image" Target="media/image156.png"/><Relationship Id="rId189" Type="http://schemas.openxmlformats.org/officeDocument/2006/relationships/image" Target="media/image157.png"/><Relationship Id="rId190" Type="http://schemas.openxmlformats.org/officeDocument/2006/relationships/image" Target="media/image158.png"/><Relationship Id="rId191" Type="http://schemas.openxmlformats.org/officeDocument/2006/relationships/image" Target="media/image159.png"/><Relationship Id="rId192" Type="http://schemas.openxmlformats.org/officeDocument/2006/relationships/image" Target="media/image160.png"/><Relationship Id="rId193" Type="http://schemas.openxmlformats.org/officeDocument/2006/relationships/image" Target="media/image161.png"/><Relationship Id="rId194" Type="http://schemas.openxmlformats.org/officeDocument/2006/relationships/image" Target="media/image162.png"/><Relationship Id="rId195" Type="http://schemas.openxmlformats.org/officeDocument/2006/relationships/image" Target="media/image163.png"/><Relationship Id="rId196" Type="http://schemas.openxmlformats.org/officeDocument/2006/relationships/image" Target="media/image164.png"/><Relationship Id="rId197" Type="http://schemas.openxmlformats.org/officeDocument/2006/relationships/image" Target="media/image165.png"/><Relationship Id="rId198" Type="http://schemas.openxmlformats.org/officeDocument/2006/relationships/image" Target="media/image166.png"/><Relationship Id="rId199" Type="http://schemas.openxmlformats.org/officeDocument/2006/relationships/image" Target="media/image167.png"/><Relationship Id="rId200" Type="http://schemas.openxmlformats.org/officeDocument/2006/relationships/image" Target="media/image168.png"/><Relationship Id="rId201" Type="http://schemas.openxmlformats.org/officeDocument/2006/relationships/image" Target="media/image169.jpeg"/><Relationship Id="rId202" Type="http://schemas.openxmlformats.org/officeDocument/2006/relationships/image" Target="media/image170.png"/><Relationship Id="rId203" Type="http://schemas.openxmlformats.org/officeDocument/2006/relationships/image" Target="media/image171.png"/><Relationship Id="rId204" Type="http://schemas.openxmlformats.org/officeDocument/2006/relationships/image" Target="media/image172.png"/><Relationship Id="rId205" Type="http://schemas.openxmlformats.org/officeDocument/2006/relationships/image" Target="media/image173.png"/><Relationship Id="rId206" Type="http://schemas.openxmlformats.org/officeDocument/2006/relationships/image" Target="media/image174.png"/><Relationship Id="rId207" Type="http://schemas.openxmlformats.org/officeDocument/2006/relationships/image" Target="media/image175.png"/><Relationship Id="rId208" Type="http://schemas.openxmlformats.org/officeDocument/2006/relationships/image" Target="media/image176.png"/><Relationship Id="rId209" Type="http://schemas.openxmlformats.org/officeDocument/2006/relationships/image" Target="media/image177.png"/><Relationship Id="rId210" Type="http://schemas.openxmlformats.org/officeDocument/2006/relationships/image" Target="media/image178.png"/><Relationship Id="rId211" Type="http://schemas.openxmlformats.org/officeDocument/2006/relationships/image" Target="media/image179.png"/><Relationship Id="rId212" Type="http://schemas.openxmlformats.org/officeDocument/2006/relationships/image" Target="media/image180.png"/><Relationship Id="rId213" Type="http://schemas.openxmlformats.org/officeDocument/2006/relationships/image" Target="media/image181.png"/><Relationship Id="rId214" Type="http://schemas.openxmlformats.org/officeDocument/2006/relationships/image" Target="media/image182.png"/><Relationship Id="rId215" Type="http://schemas.openxmlformats.org/officeDocument/2006/relationships/image" Target="media/image183.png"/><Relationship Id="rId216" Type="http://schemas.openxmlformats.org/officeDocument/2006/relationships/image" Target="media/image184.png"/><Relationship Id="rId217" Type="http://schemas.openxmlformats.org/officeDocument/2006/relationships/image" Target="media/image185.png"/><Relationship Id="rId218" Type="http://schemas.openxmlformats.org/officeDocument/2006/relationships/image" Target="media/image186.png"/><Relationship Id="rId219" Type="http://schemas.openxmlformats.org/officeDocument/2006/relationships/image" Target="media/image187.png"/><Relationship Id="rId220" Type="http://schemas.openxmlformats.org/officeDocument/2006/relationships/image" Target="media/image188.png"/><Relationship Id="rId221" Type="http://schemas.openxmlformats.org/officeDocument/2006/relationships/image" Target="media/image189.png"/><Relationship Id="rId222" Type="http://schemas.openxmlformats.org/officeDocument/2006/relationships/image" Target="media/image190.png"/><Relationship Id="rId223" Type="http://schemas.openxmlformats.org/officeDocument/2006/relationships/image" Target="media/image191.png"/><Relationship Id="rId224" Type="http://schemas.openxmlformats.org/officeDocument/2006/relationships/image" Target="media/image192.png"/><Relationship Id="rId225" Type="http://schemas.openxmlformats.org/officeDocument/2006/relationships/image" Target="media/image193.png"/><Relationship Id="rId226" Type="http://schemas.openxmlformats.org/officeDocument/2006/relationships/image" Target="media/image194.png"/><Relationship Id="rId227" Type="http://schemas.openxmlformats.org/officeDocument/2006/relationships/image" Target="media/image195.png"/><Relationship Id="rId228" Type="http://schemas.openxmlformats.org/officeDocument/2006/relationships/image" Target="media/image196.png"/><Relationship Id="rId229" Type="http://schemas.openxmlformats.org/officeDocument/2006/relationships/image" Target="media/image197.png"/><Relationship Id="rId230" Type="http://schemas.openxmlformats.org/officeDocument/2006/relationships/image" Target="media/image198.png"/><Relationship Id="rId231" Type="http://schemas.openxmlformats.org/officeDocument/2006/relationships/image" Target="media/image199.png"/><Relationship Id="rId232" Type="http://schemas.openxmlformats.org/officeDocument/2006/relationships/image" Target="media/image200.png"/><Relationship Id="rId233" Type="http://schemas.openxmlformats.org/officeDocument/2006/relationships/image" Target="media/image201.png"/><Relationship Id="rId234" Type="http://schemas.openxmlformats.org/officeDocument/2006/relationships/image" Target="media/image202.png"/><Relationship Id="rId235" Type="http://schemas.openxmlformats.org/officeDocument/2006/relationships/image" Target="media/image203.png"/><Relationship Id="rId236" Type="http://schemas.openxmlformats.org/officeDocument/2006/relationships/image" Target="media/image204.png"/><Relationship Id="rId237" Type="http://schemas.openxmlformats.org/officeDocument/2006/relationships/image" Target="media/image205.png"/><Relationship Id="rId238" Type="http://schemas.openxmlformats.org/officeDocument/2006/relationships/image" Target="media/image206.png"/><Relationship Id="rId239" Type="http://schemas.openxmlformats.org/officeDocument/2006/relationships/image" Target="media/image207.png"/><Relationship Id="rId240" Type="http://schemas.openxmlformats.org/officeDocument/2006/relationships/image" Target="media/image208.png"/><Relationship Id="rId241" Type="http://schemas.openxmlformats.org/officeDocument/2006/relationships/image" Target="media/image209.png"/><Relationship Id="rId242" Type="http://schemas.openxmlformats.org/officeDocument/2006/relationships/hyperlink" Target="mailto:kundendienst@personalshop.ch" TargetMode="External"/><Relationship Id="rId2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2020-06-04T07:58:41Z</dcterms:created>
  <dcterms:modified xsi:type="dcterms:W3CDTF">2020-06-04T07:58:41Z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2020-06-04T00:00:00Z</vt:filetime>
  </property>
  <property fmtid="{D5CDD505-2E9C-101B-9397-08002B2CF9AE}" pid="3" name="Creator">
    <vt:lpwstr>Adobe InDesign 15.0 (Windows)</vt:lpwstr>
  </property>
  <property fmtid="{D5CDD505-2E9C-101B-9397-08002B2CF9AE}" pid="4" name="LastSaved">
    <vt:filetime>2020-06-04T00:00:00Z</vt:filetime>
  </property>
</Properties>
</file>