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rPr>
          <w:b/>
        </w:rPr>
      </w:pPr>
      <w:r>
        <w:rPr/>
        <w:pict>
          <v:group style="position:absolute;margin-left:56.693001pt;margin-top:80.699913pt;width:481.9pt;height:557.2pt;mso-position-horizontal-relative:page;mso-position-vertical-relative:paragraph;z-index:-17185792" coordorigin="1134,1614" coordsize="9638,11144">
            <v:shape style="position:absolute;left:1133;top:2836;width:9638;height:9922" type="#_x0000_t75" stroked="false">
              <v:imagedata r:id="rId5" o:title=""/>
            </v:shape>
            <v:shape style="position:absolute;left:8461;top:1614;width:2212;height:2212" type="#_x0000_t75" stroked="false">
              <v:imagedata r:id="rId6" o:title=""/>
            </v:shape>
            <v:shape style="position:absolute;left:8783;top:2051;width:1561;height:570" coordorigin="8784,2052" coordsize="1561,570" path="m9536,2243l9524,2157,9505,2122,9492,2098,9443,2064,9443,2200,9438,2226,9425,2248,9403,2262,9372,2268,9343,2263,9321,2248,9308,2225,9303,2195,9307,2166,9321,2143,9342,2127,9370,2122,9402,2127,9424,2144,9438,2169,9443,2200,9443,2064,9442,2063,9376,2052,9312,2062,9262,2093,9229,2142,9217,2208,9226,2259,9252,2301,9295,2328,9353,2338,9382,2336,9407,2328,9429,2316,9447,2300,9448,2300,9446,2311,9444,2317,9442,2327,9425,2372,9398,2404,9361,2424,9312,2430,9296,2430,9279,2428,9262,2426,9245,2422,9245,2498,9261,2500,9277,2502,9292,2503,9307,2503,9383,2493,9447,2462,9477,2430,9495,2411,9525,2338,9529,2300,9533,2268,9536,2243xm9910,2273l9899,2170,9879,2124,9868,2101,9819,2063,9817,2063,9817,2277,9812,2349,9799,2396,9778,2422,9749,2430,9717,2422,9696,2397,9684,2349,9680,2273,9685,2201,9699,2155,9721,2131,9748,2124,9779,2131,9800,2154,9813,2201,9817,2277,9817,2063,9752,2052,9686,2065,9634,2106,9600,2176,9588,2273,9588,2277,9598,2385,9629,2455,9679,2493,9745,2504,9808,2491,9860,2450,9870,2430,9896,2379,9910,2276,9910,2273xm10344,2608l8784,2608,8784,2621,10344,2621,10344,2608xe" filled="true" fillcolor="#ffffff" stroked="false">
              <v:path arrowok="t"/>
              <v:fill type="solid"/>
            </v:shape>
            <v:shape style="position:absolute;left:9305;top:2794;width:139;height:192" type="#_x0000_t75" stroked="false">
              <v:imagedata r:id="rId7" o:title=""/>
            </v:shape>
            <v:shape style="position:absolute;left:9514;top:2794;width:145;height:189" type="#_x0000_t75" stroked="false">
              <v:imagedata r:id="rId8" o:title=""/>
            </v:shape>
            <v:shape style="position:absolute;left:9715;top:2794;width:119;height:192" type="#_x0000_t75" stroked="false">
              <v:imagedata r:id="rId9" o:title=""/>
            </v:shape>
            <v:shape style="position:absolute;left:9062;top:3066;width:144;height:253" type="#_x0000_t75" stroked="false">
              <v:imagedata r:id="rId10" o:title=""/>
            </v:shape>
            <v:shape style="position:absolute;left:9255;top:3130;width:275;height:192" type="#_x0000_t75" stroked="false">
              <v:imagedata r:id="rId11" o:title=""/>
            </v:shape>
            <v:shape style="position:absolute;left:9565;top:3131;width:138;height:190" type="#_x0000_t75" stroked="false">
              <v:imagedata r:id="rId12" o:title=""/>
            </v:shape>
            <v:shape style="position:absolute;left:9732;top:3130;width:139;height:192" type="#_x0000_t75" stroked="false">
              <v:imagedata r:id="rId13" o:title=""/>
            </v:shape>
            <v:shape style="position:absolute;left:9942;top:3130;width:155;height:282" type="#_x0000_t75" stroked="false">
              <v:imagedata r:id="rId14" o:title=""/>
            </v:shape>
            <w10:wrap type="none"/>
          </v:group>
        </w:pict>
      </w:r>
      <w:r>
        <w:rPr/>
        <w:pict>
          <v:shapetype id="_x0000_t202" o:spt="202" coordsize="21600,21600" path="m,l,21600r21600,l21600,xe">
            <v:stroke joinstyle="miter"/>
            <v:path gradientshapeok="t" o:connecttype="rect"/>
          </v:shapetype>
          <v:shape style="position:absolute;margin-left:32.010201pt;margin-top:139.985916pt;width:21.8pt;height:38.75pt;mso-position-horizontal-relative:page;mso-position-vertical-relative:paragraph;z-index:15730688" type="#_x0000_t202" filled="false" stroked="false">
            <v:textbox inset="0,0,0,0" style="layout-flow:vertical;mso-layout-flow-alt:bottom-to-top">
              <w:txbxContent>
                <w:p>
                  <w:pPr>
                    <w:spacing w:before="20"/>
                    <w:ind w:left="20" w:right="0" w:firstLine="0"/>
                    <w:jc w:val="left"/>
                    <w:rPr>
                      <w:rFonts w:ascii="GTWalsheimProRegular"/>
                      <w:sz w:val="32"/>
                    </w:rPr>
                  </w:pPr>
                  <w:r>
                    <w:rPr>
                      <w:rFonts w:ascii="GTWalsheimProRegular"/>
                      <w:sz w:val="32"/>
                    </w:rPr>
                    <w:t>4/20</w:t>
                  </w:r>
                </w:p>
              </w:txbxContent>
            </v:textbox>
            <w10:wrap type="none"/>
          </v:shape>
        </w:pict>
      </w:r>
      <w:r>
        <w:rPr>
          <w:b/>
        </w:rPr>
        <w:t>Procap</w:t>
      </w:r>
    </w:p>
    <w:p>
      <w:pPr>
        <w:pStyle w:val="BodyText"/>
        <w:spacing w:before="5"/>
        <w:rPr>
          <w:rFonts w:ascii="GTWalsheimProMedium"/>
          <w:b/>
          <w:sz w:val="35"/>
        </w:rPr>
      </w:pPr>
      <w:r>
        <w:rPr/>
        <w:br w:type="column"/>
      </w:r>
      <w:r>
        <w:rPr>
          <w:rFonts w:ascii="GTWalsheimProMedium"/>
          <w:b/>
          <w:sz w:val="35"/>
        </w:rPr>
      </w:r>
    </w:p>
    <w:p>
      <w:pPr>
        <w:pStyle w:val="Heading9"/>
        <w:spacing w:line="293" w:lineRule="exact"/>
        <w:rPr>
          <w:rFonts w:ascii="GTWalsheimProRegular"/>
        </w:rPr>
      </w:pPr>
      <w:r>
        <w:rPr>
          <w:rFonts w:ascii="GTWalsheimProRegular"/>
        </w:rPr>
        <w:t>Le magazine</w:t>
      </w:r>
    </w:p>
    <w:p>
      <w:pPr>
        <w:spacing w:line="235" w:lineRule="auto" w:before="1"/>
        <w:ind w:left="583" w:right="1613" w:firstLine="0"/>
        <w:jc w:val="left"/>
        <w:rPr>
          <w:rFonts w:ascii="GTWalsheimProRegular"/>
          <w:sz w:val="24"/>
        </w:rPr>
      </w:pPr>
      <w:r>
        <w:rPr>
          <w:rFonts w:ascii="GTWalsheimProRegular"/>
          <w:sz w:val="24"/>
        </w:rPr>
        <w:t>pour personnes avec handicap</w:t>
      </w:r>
    </w:p>
    <w:p>
      <w:pPr>
        <w:spacing w:after="0" w:line="235" w:lineRule="auto"/>
        <w:jc w:val="left"/>
        <w:rPr>
          <w:rFonts w:ascii="GTWalsheimProRegular"/>
          <w:sz w:val="24"/>
        </w:rPr>
        <w:sectPr>
          <w:type w:val="continuous"/>
          <w:pgSz w:w="11910" w:h="16840"/>
          <w:pgMar w:top="160" w:bottom="280" w:left="0" w:right="0"/>
          <w:cols w:num="2" w:equalWidth="0">
            <w:col w:w="7496" w:space="58"/>
            <w:col w:w="4356"/>
          </w:cols>
        </w:sect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8"/>
        <w:rPr>
          <w:rFonts w:ascii="GTWalsheimProRegular"/>
          <w:sz w:val="29"/>
        </w:rPr>
      </w:pPr>
    </w:p>
    <w:p>
      <w:pPr>
        <w:tabs>
          <w:tab w:pos="7822" w:val="left" w:leader="none"/>
        </w:tabs>
        <w:spacing w:line="80" w:lineRule="exact"/>
        <w:ind w:left="1113" w:right="0" w:firstLine="0"/>
        <w:rPr>
          <w:rFonts w:ascii="GTWalsheimProRegular"/>
          <w:sz w:val="8"/>
        </w:rPr>
      </w:pPr>
      <w:r>
        <w:rPr>
          <w:rFonts w:ascii="GTWalsheimProRegular"/>
          <w:position w:val="-1"/>
          <w:sz w:val="8"/>
        </w:rPr>
        <w:pict>
          <v:group style="width:136.1pt;height:4pt;mso-position-horizontal-relative:char;mso-position-vertical-relative:line" coordorigin="0,0" coordsize="2722,80">
            <v:line style="position:absolute" from="0,37" to="2721,37" stroked="true" strokeweight="2pt" strokecolor="#e83e33">
              <v:stroke dashstyle="solid"/>
            </v:line>
            <v:line style="position:absolute" from="1020,40" to="2721,40" stroked="true" strokeweight="4pt" strokecolor="#ffffff">
              <v:stroke dashstyle="solid"/>
            </v:line>
          </v:group>
        </w:pict>
      </w:r>
      <w:r>
        <w:rPr>
          <w:rFonts w:ascii="GTWalsheimProRegular"/>
          <w:position w:val="-1"/>
          <w:sz w:val="8"/>
        </w:rPr>
      </w:r>
      <w:r>
        <w:rPr>
          <w:rFonts w:ascii="Times New Roman"/>
          <w:spacing w:val="166"/>
          <w:position w:val="-1"/>
          <w:sz w:val="8"/>
        </w:rPr>
        <w:t> </w:t>
      </w:r>
      <w:r>
        <w:rPr>
          <w:rFonts w:ascii="GTWalsheimProRegular"/>
          <w:spacing w:val="166"/>
          <w:position w:val="-1"/>
          <w:sz w:val="8"/>
        </w:rPr>
        <w:pict>
          <v:group style="width:161.6pt;height:4pt;mso-position-horizontal-relative:char;mso-position-vertical-relative:line" coordorigin="0,0" coordsize="3232,80">
            <v:line style="position:absolute" from="0,37" to="3232,37" stroked="true" strokeweight="2pt" strokecolor="#e83e33">
              <v:stroke dashstyle="solid"/>
            </v:line>
            <v:line style="position:absolute" from="1020,40" to="3231,40" stroked="true" strokeweight="4pt" strokecolor="#ffffff">
              <v:stroke dashstyle="solid"/>
            </v:line>
          </v:group>
        </w:pict>
      </w:r>
      <w:r>
        <w:rPr>
          <w:rFonts w:ascii="GTWalsheimProRegular"/>
          <w:spacing w:val="166"/>
          <w:position w:val="-1"/>
          <w:sz w:val="8"/>
        </w:rPr>
      </w:r>
      <w:r>
        <w:rPr>
          <w:rFonts w:ascii="GTWalsheimProRegular"/>
          <w:spacing w:val="166"/>
          <w:position w:val="-1"/>
          <w:sz w:val="8"/>
        </w:rPr>
        <w:tab/>
      </w:r>
      <w:r>
        <w:rPr>
          <w:rFonts w:ascii="GTWalsheimProRegular"/>
          <w:spacing w:val="166"/>
          <w:position w:val="-1"/>
          <w:sz w:val="8"/>
        </w:rPr>
        <w:pict>
          <v:group style="width:146.5pt;height:4pt;mso-position-horizontal-relative:char;mso-position-vertical-relative:line" coordorigin="0,0" coordsize="2930,80">
            <v:line style="position:absolute" from="0,37" to="2929,37" stroked="true" strokeweight="2pt" strokecolor="#e83e33">
              <v:stroke dashstyle="solid"/>
            </v:line>
            <v:line style="position:absolute" from="1020,40" to="2929,40" stroked="true" strokeweight="4pt" strokecolor="#ffffff">
              <v:stroke dashstyle="solid"/>
            </v:line>
          </v:group>
        </w:pict>
      </w:r>
      <w:r>
        <w:rPr>
          <w:rFonts w:ascii="GTWalsheimProRegular"/>
          <w:spacing w:val="166"/>
          <w:position w:val="-1"/>
          <w:sz w:val="8"/>
        </w:rPr>
      </w:r>
    </w:p>
    <w:p>
      <w:pPr>
        <w:spacing w:after="0" w:line="80" w:lineRule="exact"/>
        <w:rPr>
          <w:rFonts w:ascii="GTWalsheimProRegular"/>
          <w:sz w:val="8"/>
        </w:rPr>
        <w:sectPr>
          <w:type w:val="continuous"/>
          <w:pgSz w:w="11910" w:h="16840"/>
          <w:pgMar w:top="160" w:bottom="280" w:left="0" w:right="0"/>
        </w:sectPr>
      </w:pPr>
    </w:p>
    <w:p>
      <w:pPr>
        <w:pStyle w:val="Heading4"/>
        <w:ind w:left="1133"/>
        <w:rPr>
          <w:b/>
        </w:rPr>
      </w:pPr>
      <w:r>
        <w:rPr>
          <w:b/>
          <w:color w:val="E83E33"/>
          <w:spacing w:val="3"/>
        </w:rPr>
        <w:t>Focus</w:t>
      </w:r>
    </w:p>
    <w:p>
      <w:pPr>
        <w:pStyle w:val="Heading5"/>
        <w:spacing w:line="278" w:lineRule="auto" w:before="48"/>
        <w:ind w:left="1133"/>
        <w:rPr>
          <w:b w:val="0"/>
        </w:rPr>
      </w:pPr>
      <w:r>
        <w:rPr>
          <w:b w:val="0"/>
          <w:color w:val="E83E33"/>
        </w:rPr>
        <w:t>Procap a 90 ans: un engagement sans</w:t>
      </w:r>
      <w:r>
        <w:rPr>
          <w:b w:val="0"/>
          <w:color w:val="E83E33"/>
          <w:spacing w:val="6"/>
        </w:rPr>
        <w:t> </w:t>
      </w:r>
      <w:r>
        <w:rPr>
          <w:b w:val="0"/>
          <w:color w:val="E83E33"/>
          <w:spacing w:val="3"/>
        </w:rPr>
        <w:t>fin</w:t>
      </w:r>
    </w:p>
    <w:p>
      <w:pPr>
        <w:pStyle w:val="Heading4"/>
        <w:ind w:left="694"/>
        <w:rPr>
          <w:b/>
        </w:rPr>
      </w:pPr>
      <w:r>
        <w:rPr/>
        <w:br w:type="column"/>
      </w:r>
      <w:r>
        <w:rPr>
          <w:b/>
          <w:color w:val="E83E33"/>
        </w:rPr>
        <w:t>Politique sociale</w:t>
      </w:r>
    </w:p>
    <w:p>
      <w:pPr>
        <w:pStyle w:val="Heading5"/>
        <w:spacing w:line="278" w:lineRule="auto" w:before="48"/>
        <w:ind w:left="694" w:right="1006"/>
        <w:rPr>
          <w:b w:val="0"/>
        </w:rPr>
      </w:pPr>
      <w:r>
        <w:rPr>
          <w:b w:val="0"/>
          <w:color w:val="E83E33"/>
        </w:rPr>
        <w:t>Le Laboratoire d’idées et</w:t>
      </w:r>
    </w:p>
    <w:p>
      <w:pPr>
        <w:spacing w:line="396" w:lineRule="exact" w:before="0"/>
        <w:ind w:left="694" w:right="0" w:firstLine="0"/>
        <w:jc w:val="left"/>
        <w:rPr>
          <w:b w:val="0"/>
          <w:sz w:val="32"/>
        </w:rPr>
      </w:pPr>
      <w:r>
        <w:rPr>
          <w:b w:val="0"/>
          <w:color w:val="E83E33"/>
          <w:sz w:val="32"/>
        </w:rPr>
        <w:t>ses enjeux</w:t>
      </w:r>
    </w:p>
    <w:p>
      <w:pPr>
        <w:pStyle w:val="Heading4"/>
        <w:rPr>
          <w:b/>
        </w:rPr>
      </w:pPr>
      <w:bookmarkStart w:name="_TOC_250000" w:id="1"/>
      <w:r>
        <w:rPr/>
        <w:br w:type="column"/>
      </w:r>
      <w:bookmarkEnd w:id="1"/>
      <w:r>
        <w:rPr>
          <w:b/>
          <w:color w:val="E83E33"/>
        </w:rPr>
        <w:t>Procap Voyages</w:t>
      </w:r>
    </w:p>
    <w:p>
      <w:pPr>
        <w:pStyle w:val="Heading5"/>
        <w:spacing w:line="278" w:lineRule="auto" w:before="48"/>
        <w:ind w:left="664" w:right="1809"/>
        <w:rPr>
          <w:b w:val="0"/>
        </w:rPr>
      </w:pPr>
      <w:r>
        <w:rPr>
          <w:b w:val="0"/>
          <w:color w:val="E83E33"/>
        </w:rPr>
        <w:t>Bonne nouvelle: le catalogue 2021 est là</w:t>
      </w:r>
    </w:p>
    <w:p>
      <w:pPr>
        <w:spacing w:after="0" w:line="278" w:lineRule="auto"/>
        <w:sectPr>
          <w:type w:val="continuous"/>
          <w:pgSz w:w="11910" w:h="16840"/>
          <w:pgMar w:top="160" w:bottom="280" w:left="0" w:right="0"/>
          <w:cols w:num="3" w:equalWidth="0">
            <w:col w:w="3376" w:space="40"/>
            <w:col w:w="3723" w:space="39"/>
            <w:col w:w="4732"/>
          </w:cols>
        </w:sectPr>
      </w:pPr>
    </w:p>
    <w:p>
      <w:pPr>
        <w:pStyle w:val="BodyText"/>
        <w:spacing w:before="6"/>
        <w:rPr>
          <w:b w:val="0"/>
          <w:sz w:val="29"/>
        </w:rPr>
      </w:pPr>
    </w:p>
    <w:p>
      <w:pPr>
        <w:pStyle w:val="BodyText"/>
        <w:ind w:left="9412"/>
      </w:pPr>
      <w:r>
        <w:rPr/>
        <w:drawing>
          <wp:inline distT="0" distB="0" distL="0" distR="0">
            <wp:extent cx="1111830" cy="323850"/>
            <wp:effectExtent l="0" t="0" r="0" b="0"/>
            <wp:docPr id="1" name="image11.png"/>
            <wp:cNvGraphicFramePr>
              <a:graphicFrameLocks noChangeAspect="1"/>
            </wp:cNvGraphicFramePr>
            <a:graphic>
              <a:graphicData uri="http://schemas.openxmlformats.org/drawingml/2006/picture">
                <pic:pic>
                  <pic:nvPicPr>
                    <pic:cNvPr id="2" name="image11.png"/>
                    <pic:cNvPicPr/>
                  </pic:nvPicPr>
                  <pic:blipFill>
                    <a:blip r:embed="rId15" cstate="print"/>
                    <a:stretch>
                      <a:fillRect/>
                    </a:stretch>
                  </pic:blipFill>
                  <pic:spPr>
                    <a:xfrm>
                      <a:off x="0" y="0"/>
                      <a:ext cx="1111830" cy="323850"/>
                    </a:xfrm>
                    <a:prstGeom prst="rect">
                      <a:avLst/>
                    </a:prstGeom>
                  </pic:spPr>
                </pic:pic>
              </a:graphicData>
            </a:graphic>
          </wp:inline>
        </w:drawing>
      </w:r>
      <w:r>
        <w:rPr/>
      </w:r>
    </w:p>
    <w:p>
      <w:pPr>
        <w:spacing w:after="0"/>
        <w:sectPr>
          <w:type w:val="continuous"/>
          <w:pgSz w:w="11910" w:h="16840"/>
          <w:pgMar w:top="160" w:bottom="280" w:left="0" w:right="0"/>
        </w:sectPr>
      </w:pPr>
    </w:p>
    <w:p>
      <w:pPr>
        <w:pStyle w:val="BodyText"/>
        <w:tabs>
          <w:tab w:pos="6066" w:val="left" w:leader="none"/>
        </w:tabs>
        <w:ind w:left="934"/>
      </w:pPr>
      <w:r>
        <w:rPr/>
        <w:pict>
          <v:group style="position:absolute;margin-left:303.307007pt;margin-top:131.934021pt;width:242.55pt;height:284.3pt;mso-position-horizontal-relative:page;mso-position-vertical-relative:page;z-index:-17183744" coordorigin="6066,2639" coordsize="4851,5686">
            <v:shape style="position:absolute;left:6066;top:4213;width:2630;height:4110" type="#_x0000_t75" stroked="false">
              <v:imagedata r:id="rId16" o:title=""/>
            </v:shape>
            <v:rect style="position:absolute;left:6066;top:2638;width:4851;height:1560" filled="true" fillcolor="#ffffff" stroked="false">
              <v:fill type="solid"/>
            </v:rect>
            <w10:wrap type="none"/>
          </v:group>
        </w:pict>
      </w:r>
      <w:r>
        <w:rPr/>
        <w:pict>
          <v:group style="position:absolute;margin-left:446.244293pt;margin-top:383.222015pt;width:90.7pt;height:23.2pt;mso-position-horizontal-relative:page;mso-position-vertical-relative:page;z-index:-17183232" coordorigin="8925,7664" coordsize="1814,464">
            <v:rect style="position:absolute;left:9188;top:7664;width:124;height:42" filled="true" fillcolor="#5488c7" stroked="false">
              <v:fill type="solid"/>
            </v:rect>
            <v:shape style="position:absolute;left:8924;top:7664;width:1814;height:464" type="#_x0000_t75" stroked="false">
              <v:imagedata r:id="rId17" o:title=""/>
            </v:shape>
            <w10:wrap type="none"/>
          </v:group>
        </w:pict>
      </w:r>
      <w:r>
        <w:rPr/>
        <w:pict>
          <v:group style="width:245.35pt;height:360.45pt;mso-position-horizontal-relative:char;mso-position-vertical-relative:line" coordorigin="0,0" coordsize="4907,7209">
            <v:shape style="position:absolute;left:3;top:4;width:4899;height:3207" type="#_x0000_t75" stroked="false">
              <v:imagedata r:id="rId18" o:title=""/>
            </v:shape>
            <v:rect style="position:absolute;left:3;top:3210;width:4899;height:3995" filled="true" fillcolor="#d51224" stroked="false">
              <v:fill type="solid"/>
            </v:rect>
            <v:line style="position:absolute" from="244,4089" to="610,4089" stroked="true" strokeweight="3.351pt" strokecolor="#ffffff">
              <v:stroke dashstyle="solid"/>
            </v:line>
            <v:shape style="position:absolute;left:2195;top:4218;width:2445;height:2445" coordorigin="2196,4218" coordsize="2445,2445" path="m4641,5441l4638,5366,4632,5293,4621,5221,4606,5150,4587,5081,4564,5014,4537,4949,4507,4885,4474,4824,4437,4764,4396,4708,4353,4653,4307,4601,4258,4552,4206,4506,4151,4462,4094,4422,4035,4385,3974,4351,3910,4321,3845,4295,3777,4272,3708,4253,3638,4238,3566,4227,3492,4220,3418,4218,3344,4220,3270,4227,3198,4238,3128,4253,3059,4272,2991,4295,2926,4321,2862,4351,2801,4385,2742,4422,2685,4462,2630,4506,2579,4552,2529,4601,2483,4653,2440,4708,2399,4764,2362,4824,2329,4885,2299,4949,2272,5014,2249,5081,2230,5150,2215,5221,2204,5293,2198,5366,2196,5441,2198,5515,2204,5588,2215,5660,2230,5731,2249,5800,2272,5867,2299,5933,2329,5996,2362,6058,2399,6117,2440,6174,2483,6228,2529,6280,2579,6329,2630,6376,2685,6419,2742,6459,2801,6496,2862,6530,2926,6560,2991,6587,3059,6610,3128,6629,3198,6644,3270,6654,3344,6661,3418,6663,3492,6661,3566,6654,3638,6644,3708,6629,3777,6610,3845,6587,3910,6560,3974,6530,4035,6496,4094,6459,4151,6419,4206,6376,4258,6329,4307,6280,4353,6228,4396,6174,4437,6117,4474,6058,4507,5996,4537,5933,4564,5867,4587,5800,4606,5731,4621,5660,4632,5588,4638,5515,4641,5441xe" filled="true" fillcolor="#ffffff" stroked="false">
              <v:path arrowok="t"/>
              <v:fill type="solid"/>
            </v:shape>
            <v:shape style="position:absolute;left:2617;top:5196;width:2022;height:1123" coordorigin="2617,5196" coordsize="2022,1123" path="m4639,5374l4638,5366,4638,5361,4085,5288,4081,5287,4073,5286,4073,5286,4058,5285,4058,5284,4058,5263,4635,5334,4634,5321,4115,5257,4127,5256,4293,5242,4307,5238,4311,5238,4311,5240,4319,5239,4629,5278,4627,5265,4412,5238,4377,5234,4618,5209,4616,5196,4311,5227,4311,5228,4290,5229,4054,5249,4043,5248,4043,5261,4045,5261,4045,5294,4048,5297,4074,5300,4074,5427,3853,5452,3850,5454,3850,5499,3852,5502,3877,5507,3877,5507,3885,5509,3887,5509,3880,5510,3880,5631,3880,5631,3652,5662,3652,5675,3652,5676,3652,5675,3652,5662,3648,5663,3647,5666,3645,5705,3644,5708,3647,5711,3675,5719,3675,5719,3678,5720,3678,5847,3670,5847,3435,5883,3433,5886,3434,5931,3435,5934,3468,5944,3467,6068,3466,6068,3454,6070,3439,6073,3427,6075,3417,6074,3409,6071,3408,6067,3402,6068,3396,6066,3394,6069,2626,6192,2617,6193,2621,6206,3400,6082,3409,6086,3416,6090,3429,6088,3440,6086,3454,6083,3466,6080,3467,6080,3467,6081,3479,6081,3820,6187,4268,6319,4278,6309,3899,6197,3517,6080,3501,6075,3480,6068,3481,5947,4318,6171,4319,6171,4322,6173,4324,6172,4325,6173,4318,6173,4318,6268,4331,6253,4331,6171,4363,6166,4408,6158,4409,6157,4418,6143,4331,6158,4331,6127,4348,6126,4396,6117,4404,6116,4441,6109,4451,6094,4331,6116,4331,6115,4318,6115,4318,6127,4318,6157,3500,5939,3477,5933,3473,5931,3447,5924,3447,5921,3447,5899,4250,6111,4275,6118,4299,6124,4318,6127,4318,6115,3467,5891,3476,5890,3678,5859,3678,5859,3691,5859,4474,6057,4481,6045,3769,5866,3738,5856,3720,5851,3695,5847,3691,5847,3691,5723,4547,5909,4553,5897,3687,5708,3686,5708,3658,5700,3658,5698,3659,5677,4562,5862,4562,5871,4565,5863,4566,5860,4570,5850,4570,5850,4569,5850,3691,5670,3691,5670,3872,5645,3880,5645,3880,5645,3893,5645,3893,5645,4590,5786,4594,5774,3985,5650,3960,5644,3957,5643,3933,5637,3905,5631,3893,5631,3893,5510,4625,5632,4627,5619,3889,5496,3881,5495,3863,5491,3863,5489,3863,5470,4631,5595,4632,5582,3887,5461,3913,5458,4015,5447,4055,5441,4074,5440,4074,5440,4074,5441,4087,5441,4087,5441,4092,5441,4638,5524,4638,5511,4171,5440,4098,5429,4088,5425,4087,5425,4087,5301,4639,5374xe" filled="true" fillcolor="#000000" stroked="false">
              <v:path arrowok="t"/>
              <v:fill type="solid"/>
            </v:shape>
            <v:shape style="position:absolute;left:2195;top:4218;width:2445;height:2320" type="#_x0000_t75" stroked="false">
              <v:imagedata r:id="rId19" o:title=""/>
            </v:shape>
            <v:shape style="position:absolute;left:3015;top:185;width:1625;height:460" coordorigin="3016,186" coordsize="1625,460" path="m4352,512l4224,512,4225,513,4241,542,4260,569,4284,594,4310,614,4367,637,4432,645,4495,637,4551,610,4597,569,4605,553,4426,553,4397,547,4370,532,4352,512xm3942,508l3815,508,3820,518,3830,537,3835,548,3873,593,3921,623,3976,640,4035,645,4095,635,4149,607,4194,565,4201,553,4035,553,4009,552,3983,544,3960,528,3942,508xm3529,516l3390,516,3397,530,3439,585,3495,623,3559,643,3629,644,3686,630,3739,602,3783,561,3793,542,3595,542,3564,537,3535,522,3529,516xm3016,223l3016,639,3129,639,3129,473,3496,473,3494,469,3487,437,3487,404,3494,381,3276,381,3129,381,3129,223,3016,223xm3496,473l3276,473,3276,639,3391,639,3390,516,3529,516,3511,498,3496,473xm4640,397l4426,397,4426,485,4490,487,4512,488,4512,493,4512,499,4511,504,4503,520,4490,534,4474,544,4457,550,4426,553,4605,553,4624,517,4638,458,4640,397xm4405,203l4344,217,4293,246,4252,288,4223,340,4210,396,4020,397,4020,484,4105,488,4106,499,4100,508,4098,518,4081,536,4059,548,4035,553,4201,553,4224,512,4352,512,4349,509,4332,469,4327,424,4333,380,4352,340,4367,321,4386,309,4408,301,4431,298,4609,298,4602,287,4592,272,4579,258,4529,223,4469,205,4405,203xm3800,313l3596,313,3626,316,3653,326,3669,335,3683,348,3695,362,3704,377,3712,412,3710,447,3699,481,3679,509,3654,528,3625,539,3595,542,3793,542,3811,509,3815,508,3942,508,3941,506,3928,482,3919,439,3922,395,3938,353,3948,340,3816,340,3800,313xm3388,224l3276,224,3276,381,3494,381,3496,375,3514,349,3538,330,3389,330,3388,224xm4609,298l4431,298,4458,303,4481,316,4500,335,4513,357,4517,368,4528,356,4537,356,4557,348,4578,338,4598,328,4619,319,4611,303,4609,298xm4203,299l4034,299,4058,306,4074,317,4088,330,4100,346,4108,363,4112,364,4150,348,4161,342,4186,331,4210,319,4210,313,4205,306,4203,299xm4537,356l4528,356,4535,357,4537,356xm4006,203l3946,215,3891,244,3846,287,3816,340,3948,340,3965,319,3986,306,4010,300,4203,299,4167,253,4120,222,4065,205,4006,203xm3724,186l3475,186,3468,239,3445,259,3423,282,3404,305,3389,330,3538,330,3539,329,3566,317,3596,313,3800,313,3800,312,3780,286,3756,262,3731,241,3724,186xe" filled="true" fillcolor="#d51224" stroked="false">
              <v:path arrowok="t"/>
              <v:fill type="solid"/>
            </v:shape>
            <v:shape style="position:absolute;left:3016;top:729;width:318;height:158" coordorigin="3016,729" coordsize="318,158" path="m3106,852l3057,852,3057,729,3016,729,3016,887,3106,887,3106,852xm3188,729l3147,729,3147,887,3188,887,3188,729xm3333,729l3243,729,3243,887,3284,887,3284,825,3329,825,3329,791,3284,791,3284,764,3333,764,3333,729xe" filled="true" fillcolor="#000000" stroked="false">
              <v:path arrowok="t"/>
              <v:fill type="solid"/>
            </v:shape>
            <v:shape style="position:absolute;left:3371;top:729;width:109;height:158" type="#_x0000_t75" stroked="false">
              <v:imagedata r:id="rId20" o:title=""/>
            </v:shape>
            <v:shape style="position:absolute;left:3515;top:725;width:450;height:167" type="#_x0000_t75" stroked="false">
              <v:imagedata r:id="rId21" o:title=""/>
            </v:shape>
            <v:shape style="position:absolute;left:4000;top:729;width:109;height:158" type="#_x0000_t75" stroked="false">
              <v:imagedata r:id="rId22" o:title=""/>
            </v:shape>
            <v:shape style="position:absolute;left:4151;top:729;width:90;height:158" coordorigin="4152,729" coordsize="90,158" path="m4241,729l4152,729,4152,887,4241,887,4241,852,4193,852,4193,825,4239,825,4239,791,4193,791,4193,764,4241,764,4241,729xe" filled="true" fillcolor="#000000" stroked="false">
              <v:path arrowok="t"/>
              <v:fill type="solid"/>
            </v:shape>
            <v:shape style="position:absolute;left:4284;top:729;width:198;height:158" type="#_x0000_t75" stroked="false">
              <v:imagedata r:id="rId23" o:title=""/>
            </v:shape>
            <v:shape style="position:absolute;left:4527;top:729;width:90;height:158" coordorigin="4527,729" coordsize="90,158" path="m4617,729l4527,729,4527,887,4617,887,4617,852,4568,852,4568,825,4615,825,4615,791,4568,791,4568,764,4617,764,4617,729xe" filled="true" fillcolor="#000000" stroked="false">
              <v:path arrowok="t"/>
              <v:fill type="solid"/>
            </v:shape>
            <v:shape style="position:absolute;left:3;top:6767;width:4899;height:437" coordorigin="4,6768" coordsize="4899,437" path="m2002,6768l4,6768,4,7205,4903,7205,4903,6972,2220,6971,2002,6768xe" filled="true" fillcolor="#575756" stroked="false">
              <v:path arrowok="t"/>
              <v:fill type="solid"/>
            </v:shape>
            <v:shape style="position:absolute;left:243;top:6971;width:524;height:108" type="#_x0000_t75" stroked="false">
              <v:imagedata r:id="rId24" o:title=""/>
            </v:shape>
            <v:shape style="position:absolute;left:824;top:6971;width:346;height:107" type="#_x0000_t75" stroked="false">
              <v:imagedata r:id="rId25" o:title=""/>
            </v:shape>
            <v:shape style="position:absolute;left:1200;top:6973;width:88;height:104" coordorigin="1201,6973" coordsize="88,104" path="m1288,6973l1277,6973,1277,7056,1212,6973,1201,6973,1201,7076,1212,7076,1212,6992,1279,7076,1288,7076,1288,6973xe" filled="true" fillcolor="#ffffff" stroked="false">
              <v:path arrowok="t"/>
              <v:fill type="solid"/>
            </v:shape>
            <v:shape style="position:absolute;left:1318;top:6973;width:316;height:104" type="#_x0000_t75" stroked="false">
              <v:imagedata r:id="rId26" o:title=""/>
            </v:shape>
            <v:shape style="position:absolute;left:1665;top:6971;width:208;height:107" type="#_x0000_t75" stroked="false">
              <v:imagedata r:id="rId27" o:title=""/>
            </v:shape>
            <v:shape style="position:absolute;left:1920;top:6975;width:99;height:97" coordorigin="1920,6975" coordsize="99,97" path="m1983,6975l1956,6975,1956,7010,1920,7010,1920,7037,1956,7037,1956,7072,1983,7072,1983,7037,2018,7037,2018,7010,1983,7010,1983,6975xe" filled="true" fillcolor="#ffffff" stroked="false">
              <v:path arrowok="t"/>
              <v:fill type="solid"/>
            </v:shape>
            <v:shape style="position:absolute;left:3850;top:1544;width:301;height:196" type="#_x0000_t75" stroked="false">
              <v:imagedata r:id="rId28" o:title=""/>
            </v:shape>
            <v:shape style="position:absolute;left:3025;top:1548;width:718;height:192" type="#_x0000_t75" stroked="false">
              <v:imagedata r:id="rId29" o:title=""/>
            </v:shape>
            <v:shape style="position:absolute;left:3772;top:1548;width:608;height:192" coordorigin="3772,1548" coordsize="608,192" path="m3818,1549l3772,1549,3772,1740,3818,1740,3818,1549xm4380,1548l4184,1548,4184,1586,4184,1622,4184,1660,4184,1702,4184,1740,4380,1740,4380,1702,4229,1702,4229,1660,4375,1660,4375,1622,4229,1622,4229,1586,4380,1586,4380,1548xe" filled="true" fillcolor="#000000" stroked="false">
              <v:path arrowok="t"/>
              <v:fill type="solid"/>
            </v:shape>
            <v:shape style="position:absolute;left:4415;top:1548;width:216;height:192" type="#_x0000_t75" stroked="false">
              <v:imagedata r:id="rId30" o:title=""/>
            </v:shape>
            <v:rect style="position:absolute;left:4;top:4;width:4899;height:7201" filled="false" stroked="true" strokeweight=".4pt" strokecolor="#000000">
              <v:stroke dashstyle="solid"/>
            </v:rect>
            <v:shape style="position:absolute;left:243;top:6320;width:2110;height:251" type="#_x0000_t202" filled="false" stroked="false">
              <v:textbox inset="0,0,0,0">
                <w:txbxContent>
                  <w:p>
                    <w:pPr>
                      <w:spacing w:line="251" w:lineRule="exact" w:before="0"/>
                      <w:ind w:left="0" w:right="0" w:firstLine="0"/>
                      <w:jc w:val="left"/>
                      <w:rPr>
                        <w:rFonts w:ascii="Lucida Sans"/>
                        <w:b/>
                        <w:sz w:val="22"/>
                      </w:rPr>
                    </w:pPr>
                    <w:hyperlink r:id="rId31">
                      <w:r>
                        <w:rPr>
                          <w:rFonts w:ascii="Lucida Sans"/>
                          <w:b/>
                          <w:color w:val="FFFFFF"/>
                          <w:w w:val="105"/>
                          <w:sz w:val="22"/>
                        </w:rPr>
                        <w:t>www.hoegglift.ch</w:t>
                      </w:r>
                    </w:hyperlink>
                  </w:p>
                </w:txbxContent>
              </v:textbox>
              <w10:wrap type="none"/>
            </v:shape>
            <v:shape style="position:absolute;left:243;top:3454;width:4360;height:2262" type="#_x0000_t202" filled="false" stroked="false">
              <v:textbox inset="0,0,0,0">
                <w:txbxContent>
                  <w:p>
                    <w:pPr>
                      <w:spacing w:before="3"/>
                      <w:ind w:left="0" w:right="0" w:firstLine="0"/>
                      <w:jc w:val="left"/>
                      <w:rPr>
                        <w:rFonts w:ascii="Gill Sans MT"/>
                        <w:b/>
                        <w:sz w:val="40"/>
                      </w:rPr>
                    </w:pPr>
                    <w:r>
                      <w:rPr>
                        <w:rFonts w:ascii="Gill Sans MT"/>
                        <w:b/>
                        <w:color w:val="FFFFFF"/>
                        <w:sz w:val="40"/>
                      </w:rPr>
                      <w:t>MONTE-ESCALIERS</w:t>
                    </w:r>
                  </w:p>
                  <w:p>
                    <w:pPr>
                      <w:spacing w:line="242" w:lineRule="auto" w:before="351"/>
                      <w:ind w:left="0" w:right="2356" w:firstLine="0"/>
                      <w:jc w:val="left"/>
                      <w:rPr>
                        <w:rFonts w:ascii="Lucida Sans" w:hAnsi="Lucida Sans"/>
                        <w:b/>
                        <w:sz w:val="18"/>
                      </w:rPr>
                    </w:pPr>
                    <w:r>
                      <w:rPr>
                        <w:rFonts w:ascii="Lucida Sans" w:hAnsi="Lucida Sans"/>
                        <w:b/>
                        <w:color w:val="FFFFFF"/>
                        <w:w w:val="130"/>
                        <w:sz w:val="18"/>
                      </w:rPr>
                      <w:t>Fauteuils élévateurs</w:t>
                    </w:r>
                  </w:p>
                  <w:p>
                    <w:pPr>
                      <w:spacing w:line="242" w:lineRule="auto" w:before="83"/>
                      <w:ind w:left="0" w:right="2356" w:firstLine="0"/>
                      <w:jc w:val="left"/>
                      <w:rPr>
                        <w:rFonts w:ascii="Lucida Sans" w:hAnsi="Lucida Sans"/>
                        <w:b/>
                        <w:sz w:val="18"/>
                      </w:rPr>
                    </w:pPr>
                    <w:r>
                      <w:rPr>
                        <w:rFonts w:ascii="Lucida Sans" w:hAnsi="Lucida Sans"/>
                        <w:b/>
                        <w:color w:val="FFFFFF"/>
                        <w:w w:val="130"/>
                        <w:sz w:val="18"/>
                      </w:rPr>
                      <w:t>elévateurs pour </w:t>
                    </w:r>
                    <w:r>
                      <w:rPr>
                        <w:rFonts w:ascii="Lucida Sans" w:hAnsi="Lucida Sans"/>
                        <w:b/>
                        <w:color w:val="FFFFFF"/>
                        <w:w w:val="135"/>
                        <w:sz w:val="18"/>
                      </w:rPr>
                      <w:t>Fauteuil roulant</w:t>
                    </w:r>
                  </w:p>
                  <w:p>
                    <w:pPr>
                      <w:spacing w:line="242" w:lineRule="auto" w:before="83"/>
                      <w:ind w:left="0" w:right="2356" w:firstLine="0"/>
                      <w:jc w:val="left"/>
                      <w:rPr>
                        <w:rFonts w:ascii="Lucida Sans"/>
                        <w:b/>
                        <w:sz w:val="18"/>
                      </w:rPr>
                    </w:pPr>
                    <w:r>
                      <w:rPr>
                        <w:rFonts w:ascii="Lucida Sans"/>
                        <w:b/>
                        <w:color w:val="FFFFFF"/>
                        <w:w w:val="125"/>
                        <w:sz w:val="18"/>
                      </w:rPr>
                      <w:t>ascenseurs verticaux</w:t>
                    </w:r>
                  </w:p>
                </w:txbxContent>
              </v:textbox>
              <w10:wrap type="none"/>
            </v:shape>
            <v:shape style="position:absolute;left:3026;top:1848;width:1630;height:384" type="#_x0000_t202" filled="false" stroked="false">
              <v:textbox inset="0,0,0,0">
                <w:txbxContent>
                  <w:p>
                    <w:pPr>
                      <w:spacing w:line="266" w:lineRule="auto" w:before="0"/>
                      <w:ind w:left="0" w:right="0" w:firstLine="0"/>
                      <w:jc w:val="left"/>
                      <w:rPr>
                        <w:rFonts w:ascii="Lucida Sans" w:hAnsi="Lucida Sans"/>
                        <w:sz w:val="16"/>
                      </w:rPr>
                    </w:pPr>
                    <w:r>
                      <w:rPr>
                        <w:rFonts w:ascii="Lucida Sans" w:hAnsi="Lucida Sans"/>
                        <w:spacing w:val="1"/>
                        <w:w w:val="145"/>
                        <w:sz w:val="16"/>
                      </w:rPr>
                      <w:t>c</w:t>
                    </w:r>
                    <w:r>
                      <w:rPr>
                        <w:rFonts w:ascii="Lucida Sans" w:hAnsi="Lucida Sans"/>
                        <w:spacing w:val="5"/>
                        <w:w w:val="123"/>
                        <w:sz w:val="16"/>
                      </w:rPr>
                      <w:t>h</w:t>
                    </w:r>
                    <w:r>
                      <w:rPr>
                        <w:rFonts w:ascii="Lucida Sans" w:hAnsi="Lucida Sans"/>
                        <w:spacing w:val="-2"/>
                        <w:w w:val="126"/>
                        <w:sz w:val="16"/>
                      </w:rPr>
                      <w:t>-</w:t>
                    </w:r>
                    <w:r>
                      <w:rPr>
                        <w:rFonts w:ascii="Lucida Sans" w:hAnsi="Lucida Sans"/>
                        <w:spacing w:val="3"/>
                        <w:w w:val="63"/>
                        <w:sz w:val="16"/>
                      </w:rPr>
                      <w:t>1</w:t>
                    </w:r>
                    <w:r>
                      <w:rPr>
                        <w:rFonts w:ascii="Lucida Sans" w:hAnsi="Lucida Sans"/>
                        <w:spacing w:val="-2"/>
                        <w:w w:val="115"/>
                        <w:sz w:val="16"/>
                      </w:rPr>
                      <w:t>0</w:t>
                    </w:r>
                    <w:r>
                      <w:rPr>
                        <w:rFonts w:ascii="Lucida Sans" w:hAnsi="Lucida Sans"/>
                        <w:w w:val="98"/>
                        <w:sz w:val="16"/>
                      </w:rPr>
                      <w:t>3</w:t>
                    </w:r>
                    <w:r>
                      <w:rPr>
                        <w:rFonts w:ascii="Lucida Sans" w:hAnsi="Lucida Sans"/>
                        <w:w w:val="97"/>
                        <w:sz w:val="16"/>
                      </w:rPr>
                      <w:t>2</w:t>
                    </w:r>
                    <w:r>
                      <w:rPr>
                        <w:rFonts w:ascii="Lucida Sans" w:hAnsi="Lucida Sans"/>
                        <w:spacing w:val="-6"/>
                        <w:sz w:val="16"/>
                      </w:rPr>
                      <w:t> </w:t>
                    </w:r>
                    <w:r>
                      <w:rPr>
                        <w:rFonts w:ascii="Lucida Sans" w:hAnsi="Lucida Sans"/>
                        <w:spacing w:val="-1"/>
                        <w:w w:val="177"/>
                        <w:sz w:val="16"/>
                      </w:rPr>
                      <w:t>r</w:t>
                    </w:r>
                    <w:r>
                      <w:rPr>
                        <w:rFonts w:ascii="Lucida Sans" w:hAnsi="Lucida Sans"/>
                        <w:spacing w:val="0"/>
                        <w:w w:val="139"/>
                        <w:sz w:val="16"/>
                      </w:rPr>
                      <w:t>o</w:t>
                    </w:r>
                    <w:r>
                      <w:rPr>
                        <w:rFonts w:ascii="Lucida Sans" w:hAnsi="Lucida Sans"/>
                        <w:spacing w:val="-1"/>
                        <w:w w:val="117"/>
                        <w:sz w:val="16"/>
                      </w:rPr>
                      <w:t>ma</w:t>
                    </w:r>
                    <w:r>
                      <w:rPr>
                        <w:rFonts w:ascii="Lucida Sans" w:hAnsi="Lucida Sans"/>
                        <w:spacing w:val="1"/>
                        <w:w w:val="117"/>
                        <w:sz w:val="16"/>
                      </w:rPr>
                      <w:t>n</w:t>
                    </w:r>
                    <w:r>
                      <w:rPr>
                        <w:rFonts w:ascii="Lucida Sans" w:hAnsi="Lucida Sans"/>
                        <w:spacing w:val="1"/>
                        <w:w w:val="121"/>
                        <w:sz w:val="16"/>
                      </w:rPr>
                      <w:t>e</w:t>
                    </w:r>
                    <w:r>
                      <w:rPr>
                        <w:rFonts w:ascii="Lucida Sans" w:hAnsi="Lucida Sans"/>
                        <w:spacing w:val="-2"/>
                        <w:w w:val="215"/>
                        <w:sz w:val="16"/>
                      </w:rPr>
                      <w:t>l</w:t>
                    </w:r>
                    <w:r>
                      <w:rPr>
                        <w:rFonts w:ascii="Lucida Sans" w:hAnsi="Lucida Sans"/>
                        <w:w w:val="215"/>
                        <w:sz w:val="16"/>
                      </w:rPr>
                      <w:t> </w:t>
                    </w:r>
                    <w:r>
                      <w:rPr>
                        <w:rFonts w:ascii="Lucida Sans" w:hAnsi="Lucida Sans"/>
                        <w:spacing w:val="3"/>
                        <w:w w:val="174"/>
                        <w:sz w:val="16"/>
                      </w:rPr>
                      <w:t>t</w:t>
                    </w:r>
                    <w:r>
                      <w:rPr>
                        <w:rFonts w:ascii="Lucida Sans" w:hAnsi="Lucida Sans"/>
                        <w:spacing w:val="5"/>
                        <w:w w:val="121"/>
                        <w:sz w:val="16"/>
                      </w:rPr>
                      <w:t>é</w:t>
                    </w:r>
                    <w:r>
                      <w:rPr>
                        <w:rFonts w:ascii="Lucida Sans" w:hAnsi="Lucida Sans"/>
                        <w:spacing w:val="11"/>
                        <w:w w:val="215"/>
                        <w:sz w:val="16"/>
                      </w:rPr>
                      <w:t>l</w:t>
                    </w:r>
                    <w:r>
                      <w:rPr>
                        <w:rFonts w:ascii="Lucida Sans" w:hAnsi="Lucida Sans"/>
                        <w:w w:val="85"/>
                        <w:sz w:val="16"/>
                      </w:rPr>
                      <w:t>.</w:t>
                    </w:r>
                    <w:r>
                      <w:rPr>
                        <w:rFonts w:ascii="Lucida Sans" w:hAnsi="Lucida Sans"/>
                        <w:spacing w:val="-1"/>
                        <w:sz w:val="16"/>
                      </w:rPr>
                      <w:t> </w:t>
                    </w:r>
                    <w:r>
                      <w:rPr>
                        <w:rFonts w:ascii="Lucida Sans" w:hAnsi="Lucida Sans"/>
                        <w:spacing w:val="1"/>
                        <w:w w:val="115"/>
                        <w:sz w:val="16"/>
                      </w:rPr>
                      <w:t>0</w:t>
                    </w:r>
                    <w:r>
                      <w:rPr>
                        <w:rFonts w:ascii="Lucida Sans" w:hAnsi="Lucida Sans"/>
                        <w:spacing w:val="4"/>
                        <w:w w:val="97"/>
                        <w:sz w:val="16"/>
                      </w:rPr>
                      <w:t>2</w:t>
                    </w:r>
                    <w:r>
                      <w:rPr>
                        <w:rFonts w:ascii="Lucida Sans" w:hAnsi="Lucida Sans"/>
                        <w:w w:val="63"/>
                        <w:sz w:val="16"/>
                      </w:rPr>
                      <w:t>1</w:t>
                    </w:r>
                    <w:r>
                      <w:rPr>
                        <w:rFonts w:ascii="Lucida Sans" w:hAnsi="Lucida Sans"/>
                        <w:spacing w:val="-1"/>
                        <w:sz w:val="16"/>
                      </w:rPr>
                      <w:t> </w:t>
                    </w:r>
                    <w:r>
                      <w:rPr>
                        <w:rFonts w:ascii="Lucida Sans" w:hAnsi="Lucida Sans"/>
                        <w:spacing w:val="5"/>
                        <w:w w:val="98"/>
                        <w:sz w:val="16"/>
                      </w:rPr>
                      <w:t>3</w:t>
                    </w:r>
                    <w:r>
                      <w:rPr>
                        <w:rFonts w:ascii="Lucida Sans" w:hAnsi="Lucida Sans"/>
                        <w:spacing w:val="5"/>
                        <w:w w:val="63"/>
                        <w:sz w:val="16"/>
                      </w:rPr>
                      <w:t>1</w:t>
                    </w:r>
                    <w:r>
                      <w:rPr>
                        <w:rFonts w:ascii="Lucida Sans" w:hAnsi="Lucida Sans"/>
                        <w:w w:val="115"/>
                        <w:sz w:val="16"/>
                      </w:rPr>
                      <w:t>0</w:t>
                    </w:r>
                    <w:r>
                      <w:rPr>
                        <w:rFonts w:ascii="Lucida Sans" w:hAnsi="Lucida Sans"/>
                        <w:spacing w:val="-1"/>
                        <w:sz w:val="16"/>
                      </w:rPr>
                      <w:t> </w:t>
                    </w:r>
                    <w:r>
                      <w:rPr>
                        <w:rFonts w:ascii="Lucida Sans" w:hAnsi="Lucida Sans"/>
                        <w:spacing w:val="6"/>
                        <w:w w:val="115"/>
                        <w:sz w:val="16"/>
                      </w:rPr>
                      <w:t>0</w:t>
                    </w:r>
                    <w:r>
                      <w:rPr>
                        <w:rFonts w:ascii="Lucida Sans" w:hAnsi="Lucida Sans"/>
                        <w:w w:val="104"/>
                        <w:sz w:val="16"/>
                      </w:rPr>
                      <w:t>6</w:t>
                    </w:r>
                    <w:r>
                      <w:rPr>
                        <w:rFonts w:ascii="Lucida Sans" w:hAnsi="Lucida Sans"/>
                        <w:spacing w:val="-1"/>
                        <w:sz w:val="16"/>
                      </w:rPr>
                      <w:t> </w:t>
                    </w:r>
                    <w:r>
                      <w:rPr>
                        <w:rFonts w:ascii="Lucida Sans" w:hAnsi="Lucida Sans"/>
                        <w:spacing w:val="-1"/>
                        <w:w w:val="115"/>
                        <w:sz w:val="16"/>
                      </w:rPr>
                      <w:t>0</w:t>
                    </w:r>
                    <w:r>
                      <w:rPr>
                        <w:rFonts w:ascii="Lucida Sans" w:hAnsi="Lucida Sans"/>
                        <w:spacing w:val="-7"/>
                        <w:w w:val="104"/>
                        <w:sz w:val="16"/>
                      </w:rPr>
                      <w:t>6</w:t>
                    </w:r>
                  </w:p>
                </w:txbxContent>
              </v:textbox>
              <w10:wrap type="none"/>
            </v:shape>
            <v:shape style="position:absolute;left:3018;top:1239;width:1653;height:194" type="#_x0000_t202" filled="false" stroked="false">
              <v:textbox inset="0,0,0,0">
                <w:txbxContent>
                  <w:p>
                    <w:pPr>
                      <w:spacing w:line="194" w:lineRule="exact" w:before="0"/>
                      <w:ind w:left="0" w:right="0" w:firstLine="0"/>
                      <w:jc w:val="left"/>
                      <w:rPr>
                        <w:rFonts w:ascii="Lucida Sans" w:hAnsi="Lucida Sans"/>
                        <w:b/>
                        <w:sz w:val="17"/>
                      </w:rPr>
                    </w:pPr>
                    <w:r>
                      <w:rPr>
                        <w:rFonts w:ascii="Lucida Sans" w:hAnsi="Lucida Sans"/>
                        <w:b/>
                        <w:w w:val="135"/>
                        <w:sz w:val="17"/>
                      </w:rPr>
                      <w:t>représentant</w:t>
                    </w:r>
                  </w:p>
                </w:txbxContent>
              </v:textbox>
              <w10:wrap type="none"/>
            </v:shape>
          </v:group>
        </w:pict>
      </w:r>
      <w:r>
        <w:rPr/>
      </w:r>
      <w:r>
        <w:rPr/>
        <w:tab/>
      </w:r>
      <w:r>
        <w:rPr>
          <w:position w:val="1"/>
        </w:rPr>
        <w:pict>
          <v:shape style="width:245.45pt;height:360pt;mso-position-horizontal-relative:char;mso-position-vertical-relative:line" type="#_x0000_t202"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4"/>
                    <w:gridCol w:w="2220"/>
                  </w:tblGrid>
                  <w:tr>
                    <w:trPr>
                      <w:trHeight w:val="1531" w:hRule="atLeast"/>
                    </w:trPr>
                    <w:tc>
                      <w:tcPr>
                        <w:tcW w:w="4894" w:type="dxa"/>
                        <w:gridSpan w:val="2"/>
                        <w:tcBorders>
                          <w:bottom w:val="nil"/>
                        </w:tcBorders>
                        <w:shd w:val="clear" w:color="auto" w:fill="769FD2"/>
                      </w:tcPr>
                      <w:p>
                        <w:pPr>
                          <w:pStyle w:val="TableParagraph"/>
                          <w:spacing w:line="225" w:lineRule="auto" w:before="152"/>
                          <w:ind w:left="179" w:right="139"/>
                          <w:rPr>
                            <w:sz w:val="58"/>
                          </w:rPr>
                        </w:pPr>
                        <w:r>
                          <w:rPr>
                            <w:color w:val="FFFFFF"/>
                            <w:sz w:val="58"/>
                          </w:rPr>
                          <w:t>Préservez votre mobilité avec nous!</w:t>
                        </w:r>
                      </w:p>
                    </w:tc>
                  </w:tr>
                  <w:tr>
                    <w:trPr>
                      <w:trHeight w:val="3558" w:hRule="atLeast"/>
                    </w:trPr>
                    <w:tc>
                      <w:tcPr>
                        <w:tcW w:w="4894" w:type="dxa"/>
                        <w:gridSpan w:val="2"/>
                        <w:tcBorders>
                          <w:top w:val="nil"/>
                          <w:bottom w:val="nil"/>
                        </w:tcBorders>
                      </w:tcPr>
                      <w:p>
                        <w:pPr>
                          <w:pStyle w:val="TableParagraph"/>
                          <w:spacing w:before="6"/>
                          <w:rPr>
                            <w:rFonts w:ascii="GTSectra-Book"/>
                            <w:b w:val="0"/>
                            <w:sz w:val="19"/>
                          </w:rPr>
                        </w:pPr>
                      </w:p>
                      <w:p>
                        <w:pPr>
                          <w:pStyle w:val="TableParagraph"/>
                          <w:spacing w:line="230" w:lineRule="auto"/>
                          <w:ind w:left="207" w:right="302"/>
                          <w:rPr>
                            <w:sz w:val="18"/>
                          </w:rPr>
                        </w:pPr>
                        <w:r>
                          <w:rPr>
                            <w:color w:val="646363"/>
                            <w:w w:val="105"/>
                            <w:sz w:val="18"/>
                          </w:rPr>
                          <w:t>Dès</w:t>
                        </w:r>
                        <w:r>
                          <w:rPr>
                            <w:color w:val="646363"/>
                            <w:spacing w:val="-34"/>
                            <w:w w:val="105"/>
                            <w:sz w:val="18"/>
                          </w:rPr>
                          <w:t> </w:t>
                        </w:r>
                        <w:r>
                          <w:rPr>
                            <w:color w:val="646363"/>
                            <w:w w:val="105"/>
                            <w:sz w:val="18"/>
                          </w:rPr>
                          <w:t>qu’il</w:t>
                        </w:r>
                        <w:r>
                          <w:rPr>
                            <w:color w:val="646363"/>
                            <w:spacing w:val="-34"/>
                            <w:w w:val="105"/>
                            <w:sz w:val="18"/>
                          </w:rPr>
                          <w:t> </w:t>
                        </w:r>
                        <w:r>
                          <w:rPr>
                            <w:color w:val="646363"/>
                            <w:w w:val="105"/>
                            <w:sz w:val="18"/>
                          </w:rPr>
                          <w:t>s’agit</w:t>
                        </w:r>
                        <w:r>
                          <w:rPr>
                            <w:color w:val="646363"/>
                            <w:spacing w:val="-33"/>
                            <w:w w:val="105"/>
                            <w:sz w:val="18"/>
                          </w:rPr>
                          <w:t> </w:t>
                        </w:r>
                        <w:r>
                          <w:rPr>
                            <w:color w:val="646363"/>
                            <w:w w:val="105"/>
                            <w:sz w:val="18"/>
                          </w:rPr>
                          <w:t>d’adapter</w:t>
                        </w:r>
                        <w:r>
                          <w:rPr>
                            <w:color w:val="646363"/>
                            <w:spacing w:val="-34"/>
                            <w:w w:val="105"/>
                            <w:sz w:val="18"/>
                          </w:rPr>
                          <w:t> </w:t>
                        </w:r>
                        <w:r>
                          <w:rPr>
                            <w:color w:val="646363"/>
                            <w:w w:val="105"/>
                            <w:sz w:val="18"/>
                          </w:rPr>
                          <w:t>un</w:t>
                        </w:r>
                        <w:r>
                          <w:rPr>
                            <w:color w:val="646363"/>
                            <w:spacing w:val="-33"/>
                            <w:w w:val="105"/>
                            <w:sz w:val="18"/>
                          </w:rPr>
                          <w:t> </w:t>
                        </w:r>
                        <w:r>
                          <w:rPr>
                            <w:color w:val="646363"/>
                            <w:w w:val="105"/>
                            <w:sz w:val="18"/>
                          </w:rPr>
                          <w:t>environnement</w:t>
                        </w:r>
                        <w:r>
                          <w:rPr>
                            <w:color w:val="646363"/>
                            <w:spacing w:val="-34"/>
                            <w:w w:val="105"/>
                            <w:sz w:val="18"/>
                          </w:rPr>
                          <w:t> </w:t>
                        </w:r>
                        <w:r>
                          <w:rPr>
                            <w:color w:val="646363"/>
                            <w:w w:val="105"/>
                            <w:sz w:val="18"/>
                          </w:rPr>
                          <w:t>à</w:t>
                        </w:r>
                        <w:r>
                          <w:rPr>
                            <w:color w:val="646363"/>
                            <w:spacing w:val="-33"/>
                            <w:w w:val="105"/>
                            <w:sz w:val="18"/>
                          </w:rPr>
                          <w:t> </w:t>
                        </w:r>
                        <w:r>
                          <w:rPr>
                            <w:color w:val="646363"/>
                            <w:w w:val="105"/>
                            <w:sz w:val="18"/>
                          </w:rPr>
                          <w:t>des</w:t>
                        </w:r>
                        <w:r>
                          <w:rPr>
                            <w:color w:val="646363"/>
                            <w:spacing w:val="-34"/>
                            <w:w w:val="105"/>
                            <w:sz w:val="18"/>
                          </w:rPr>
                          <w:t> </w:t>
                        </w:r>
                        <w:r>
                          <w:rPr>
                            <w:color w:val="646363"/>
                            <w:w w:val="105"/>
                            <w:sz w:val="18"/>
                          </w:rPr>
                          <w:t>personnes en</w:t>
                        </w:r>
                        <w:r>
                          <w:rPr>
                            <w:color w:val="646363"/>
                            <w:spacing w:val="-41"/>
                            <w:w w:val="105"/>
                            <w:sz w:val="18"/>
                          </w:rPr>
                          <w:t> </w:t>
                        </w:r>
                        <w:r>
                          <w:rPr>
                            <w:color w:val="646363"/>
                            <w:w w:val="105"/>
                            <w:sz w:val="18"/>
                          </w:rPr>
                          <w:t>fauteuil</w:t>
                        </w:r>
                        <w:r>
                          <w:rPr>
                            <w:color w:val="646363"/>
                            <w:spacing w:val="-40"/>
                            <w:w w:val="105"/>
                            <w:sz w:val="18"/>
                          </w:rPr>
                          <w:t> </w:t>
                        </w:r>
                        <w:r>
                          <w:rPr>
                            <w:color w:val="646363"/>
                            <w:w w:val="105"/>
                            <w:sz w:val="18"/>
                          </w:rPr>
                          <w:t>roulant,</w:t>
                        </w:r>
                        <w:r>
                          <w:rPr>
                            <w:color w:val="646363"/>
                            <w:spacing w:val="-40"/>
                            <w:w w:val="105"/>
                            <w:sz w:val="18"/>
                          </w:rPr>
                          <w:t> </w:t>
                        </w:r>
                        <w:r>
                          <w:rPr>
                            <w:color w:val="646363"/>
                            <w:w w:val="105"/>
                            <w:sz w:val="18"/>
                          </w:rPr>
                          <w:t>un</w:t>
                        </w:r>
                        <w:r>
                          <w:rPr>
                            <w:color w:val="646363"/>
                            <w:spacing w:val="-40"/>
                            <w:w w:val="105"/>
                            <w:sz w:val="18"/>
                          </w:rPr>
                          <w:t> </w:t>
                        </w:r>
                        <w:r>
                          <w:rPr>
                            <w:color w:val="646363"/>
                            <w:w w:val="105"/>
                            <w:sz w:val="18"/>
                          </w:rPr>
                          <w:t>monte</w:t>
                        </w:r>
                        <w:r>
                          <w:rPr>
                            <w:color w:val="646363"/>
                            <w:spacing w:val="-40"/>
                            <w:w w:val="105"/>
                            <w:sz w:val="18"/>
                          </w:rPr>
                          <w:t> </w:t>
                        </w:r>
                        <w:r>
                          <w:rPr>
                            <w:color w:val="646363"/>
                            <w:w w:val="105"/>
                            <w:sz w:val="18"/>
                          </w:rPr>
                          <w:t>escaliers</w:t>
                        </w:r>
                        <w:r>
                          <w:rPr>
                            <w:color w:val="646363"/>
                            <w:spacing w:val="-41"/>
                            <w:w w:val="105"/>
                            <w:sz w:val="18"/>
                          </w:rPr>
                          <w:t> </w:t>
                        </w:r>
                        <w:r>
                          <w:rPr>
                            <w:color w:val="646363"/>
                            <w:w w:val="105"/>
                            <w:sz w:val="18"/>
                          </w:rPr>
                          <w:t>à</w:t>
                        </w:r>
                        <w:r>
                          <w:rPr>
                            <w:color w:val="646363"/>
                            <w:spacing w:val="-40"/>
                            <w:w w:val="105"/>
                            <w:sz w:val="18"/>
                          </w:rPr>
                          <w:t> </w:t>
                        </w:r>
                        <w:r>
                          <w:rPr>
                            <w:color w:val="646363"/>
                            <w:w w:val="105"/>
                            <w:sz w:val="18"/>
                          </w:rPr>
                          <w:t>plateforme</w:t>
                        </w:r>
                        <w:r>
                          <w:rPr>
                            <w:color w:val="646363"/>
                            <w:spacing w:val="-40"/>
                            <w:w w:val="105"/>
                            <w:sz w:val="18"/>
                          </w:rPr>
                          <w:t> </w:t>
                        </w:r>
                        <w:r>
                          <w:rPr>
                            <w:color w:val="646363"/>
                            <w:w w:val="105"/>
                            <w:sz w:val="18"/>
                          </w:rPr>
                          <w:t>peut</w:t>
                        </w:r>
                        <w:r>
                          <w:rPr>
                            <w:color w:val="646363"/>
                            <w:spacing w:val="-40"/>
                            <w:w w:val="105"/>
                            <w:sz w:val="18"/>
                          </w:rPr>
                          <w:t> </w:t>
                        </w:r>
                        <w:r>
                          <w:rPr>
                            <w:color w:val="646363"/>
                            <w:w w:val="105"/>
                            <w:sz w:val="18"/>
                          </w:rPr>
                          <w:t>être la</w:t>
                        </w:r>
                        <w:r>
                          <w:rPr>
                            <w:color w:val="646363"/>
                            <w:spacing w:val="-30"/>
                            <w:w w:val="105"/>
                            <w:sz w:val="18"/>
                          </w:rPr>
                          <w:t> </w:t>
                        </w:r>
                        <w:r>
                          <w:rPr>
                            <w:color w:val="646363"/>
                            <w:w w:val="105"/>
                            <w:sz w:val="18"/>
                          </w:rPr>
                          <w:t>bonne</w:t>
                        </w:r>
                        <w:r>
                          <w:rPr>
                            <w:color w:val="646363"/>
                            <w:spacing w:val="-30"/>
                            <w:w w:val="105"/>
                            <w:sz w:val="18"/>
                          </w:rPr>
                          <w:t> </w:t>
                        </w:r>
                        <w:r>
                          <w:rPr>
                            <w:color w:val="646363"/>
                            <w:w w:val="105"/>
                            <w:sz w:val="18"/>
                          </w:rPr>
                          <w:t>solution.</w:t>
                        </w:r>
                        <w:r>
                          <w:rPr>
                            <w:color w:val="646363"/>
                            <w:spacing w:val="-29"/>
                            <w:w w:val="105"/>
                            <w:sz w:val="18"/>
                          </w:rPr>
                          <w:t> </w:t>
                        </w:r>
                        <w:r>
                          <w:rPr>
                            <w:color w:val="646363"/>
                            <w:w w:val="105"/>
                            <w:sz w:val="18"/>
                          </w:rPr>
                          <w:t>Ils</w:t>
                        </w:r>
                        <w:r>
                          <w:rPr>
                            <w:color w:val="646363"/>
                            <w:spacing w:val="-30"/>
                            <w:w w:val="105"/>
                            <w:sz w:val="18"/>
                          </w:rPr>
                          <w:t> </w:t>
                        </w:r>
                        <w:r>
                          <w:rPr>
                            <w:color w:val="646363"/>
                            <w:w w:val="105"/>
                            <w:sz w:val="18"/>
                          </w:rPr>
                          <w:t>peuvent</w:t>
                        </w:r>
                        <w:r>
                          <w:rPr>
                            <w:color w:val="646363"/>
                            <w:spacing w:val="-29"/>
                            <w:w w:val="105"/>
                            <w:sz w:val="18"/>
                          </w:rPr>
                          <w:t> </w:t>
                        </w:r>
                        <w:r>
                          <w:rPr>
                            <w:color w:val="646363"/>
                            <w:w w:val="105"/>
                            <w:sz w:val="18"/>
                          </w:rPr>
                          <w:t>être</w:t>
                        </w:r>
                        <w:r>
                          <w:rPr>
                            <w:color w:val="646363"/>
                            <w:spacing w:val="-30"/>
                            <w:w w:val="105"/>
                            <w:sz w:val="18"/>
                          </w:rPr>
                          <w:t> </w:t>
                        </w:r>
                        <w:r>
                          <w:rPr>
                            <w:color w:val="646363"/>
                            <w:w w:val="105"/>
                            <w:sz w:val="18"/>
                          </w:rPr>
                          <w:t>installés</w:t>
                        </w:r>
                        <w:r>
                          <w:rPr>
                            <w:color w:val="646363"/>
                            <w:spacing w:val="-29"/>
                            <w:w w:val="105"/>
                            <w:sz w:val="18"/>
                          </w:rPr>
                          <w:t> </w:t>
                        </w:r>
                        <w:r>
                          <w:rPr>
                            <w:color w:val="646363"/>
                            <w:w w:val="105"/>
                            <w:sz w:val="18"/>
                          </w:rPr>
                          <w:t>à</w:t>
                        </w:r>
                        <w:r>
                          <w:rPr>
                            <w:color w:val="646363"/>
                            <w:spacing w:val="-30"/>
                            <w:w w:val="105"/>
                            <w:sz w:val="18"/>
                          </w:rPr>
                          <w:t> </w:t>
                        </w:r>
                        <w:r>
                          <w:rPr>
                            <w:color w:val="646363"/>
                            <w:w w:val="105"/>
                            <w:sz w:val="18"/>
                          </w:rPr>
                          <w:t>l‘intérieur</w:t>
                        </w:r>
                        <w:r>
                          <w:rPr>
                            <w:color w:val="646363"/>
                            <w:spacing w:val="-30"/>
                            <w:w w:val="105"/>
                            <w:sz w:val="18"/>
                          </w:rPr>
                          <w:t> </w:t>
                        </w:r>
                        <w:r>
                          <w:rPr>
                            <w:color w:val="646363"/>
                            <w:w w:val="105"/>
                            <w:sz w:val="18"/>
                          </w:rPr>
                          <w:t>ou</w:t>
                        </w:r>
                        <w:r>
                          <w:rPr>
                            <w:color w:val="646363"/>
                            <w:spacing w:val="-29"/>
                            <w:w w:val="105"/>
                            <w:sz w:val="18"/>
                          </w:rPr>
                          <w:t> </w:t>
                        </w:r>
                        <w:r>
                          <w:rPr>
                            <w:color w:val="646363"/>
                            <w:w w:val="105"/>
                            <w:sz w:val="18"/>
                          </w:rPr>
                          <w:t>à l’extérieur</w:t>
                        </w:r>
                        <w:r>
                          <w:rPr>
                            <w:color w:val="646363"/>
                            <w:spacing w:val="-37"/>
                            <w:w w:val="105"/>
                            <w:sz w:val="18"/>
                          </w:rPr>
                          <w:t> </w:t>
                        </w:r>
                        <w:r>
                          <w:rPr>
                            <w:color w:val="646363"/>
                            <w:w w:val="105"/>
                            <w:sz w:val="18"/>
                          </w:rPr>
                          <w:t>à</w:t>
                        </w:r>
                        <w:r>
                          <w:rPr>
                            <w:color w:val="646363"/>
                            <w:spacing w:val="-36"/>
                            <w:w w:val="105"/>
                            <w:sz w:val="18"/>
                          </w:rPr>
                          <w:t> </w:t>
                        </w:r>
                        <w:r>
                          <w:rPr>
                            <w:color w:val="646363"/>
                            <w:w w:val="105"/>
                            <w:sz w:val="18"/>
                          </w:rPr>
                          <w:t>ciel</w:t>
                        </w:r>
                        <w:r>
                          <w:rPr>
                            <w:color w:val="646363"/>
                            <w:spacing w:val="-37"/>
                            <w:w w:val="105"/>
                            <w:sz w:val="18"/>
                          </w:rPr>
                          <w:t> </w:t>
                        </w:r>
                        <w:r>
                          <w:rPr>
                            <w:color w:val="646363"/>
                            <w:w w:val="105"/>
                            <w:sz w:val="18"/>
                          </w:rPr>
                          <w:t>découvert.</w:t>
                        </w:r>
                        <w:r>
                          <w:rPr>
                            <w:color w:val="646363"/>
                            <w:spacing w:val="-36"/>
                            <w:w w:val="105"/>
                            <w:sz w:val="18"/>
                          </w:rPr>
                          <w:t> </w:t>
                        </w:r>
                        <w:r>
                          <w:rPr>
                            <w:color w:val="646363"/>
                            <w:w w:val="105"/>
                            <w:sz w:val="18"/>
                          </w:rPr>
                          <w:t>Nos</w:t>
                        </w:r>
                        <w:r>
                          <w:rPr>
                            <w:color w:val="646363"/>
                            <w:spacing w:val="-36"/>
                            <w:w w:val="105"/>
                            <w:sz w:val="18"/>
                          </w:rPr>
                          <w:t> </w:t>
                        </w:r>
                        <w:r>
                          <w:rPr>
                            <w:color w:val="646363"/>
                            <w:w w:val="105"/>
                            <w:sz w:val="18"/>
                          </w:rPr>
                          <w:t>produits</w:t>
                        </w:r>
                        <w:r>
                          <w:rPr>
                            <w:color w:val="646363"/>
                            <w:spacing w:val="-37"/>
                            <w:w w:val="105"/>
                            <w:sz w:val="18"/>
                          </w:rPr>
                          <w:t> </w:t>
                        </w:r>
                        <w:r>
                          <w:rPr>
                            <w:color w:val="646363"/>
                            <w:w w:val="105"/>
                            <w:sz w:val="18"/>
                          </w:rPr>
                          <w:t>sont</w:t>
                        </w:r>
                        <w:r>
                          <w:rPr>
                            <w:color w:val="646363"/>
                            <w:spacing w:val="-36"/>
                            <w:w w:val="105"/>
                            <w:sz w:val="18"/>
                          </w:rPr>
                          <w:t> </w:t>
                        </w:r>
                        <w:r>
                          <w:rPr>
                            <w:color w:val="646363"/>
                            <w:w w:val="105"/>
                            <w:sz w:val="18"/>
                          </w:rPr>
                          <w:t>conçus</w:t>
                        </w:r>
                        <w:r>
                          <w:rPr>
                            <w:color w:val="646363"/>
                            <w:spacing w:val="-37"/>
                            <w:w w:val="105"/>
                            <w:sz w:val="18"/>
                          </w:rPr>
                          <w:t> </w:t>
                        </w:r>
                        <w:r>
                          <w:rPr>
                            <w:color w:val="646363"/>
                            <w:w w:val="105"/>
                            <w:sz w:val="18"/>
                          </w:rPr>
                          <w:t>pour offrir</w:t>
                        </w:r>
                        <w:r>
                          <w:rPr>
                            <w:color w:val="646363"/>
                            <w:spacing w:val="-40"/>
                            <w:w w:val="105"/>
                            <w:sz w:val="18"/>
                          </w:rPr>
                          <w:t> </w:t>
                        </w:r>
                        <w:r>
                          <w:rPr>
                            <w:color w:val="646363"/>
                            <w:w w:val="105"/>
                            <w:sz w:val="18"/>
                          </w:rPr>
                          <w:t>à</w:t>
                        </w:r>
                        <w:r>
                          <w:rPr>
                            <w:color w:val="646363"/>
                            <w:spacing w:val="-39"/>
                            <w:w w:val="105"/>
                            <w:sz w:val="18"/>
                          </w:rPr>
                          <w:t> </w:t>
                        </w:r>
                        <w:r>
                          <w:rPr>
                            <w:color w:val="646363"/>
                            <w:w w:val="105"/>
                            <w:sz w:val="18"/>
                          </w:rPr>
                          <w:t>nos</w:t>
                        </w:r>
                        <w:r>
                          <w:rPr>
                            <w:color w:val="646363"/>
                            <w:spacing w:val="-40"/>
                            <w:w w:val="105"/>
                            <w:sz w:val="18"/>
                          </w:rPr>
                          <w:t> </w:t>
                        </w:r>
                        <w:r>
                          <w:rPr>
                            <w:color w:val="646363"/>
                            <w:w w:val="105"/>
                            <w:sz w:val="18"/>
                          </w:rPr>
                          <w:t>clients</w:t>
                        </w:r>
                        <w:r>
                          <w:rPr>
                            <w:color w:val="646363"/>
                            <w:spacing w:val="-39"/>
                            <w:w w:val="105"/>
                            <w:sz w:val="18"/>
                          </w:rPr>
                          <w:t> </w:t>
                        </w:r>
                        <w:r>
                          <w:rPr>
                            <w:color w:val="646363"/>
                            <w:w w:val="105"/>
                            <w:sz w:val="18"/>
                          </w:rPr>
                          <w:t>un</w:t>
                        </w:r>
                        <w:r>
                          <w:rPr>
                            <w:color w:val="646363"/>
                            <w:spacing w:val="-39"/>
                            <w:w w:val="105"/>
                            <w:sz w:val="18"/>
                          </w:rPr>
                          <w:t> </w:t>
                        </w:r>
                        <w:r>
                          <w:rPr>
                            <w:color w:val="646363"/>
                            <w:w w:val="105"/>
                            <w:sz w:val="18"/>
                          </w:rPr>
                          <w:t>sentiment</w:t>
                        </w:r>
                        <w:r>
                          <w:rPr>
                            <w:color w:val="646363"/>
                            <w:spacing w:val="-39"/>
                            <w:w w:val="105"/>
                            <w:sz w:val="18"/>
                          </w:rPr>
                          <w:t> </w:t>
                        </w:r>
                        <w:r>
                          <w:rPr>
                            <w:color w:val="646363"/>
                            <w:w w:val="105"/>
                            <w:sz w:val="18"/>
                          </w:rPr>
                          <w:t>de</w:t>
                        </w:r>
                        <w:r>
                          <w:rPr>
                            <w:color w:val="646363"/>
                            <w:spacing w:val="-40"/>
                            <w:w w:val="105"/>
                            <w:sz w:val="18"/>
                          </w:rPr>
                          <w:t> </w:t>
                        </w:r>
                        <w:r>
                          <w:rPr>
                            <w:color w:val="646363"/>
                            <w:w w:val="105"/>
                            <w:sz w:val="18"/>
                          </w:rPr>
                          <w:t>liberté</w:t>
                        </w:r>
                        <w:r>
                          <w:rPr>
                            <w:color w:val="646363"/>
                            <w:spacing w:val="-39"/>
                            <w:w w:val="105"/>
                            <w:sz w:val="18"/>
                          </w:rPr>
                          <w:t> </w:t>
                        </w:r>
                        <w:r>
                          <w:rPr>
                            <w:color w:val="646363"/>
                            <w:w w:val="105"/>
                            <w:sz w:val="18"/>
                          </w:rPr>
                          <w:t>et</w:t>
                        </w:r>
                        <w:r>
                          <w:rPr>
                            <w:color w:val="646363"/>
                            <w:spacing w:val="-39"/>
                            <w:w w:val="105"/>
                            <w:sz w:val="18"/>
                          </w:rPr>
                          <w:t> </w:t>
                        </w:r>
                        <w:r>
                          <w:rPr>
                            <w:color w:val="646363"/>
                            <w:w w:val="105"/>
                            <w:sz w:val="18"/>
                          </w:rPr>
                          <w:t>d’indépendance.</w:t>
                        </w:r>
                      </w:p>
                      <w:p>
                        <w:pPr>
                          <w:pStyle w:val="TableParagraph"/>
                          <w:spacing w:before="6"/>
                          <w:rPr>
                            <w:rFonts w:ascii="GTSectra-Book"/>
                            <w:b w:val="0"/>
                            <w:sz w:val="22"/>
                          </w:rPr>
                        </w:pPr>
                      </w:p>
                      <w:p>
                        <w:pPr>
                          <w:pStyle w:val="TableParagraph"/>
                          <w:spacing w:line="230" w:lineRule="auto"/>
                          <w:ind w:left="2852" w:right="139"/>
                          <w:rPr>
                            <w:sz w:val="17"/>
                          </w:rPr>
                        </w:pPr>
                        <w:r>
                          <w:rPr>
                            <w:sz w:val="17"/>
                          </w:rPr>
                          <w:t>Pour une consultation </w:t>
                        </w:r>
                        <w:r>
                          <w:rPr>
                            <w:w w:val="95"/>
                            <w:sz w:val="17"/>
                          </w:rPr>
                          <w:t>gratuite contactez-nous.</w:t>
                        </w:r>
                      </w:p>
                      <w:p>
                        <w:pPr>
                          <w:pStyle w:val="TableParagraph"/>
                          <w:spacing w:before="8"/>
                          <w:rPr>
                            <w:rFonts w:ascii="GTSectra-Book"/>
                            <w:b w:val="0"/>
                            <w:sz w:val="28"/>
                          </w:rPr>
                        </w:pPr>
                      </w:p>
                      <w:p>
                        <w:pPr>
                          <w:pStyle w:val="TableParagraph"/>
                          <w:spacing w:line="182" w:lineRule="exact" w:before="1"/>
                          <w:ind w:left="2852"/>
                          <w:rPr>
                            <w:rFonts w:ascii="Trebuchet MS"/>
                            <w:b/>
                            <w:sz w:val="16"/>
                          </w:rPr>
                        </w:pPr>
                        <w:r>
                          <w:rPr>
                            <w:rFonts w:ascii="Trebuchet MS"/>
                            <w:b/>
                            <w:w w:val="110"/>
                            <w:sz w:val="16"/>
                          </w:rPr>
                          <w:t>HERAG AG</w:t>
                        </w:r>
                      </w:p>
                      <w:p>
                        <w:pPr>
                          <w:pStyle w:val="TableParagraph"/>
                          <w:spacing w:line="220" w:lineRule="auto" w:before="8"/>
                          <w:ind w:left="2852" w:right="607"/>
                          <w:rPr>
                            <w:rFonts w:ascii="Trebuchet MS"/>
                            <w:b/>
                            <w:sz w:val="16"/>
                          </w:rPr>
                        </w:pPr>
                        <w:r>
                          <w:rPr>
                            <w:rFonts w:ascii="Calibri"/>
                            <w:sz w:val="16"/>
                          </w:rPr>
                          <w:t>HERAG Romandie Rte. de la Ferme 2 1470 Estavayer-le-Lac </w:t>
                        </w:r>
                        <w:hyperlink r:id="rId32">
                          <w:r>
                            <w:rPr>
                              <w:rFonts w:ascii="Calibri"/>
                              <w:sz w:val="16"/>
                            </w:rPr>
                            <w:t>sales@stannah.ch</w:t>
                          </w:r>
                        </w:hyperlink>
                        <w:r>
                          <w:rPr>
                            <w:rFonts w:ascii="Calibri"/>
                            <w:sz w:val="16"/>
                          </w:rPr>
                          <w:t> </w:t>
                        </w:r>
                        <w:hyperlink r:id="rId33">
                          <w:r>
                            <w:rPr>
                              <w:rFonts w:ascii="Trebuchet MS"/>
                              <w:b/>
                              <w:sz w:val="16"/>
                            </w:rPr>
                            <w:t>www.stannah.ch</w:t>
                          </w:r>
                        </w:hyperlink>
                      </w:p>
                      <w:p>
                        <w:pPr>
                          <w:pStyle w:val="TableParagraph"/>
                          <w:spacing w:line="88" w:lineRule="exact" w:before="114"/>
                          <w:ind w:left="2852"/>
                          <w:rPr>
                            <w:rFonts w:ascii="Trebuchet MS"/>
                            <w:b/>
                            <w:sz w:val="16"/>
                          </w:rPr>
                        </w:pPr>
                        <w:r>
                          <w:rPr>
                            <w:rFonts w:ascii="Trebuchet MS"/>
                            <w:b/>
                            <w:sz w:val="16"/>
                          </w:rPr>
                          <w:t>Uetikon am See</w:t>
                        </w:r>
                      </w:p>
                    </w:tc>
                  </w:tr>
                  <w:tr>
                    <w:trPr>
                      <w:trHeight w:val="1970" w:hRule="atLeast"/>
                    </w:trPr>
                    <w:tc>
                      <w:tcPr>
                        <w:tcW w:w="2674" w:type="dxa"/>
                        <w:tcBorders>
                          <w:top w:val="single" w:sz="48" w:space="0" w:color="FFFFFF"/>
                          <w:right w:val="nil"/>
                        </w:tcBorders>
                      </w:tcPr>
                      <w:p>
                        <w:pPr>
                          <w:pStyle w:val="TableParagraph"/>
                          <w:rPr>
                            <w:rFonts w:ascii="Times New Roman"/>
                            <w:sz w:val="20"/>
                          </w:rPr>
                        </w:pPr>
                      </w:p>
                    </w:tc>
                    <w:tc>
                      <w:tcPr>
                        <w:tcW w:w="2220" w:type="dxa"/>
                        <w:tcBorders>
                          <w:top w:val="nil"/>
                          <w:left w:val="nil"/>
                        </w:tcBorders>
                      </w:tcPr>
                      <w:p>
                        <w:pPr>
                          <w:pStyle w:val="TableParagraph"/>
                          <w:spacing w:line="146" w:lineRule="exact"/>
                          <w:ind w:left="183"/>
                          <w:rPr>
                            <w:rFonts w:ascii="Calibri"/>
                            <w:sz w:val="16"/>
                          </w:rPr>
                        </w:pPr>
                        <w:r>
                          <w:rPr>
                            <w:rFonts w:ascii="Calibri"/>
                            <w:sz w:val="16"/>
                          </w:rPr>
                          <w:t>044 512 52 27</w:t>
                        </w:r>
                      </w:p>
                      <w:p>
                        <w:pPr>
                          <w:pStyle w:val="TableParagraph"/>
                          <w:spacing w:line="182" w:lineRule="exact" w:before="43"/>
                          <w:ind w:left="183"/>
                          <w:rPr>
                            <w:rFonts w:ascii="Trebuchet MS"/>
                            <w:b/>
                            <w:sz w:val="16"/>
                          </w:rPr>
                        </w:pPr>
                        <w:r>
                          <w:rPr>
                            <w:rFonts w:ascii="Trebuchet MS"/>
                            <w:b/>
                            <w:sz w:val="16"/>
                          </w:rPr>
                          <w:t>Estavayer-le-Lac</w:t>
                        </w:r>
                      </w:p>
                      <w:p>
                        <w:pPr>
                          <w:pStyle w:val="TableParagraph"/>
                          <w:spacing w:line="191" w:lineRule="exact"/>
                          <w:ind w:left="183"/>
                          <w:rPr>
                            <w:rFonts w:ascii="Calibri"/>
                            <w:sz w:val="16"/>
                          </w:rPr>
                        </w:pPr>
                        <w:r>
                          <w:rPr>
                            <w:rFonts w:ascii="Calibri"/>
                            <w:sz w:val="16"/>
                          </w:rPr>
                          <w:t>021 510 78 90</w:t>
                        </w:r>
                      </w:p>
                      <w:p>
                        <w:pPr>
                          <w:pStyle w:val="TableParagraph"/>
                          <w:spacing w:line="182" w:lineRule="exact" w:before="44"/>
                          <w:ind w:left="183"/>
                          <w:rPr>
                            <w:rFonts w:ascii="Trebuchet MS"/>
                            <w:b/>
                            <w:sz w:val="16"/>
                          </w:rPr>
                        </w:pPr>
                        <w:r>
                          <w:rPr>
                            <w:rFonts w:ascii="Trebuchet MS"/>
                            <w:b/>
                            <w:sz w:val="16"/>
                          </w:rPr>
                          <w:t>Lugano</w:t>
                        </w:r>
                      </w:p>
                      <w:p>
                        <w:pPr>
                          <w:pStyle w:val="TableParagraph"/>
                          <w:spacing w:line="191" w:lineRule="exact"/>
                          <w:ind w:left="183"/>
                          <w:rPr>
                            <w:rFonts w:ascii="Calibri"/>
                            <w:sz w:val="16"/>
                          </w:rPr>
                        </w:pPr>
                        <w:r>
                          <w:rPr>
                            <w:rFonts w:ascii="Calibri"/>
                            <w:sz w:val="16"/>
                          </w:rPr>
                          <w:t>091 210 72 44</w:t>
                        </w:r>
                      </w:p>
                    </w:tc>
                  </w:tr>
                </w:tbl>
                <w:p>
                  <w:pPr>
                    <w:pStyle w:val="BodyText"/>
                  </w:pPr>
                </w:p>
              </w:txbxContent>
            </v:textbox>
          </v:shape>
        </w:pict>
      </w:r>
      <w:r>
        <w:rPr>
          <w:position w:val="1"/>
        </w:rPr>
      </w:r>
    </w:p>
    <w:p>
      <w:pPr>
        <w:pStyle w:val="BodyText"/>
        <w:spacing w:before="6"/>
        <w:rPr>
          <w:b w:val="0"/>
          <w:sz w:val="16"/>
        </w:rPr>
      </w:pPr>
      <w:r>
        <w:rPr/>
        <w:pict>
          <v:group style="position:absolute;margin-left:46.771999pt;margin-top:12.187pt;width:501.5pt;height:360pt;mso-position-horizontal-relative:page;mso-position-vertical-relative:paragraph;z-index:-15725568;mso-wrap-distance-left:0;mso-wrap-distance-right:0" coordorigin="935,244" coordsize="10030,7200">
            <v:rect style="position:absolute;left:935;top:243;width:10030;height:7200" filled="true" fillcolor="#497593" stroked="false">
              <v:fill type="solid"/>
            </v:rect>
            <v:rect style="position:absolute;left:1497;top:2171;width:4649;height:2835" filled="true" fillcolor="#1999d5" stroked="false">
              <v:fill type="solid"/>
            </v:rect>
            <v:shape style="position:absolute;left:1497;top:2407;width:4649;height:2428" type="#_x0000_t75" stroked="false">
              <v:imagedata r:id="rId34" o:title=""/>
            </v:shape>
            <v:rect style="position:absolute;left:6075;top:2171;width:2129;height:2835" filled="true" fillcolor="#1999d5" stroked="false">
              <v:fill type="solid"/>
            </v:rect>
            <v:shape style="position:absolute;left:6075;top:2300;width:2129;height:2405" type="#_x0000_t75" stroked="false">
              <v:imagedata r:id="rId35" o:title=""/>
            </v:shape>
            <v:rect style="position:absolute;left:8186;top:2171;width:2221;height:2835" filled="true" fillcolor="#1999d5" stroked="false">
              <v:fill type="solid"/>
            </v:rect>
            <v:shape style="position:absolute;left:8186;top:2358;width:2221;height:2454" type="#_x0000_t75" stroked="false">
              <v:imagedata r:id="rId36" o:title=""/>
            </v:shape>
            <v:rect style="position:absolute;left:1497;top:5999;width:8901;height:1048" filled="true" fillcolor="#ffffff" stroked="false">
              <v:fill type="solid"/>
            </v:rect>
            <v:shape style="position:absolute;left:3277;top:6330;width:3484;height:511" coordorigin="3278,6331" coordsize="3484,511" path="m3527,6483l3495,6484,3465,6490,3439,6501,3418,6518,3398,6542,3384,6573,3376,6611,3374,6657,3372,6696,3367,6723,3359,6742,3348,6754,3335,6764,3319,6771,3300,6775,3278,6776,3278,6833,3309,6832,3339,6825,3365,6813,3388,6797,3408,6772,3421,6742,3429,6704,3431,6657,3433,6619,3438,6591,3447,6572,3458,6559,3472,6549,3489,6543,3508,6540,3527,6539,3527,6483xm3892,6658l3879,6586,3842,6527,3841,6527,3835,6523,3835,6658,3826,6709,3800,6750,3763,6778,3717,6788,3671,6778,3634,6750,3608,6709,3599,6658,3608,6607,3634,6565,3671,6537,3717,6527,3762,6537,3800,6565,3826,6607,3835,6658,3835,6523,3786,6488,3717,6474,3649,6488,3593,6527,3555,6585,3541,6658,3555,6731,3592,6789,3648,6827,3716,6841,3752,6837,3784,6824,3813,6804,3828,6788,3836,6778,3836,6833,3892,6833,3892,6778,3892,6658xm4255,6620l4244,6560,4222,6528,4213,6514,4167,6485,4109,6474,4051,6485,4005,6514,3974,6560,3963,6620,3963,6833,4020,6833,4020,6618,4027,6582,4044,6553,4072,6535,4109,6528,4146,6535,4173,6553,4191,6582,4197,6618,4197,6833,4255,6833,4255,6620xm4386,6483l4328,6483,4328,6833,4386,6833,4386,6483xm4386,6387l4384,6376,4378,6367,4368,6361,4357,6359,4341,6359,4328,6371,4328,6430,4386,6430,4386,6387xm4617,6780l4586,6778,4560,6766,4543,6743,4536,6705,4536,6538,4616,6538,4616,6483,4536,6483,4536,6408,4479,6408,4479,6705,4489,6764,4518,6806,4561,6829,4617,6833,4617,6780xm4989,6658l4976,6586,4939,6527,4938,6527,4932,6523,4932,6658,4923,6709,4897,6750,4860,6778,4814,6788,4768,6778,4730,6750,4705,6709,4696,6658,4705,6607,4730,6565,4768,6537,4814,6527,4859,6537,4897,6565,4923,6607,4932,6658,4932,6523,4883,6488,4814,6474,4746,6488,4690,6527,4652,6585,4638,6658,4652,6731,4689,6789,4745,6827,4813,6841,4849,6837,4881,6824,4910,6804,4925,6788,4933,6778,4933,6833,4989,6833,4989,6778,4989,6658xm5294,6483l5262,6484,5232,6490,5206,6501,5184,6518,5164,6542,5151,6573,5143,6611,5141,6657,5139,6696,5134,6723,5125,6742,5115,6754,5102,6764,5086,6771,5066,6775,5045,6776,5045,6833,5076,6832,5106,6825,5132,6813,5154,6797,5174,6772,5188,6742,5196,6704,5198,6657,5200,6619,5205,6591,5214,6572,5224,6559,5239,6549,5256,6543,5274,6540,5294,6539,5294,6483xm6762,6658l6748,6586,6712,6529,6711,6528,6704,6523,6704,6658,6695,6709,6670,6751,6633,6778,6588,6788,6542,6778,6505,6750,6480,6709,6470,6658,6480,6608,6505,6567,6542,6539,6560,6535,6588,6529,6633,6539,6670,6566,6695,6607,6704,6658,6704,6523,6656,6490,6588,6476,6553,6481,6521,6492,6492,6511,6468,6535,6468,6331,6413,6331,6413,6658,6426,6730,6463,6788,6519,6827,6588,6841,6655,6827,6710,6788,6711,6788,6748,6731,6762,6658xe" filled="true" fillcolor="#497593" stroked="false">
              <v:path arrowok="t"/>
              <v:fill type="solid"/>
            </v:shape>
            <v:shape style="position:absolute;left:6806;top:6476;width:350;height:365" type="#_x0000_t75" stroked="false">
              <v:imagedata r:id="rId37" o:title=""/>
            </v:shape>
            <v:shape style="position:absolute;left:7221;top:6410;width:332;height:422" coordorigin="7222,6411" coordsize="332,422" path="m7359,6780l7328,6778,7302,6767,7285,6744,7278,6706,7278,6540,7357,6540,7357,6485,7278,6485,7278,6411,7222,6411,7222,6706,7232,6764,7260,6806,7303,6829,7359,6833,7359,6780xm7554,6780l7523,6778,7497,6767,7480,6744,7473,6706,7473,6540,7552,6540,7552,6485,7473,6485,7473,6411,7417,6411,7417,6706,7427,6764,7455,6806,7498,6829,7554,6833,7554,6780xe" filled="true" fillcolor="#497593" stroked="false">
              <v:path arrowok="t"/>
              <v:fill type="solid"/>
            </v:shape>
            <v:shape style="position:absolute;left:7579;top:6476;width:349;height:365" type="#_x0000_t75" stroked="false">
              <v:imagedata r:id="rId38" o:title=""/>
            </v:shape>
            <v:shape style="position:absolute;left:5416;top:6074;width:845;height:841" coordorigin="5416,6074" coordsize="845,841" path="m5766,6912l5766,6898,5758,6835,5740,6762,5708,6684,5657,6604,5583,6526,5551,6501,5540,6493,5514,6475,5485,6459,5455,6443,5422,6428,5420,6445,5418,6462,5417,6479,5416,6496,5423,6573,5443,6644,5475,6710,5517,6770,5568,6820,5628,6862,5694,6893,5766,6912xm6242,6371l6213,6301,6172,6237,6120,6182,6077,6150,6060,6137,5992,6103,5978,6099,5978,6285,5967,6337,5939,6380,5896,6409,5843,6420,5791,6409,5748,6380,5719,6337,5708,6285,5719,6232,5748,6189,5791,6160,5843,6150,5896,6160,5939,6189,5967,6232,5978,6285,5978,6099,5918,6081,5838,6074,5760,6081,5687,6102,5620,6135,5560,6179,5509,6232,5468,6294,5525,6361,5586,6412,5647,6449,5705,6475,5709,6477,5716,6480,5756,6493,5798,6503,5841,6509,5886,6512,5897,6513,5908,6513,5920,6512,5934,6512,5963,6509,5992,6505,6022,6499,6052,6490,6100,6473,6148,6447,6188,6420,6196,6414,6242,6371xm6260,6503l6170,6543,6096,6591,6035,6644,5988,6699,5972,6721,5962,6737,5953,6753,5944,6769,5926,6807,5912,6841,5904,6867,5897,6892,5892,6915,5967,6898,6036,6869,6098,6829,6152,6779,6197,6719,6230,6653,6252,6580,6260,6503xe" filled="true" fillcolor="#497593" stroked="false">
              <v:path arrowok="t"/>
              <v:fill type="solid"/>
            </v:shape>
            <v:shape style="position:absolute;left:935;top:243;width:10030;height:7200" type="#_x0000_t202" filled="false" stroked="false">
              <v:textbox inset="0,0,0,0">
                <w:txbxContent>
                  <w:p>
                    <w:pPr>
                      <w:spacing w:before="291"/>
                      <w:ind w:left="536" w:right="0" w:firstLine="0"/>
                      <w:jc w:val="left"/>
                      <w:rPr>
                        <w:rFonts w:ascii="Century Gothic"/>
                        <w:b/>
                        <w:sz w:val="60"/>
                      </w:rPr>
                    </w:pPr>
                    <w:r>
                      <w:rPr>
                        <w:rFonts w:ascii="Century Gothic"/>
                        <w:b/>
                        <w:color w:val="FFFFFF"/>
                        <w:sz w:val="60"/>
                      </w:rPr>
                      <w:t>Restez mobile.</w:t>
                    </w:r>
                  </w:p>
                  <w:p>
                    <w:pPr>
                      <w:spacing w:before="76"/>
                      <w:ind w:left="567" w:right="0" w:firstLine="0"/>
                      <w:jc w:val="left"/>
                      <w:rPr>
                        <w:rFonts w:ascii="Century Gothic" w:hAnsi="Century Gothic"/>
                        <w:sz w:val="26"/>
                      </w:rPr>
                    </w:pPr>
                    <w:r>
                      <w:rPr>
                        <w:rFonts w:ascii="Century Gothic" w:hAnsi="Century Gothic"/>
                        <w:color w:val="FFFFFF"/>
                        <w:spacing w:val="-5"/>
                        <w:sz w:val="26"/>
                      </w:rPr>
                      <w:t>Vous </w:t>
                    </w:r>
                    <w:r>
                      <w:rPr>
                        <w:rFonts w:ascii="Century Gothic" w:hAnsi="Century Gothic"/>
                        <w:color w:val="FFFFFF"/>
                        <w:spacing w:val="-3"/>
                        <w:sz w:val="26"/>
                      </w:rPr>
                      <w:t>trouvez </w:t>
                    </w:r>
                    <w:r>
                      <w:rPr>
                        <w:rFonts w:ascii="Century Gothic" w:hAnsi="Century Gothic"/>
                        <w:color w:val="FFFFFF"/>
                        <w:sz w:val="26"/>
                      </w:rPr>
                      <w:t>chez nous le </w:t>
                    </w:r>
                    <w:r>
                      <w:rPr>
                        <w:rFonts w:ascii="Century Gothic" w:hAnsi="Century Gothic"/>
                        <w:color w:val="FFFFFF"/>
                        <w:spacing w:val="-3"/>
                        <w:sz w:val="26"/>
                      </w:rPr>
                      <w:t>scooter </w:t>
                    </w:r>
                    <w:r>
                      <w:rPr>
                        <w:rFonts w:ascii="Century Gothic" w:hAnsi="Century Gothic"/>
                        <w:color w:val="FFFFFF"/>
                        <w:sz w:val="26"/>
                      </w:rPr>
                      <w:t>électrique </w:t>
                    </w:r>
                    <w:r>
                      <w:rPr>
                        <w:rFonts w:ascii="Century Gothic" w:hAnsi="Century Gothic"/>
                        <w:color w:val="FFFFFF"/>
                        <w:spacing w:val="-3"/>
                        <w:sz w:val="26"/>
                      </w:rPr>
                      <w:t>adapté </w:t>
                    </w:r>
                    <w:r>
                      <w:rPr>
                        <w:rFonts w:ascii="Century Gothic" w:hAnsi="Century Gothic"/>
                        <w:color w:val="FFFFFF"/>
                        <w:sz w:val="26"/>
                      </w:rPr>
                      <w:t>à </w:t>
                    </w:r>
                    <w:r>
                      <w:rPr>
                        <w:rFonts w:ascii="Century Gothic" w:hAnsi="Century Gothic"/>
                        <w:color w:val="FFFFFF"/>
                        <w:spacing w:val="-4"/>
                        <w:sz w:val="26"/>
                      </w:rPr>
                      <w:t>votre</w:t>
                    </w:r>
                    <w:r>
                      <w:rPr>
                        <w:rFonts w:ascii="Century Gothic" w:hAnsi="Century Gothic"/>
                        <w:color w:val="FFFFFF"/>
                        <w:spacing w:val="33"/>
                        <w:sz w:val="26"/>
                      </w:rPr>
                      <w:t> </w:t>
                    </w:r>
                    <w:r>
                      <w:rPr>
                        <w:rFonts w:ascii="Century Gothic" w:hAnsi="Century Gothic"/>
                        <w:color w:val="FFFFFF"/>
                        <w:sz w:val="26"/>
                      </w:rPr>
                      <w:t>excursion.</w:t>
                    </w: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line="240" w:lineRule="auto" w:before="0"/>
                      <w:rPr>
                        <w:rFonts w:ascii="Century Gothic"/>
                        <w:sz w:val="30"/>
                      </w:rPr>
                    </w:pPr>
                  </w:p>
                  <w:p>
                    <w:pPr>
                      <w:spacing w:before="216"/>
                      <w:ind w:left="561" w:right="0" w:firstLine="0"/>
                      <w:jc w:val="left"/>
                      <w:rPr>
                        <w:rFonts w:ascii="Century Gothic"/>
                        <w:sz w:val="26"/>
                      </w:rPr>
                    </w:pPr>
                    <w:r>
                      <w:rPr>
                        <w:rFonts w:ascii="Century Gothic"/>
                        <w:color w:val="FFFFFF"/>
                        <w:sz w:val="26"/>
                      </w:rPr>
                      <w:t>Rue de Morat 7  I  2502 Bienne  I  032 323 </w:t>
                    </w:r>
                    <w:r>
                      <w:rPr>
                        <w:rFonts w:ascii="Century Gothic"/>
                        <w:color w:val="FFFFFF"/>
                        <w:spacing w:val="-10"/>
                        <w:sz w:val="26"/>
                      </w:rPr>
                      <w:t>14 </w:t>
                    </w:r>
                    <w:r>
                      <w:rPr>
                        <w:rFonts w:ascii="Century Gothic"/>
                        <w:color w:val="FFFFFF"/>
                        <w:spacing w:val="-3"/>
                        <w:sz w:val="26"/>
                      </w:rPr>
                      <w:t>73  </w:t>
                    </w:r>
                    <w:r>
                      <w:rPr>
                        <w:rFonts w:ascii="Century Gothic"/>
                        <w:color w:val="FFFFFF"/>
                        <w:sz w:val="26"/>
                      </w:rPr>
                      <w:t>I</w:t>
                    </w:r>
                    <w:hyperlink r:id="rId39">
                      <w:r>
                        <w:rPr>
                          <w:rFonts w:ascii="Century Gothic"/>
                          <w:color w:val="FFFFFF"/>
                          <w:sz w:val="26"/>
                        </w:rPr>
                        <w:t> </w:t>
                      </w:r>
                      <w:r>
                        <w:rPr>
                          <w:rFonts w:ascii="Century Gothic"/>
                          <w:color w:val="FFFFFF"/>
                          <w:spacing w:val="11"/>
                          <w:sz w:val="26"/>
                        </w:rPr>
                        <w:t> </w:t>
                      </w:r>
                      <w:r>
                        <w:rPr>
                          <w:rFonts w:ascii="Century Gothic"/>
                          <w:color w:val="FFFFFF"/>
                          <w:sz w:val="26"/>
                        </w:rPr>
                        <w:t>www.sanitas-botta.ch</w:t>
                      </w:r>
                    </w:hyperlink>
                  </w:p>
                </w:txbxContent>
              </v:textbox>
              <w10:wrap type="none"/>
            </v:shape>
            <w10:wrap type="topAndBottom"/>
          </v:group>
        </w:pict>
      </w:r>
    </w:p>
    <w:p>
      <w:pPr>
        <w:spacing w:after="0"/>
        <w:rPr>
          <w:sz w:val="16"/>
        </w:rPr>
        <w:sectPr>
          <w:pgSz w:w="11910" w:h="16840"/>
          <w:pgMar w:top="1100" w:bottom="280" w:left="0" w:right="0"/>
        </w:sectPr>
      </w:pPr>
    </w:p>
    <w:p>
      <w:pPr>
        <w:pStyle w:val="BodyText"/>
        <w:spacing w:before="81"/>
        <w:ind w:right="1131"/>
        <w:jc w:val="right"/>
        <w:rPr>
          <w:rFonts w:ascii="GTWalsheimProMedium"/>
          <w:b/>
        </w:rPr>
      </w:pPr>
      <w:r>
        <w:rPr>
          <w:rFonts w:ascii="GTWalsheimProMedium"/>
          <w:b/>
        </w:rPr>
        <w:t>Editorial</w:t>
      </w:r>
    </w:p>
    <w:p>
      <w:pPr>
        <w:pStyle w:val="BodyText"/>
        <w:rPr>
          <w:rFonts w:ascii="GTWalsheimProMedium"/>
          <w:b/>
        </w:rPr>
      </w:pPr>
    </w:p>
    <w:p>
      <w:pPr>
        <w:pStyle w:val="BodyText"/>
        <w:spacing w:before="10"/>
        <w:rPr>
          <w:rFonts w:ascii="GTWalsheimProMedium"/>
          <w:b/>
          <w:sz w:val="19"/>
        </w:rPr>
      </w:pPr>
      <w:r>
        <w:rPr/>
        <w:drawing>
          <wp:anchor distT="0" distB="0" distL="0" distR="0" allowOverlap="1" layoutInCell="1" locked="0" behindDoc="0" simplePos="0" relativeHeight="9">
            <wp:simplePos x="0" y="0"/>
            <wp:positionH relativeFrom="page">
              <wp:posOffset>720001</wp:posOffset>
            </wp:positionH>
            <wp:positionV relativeFrom="paragraph">
              <wp:posOffset>179743</wp:posOffset>
            </wp:positionV>
            <wp:extent cx="1941004" cy="1874520"/>
            <wp:effectExtent l="0" t="0" r="0" b="0"/>
            <wp:wrapTopAndBottom/>
            <wp:docPr id="3" name="image32.jpeg"/>
            <wp:cNvGraphicFramePr>
              <a:graphicFrameLocks noChangeAspect="1"/>
            </wp:cNvGraphicFramePr>
            <a:graphic>
              <a:graphicData uri="http://schemas.openxmlformats.org/drawingml/2006/picture">
                <pic:pic>
                  <pic:nvPicPr>
                    <pic:cNvPr id="4" name="image32.jpeg"/>
                    <pic:cNvPicPr/>
                  </pic:nvPicPr>
                  <pic:blipFill>
                    <a:blip r:embed="rId42" cstate="print"/>
                    <a:stretch>
                      <a:fillRect/>
                    </a:stretch>
                  </pic:blipFill>
                  <pic:spPr>
                    <a:xfrm>
                      <a:off x="0" y="0"/>
                      <a:ext cx="1941004" cy="1874520"/>
                    </a:xfrm>
                    <a:prstGeom prst="rect">
                      <a:avLst/>
                    </a:prstGeom>
                  </pic:spPr>
                </pic:pic>
              </a:graphicData>
            </a:graphic>
          </wp:anchor>
        </w:drawing>
      </w:r>
    </w:p>
    <w:p>
      <w:pPr>
        <w:pStyle w:val="BodyText"/>
        <w:spacing w:before="3"/>
        <w:rPr>
          <w:rFonts w:ascii="GTWalsheimProMedium"/>
          <w:b/>
          <w:sz w:val="28"/>
        </w:rPr>
      </w:pPr>
    </w:p>
    <w:p>
      <w:pPr>
        <w:spacing w:after="0"/>
        <w:rPr>
          <w:rFonts w:ascii="GTWalsheimProMedium"/>
          <w:sz w:val="28"/>
        </w:rPr>
        <w:sectPr>
          <w:footerReference w:type="default" r:id="rId40"/>
          <w:footerReference w:type="even" r:id="rId41"/>
          <w:pgSz w:w="11910" w:h="16840"/>
          <w:pgMar w:footer="433" w:header="0" w:top="260" w:bottom="620" w:left="0" w:right="0"/>
          <w:pgNumType w:start="3"/>
        </w:sectPr>
      </w:pPr>
    </w:p>
    <w:p>
      <w:pPr>
        <w:pStyle w:val="Heading2"/>
        <w:spacing w:before="102"/>
        <w:rPr>
          <w:b/>
        </w:rPr>
      </w:pPr>
      <w:r>
        <w:rPr>
          <w:b/>
        </w:rPr>
        <w:t>Editorial</w:t>
      </w:r>
    </w:p>
    <w:p>
      <w:pPr>
        <w:pStyle w:val="Heading6"/>
        <w:spacing w:line="230" w:lineRule="auto" w:before="276"/>
        <w:ind w:left="1133"/>
        <w:rPr>
          <w:b w:val="0"/>
        </w:rPr>
      </w:pPr>
      <w:r>
        <w:rPr>
          <w:b w:val="0"/>
        </w:rPr>
        <w:t>Une des plus belles choses dans l’écriture du magazine Procap est de pouvoir ren- contrer nos membres. Que ce soit pour un reportage, une interview ou un portrait: nous revenons à la rédaction inspiré·e·s</w:t>
      </w:r>
    </w:p>
    <w:p>
      <w:pPr>
        <w:spacing w:line="341" w:lineRule="exact" w:before="0"/>
        <w:ind w:left="1133" w:right="0" w:firstLine="0"/>
        <w:jc w:val="left"/>
        <w:rPr>
          <w:rFonts w:ascii="GTWalsheimProLight" w:hAnsi="GTWalsheimProLight"/>
          <w:b w:val="0"/>
          <w:sz w:val="28"/>
        </w:rPr>
      </w:pPr>
      <w:r>
        <w:rPr>
          <w:rFonts w:ascii="GTWalsheimProLight" w:hAnsi="GTWalsheimProLight"/>
          <w:b w:val="0"/>
          <w:sz w:val="28"/>
        </w:rPr>
        <w:t>et reboosté·e·s.</w:t>
      </w:r>
    </w:p>
    <w:p>
      <w:pPr>
        <w:pStyle w:val="Heading6"/>
        <w:spacing w:line="230" w:lineRule="auto" w:before="5"/>
        <w:ind w:left="1133" w:right="38"/>
        <w:rPr>
          <w:b w:val="0"/>
        </w:rPr>
      </w:pPr>
      <w:r>
        <w:rPr>
          <w:b w:val="0"/>
        </w:rPr>
        <w:t>Cela fut également le cas pour cette édition anniversaire consacrée aux 90 ans de </w:t>
      </w:r>
      <w:r>
        <w:rPr>
          <w:b w:val="0"/>
          <w:spacing w:val="-3"/>
        </w:rPr>
        <w:t>Procap. </w:t>
      </w:r>
      <w:r>
        <w:rPr>
          <w:b w:val="0"/>
        </w:rPr>
        <w:t>Des personnes très différentes, avec des biographies variées, nous ont ouvert leur </w:t>
      </w:r>
      <w:r>
        <w:rPr>
          <w:b w:val="0"/>
          <w:spacing w:val="-8"/>
        </w:rPr>
        <w:t>cœur. </w:t>
      </w:r>
      <w:r>
        <w:rPr>
          <w:b w:val="0"/>
        </w:rPr>
        <w:t>Elles ont partagé avec nous leurs souvenirs, leurs histoires et leurs </w:t>
      </w:r>
      <w:r>
        <w:rPr>
          <w:b w:val="0"/>
          <w:spacing w:val="-4"/>
        </w:rPr>
        <w:t>photos. </w:t>
      </w:r>
      <w:r>
        <w:rPr>
          <w:b w:val="0"/>
          <w:spacing w:val="-3"/>
        </w:rPr>
        <w:t>Elles montrent </w:t>
      </w:r>
      <w:r>
        <w:rPr>
          <w:b w:val="0"/>
        </w:rPr>
        <w:t>que </w:t>
      </w:r>
      <w:r>
        <w:rPr>
          <w:b w:val="0"/>
          <w:spacing w:val="-3"/>
        </w:rPr>
        <w:t>chacun·e d’entre </w:t>
      </w:r>
      <w:r>
        <w:rPr>
          <w:b w:val="0"/>
        </w:rPr>
        <w:t>nous peut faire une différence ici-bas.</w:t>
      </w:r>
    </w:p>
    <w:p>
      <w:pPr>
        <w:spacing w:line="230" w:lineRule="auto" w:before="10"/>
        <w:ind w:left="1133" w:right="0" w:firstLine="0"/>
        <w:jc w:val="left"/>
        <w:rPr>
          <w:rFonts w:ascii="GTWalsheimProLight" w:hAnsi="GTWalsheimProLight"/>
          <w:b w:val="0"/>
          <w:sz w:val="28"/>
        </w:rPr>
      </w:pPr>
      <w:r>
        <w:rPr>
          <w:rFonts w:ascii="GTWalsheimProLight" w:hAnsi="GTWalsheimProLight"/>
          <w:b w:val="0"/>
          <w:sz w:val="28"/>
        </w:rPr>
        <w:t>Un regard sur les débuts de notre organi- sation </w:t>
      </w:r>
      <w:r>
        <w:rPr>
          <w:rFonts w:ascii="GTWalsheimProLight" w:hAnsi="GTWalsheimProLight"/>
          <w:b w:val="0"/>
          <w:spacing w:val="-3"/>
          <w:sz w:val="28"/>
        </w:rPr>
        <w:t>confirme </w:t>
      </w:r>
      <w:r>
        <w:rPr>
          <w:rFonts w:ascii="GTWalsheimProLight" w:hAnsi="GTWalsheimProLight"/>
          <w:b w:val="0"/>
          <w:spacing w:val="-4"/>
          <w:sz w:val="28"/>
        </w:rPr>
        <w:t>cette </w:t>
      </w:r>
      <w:r>
        <w:rPr>
          <w:rFonts w:ascii="GTWalsheimProLight" w:hAnsi="GTWalsheimProLight"/>
          <w:b w:val="0"/>
          <w:spacing w:val="-3"/>
          <w:sz w:val="28"/>
        </w:rPr>
        <w:t>idée. </w:t>
      </w:r>
      <w:r>
        <w:rPr>
          <w:rFonts w:ascii="GTWalsheimProLight" w:hAnsi="GTWalsheimProLight"/>
          <w:b w:val="0"/>
          <w:sz w:val="28"/>
        </w:rPr>
        <w:t>Dès le </w:t>
      </w:r>
      <w:r>
        <w:rPr>
          <w:rFonts w:ascii="GTWalsheimProLight" w:hAnsi="GTWalsheimProLight"/>
          <w:b w:val="0"/>
          <w:spacing w:val="-3"/>
          <w:sz w:val="28"/>
        </w:rPr>
        <w:t>départ, ce sont </w:t>
      </w:r>
      <w:r>
        <w:rPr>
          <w:rFonts w:ascii="GTWalsheimProLight" w:hAnsi="GTWalsheimProLight"/>
          <w:b w:val="0"/>
          <w:sz w:val="28"/>
        </w:rPr>
        <w:t>des </w:t>
      </w:r>
      <w:r>
        <w:rPr>
          <w:rFonts w:ascii="GTWalsheimProLight" w:hAnsi="GTWalsheimProLight"/>
          <w:b w:val="0"/>
          <w:spacing w:val="-3"/>
          <w:sz w:val="28"/>
        </w:rPr>
        <w:t>personnes </w:t>
      </w:r>
      <w:r>
        <w:rPr>
          <w:rFonts w:ascii="GTWalsheimProLight" w:hAnsi="GTWalsheimProLight"/>
          <w:b w:val="0"/>
          <w:spacing w:val="-4"/>
          <w:sz w:val="28"/>
        </w:rPr>
        <w:t>avec </w:t>
      </w:r>
      <w:r>
        <w:rPr>
          <w:rFonts w:ascii="GTWalsheimProLight" w:hAnsi="GTWalsheimProLight"/>
          <w:b w:val="0"/>
          <w:sz w:val="28"/>
        </w:rPr>
        <w:t>ou </w:t>
      </w:r>
      <w:r>
        <w:rPr>
          <w:rFonts w:ascii="GTWalsheimProLight" w:hAnsi="GTWalsheimProLight"/>
          <w:b w:val="0"/>
          <w:spacing w:val="-3"/>
          <w:sz w:val="28"/>
        </w:rPr>
        <w:t>sans handicap </w:t>
      </w:r>
      <w:r>
        <w:rPr>
          <w:rFonts w:ascii="GTWalsheimProLight" w:hAnsi="GTWalsheimProLight"/>
          <w:b w:val="0"/>
          <w:sz w:val="28"/>
        </w:rPr>
        <w:t>qui ont investi toute leur énergie pour lutter pour plus de justice sociale. Grâce à</w:t>
      </w:r>
    </w:p>
    <w:p>
      <w:pPr>
        <w:pStyle w:val="Heading6"/>
        <w:spacing w:line="230" w:lineRule="auto" w:before="6"/>
        <w:ind w:left="1133" w:right="8"/>
        <w:rPr>
          <w:b w:val="0"/>
        </w:rPr>
      </w:pPr>
      <w:r>
        <w:rPr>
          <w:b w:val="0"/>
        </w:rPr>
        <w:t>cet engagement, nos membres vivent </w:t>
      </w:r>
      <w:r>
        <w:rPr>
          <w:b w:val="0"/>
          <w:spacing w:val="-4"/>
        </w:rPr>
        <w:t>aujourd’hui </w:t>
      </w:r>
      <w:r>
        <w:rPr>
          <w:b w:val="0"/>
          <w:spacing w:val="-3"/>
        </w:rPr>
        <w:t>dans </w:t>
      </w:r>
      <w:r>
        <w:rPr>
          <w:b w:val="0"/>
        </w:rPr>
        <w:t>un </w:t>
      </w:r>
      <w:r>
        <w:rPr>
          <w:b w:val="0"/>
          <w:spacing w:val="-3"/>
        </w:rPr>
        <w:t>monde </w:t>
      </w:r>
      <w:r>
        <w:rPr>
          <w:b w:val="0"/>
        </w:rPr>
        <w:t>où les </w:t>
      </w:r>
      <w:r>
        <w:rPr>
          <w:b w:val="0"/>
          <w:spacing w:val="-4"/>
        </w:rPr>
        <w:t>obstacles </w:t>
      </w:r>
      <w:r>
        <w:rPr>
          <w:b w:val="0"/>
        </w:rPr>
        <w:t>sont moins nombreux. Ces derniers </w:t>
      </w:r>
      <w:r>
        <w:rPr>
          <w:b w:val="0"/>
          <w:spacing w:val="-3"/>
        </w:rPr>
        <w:t>n’ont </w:t>
      </w:r>
      <w:r>
        <w:rPr>
          <w:b w:val="0"/>
        </w:rPr>
        <w:t>pas </w:t>
      </w:r>
      <w:r>
        <w:rPr>
          <w:b w:val="0"/>
          <w:spacing w:val="-3"/>
        </w:rPr>
        <w:t>pour autant disparu et </w:t>
      </w:r>
      <w:r>
        <w:rPr>
          <w:b w:val="0"/>
        </w:rPr>
        <w:t>la </w:t>
      </w:r>
      <w:r>
        <w:rPr>
          <w:b w:val="0"/>
          <w:spacing w:val="-3"/>
        </w:rPr>
        <w:t>lutte </w:t>
      </w:r>
      <w:r>
        <w:rPr>
          <w:b w:val="0"/>
          <w:spacing w:val="-4"/>
        </w:rPr>
        <w:t>continue </w:t>
      </w:r>
      <w:r>
        <w:rPr>
          <w:b w:val="0"/>
        </w:rPr>
        <w:t>avec et pour les nouveaux membres. Un grand merci à toutes et tous.</w:t>
      </w:r>
    </w:p>
    <w:p>
      <w:pPr>
        <w:pStyle w:val="BodyText"/>
        <w:spacing w:before="9"/>
        <w:rPr>
          <w:rFonts w:ascii="GTWalsheimProLight"/>
          <w:b w:val="0"/>
          <w:sz w:val="27"/>
        </w:rPr>
      </w:pPr>
    </w:p>
    <w:p>
      <w:pPr>
        <w:pStyle w:val="BodyText"/>
        <w:spacing w:before="1"/>
        <w:ind w:left="1133"/>
        <w:rPr>
          <w:b w:val="0"/>
        </w:rPr>
      </w:pPr>
      <w:r>
        <w:rPr>
          <w:b w:val="0"/>
        </w:rPr>
        <w:t>Sonja Wenger</w:t>
      </w:r>
    </w:p>
    <w:p>
      <w:pPr>
        <w:pStyle w:val="BodyText"/>
        <w:spacing w:before="22"/>
        <w:ind w:left="1133"/>
        <w:rPr>
          <w:b w:val="0"/>
        </w:rPr>
      </w:pPr>
      <w:r>
        <w:rPr>
          <w:b w:val="0"/>
          <w:spacing w:val="-4"/>
        </w:rPr>
        <w:t>Responsable </w:t>
      </w:r>
      <w:r>
        <w:rPr>
          <w:b w:val="0"/>
          <w:spacing w:val="-3"/>
        </w:rPr>
        <w:t>de </w:t>
      </w:r>
      <w:r>
        <w:rPr>
          <w:b w:val="0"/>
        </w:rPr>
        <w:t>la </w:t>
      </w:r>
      <w:r>
        <w:rPr>
          <w:b w:val="0"/>
          <w:spacing w:val="-3"/>
        </w:rPr>
        <w:t>communication de l’association </w:t>
      </w:r>
      <w:r>
        <w:rPr>
          <w:b w:val="0"/>
        </w:rPr>
        <w:t>et </w:t>
      </w:r>
      <w:r>
        <w:rPr>
          <w:b w:val="0"/>
          <w:spacing w:val="-3"/>
        </w:rPr>
        <w:t>des </w:t>
      </w:r>
      <w:r>
        <w:rPr>
          <w:b w:val="0"/>
          <w:spacing w:val="-2"/>
        </w:rPr>
        <w:t>médias</w:t>
      </w:r>
    </w:p>
    <w:p>
      <w:pPr>
        <w:pStyle w:val="Heading2"/>
        <w:spacing w:before="101"/>
        <w:rPr>
          <w:b/>
        </w:rPr>
      </w:pPr>
      <w:r>
        <w:rPr/>
        <w:br w:type="column"/>
      </w:r>
      <w:r>
        <w:rPr>
          <w:b/>
        </w:rPr>
        <w:t>Contenu</w:t>
      </w:r>
    </w:p>
    <w:sdt>
      <w:sdtPr>
        <w:docPartObj>
          <w:docPartGallery w:val="Table of Contents"/>
          <w:docPartUnique/>
        </w:docPartObj>
      </w:sdtPr>
      <w:sdtEndPr/>
      <w:sdtContent>
        <w:p>
          <w:pPr>
            <w:pStyle w:val="TOC2"/>
            <w:tabs>
              <w:tab w:pos="4038" w:val="left" w:leader="none"/>
            </w:tabs>
            <w:spacing w:line="240" w:lineRule="auto" w:before="274"/>
            <w:rPr>
              <w:rFonts w:ascii="GTWalsheimProMedium" w:hAnsi="GTWalsheimProMedium"/>
              <w:b/>
              <w:sz w:val="28"/>
            </w:rPr>
          </w:pPr>
          <w:r>
            <w:rPr>
              <w:b w:val="0"/>
              <w:spacing w:val="-4"/>
            </w:rPr>
            <w:t>Brèves</w:t>
            <w:tab/>
          </w:r>
          <w:r>
            <w:rPr>
              <w:rFonts w:ascii="GTWalsheimProMedium" w:hAnsi="GTWalsheimProMedium"/>
              <w:b/>
              <w:sz w:val="28"/>
            </w:rPr>
            <w:t>4</w:t>
          </w:r>
        </w:p>
        <w:p>
          <w:pPr>
            <w:pStyle w:val="TOC2"/>
            <w:spacing w:before="118"/>
            <w:rPr>
              <w:b w:val="0"/>
            </w:rPr>
          </w:pPr>
          <w:r>
            <w:rPr>
              <w:b w:val="0"/>
            </w:rPr>
            <w:t>Procap Service juridique:</w:t>
          </w:r>
        </w:p>
        <w:p>
          <w:pPr>
            <w:pStyle w:val="TOC2"/>
            <w:tabs>
              <w:tab w:pos="3933" w:val="left" w:leader="none"/>
            </w:tabs>
            <w:spacing w:line="315" w:lineRule="exact"/>
            <w:rPr>
              <w:rFonts w:ascii="GTWalsheimProMedium" w:hAnsi="GTWalsheimProMedium"/>
              <w:b/>
              <w:sz w:val="28"/>
            </w:rPr>
          </w:pPr>
          <w:r>
            <w:rPr>
              <w:b w:val="0"/>
            </w:rPr>
            <w:t>l’AI </w:t>
          </w:r>
          <w:r>
            <w:rPr>
              <w:b w:val="0"/>
              <w:spacing w:val="-3"/>
            </w:rPr>
            <w:t>rappelée</w:t>
          </w:r>
          <w:r>
            <w:rPr>
              <w:b w:val="0"/>
              <w:spacing w:val="1"/>
            </w:rPr>
            <w:t> </w:t>
          </w:r>
          <w:r>
            <w:rPr>
              <w:b w:val="0"/>
            </w:rPr>
            <w:t>à </w:t>
          </w:r>
          <w:r>
            <w:rPr>
              <w:b w:val="0"/>
              <w:spacing w:val="-5"/>
            </w:rPr>
            <w:t>l’ordre</w:t>
            <w:tab/>
          </w:r>
          <w:r>
            <w:rPr>
              <w:rFonts w:ascii="GTWalsheimProMedium" w:hAnsi="GTWalsheimProMedium"/>
              <w:b/>
              <w:sz w:val="28"/>
            </w:rPr>
            <w:t>16</w:t>
          </w:r>
        </w:p>
        <w:p>
          <w:pPr>
            <w:pStyle w:val="TOC2"/>
            <w:tabs>
              <w:tab w:pos="3945" w:val="left" w:leader="none"/>
            </w:tabs>
            <w:spacing w:line="196" w:lineRule="auto" w:before="154"/>
            <w:ind w:right="1123"/>
            <w:rPr>
              <w:rFonts w:ascii="GTWalsheimProMedium" w:hAnsi="GTWalsheimProMedium"/>
              <w:b/>
              <w:sz w:val="28"/>
            </w:rPr>
          </w:pPr>
          <w:r>
            <w:rPr>
              <w:b w:val="0"/>
            </w:rPr>
            <w:t>Procap </w:t>
          </w:r>
          <w:r>
            <w:rPr>
              <w:b w:val="0"/>
              <w:spacing w:val="-3"/>
            </w:rPr>
            <w:t>Politique  </w:t>
          </w:r>
          <w:r>
            <w:rPr>
              <w:b w:val="0"/>
            </w:rPr>
            <w:t>sociale: </w:t>
          </w:r>
          <w:r>
            <w:rPr>
              <w:b w:val="0"/>
              <w:spacing w:val="-3"/>
            </w:rPr>
            <w:t>Laboratoire</w:t>
          </w:r>
          <w:r>
            <w:rPr>
              <w:b w:val="0"/>
              <w:spacing w:val="2"/>
            </w:rPr>
            <w:t> </w:t>
          </w:r>
          <w:r>
            <w:rPr>
              <w:b w:val="0"/>
              <w:spacing w:val="-3"/>
            </w:rPr>
            <w:t>d’idées</w:t>
            <w:tab/>
          </w:r>
          <w:r>
            <w:rPr>
              <w:rFonts w:ascii="GTWalsheimProMedium" w:hAnsi="GTWalsheimProMedium"/>
              <w:b/>
              <w:spacing w:val="-9"/>
              <w:sz w:val="28"/>
            </w:rPr>
            <w:t>21</w:t>
          </w:r>
        </w:p>
        <w:p>
          <w:pPr>
            <w:pStyle w:val="TOC2"/>
            <w:spacing w:line="240" w:lineRule="auto" w:before="133"/>
            <w:rPr>
              <w:b w:val="0"/>
            </w:rPr>
          </w:pPr>
          <w:hyperlink w:history="true" w:anchor="_TOC_250000">
            <w:r>
              <w:rPr>
                <w:b w:val="0"/>
              </w:rPr>
              <w:t>Procap Voyages:</w:t>
            </w:r>
          </w:hyperlink>
        </w:p>
        <w:p>
          <w:pPr>
            <w:pStyle w:val="TOC2"/>
            <w:spacing w:before="22"/>
            <w:rPr>
              <w:b w:val="0"/>
            </w:rPr>
          </w:pPr>
          <w:r>
            <w:rPr>
              <w:b w:val="0"/>
            </w:rPr>
            <w:t>le catalogue de</w:t>
          </w:r>
        </w:p>
        <w:p>
          <w:pPr>
            <w:pStyle w:val="TOC2"/>
            <w:tabs>
              <w:tab w:pos="3879" w:val="left" w:leader="none"/>
            </w:tabs>
            <w:spacing w:line="316" w:lineRule="exact"/>
            <w:rPr>
              <w:rFonts w:ascii="GTWalsheimProMedium" w:hAnsi="GTWalsheimProMedium"/>
              <w:b/>
              <w:sz w:val="28"/>
            </w:rPr>
          </w:pPr>
          <w:r>
            <w:rPr/>
            <w:pict>
              <v:line style="position:absolute;mso-position-horizontal-relative:page;mso-position-vertical-relative:paragraph;z-index:15733760" from="385.952789pt,21.344986pt" to="539.023789pt,21.344986pt" stroked="true" strokeweight="2pt" strokecolor="#000000">
                <v:stroke dashstyle="solid"/>
                <w10:wrap type="none"/>
              </v:line>
            </w:pict>
          </w:r>
          <w:r>
            <w:rPr>
              <w:b w:val="0"/>
            </w:rPr>
            <w:t>vacances </w:t>
          </w:r>
          <w:r>
            <w:rPr>
              <w:b w:val="0"/>
              <w:spacing w:val="-3"/>
            </w:rPr>
            <w:t>2021</w:t>
          </w:r>
          <w:r>
            <w:rPr>
              <w:b w:val="0"/>
              <w:spacing w:val="-4"/>
            </w:rPr>
            <w:t> </w:t>
          </w:r>
          <w:r>
            <w:rPr>
              <w:b w:val="0"/>
            </w:rPr>
            <w:t>est</w:t>
          </w:r>
          <w:r>
            <w:rPr>
              <w:b w:val="0"/>
              <w:spacing w:val="-2"/>
            </w:rPr>
            <w:t> </w:t>
          </w:r>
          <w:r>
            <w:rPr>
              <w:b w:val="0"/>
            </w:rPr>
            <w:t>là</w:t>
            <w:tab/>
          </w:r>
          <w:r>
            <w:rPr>
              <w:rFonts w:ascii="GTWalsheimProMedium" w:hAnsi="GTWalsheimProMedium"/>
              <w:b/>
              <w:sz w:val="28"/>
            </w:rPr>
            <w:t>34</w:t>
          </w:r>
        </w:p>
        <w:p>
          <w:pPr>
            <w:pStyle w:val="TOC1"/>
          </w:pPr>
          <w:r>
            <w:rPr/>
            <w:t>Focus</w:t>
          </w:r>
        </w:p>
        <w:p>
          <w:pPr>
            <w:pStyle w:val="TOC2"/>
            <w:spacing w:before="138"/>
            <w:rPr>
              <w:b w:val="0"/>
            </w:rPr>
          </w:pPr>
          <w:r>
            <w:rPr>
              <w:b w:val="0"/>
            </w:rPr>
            <w:t>Procap a 90 ans.</w:t>
          </w:r>
        </w:p>
        <w:p>
          <w:pPr>
            <w:pStyle w:val="TOC2"/>
            <w:tabs>
              <w:tab w:pos="4035" w:val="left" w:leader="none"/>
            </w:tabs>
            <w:spacing w:line="316" w:lineRule="exact"/>
            <w:rPr>
              <w:rFonts w:ascii="GTWalsheimProMedium"/>
              <w:b/>
              <w:sz w:val="28"/>
            </w:rPr>
          </w:pPr>
          <w:r>
            <w:rPr>
              <w:b w:val="0"/>
              <w:spacing w:val="-4"/>
            </w:rPr>
            <w:t>Un </w:t>
          </w:r>
          <w:r>
            <w:rPr>
              <w:b w:val="0"/>
              <w:spacing w:val="-3"/>
            </w:rPr>
            <w:t>engagement</w:t>
          </w:r>
          <w:r>
            <w:rPr>
              <w:b w:val="0"/>
              <w:spacing w:val="4"/>
            </w:rPr>
            <w:t> </w:t>
          </w:r>
          <w:r>
            <w:rPr>
              <w:b w:val="0"/>
            </w:rPr>
            <w:t>sans fin</w:t>
            <w:tab/>
          </w:r>
          <w:r>
            <w:rPr>
              <w:rFonts w:ascii="GTWalsheimProMedium"/>
              <w:b/>
              <w:sz w:val="28"/>
            </w:rPr>
            <w:t>6</w:t>
          </w:r>
        </w:p>
      </w:sdtContent>
    </w:sdt>
    <w:p>
      <w:pPr>
        <w:pStyle w:val="BodyText"/>
        <w:spacing w:before="119"/>
        <w:ind w:left="1133"/>
        <w:rPr>
          <w:b w:val="0"/>
        </w:rPr>
      </w:pPr>
      <w:r>
        <w:rPr/>
        <w:pict>
          <v:shape style="position:absolute;margin-left:385.952789pt;margin-top:15.459993pt;width:153.25pt;height:195pt;mso-position-horizontal-relative:page;mso-position-vertical-relative:paragraph;z-index:1573427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5"/>
                    <w:gridCol w:w="450"/>
                  </w:tblGrid>
                  <w:tr>
                    <w:trPr>
                      <w:trHeight w:val="363" w:hRule="atLeast"/>
                    </w:trPr>
                    <w:tc>
                      <w:tcPr>
                        <w:tcW w:w="2615" w:type="dxa"/>
                      </w:tcPr>
                      <w:p>
                        <w:pPr>
                          <w:pStyle w:val="TableParagraph"/>
                          <w:spacing w:before="80"/>
                          <w:ind w:left="-1"/>
                          <w:rPr>
                            <w:rFonts w:ascii="GTSectra-Book"/>
                            <w:b w:val="0"/>
                            <w:sz w:val="20"/>
                          </w:rPr>
                        </w:pPr>
                        <w:r>
                          <w:rPr>
                            <w:rFonts w:ascii="GTSectra-Book"/>
                            <w:b w:val="0"/>
                            <w:sz w:val="20"/>
                          </w:rPr>
                          <w:t>Pierre Marguerat</w:t>
                        </w:r>
                      </w:p>
                    </w:tc>
                    <w:tc>
                      <w:tcPr>
                        <w:tcW w:w="450" w:type="dxa"/>
                      </w:tcPr>
                      <w:p>
                        <w:pPr>
                          <w:pStyle w:val="TableParagraph"/>
                          <w:spacing w:line="344" w:lineRule="exact"/>
                          <w:ind w:right="1"/>
                          <w:jc w:val="right"/>
                          <w:rPr>
                            <w:rFonts w:ascii="GTWalsheimProMedium"/>
                            <w:b/>
                            <w:sz w:val="28"/>
                          </w:rPr>
                        </w:pPr>
                        <w:r>
                          <w:rPr>
                            <w:rFonts w:ascii="GTWalsheimProMedium"/>
                            <w:b/>
                            <w:sz w:val="28"/>
                          </w:rPr>
                          <w:t>14</w:t>
                        </w:r>
                      </w:p>
                    </w:tc>
                  </w:tr>
                  <w:tr>
                    <w:trPr>
                      <w:trHeight w:val="383" w:hRule="atLeast"/>
                    </w:trPr>
                    <w:tc>
                      <w:tcPr>
                        <w:tcW w:w="2615" w:type="dxa"/>
                      </w:tcPr>
                      <w:p>
                        <w:pPr>
                          <w:pStyle w:val="TableParagraph"/>
                          <w:spacing w:before="99"/>
                          <w:ind w:left="-1"/>
                          <w:rPr>
                            <w:rFonts w:ascii="GTSectra-Book"/>
                            <w:b w:val="0"/>
                            <w:sz w:val="20"/>
                          </w:rPr>
                        </w:pPr>
                        <w:r>
                          <w:rPr>
                            <w:rFonts w:ascii="GTSectra-Book"/>
                            <w:b w:val="0"/>
                            <w:sz w:val="20"/>
                          </w:rPr>
                          <w:t>Portrait: Ginette Christen</w:t>
                        </w:r>
                      </w:p>
                    </w:tc>
                    <w:tc>
                      <w:tcPr>
                        <w:tcW w:w="450" w:type="dxa"/>
                      </w:tcPr>
                      <w:p>
                        <w:pPr>
                          <w:pStyle w:val="TableParagraph"/>
                          <w:spacing w:line="344" w:lineRule="exact" w:before="19"/>
                          <w:ind w:right="1"/>
                          <w:jc w:val="right"/>
                          <w:rPr>
                            <w:rFonts w:ascii="GTWalsheimProMedium"/>
                            <w:b/>
                            <w:sz w:val="28"/>
                          </w:rPr>
                        </w:pPr>
                        <w:r>
                          <w:rPr>
                            <w:rFonts w:ascii="GTWalsheimProMedium"/>
                            <w:b/>
                            <w:sz w:val="28"/>
                          </w:rPr>
                          <w:t>19</w:t>
                        </w:r>
                      </w:p>
                    </w:tc>
                  </w:tr>
                  <w:tr>
                    <w:trPr>
                      <w:trHeight w:val="383" w:hRule="atLeast"/>
                    </w:trPr>
                    <w:tc>
                      <w:tcPr>
                        <w:tcW w:w="2615" w:type="dxa"/>
                      </w:tcPr>
                      <w:p>
                        <w:pPr>
                          <w:pStyle w:val="TableParagraph"/>
                          <w:spacing w:before="99"/>
                          <w:ind w:left="-1"/>
                          <w:rPr>
                            <w:rFonts w:ascii="GTSectra-Book"/>
                            <w:b w:val="0"/>
                            <w:sz w:val="20"/>
                          </w:rPr>
                        </w:pPr>
                        <w:r>
                          <w:rPr>
                            <w:rFonts w:ascii="GTSectra-Book"/>
                            <w:b w:val="0"/>
                            <w:sz w:val="20"/>
                          </w:rPr>
                          <w:t>Portrait: Angela Eichenberger</w:t>
                        </w:r>
                      </w:p>
                    </w:tc>
                    <w:tc>
                      <w:tcPr>
                        <w:tcW w:w="450" w:type="dxa"/>
                      </w:tcPr>
                      <w:p>
                        <w:pPr>
                          <w:pStyle w:val="TableParagraph"/>
                          <w:spacing w:line="344" w:lineRule="exact" w:before="19"/>
                          <w:ind w:right="1"/>
                          <w:jc w:val="right"/>
                          <w:rPr>
                            <w:rFonts w:ascii="GTWalsheimProMedium"/>
                            <w:b/>
                            <w:sz w:val="28"/>
                          </w:rPr>
                        </w:pPr>
                        <w:r>
                          <w:rPr>
                            <w:rFonts w:ascii="GTWalsheimProMedium"/>
                            <w:b/>
                            <w:sz w:val="28"/>
                          </w:rPr>
                          <w:t>20</w:t>
                        </w:r>
                      </w:p>
                    </w:tc>
                  </w:tr>
                  <w:tr>
                    <w:trPr>
                      <w:trHeight w:val="519" w:hRule="atLeast"/>
                    </w:trPr>
                    <w:tc>
                      <w:tcPr>
                        <w:tcW w:w="2615" w:type="dxa"/>
                        <w:tcBorders>
                          <w:bottom w:val="single" w:sz="18" w:space="0" w:color="000000"/>
                        </w:tcBorders>
                      </w:tcPr>
                      <w:p>
                        <w:pPr>
                          <w:pStyle w:val="TableParagraph"/>
                          <w:spacing w:before="99"/>
                          <w:ind w:left="-1"/>
                          <w:rPr>
                            <w:rFonts w:ascii="GTSectra-Book"/>
                            <w:b w:val="0"/>
                            <w:sz w:val="20"/>
                          </w:rPr>
                        </w:pPr>
                        <w:r>
                          <w:rPr>
                            <w:rFonts w:ascii="GTSectra-Book"/>
                            <w:b w:val="0"/>
                            <w:sz w:val="20"/>
                          </w:rPr>
                          <w:t>Portrait: Walter Schmid</w:t>
                        </w:r>
                      </w:p>
                    </w:tc>
                    <w:tc>
                      <w:tcPr>
                        <w:tcW w:w="450" w:type="dxa"/>
                        <w:tcBorders>
                          <w:bottom w:val="single" w:sz="18" w:space="0" w:color="000000"/>
                        </w:tcBorders>
                      </w:tcPr>
                      <w:p>
                        <w:pPr>
                          <w:pStyle w:val="TableParagraph"/>
                          <w:spacing w:before="19"/>
                          <w:ind w:right="1"/>
                          <w:jc w:val="right"/>
                          <w:rPr>
                            <w:rFonts w:ascii="GTWalsheimProMedium"/>
                            <w:b/>
                            <w:sz w:val="28"/>
                          </w:rPr>
                        </w:pPr>
                        <w:r>
                          <w:rPr>
                            <w:rFonts w:ascii="GTWalsheimProMedium"/>
                            <w:b/>
                            <w:sz w:val="28"/>
                          </w:rPr>
                          <w:t>32</w:t>
                        </w:r>
                      </w:p>
                    </w:tc>
                  </w:tr>
                  <w:tr>
                    <w:trPr>
                      <w:trHeight w:val="436" w:hRule="atLeast"/>
                    </w:trPr>
                    <w:tc>
                      <w:tcPr>
                        <w:tcW w:w="2615" w:type="dxa"/>
                        <w:tcBorders>
                          <w:top w:val="single" w:sz="18" w:space="0" w:color="000000"/>
                        </w:tcBorders>
                      </w:tcPr>
                      <w:p>
                        <w:pPr>
                          <w:pStyle w:val="TableParagraph"/>
                          <w:spacing w:before="167"/>
                          <w:rPr>
                            <w:rFonts w:ascii="GTSectra-Bold"/>
                            <w:b/>
                            <w:sz w:val="20"/>
                          </w:rPr>
                        </w:pPr>
                        <w:r>
                          <w:rPr>
                            <w:rFonts w:ascii="GTSectra-Bold"/>
                            <w:b/>
                            <w:sz w:val="20"/>
                          </w:rPr>
                          <w:t>Parte italiana</w:t>
                        </w:r>
                      </w:p>
                    </w:tc>
                    <w:tc>
                      <w:tcPr>
                        <w:tcW w:w="450" w:type="dxa"/>
                        <w:tcBorders>
                          <w:top w:val="single" w:sz="18" w:space="0" w:color="000000"/>
                        </w:tcBorders>
                      </w:tcPr>
                      <w:p>
                        <w:pPr>
                          <w:pStyle w:val="TableParagraph"/>
                          <w:rPr>
                            <w:rFonts w:ascii="Times New Roman"/>
                            <w:sz w:val="24"/>
                          </w:rPr>
                        </w:pPr>
                      </w:p>
                    </w:tc>
                  </w:tr>
                  <w:tr>
                    <w:trPr>
                      <w:trHeight w:val="528" w:hRule="atLeast"/>
                    </w:trPr>
                    <w:tc>
                      <w:tcPr>
                        <w:tcW w:w="2615" w:type="dxa"/>
                        <w:tcBorders>
                          <w:bottom w:val="single" w:sz="18" w:space="0" w:color="000000"/>
                        </w:tcBorders>
                      </w:tcPr>
                      <w:p>
                        <w:pPr>
                          <w:pStyle w:val="TableParagraph"/>
                          <w:spacing w:before="108"/>
                          <w:rPr>
                            <w:rFonts w:ascii="GTSectra-Book"/>
                            <w:b w:val="0"/>
                            <w:sz w:val="20"/>
                          </w:rPr>
                        </w:pPr>
                        <w:r>
                          <w:rPr>
                            <w:rFonts w:ascii="GTSectra-Book"/>
                            <w:b w:val="0"/>
                            <w:sz w:val="20"/>
                          </w:rPr>
                          <w:t>Focus: 90 anni di Procap</w:t>
                        </w:r>
                      </w:p>
                    </w:tc>
                    <w:tc>
                      <w:tcPr>
                        <w:tcW w:w="450" w:type="dxa"/>
                        <w:tcBorders>
                          <w:bottom w:val="single" w:sz="18" w:space="0" w:color="000000"/>
                        </w:tcBorders>
                      </w:tcPr>
                      <w:p>
                        <w:pPr>
                          <w:pStyle w:val="TableParagraph"/>
                          <w:spacing w:before="28"/>
                          <w:ind w:right="1"/>
                          <w:jc w:val="right"/>
                          <w:rPr>
                            <w:rFonts w:ascii="GTWalsheimProMedium"/>
                            <w:b/>
                            <w:sz w:val="28"/>
                          </w:rPr>
                        </w:pPr>
                        <w:r>
                          <w:rPr>
                            <w:rFonts w:ascii="GTWalsheimProMedium"/>
                            <w:b/>
                            <w:sz w:val="28"/>
                          </w:rPr>
                          <w:t>24</w:t>
                        </w:r>
                      </w:p>
                    </w:tc>
                  </w:tr>
                  <w:tr>
                    <w:trPr>
                      <w:trHeight w:val="436" w:hRule="atLeast"/>
                    </w:trPr>
                    <w:tc>
                      <w:tcPr>
                        <w:tcW w:w="2615" w:type="dxa"/>
                        <w:tcBorders>
                          <w:top w:val="single" w:sz="18" w:space="0" w:color="000000"/>
                        </w:tcBorders>
                      </w:tcPr>
                      <w:p>
                        <w:pPr>
                          <w:pStyle w:val="TableParagraph"/>
                          <w:spacing w:before="167"/>
                          <w:ind w:left="-1"/>
                          <w:rPr>
                            <w:rFonts w:ascii="GTSectra-Bold"/>
                            <w:b/>
                            <w:sz w:val="20"/>
                          </w:rPr>
                        </w:pPr>
                        <w:r>
                          <w:rPr>
                            <w:rFonts w:ascii="GTSectra-Bold"/>
                            <w:b/>
                            <w:sz w:val="20"/>
                          </w:rPr>
                          <w:t>Services</w:t>
                        </w:r>
                      </w:p>
                    </w:tc>
                    <w:tc>
                      <w:tcPr>
                        <w:tcW w:w="450" w:type="dxa"/>
                        <w:tcBorders>
                          <w:top w:val="single" w:sz="18" w:space="0" w:color="000000"/>
                        </w:tcBorders>
                      </w:tcPr>
                      <w:p>
                        <w:pPr>
                          <w:pStyle w:val="TableParagraph"/>
                          <w:rPr>
                            <w:rFonts w:ascii="Times New Roman"/>
                            <w:sz w:val="24"/>
                          </w:rPr>
                        </w:pPr>
                      </w:p>
                    </w:tc>
                  </w:tr>
                  <w:tr>
                    <w:trPr>
                      <w:trHeight w:val="392" w:hRule="atLeast"/>
                    </w:trPr>
                    <w:tc>
                      <w:tcPr>
                        <w:tcW w:w="2615" w:type="dxa"/>
                      </w:tcPr>
                      <w:p>
                        <w:pPr>
                          <w:pStyle w:val="TableParagraph"/>
                          <w:spacing w:before="108"/>
                          <w:ind w:left="-1"/>
                          <w:rPr>
                            <w:rFonts w:ascii="GTSectra-Book"/>
                            <w:b w:val="0"/>
                            <w:sz w:val="20"/>
                          </w:rPr>
                        </w:pPr>
                        <w:r>
                          <w:rPr>
                            <w:rFonts w:ascii="GTSectra-Book"/>
                            <w:b w:val="0"/>
                            <w:sz w:val="20"/>
                          </w:rPr>
                          <w:t>Jeux</w:t>
                        </w:r>
                      </w:p>
                    </w:tc>
                    <w:tc>
                      <w:tcPr>
                        <w:tcW w:w="450" w:type="dxa"/>
                      </w:tcPr>
                      <w:p>
                        <w:pPr>
                          <w:pStyle w:val="TableParagraph"/>
                          <w:spacing w:line="344" w:lineRule="exact" w:before="28"/>
                          <w:ind w:right="1"/>
                          <w:jc w:val="right"/>
                          <w:rPr>
                            <w:rFonts w:ascii="GTWalsheimProMedium"/>
                            <w:b/>
                            <w:sz w:val="28"/>
                          </w:rPr>
                        </w:pPr>
                        <w:r>
                          <w:rPr>
                            <w:rFonts w:ascii="GTWalsheimProMedium"/>
                            <w:b/>
                            <w:sz w:val="28"/>
                          </w:rPr>
                          <w:t>31</w:t>
                        </w:r>
                      </w:p>
                    </w:tc>
                  </w:tr>
                  <w:tr>
                    <w:trPr>
                      <w:trHeight w:val="363" w:hRule="atLeast"/>
                    </w:trPr>
                    <w:tc>
                      <w:tcPr>
                        <w:tcW w:w="2615" w:type="dxa"/>
                      </w:tcPr>
                      <w:p>
                        <w:pPr>
                          <w:pStyle w:val="TableParagraph"/>
                          <w:spacing w:line="245" w:lineRule="exact" w:before="99"/>
                          <w:ind w:left="-1"/>
                          <w:rPr>
                            <w:rFonts w:ascii="GTSectra-Book"/>
                            <w:b w:val="0"/>
                            <w:sz w:val="20"/>
                          </w:rPr>
                        </w:pPr>
                        <w:r>
                          <w:rPr>
                            <w:rFonts w:ascii="GTSectra-Book"/>
                            <w:b w:val="0"/>
                            <w:sz w:val="20"/>
                          </w:rPr>
                          <w:t>Carte blanche</w:t>
                        </w:r>
                      </w:p>
                    </w:tc>
                    <w:tc>
                      <w:tcPr>
                        <w:tcW w:w="450" w:type="dxa"/>
                      </w:tcPr>
                      <w:p>
                        <w:pPr>
                          <w:pStyle w:val="TableParagraph"/>
                          <w:spacing w:line="324" w:lineRule="exact" w:before="19"/>
                          <w:ind w:right="-15"/>
                          <w:jc w:val="right"/>
                          <w:rPr>
                            <w:rFonts w:ascii="GTWalsheimProMedium"/>
                            <w:b/>
                            <w:sz w:val="28"/>
                          </w:rPr>
                        </w:pPr>
                        <w:r>
                          <w:rPr>
                            <w:rFonts w:ascii="GTWalsheimProMedium"/>
                            <w:b/>
                            <w:sz w:val="28"/>
                          </w:rPr>
                          <w:t>35</w:t>
                        </w:r>
                      </w:p>
                    </w:tc>
                  </w:tr>
                </w:tbl>
                <w:p>
                  <w:pPr>
                    <w:pStyle w:val="BodyText"/>
                  </w:pPr>
                </w:p>
              </w:txbxContent>
            </v:textbox>
            <w10:wrap type="none"/>
          </v:shape>
        </w:pict>
      </w:r>
      <w:r>
        <w:rPr>
          <w:b w:val="0"/>
        </w:rPr>
        <w:t>Portrait: Marlène et</w:t>
      </w:r>
    </w:p>
    <w:p>
      <w:pPr>
        <w:spacing w:after="0"/>
        <w:sectPr>
          <w:type w:val="continuous"/>
          <w:pgSz w:w="11910" w:h="16840"/>
          <w:pgMar w:top="160" w:bottom="280" w:left="0" w:right="0"/>
          <w:cols w:num="2" w:equalWidth="0">
            <w:col w:w="6501" w:space="85"/>
            <w:col w:w="5324"/>
          </w:cols>
        </w:sectPr>
      </w:pPr>
    </w:p>
    <w:p>
      <w:pPr>
        <w:pStyle w:val="BodyText"/>
        <w:spacing w:before="81"/>
        <w:ind w:left="1133"/>
        <w:rPr>
          <w:rFonts w:ascii="GTWalsheimProMedium" w:hAnsi="GTWalsheimProMedium"/>
          <w:b/>
        </w:rPr>
      </w:pPr>
      <w:r>
        <w:rPr/>
        <w:pict>
          <v:group style="position:absolute;margin-left:387.544006pt;margin-top:20.396830pt;width:172.8pt;height:146.450pt;mso-position-horizontal-relative:page;mso-position-vertical-relative:paragraph;z-index:15737344" coordorigin="7751,408" coordsize="3456,2929">
            <v:rect style="position:absolute;left:8244;top:407;width:2962;height:2436" filled="true" fillcolor="#f39100" stroked="false">
              <v:fill type="solid"/>
            </v:rect>
            <v:shape style="position:absolute;left:7750;top:572;width:3291;height:2765" type="#_x0000_t75" stroked="false">
              <v:imagedata r:id="rId43" o:title=""/>
            </v:shape>
            <w10:wrap type="none"/>
          </v:group>
        </w:pict>
      </w:r>
      <w:r>
        <w:rPr/>
        <w:pict>
          <v:group style="position:absolute;margin-left:387.419006pt;margin-top:20.272829pt;width:173.05pt;height:240.85pt;mso-position-horizontal-relative:page;mso-position-vertical-relative:paragraph;z-index:15737856" coordorigin="7748,405" coordsize="3461,4817">
            <v:shape style="position:absolute;left:10205;top:4734;width:640;height:187" type="#_x0000_t75" stroked="false">
              <v:imagedata r:id="rId44" o:title=""/>
            </v:shape>
            <v:shape style="position:absolute;left:7750;top:407;width:3456;height:4812" type="#_x0000_t202" filled="false" stroked="true" strokeweight=".25pt" strokecolor="#000000">
              <v:textbox inset="0,0,0,0">
                <w:txbxContent>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0"/>
                      <w:rPr>
                        <w:rFonts w:ascii="GTSectra-Bold"/>
                        <w:b/>
                        <w:sz w:val="16"/>
                      </w:rPr>
                    </w:pPr>
                  </w:p>
                  <w:p>
                    <w:pPr>
                      <w:spacing w:line="240" w:lineRule="auto" w:before="4"/>
                      <w:rPr>
                        <w:rFonts w:ascii="GTSectra-Bold"/>
                        <w:b/>
                        <w:sz w:val="16"/>
                      </w:rPr>
                    </w:pPr>
                  </w:p>
                  <w:p>
                    <w:pPr>
                      <w:spacing w:before="1"/>
                      <w:ind w:left="244" w:right="0" w:firstLine="0"/>
                      <w:jc w:val="left"/>
                      <w:rPr>
                        <w:rFonts w:ascii="TheSans B7" w:hAnsi="TheSans B7"/>
                        <w:b w:val="0"/>
                        <w:sz w:val="14"/>
                      </w:rPr>
                    </w:pPr>
                    <w:r>
                      <w:rPr>
                        <w:rFonts w:ascii="TheSans B7" w:hAnsi="TheSans B7"/>
                        <w:b w:val="0"/>
                        <w:color w:val="282C87"/>
                        <w:sz w:val="14"/>
                      </w:rPr>
                      <w:t>Les prestations complémentaires (PC)</w:t>
                    </w:r>
                  </w:p>
                  <w:p>
                    <w:pPr>
                      <w:spacing w:line="256" w:lineRule="auto" w:before="56"/>
                      <w:ind w:left="244" w:right="474" w:firstLine="0"/>
                      <w:jc w:val="left"/>
                      <w:rPr>
                        <w:rFonts w:ascii="Calibri" w:hAnsi="Calibri"/>
                        <w:sz w:val="12"/>
                      </w:rPr>
                    </w:pPr>
                    <w:r>
                      <w:rPr>
                        <w:rFonts w:ascii="Calibri" w:hAnsi="Calibri"/>
                        <w:color w:val="282C87"/>
                        <w:w w:val="115"/>
                        <w:sz w:val="12"/>
                      </w:rPr>
                      <w:t>Les modifications de la réforme PC valables dès le 1er janvier 2021, avec exemples de calcul</w:t>
                    </w:r>
                  </w:p>
                  <w:p>
                    <w:pPr>
                      <w:spacing w:line="240" w:lineRule="auto" w:before="0"/>
                      <w:rPr>
                        <w:rFonts w:ascii="Calibri"/>
                        <w:sz w:val="14"/>
                      </w:rPr>
                    </w:pPr>
                  </w:p>
                  <w:p>
                    <w:pPr>
                      <w:spacing w:line="240" w:lineRule="auto" w:before="0"/>
                      <w:rPr>
                        <w:rFonts w:ascii="Calibri"/>
                        <w:sz w:val="14"/>
                      </w:rPr>
                    </w:pPr>
                  </w:p>
                  <w:p>
                    <w:pPr>
                      <w:spacing w:line="240" w:lineRule="auto" w:before="0"/>
                      <w:rPr>
                        <w:rFonts w:ascii="Calibri"/>
                        <w:sz w:val="14"/>
                      </w:rPr>
                    </w:pPr>
                  </w:p>
                  <w:p>
                    <w:pPr>
                      <w:spacing w:line="240" w:lineRule="auto" w:before="0"/>
                      <w:rPr>
                        <w:rFonts w:ascii="Calibri"/>
                        <w:sz w:val="14"/>
                      </w:rPr>
                    </w:pPr>
                  </w:p>
                  <w:p>
                    <w:pPr>
                      <w:spacing w:line="240" w:lineRule="auto" w:before="0"/>
                      <w:rPr>
                        <w:rFonts w:ascii="Calibri"/>
                        <w:sz w:val="14"/>
                      </w:rPr>
                    </w:pPr>
                  </w:p>
                  <w:p>
                    <w:pPr>
                      <w:spacing w:line="254" w:lineRule="auto" w:before="96"/>
                      <w:ind w:left="2445" w:right="189" w:firstLine="0"/>
                      <w:jc w:val="left"/>
                      <w:rPr>
                        <w:rFonts w:ascii="The Sans Light-"/>
                        <w:sz w:val="6"/>
                      </w:rPr>
                    </w:pPr>
                    <w:r>
                      <w:rPr>
                        <w:rFonts w:ascii="The Sans Light-"/>
                        <w:color w:val="282C87"/>
                        <w:sz w:val="6"/>
                      </w:rPr>
                      <w:t>Pour personnes avec handicap. Sans conditions.</w:t>
                    </w:r>
                  </w:p>
                </w:txbxContent>
              </v:textbox>
              <v:stroke dashstyle="solid"/>
              <w10:wrap type="none"/>
            </v:shape>
            <w10:wrap type="none"/>
          </v:group>
        </w:pict>
      </w:r>
      <w:r>
        <w:rPr>
          <w:rFonts w:ascii="GTWalsheimProMedium" w:hAnsi="GTWalsheimProMedium"/>
          <w:b/>
        </w:rPr>
        <w:t>Brèves</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5"/>
        <w:rPr>
          <w:rFonts w:ascii="GTWalsheimProMedium"/>
          <w:b/>
          <w:sz w:val="26"/>
        </w:rPr>
      </w:pPr>
      <w:r>
        <w:rPr/>
        <w:pict>
          <v:group style="position:absolute;margin-left:54.493984pt;margin-top:18.216999pt;width:62.7pt;height:77.2pt;mso-position-horizontal-relative:page;mso-position-vertical-relative:paragraph;z-index:-15722496;mso-wrap-distance-left:0;mso-wrap-distance-right:0" coordorigin="1090,364" coordsize="1254,1544">
            <v:shape style="position:absolute;left:1089;top:443;width:1229;height:1249" coordorigin="1090,443" coordsize="1229,1249" path="m2210,1299l2208,1271,2203,1241,2194,1211,2169,1154,2134,1096,2090,1035,2039,974,1982,912,1919,851,1852,791,1782,734,1711,679,1639,629,1567,582,1498,541,1431,507,1368,479,1311,458,1261,446,1217,443,1183,450,1159,468,1128,518,1107,578,1094,646,1090,720,1093,797,1103,877,1119,956,1142,1032,1170,1104,1204,1170,1241,1227,1283,1273,1328,1307,1357,1322,1387,1338,1419,1352,1452,1366,1525,1393,1601,1418,1681,1439,1760,1455,1839,1465,1915,1469,1986,1466,2051,1456,2108,1436,2141,1418,2167,1396,2187,1372,2200,1345,2202,1340,2204,1337,2204,1332,2205,1331,2205,1329,2207,1328,2207,1326,2210,1299xm2318,1299l2302,1279,2276,1282,2255,1312,2227,1380,2190,1447,2146,1512,2095,1572,2040,1626,1981,1673,1975,1680,1978,1686,1978,1684,1981,1692,1988,1689,1996,1684,2047,1654,2109,1606,2170,1549,2226,1485,2275,1415,2312,1342,2318,1299xe" filled="true" fillcolor="#0097a2" stroked="false">
              <v:path arrowok="t"/>
              <v:fill type="solid"/>
            </v:shape>
            <v:shape style="position:absolute;left:1835;top:364;width:509;height:944" coordorigin="1836,364" coordsize="509,944" path="m2164,364l2059,387,2008,427,1958,484,1913,555,1871,640,1836,736,1908,799,1976,864,2039,929,2095,995,2142,1060,2180,1123,2207,1184,2221,1244,2222,1272,2220,1299,2220,1308,2255,1235,2283,1159,2307,1077,2325,990,2338,896,2344,805,2343,720,2334,640,2320,568,2300,505,2242,409,2205,380,2164,364xe" filled="true" fillcolor="#ff8778" stroked="false">
              <v:path arrowok="t"/>
              <v:fill type="solid"/>
            </v:shape>
            <v:shape style="position:absolute;left:1235;top:1081;width:975;height:827" coordorigin="1235,1082" coordsize="975,827" path="m2020,1082l1954,1092,1882,1111,1806,1140,1728,1178,1649,1224,1570,1280,1496,1340,1430,1403,1372,1467,1324,1531,1286,1594,1258,1654,1235,1763,1243,1810,1263,1849,1295,1879,1338,1899,1389,1908,1449,1908,1514,1897,1585,1877,1660,1848,1737,1811,1815,1764,1893,1710,1966,1652,2030,1591,2087,1529,2134,1467,2173,1406,2202,1347,2204,1337,2204,1336,2205,1334,2205,1332,2207,1331,2207,1326,2210,1299,2208,1271,2203,1241,2183,1183,2151,1123,2080,1082,2020,1082xe" filled="true" fillcolor="#0097a2" stroked="false">
              <v:path arrowok="t"/>
              <v:fill type="solid"/>
            </v:shape>
            <w10:wrap type="topAndBottom"/>
          </v:group>
        </w:pict>
      </w:r>
      <w:r>
        <w:rPr/>
        <w:pict>
          <v:group style="position:absolute;margin-left:122.7397pt;margin-top:47.336899pt;width:20.9pt;height:9.450pt;mso-position-horizontal-relative:page;mso-position-vertical-relative:paragraph;z-index:-15721984;mso-wrap-distance-left:0;mso-wrap-distance-right:0" coordorigin="2455,947" coordsize="418,189">
            <v:shape style="position:absolute;left:2454;top:946;width:136;height:189" type="#_x0000_t75" stroked="false">
              <v:imagedata r:id="rId45" o:title=""/>
            </v:shape>
            <v:shape style="position:absolute;left:2638;top:948;width:140;height:184" type="#_x0000_t75" stroked="false">
              <v:imagedata r:id="rId46" o:title=""/>
            </v:shape>
            <v:shape style="position:absolute;left:2840;top:948;width:32;height:184" coordorigin="2840,948" coordsize="32,184" path="m2866,948l2847,948,2840,955,2840,964,2840,1126,2847,1132,2866,1132,2872,1126,2872,955,2866,948xe" filled="true" fillcolor="#0097a2" stroked="false">
              <v:path arrowok="t"/>
              <v:fill type="solid"/>
            </v:shape>
            <w10:wrap type="topAndBottom"/>
          </v:group>
        </w:pict>
      </w:r>
      <w:r>
        <w:rPr/>
        <w:pict>
          <v:group style="position:absolute;margin-left:147.539703pt;margin-top:47.337002pt;width:25.45pt;height:9.4pt;mso-position-horizontal-relative:page;mso-position-vertical-relative:paragraph;z-index:-15721472;mso-wrap-distance-left:0;mso-wrap-distance-right:0" coordorigin="2951,947" coordsize="509,188">
            <v:shape style="position:absolute;left:2950;top:948;width:122;height:184" type="#_x0000_t75" stroked="false">
              <v:imagedata r:id="rId47" o:title=""/>
            </v:shape>
            <v:shape style="position:absolute;left:3123;top:948;width:140;height:184" type="#_x0000_t75" stroked="false">
              <v:imagedata r:id="rId48" o:title=""/>
            </v:shape>
            <v:shape style="position:absolute;left:3325;top:946;width:135;height:188" type="#_x0000_t75" stroked="false">
              <v:imagedata r:id="rId49" o:title=""/>
            </v:shape>
            <w10:wrap type="topAndBottom"/>
          </v:group>
        </w:pict>
      </w:r>
      <w:r>
        <w:rPr/>
        <w:drawing>
          <wp:anchor distT="0" distB="0" distL="0" distR="0" allowOverlap="1" layoutInCell="1" locked="0" behindDoc="0" simplePos="0" relativeHeight="15">
            <wp:simplePos x="0" y="0"/>
            <wp:positionH relativeFrom="page">
              <wp:posOffset>2244594</wp:posOffset>
            </wp:positionH>
            <wp:positionV relativeFrom="paragraph">
              <wp:posOffset>601178</wp:posOffset>
            </wp:positionV>
            <wp:extent cx="86498" cy="119062"/>
            <wp:effectExtent l="0" t="0" r="0" b="0"/>
            <wp:wrapTopAndBottom/>
            <wp:docPr id="5" name="image40.png"/>
            <wp:cNvGraphicFramePr>
              <a:graphicFrameLocks noChangeAspect="1"/>
            </wp:cNvGraphicFramePr>
            <a:graphic>
              <a:graphicData uri="http://schemas.openxmlformats.org/drawingml/2006/picture">
                <pic:pic>
                  <pic:nvPicPr>
                    <pic:cNvPr id="6" name="image40.png"/>
                    <pic:cNvPicPr/>
                  </pic:nvPicPr>
                  <pic:blipFill>
                    <a:blip r:embed="rId50" cstate="print"/>
                    <a:stretch>
                      <a:fillRect/>
                    </a:stretch>
                  </pic:blipFill>
                  <pic:spPr>
                    <a:xfrm>
                      <a:off x="0" y="0"/>
                      <a:ext cx="86498" cy="119062"/>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2378706</wp:posOffset>
            </wp:positionH>
            <wp:positionV relativeFrom="paragraph">
              <wp:posOffset>600163</wp:posOffset>
            </wp:positionV>
            <wp:extent cx="90810" cy="119062"/>
            <wp:effectExtent l="0" t="0" r="0" b="0"/>
            <wp:wrapTopAndBottom/>
            <wp:docPr id="7" name="image41.png"/>
            <wp:cNvGraphicFramePr>
              <a:graphicFrameLocks noChangeAspect="1"/>
            </wp:cNvGraphicFramePr>
            <a:graphic>
              <a:graphicData uri="http://schemas.openxmlformats.org/drawingml/2006/picture">
                <pic:pic>
                  <pic:nvPicPr>
                    <pic:cNvPr id="8" name="image41.png"/>
                    <pic:cNvPicPr/>
                  </pic:nvPicPr>
                  <pic:blipFill>
                    <a:blip r:embed="rId51" cstate="print"/>
                    <a:stretch>
                      <a:fillRect/>
                    </a:stretch>
                  </pic:blipFill>
                  <pic:spPr>
                    <a:xfrm>
                      <a:off x="0" y="0"/>
                      <a:ext cx="90810" cy="119062"/>
                    </a:xfrm>
                    <a:prstGeom prst="rect">
                      <a:avLst/>
                    </a:prstGeom>
                  </pic:spPr>
                </pic:pic>
              </a:graphicData>
            </a:graphic>
          </wp:anchor>
        </w:drawing>
      </w:r>
    </w:p>
    <w:p>
      <w:pPr>
        <w:spacing w:after="0"/>
        <w:rPr>
          <w:rFonts w:ascii="GTWalsheimProMedium"/>
          <w:sz w:val="26"/>
        </w:rPr>
        <w:sectPr>
          <w:pgSz w:w="11910" w:h="16840"/>
          <w:pgMar w:header="0" w:footer="433" w:top="260" w:bottom="620" w:left="0" w:right="0"/>
        </w:sectPr>
      </w:pPr>
    </w:p>
    <w:p>
      <w:pPr>
        <w:pStyle w:val="Heading3"/>
        <w:spacing w:line="228" w:lineRule="auto" w:before="107"/>
        <w:ind w:left="1133" w:right="1469"/>
        <w:jc w:val="both"/>
        <w:rPr>
          <w:b/>
        </w:rPr>
      </w:pPr>
      <w:r>
        <w:rPr/>
        <w:pict>
          <v:shape style="position:absolute;margin-left:122.7397pt;margin-top:155.716919pt;width:15.4pt;height:20.2pt;mso-position-horizontal-relative:page;mso-position-vertical-relative:page;z-index:15738368" coordorigin="2455,3114" coordsize="308,404" path="m2589,3114l2493,3114,2477,3117,2465,3125,2457,3137,2455,3153,2455,3479,2457,3495,2465,3507,2477,3515,2493,3518,2589,3518,2648,3512,2695,3496,2729,3467,2742,3441,2543,3441,2541,3439,2541,3193,2543,3191,2742,3191,2728,3165,2694,3136,2648,3120,2589,3114xm2742,3191l2584,3191,2612,3194,2636,3202,2653,3217,2664,3238,2667,3249,2669,3266,2670,3288,2671,3316,2670,3344,2669,3365,2667,3382,2664,3394,2653,3415,2636,3430,2612,3438,2584,3441,2742,3441,2751,3425,2755,3406,2759,3384,2761,3354,2762,3316,2761,3278,2759,3249,2756,3226,2751,3207,2742,3191xe" filled="true" fillcolor="#0097a2" stroked="false">
            <v:path arrowok="t"/>
            <v:fill type="solid"/>
            <w10:wrap type="none"/>
          </v:shape>
        </w:pict>
      </w:r>
      <w:r>
        <w:rPr/>
        <w:drawing>
          <wp:anchor distT="0" distB="0" distL="0" distR="0" allowOverlap="1" layoutInCell="1" locked="0" behindDoc="0" simplePos="0" relativeHeight="15738880">
            <wp:simplePos x="0" y="0"/>
            <wp:positionH relativeFrom="page">
              <wp:posOffset>1804666</wp:posOffset>
            </wp:positionH>
            <wp:positionV relativeFrom="page">
              <wp:posOffset>1977604</wp:posOffset>
            </wp:positionV>
            <wp:extent cx="173397" cy="252031"/>
            <wp:effectExtent l="0" t="0" r="0" b="0"/>
            <wp:wrapNone/>
            <wp:docPr id="9" name="image42.png"/>
            <wp:cNvGraphicFramePr>
              <a:graphicFrameLocks noChangeAspect="1"/>
            </wp:cNvGraphicFramePr>
            <a:graphic>
              <a:graphicData uri="http://schemas.openxmlformats.org/drawingml/2006/picture">
                <pic:pic>
                  <pic:nvPicPr>
                    <pic:cNvPr id="10" name="image42.png"/>
                    <pic:cNvPicPr/>
                  </pic:nvPicPr>
                  <pic:blipFill>
                    <a:blip r:embed="rId52" cstate="print"/>
                    <a:stretch>
                      <a:fillRect/>
                    </a:stretch>
                  </pic:blipFill>
                  <pic:spPr>
                    <a:xfrm>
                      <a:off x="0" y="0"/>
                      <a:ext cx="173397" cy="252031"/>
                    </a:xfrm>
                    <a:prstGeom prst="rect">
                      <a:avLst/>
                    </a:prstGeom>
                  </pic:spPr>
                </pic:pic>
              </a:graphicData>
            </a:graphic>
          </wp:anchor>
        </w:drawing>
      </w:r>
      <w:r>
        <w:rPr/>
        <w:pict>
          <v:shape style="position:absolute;margin-left:159.539703pt;margin-top:155.476913pt;width:15.55pt;height:20.65pt;mso-position-horizontal-relative:page;mso-position-vertical-relative:page;z-index:15739392" coordorigin="3191,3110" coordsize="311,413" path="m3239,3110l3219,3113,3204,3124,3194,3141,3191,3162,3191,3479,3194,3496,3202,3510,3214,3518,3231,3521,3247,3518,3260,3510,3268,3497,3271,3479,3271,3258,3272,3258,3396,3479,3453,3522,3473,3519,3488,3508,3498,3491,3501,3470,3501,3153,3498,3135,3490,3122,3478,3114,3461,3111,3445,3114,3432,3122,3424,3135,3421,3153,3421,3374,3420,3374,3296,3153,3284,3134,3271,3120,3256,3112,3239,3110xe" filled="true" fillcolor="#0097a2" stroked="false">
            <v:path arrowok="t"/>
            <v:fill type="solid"/>
            <w10:wrap type="none"/>
          </v:shape>
        </w:pict>
      </w:r>
      <w:r>
        <w:rPr/>
        <w:pict>
          <v:shape style="position:absolute;margin-left:179.699707pt;margin-top:155.476913pt;width:15.6pt;height:20.5pt;mso-position-horizontal-relative:page;mso-position-vertical-relative:page;z-index:15739904" coordorigin="3594,3110" coordsize="312,410" path="m3852,3110l3682,3292,3682,3156,3679,3137,3670,3123,3656,3113,3639,3110,3621,3113,3607,3123,3597,3137,3594,3156,3597,3156,3597,3473,3601,3491,3610,3506,3624,3516,3642,3519,3659,3516,3673,3506,3682,3491,3685,3473,3685,3407,3738,3340,3823,3494,3864,3519,3881,3516,3894,3507,3903,3493,3906,3478,3906,3470,3903,3460,3898,3450,3796,3274,3882,3175,3888,3169,3892,3159,3892,3148,3888,3132,3879,3120,3867,3112,3852,3110xe" filled="true" fillcolor="#0097a2" stroked="false">
            <v:path arrowok="t"/>
            <v:fill type="solid"/>
            <w10:wrap type="none"/>
          </v:shape>
        </w:pict>
      </w:r>
      <w:r>
        <w:rPr/>
        <w:pict>
          <v:shape style="position:absolute;margin-left:205.459702pt;margin-top:155.556915pt;width:17.2pt;height:20.6pt;mso-position-horizontal-relative:page;mso-position-vertical-relative:page;z-index:15740416" coordorigin="4109,3111" coordsize="344,412" path="m4282,3111l4261,3115,4244,3125,4231,3141,4221,3162,4112,3465,4109,3474,4111,3481,4114,3498,4123,3511,4136,3519,4152,3522,4166,3520,4178,3514,4187,3505,4194,3492,4210,3442,4442,3442,4415,3367,4234,3367,4280,3226,4365,3226,4343,3162,4333,3141,4320,3125,4303,3115,4282,3111xm4442,3442l4354,3442,4370,3492,4376,3505,4386,3514,4398,3520,4412,3522,4427,3519,4440,3511,4450,3498,4453,3481,4453,3476,4452,3470,4450,3465,4442,3442xm4365,3226l4282,3226,4328,3367,4415,3367,4365,3226xe" filled="true" fillcolor="#0097a2" stroked="false">
            <v:path arrowok="t"/>
            <v:fill type="solid"/>
            <w10:wrap type="none"/>
          </v:shape>
        </w:pict>
      </w:r>
      <w:r>
        <w:rPr/>
        <w:pict>
          <v:shape style="position:absolute;margin-left:226.259705pt;margin-top:155.476913pt;width:15.55pt;height:20.65pt;mso-position-horizontal-relative:page;mso-position-vertical-relative:page;z-index:15740928" coordorigin="4525,3110" coordsize="311,413" path="m4573,3110l4554,3113,4538,3124,4529,3141,4525,3162,4525,3479,4528,3496,4536,3510,4549,3518,4565,3521,4582,3518,4594,3510,4602,3497,4605,3479,4605,3258,4607,3258,4730,3479,4788,3522,4807,3519,4822,3508,4832,3491,4836,3470,4836,3153,4833,3135,4825,3122,4812,3114,4796,3111,4779,3114,4767,3122,4758,3135,4756,3153,4756,3374,4754,3374,4631,3153,4619,3134,4606,3120,4591,3112,4573,3110xe" filled="true" fillcolor="#0097a2" stroked="false">
            <v:path arrowok="t"/>
            <v:fill type="solid"/>
            <w10:wrap type="none"/>
          </v:shape>
        </w:pict>
      </w:r>
      <w:r>
        <w:rPr/>
        <w:pict>
          <v:shape style="position:absolute;margin-left:254.099701pt;margin-top:155.476913pt;width:18.8pt;height:20.6pt;mso-position-horizontal-relative:page;mso-position-vertical-relative:page;z-index:15741440" coordorigin="5082,3110" coordsize="376,412" path="m5410,3110l5357,3154,5272,3350,5271,3350,5184,3154,5130,3110,5110,3113,5095,3124,5085,3141,5082,3162,5082,3479,5085,3496,5093,3510,5106,3518,5122,3521,5138,3518,5151,3510,5159,3497,5162,3479,5162,3284,5165,3284,5228,3430,5271,3466,5285,3465,5295,3459,5305,3447,5314,3430,5375,3284,5378,3284,5378,3479,5381,3496,5389,3510,5402,3518,5418,3521,5434,3518,5447,3510,5455,3497,5458,3479,5458,3162,5455,3141,5445,3124,5430,3113,5410,3110xe" filled="true" fillcolor="#0097a2" stroked="false">
            <v:path arrowok="t"/>
            <v:fill type="solid"/>
            <w10:wrap type="none"/>
          </v:shape>
        </w:pict>
      </w:r>
      <w:r>
        <w:rPr/>
        <w:pict>
          <v:shape style="position:absolute;margin-left:277.539703pt;margin-top:155.476913pt;width:4.4pt;height:20.6pt;mso-position-horizontal-relative:page;mso-position-vertical-relative:page;z-index:15741952" coordorigin="5551,3110" coordsize="88,412" path="m5596,3110l5578,3113,5564,3123,5554,3137,5551,3156,5551,3474,5554,3493,5564,3508,5578,3517,5596,3521,5612,3517,5626,3508,5635,3493,5639,3474,5639,3156,5636,3137,5627,3123,5613,3113,5596,3110xe" filled="true" fillcolor="#0097a2" stroked="false">
            <v:path arrowok="t"/>
            <v:fill type="solid"/>
            <w10:wrap type="none"/>
          </v:shape>
        </w:pict>
      </w:r>
      <w:r>
        <w:rPr/>
        <w:pict>
          <v:shape style="position:absolute;margin-left:285.859711pt;margin-top:155.396912pt;width:14.4pt;height:20.8pt;mso-position-horizontal-relative:page;mso-position-vertical-relative:page;z-index:15742464" coordorigin="5717,3108" coordsize="288,416" path="m5872,3108l5782,3133,5728,3207,5718,3276,5717,3316,5718,3356,5728,3425,5782,3499,5872,3524,5914,3519,5977,3485,6005,3444,6005,3434,5955,3396,5916,3430,5904,3440,5890,3445,5872,3447,5850,3444,5809,3391,5805,3316,5806,3280,5821,3211,5872,3185,5890,3187,5904,3192,5916,3202,5935,3225,5945,3232,5955,3236,5965,3238,5981,3234,5994,3226,6002,3213,6005,3198,6005,3188,5950,3126,5915,3113,5872,3108xe" filled="true" fillcolor="#0097a2" stroked="false">
            <v:path arrowok="t"/>
            <v:fill type="solid"/>
            <w10:wrap type="none"/>
          </v:shape>
        </w:pict>
      </w:r>
      <w:r>
        <w:rPr/>
        <w:pict>
          <v:shape style="position:absolute;margin-left:304.179688pt;margin-top:155.476913pt;width:15.8pt;height:20.6pt;mso-position-horizontal-relative:page;mso-position-vertical-relative:page;z-index:15742976" coordorigin="6084,3110" coordsize="316,412" path="m6354,3110l6337,3113,6323,3122,6314,3137,6311,3156,6311,3273,6309,3274,6173,3274,6172,3273,6172,3156,6168,3137,6160,3122,6146,3113,6128,3110,6111,3113,6096,3122,6087,3137,6084,3156,6084,3474,6087,3494,6096,3508,6109,3518,6127,3521,6145,3518,6159,3508,6168,3494,6172,3474,6172,3354,6173,3353,6309,3353,6311,3354,6311,3474,6314,3494,6323,3508,6336,3518,6354,3521,6372,3518,6386,3508,6395,3494,6399,3474,6399,3156,6395,3137,6386,3122,6372,3113,6354,3110xe" filled="true" fillcolor="#0097a2" stroked="false">
            <v:path arrowok="t"/>
            <v:fill type="solid"/>
            <w10:wrap type="none"/>
          </v:shape>
        </w:pict>
      </w:r>
      <w:r>
        <w:rPr>
          <w:b/>
          <w:spacing w:val="-7"/>
        </w:rPr>
        <w:t>La </w:t>
      </w:r>
      <w:r>
        <w:rPr>
          <w:b/>
          <w:spacing w:val="-5"/>
        </w:rPr>
        <w:t>fondation </w:t>
      </w:r>
      <w:r>
        <w:rPr>
          <w:b/>
          <w:spacing w:val="-4"/>
        </w:rPr>
        <w:t>«Denk </w:t>
      </w:r>
      <w:r>
        <w:rPr>
          <w:b/>
          <w:spacing w:val="-5"/>
        </w:rPr>
        <w:t>an mich», soutien </w:t>
      </w:r>
      <w:r>
        <w:rPr>
          <w:b/>
          <w:spacing w:val="-3"/>
        </w:rPr>
        <w:t>de </w:t>
      </w:r>
      <w:r>
        <w:rPr>
          <w:b/>
          <w:spacing w:val="-6"/>
        </w:rPr>
        <w:t>taille durant </w:t>
      </w:r>
      <w:r>
        <w:rPr>
          <w:b/>
          <w:spacing w:val="-3"/>
        </w:rPr>
        <w:t>la </w:t>
      </w:r>
      <w:r>
        <w:rPr>
          <w:b/>
          <w:spacing w:val="-5"/>
        </w:rPr>
        <w:t>pandémie</w:t>
      </w:r>
    </w:p>
    <w:p>
      <w:pPr>
        <w:pStyle w:val="Heading6"/>
        <w:spacing w:before="86"/>
        <w:ind w:left="1133" w:right="-14"/>
        <w:rPr>
          <w:b w:val="0"/>
        </w:rPr>
      </w:pPr>
      <w:r>
        <w:rPr>
          <w:b w:val="0"/>
          <w:spacing w:val="-5"/>
        </w:rPr>
        <w:t>La </w:t>
      </w:r>
      <w:r>
        <w:rPr>
          <w:b w:val="0"/>
          <w:spacing w:val="-4"/>
        </w:rPr>
        <w:t>fondation </w:t>
      </w:r>
      <w:r>
        <w:rPr>
          <w:b w:val="0"/>
          <w:spacing w:val="-3"/>
        </w:rPr>
        <w:t>«Denk </w:t>
      </w:r>
      <w:r>
        <w:rPr>
          <w:b w:val="0"/>
        </w:rPr>
        <w:t>an </w:t>
      </w:r>
      <w:r>
        <w:rPr>
          <w:b w:val="0"/>
          <w:spacing w:val="-3"/>
        </w:rPr>
        <w:t>mich» soutient </w:t>
      </w:r>
      <w:r>
        <w:rPr>
          <w:b w:val="0"/>
          <w:spacing w:val="-5"/>
        </w:rPr>
        <w:t>Procap </w:t>
      </w:r>
      <w:r>
        <w:rPr>
          <w:b w:val="0"/>
          <w:spacing w:val="-3"/>
        </w:rPr>
        <w:t>Suisse </w:t>
      </w:r>
      <w:r>
        <w:rPr>
          <w:b w:val="0"/>
          <w:spacing w:val="-4"/>
        </w:rPr>
        <w:t>avec </w:t>
      </w:r>
      <w:r>
        <w:rPr>
          <w:b w:val="0"/>
        </w:rPr>
        <w:t>des </w:t>
      </w:r>
      <w:r>
        <w:rPr>
          <w:b w:val="0"/>
          <w:spacing w:val="-4"/>
        </w:rPr>
        <w:t>fonds </w:t>
      </w:r>
      <w:r>
        <w:rPr>
          <w:b w:val="0"/>
        </w:rPr>
        <w:t>de la </w:t>
      </w:r>
      <w:r>
        <w:rPr>
          <w:b w:val="0"/>
          <w:spacing w:val="-3"/>
        </w:rPr>
        <w:t>Chaîne </w:t>
      </w:r>
      <w:r>
        <w:rPr>
          <w:b w:val="0"/>
        </w:rPr>
        <w:t>du </w:t>
      </w:r>
      <w:r>
        <w:rPr>
          <w:b w:val="0"/>
          <w:spacing w:val="-8"/>
        </w:rPr>
        <w:t>Bonheur. </w:t>
      </w:r>
      <w:r>
        <w:rPr>
          <w:b w:val="0"/>
        </w:rPr>
        <w:t>Non </w:t>
      </w:r>
      <w:r>
        <w:rPr>
          <w:b w:val="0"/>
          <w:spacing w:val="-3"/>
        </w:rPr>
        <w:t>seulement ce soutien permet </w:t>
      </w:r>
      <w:r>
        <w:rPr>
          <w:b w:val="0"/>
        </w:rPr>
        <w:t>à </w:t>
      </w:r>
      <w:r>
        <w:rPr>
          <w:b w:val="0"/>
          <w:spacing w:val="-5"/>
        </w:rPr>
        <w:t>Procap </w:t>
      </w:r>
      <w:r>
        <w:rPr>
          <w:b w:val="0"/>
          <w:spacing w:val="-3"/>
        </w:rPr>
        <w:t>Suisse </w:t>
      </w:r>
      <w:r>
        <w:rPr>
          <w:b w:val="0"/>
        </w:rPr>
        <w:t>de </w:t>
      </w:r>
      <w:r>
        <w:rPr>
          <w:b w:val="0"/>
          <w:spacing w:val="-3"/>
        </w:rPr>
        <w:t>couvrir </w:t>
      </w:r>
      <w:r>
        <w:rPr>
          <w:b w:val="0"/>
        </w:rPr>
        <w:t>les </w:t>
      </w:r>
      <w:r>
        <w:rPr>
          <w:b w:val="0"/>
          <w:spacing w:val="-3"/>
        </w:rPr>
        <w:t>frais </w:t>
      </w:r>
      <w:r>
        <w:rPr>
          <w:b w:val="0"/>
          <w:spacing w:val="-4"/>
        </w:rPr>
        <w:t>supplémentaires </w:t>
      </w:r>
      <w:r>
        <w:rPr>
          <w:b w:val="0"/>
          <w:spacing w:val="-3"/>
        </w:rPr>
        <w:t>liés </w:t>
      </w:r>
      <w:r>
        <w:rPr>
          <w:b w:val="0"/>
        </w:rPr>
        <w:t>au </w:t>
      </w:r>
      <w:r>
        <w:rPr>
          <w:b w:val="0"/>
          <w:spacing w:val="-4"/>
        </w:rPr>
        <w:t>corona- </w:t>
      </w:r>
      <w:r>
        <w:rPr>
          <w:b w:val="0"/>
          <w:spacing w:val="-8"/>
        </w:rPr>
        <w:t>virus </w:t>
      </w:r>
      <w:r>
        <w:rPr>
          <w:b w:val="0"/>
          <w:spacing w:val="-7"/>
        </w:rPr>
        <w:t>pour </w:t>
      </w:r>
      <w:r>
        <w:rPr>
          <w:b w:val="0"/>
          <w:spacing w:val="-6"/>
        </w:rPr>
        <w:t>les </w:t>
      </w:r>
      <w:r>
        <w:rPr>
          <w:b w:val="0"/>
          <w:spacing w:val="-9"/>
        </w:rPr>
        <w:t>offres </w:t>
      </w:r>
      <w:r>
        <w:rPr>
          <w:b w:val="0"/>
          <w:spacing w:val="-5"/>
        </w:rPr>
        <w:t>de </w:t>
      </w:r>
      <w:r>
        <w:rPr>
          <w:b w:val="0"/>
          <w:spacing w:val="-10"/>
        </w:rPr>
        <w:t>vacances, </w:t>
      </w:r>
      <w:r>
        <w:rPr>
          <w:b w:val="0"/>
          <w:spacing w:val="-7"/>
        </w:rPr>
        <w:t>mais </w:t>
      </w:r>
      <w:r>
        <w:rPr>
          <w:b w:val="0"/>
          <w:spacing w:val="-6"/>
        </w:rPr>
        <w:t>les </w:t>
      </w:r>
      <w:r>
        <w:rPr>
          <w:b w:val="0"/>
          <w:spacing w:val="-10"/>
        </w:rPr>
        <w:t>personnes </w:t>
      </w:r>
      <w:r>
        <w:rPr>
          <w:b w:val="0"/>
          <w:spacing w:val="-4"/>
        </w:rPr>
        <w:t>avec </w:t>
      </w:r>
      <w:r>
        <w:rPr>
          <w:b w:val="0"/>
          <w:spacing w:val="-3"/>
        </w:rPr>
        <w:t>handicap </w:t>
      </w:r>
      <w:r>
        <w:rPr>
          <w:b w:val="0"/>
          <w:spacing w:val="-4"/>
        </w:rPr>
        <w:t>peuvent </w:t>
      </w:r>
      <w:r>
        <w:rPr>
          <w:b w:val="0"/>
          <w:spacing w:val="-3"/>
        </w:rPr>
        <w:t>aussi </w:t>
      </w:r>
      <w:r>
        <w:rPr>
          <w:b w:val="0"/>
          <w:spacing w:val="-4"/>
        </w:rPr>
        <w:t>soumettre </w:t>
      </w:r>
      <w:r>
        <w:rPr>
          <w:b w:val="0"/>
          <w:spacing w:val="-3"/>
        </w:rPr>
        <w:t>une demande </w:t>
      </w:r>
      <w:r>
        <w:rPr>
          <w:b w:val="0"/>
        </w:rPr>
        <w:t>au </w:t>
      </w:r>
      <w:r>
        <w:rPr>
          <w:b w:val="0"/>
          <w:spacing w:val="-4"/>
        </w:rPr>
        <w:t>fonds </w:t>
      </w:r>
      <w:r>
        <w:rPr>
          <w:b w:val="0"/>
        </w:rPr>
        <w:t>si </w:t>
      </w:r>
      <w:r>
        <w:rPr>
          <w:b w:val="0"/>
          <w:spacing w:val="-3"/>
        </w:rPr>
        <w:t>elles </w:t>
      </w:r>
      <w:r>
        <w:rPr>
          <w:b w:val="0"/>
        </w:rPr>
        <w:t>ont subi des </w:t>
      </w:r>
      <w:r>
        <w:rPr>
          <w:b w:val="0"/>
          <w:spacing w:val="-4"/>
        </w:rPr>
        <w:t>frais supplémentaires </w:t>
      </w:r>
      <w:r>
        <w:rPr>
          <w:b w:val="0"/>
        </w:rPr>
        <w:t>en </w:t>
      </w:r>
      <w:r>
        <w:rPr>
          <w:b w:val="0"/>
          <w:spacing w:val="-3"/>
        </w:rPr>
        <w:t>raison </w:t>
      </w:r>
      <w:r>
        <w:rPr>
          <w:b w:val="0"/>
        </w:rPr>
        <w:t>de la </w:t>
      </w:r>
      <w:r>
        <w:rPr>
          <w:b w:val="0"/>
          <w:spacing w:val="-3"/>
        </w:rPr>
        <w:t>pandémie entre</w:t>
      </w:r>
    </w:p>
    <w:p>
      <w:pPr>
        <w:spacing w:line="346" w:lineRule="exact" w:before="0"/>
        <w:ind w:left="1133" w:right="0" w:firstLine="0"/>
        <w:jc w:val="left"/>
        <w:rPr>
          <w:rFonts w:ascii="GTWalsheimProLight" w:hAnsi="GTWalsheimProLight"/>
          <w:b w:val="0"/>
          <w:sz w:val="28"/>
        </w:rPr>
      </w:pPr>
      <w:r>
        <w:rPr>
          <w:rFonts w:ascii="GTWalsheimProLight" w:hAnsi="GTWalsheimProLight"/>
          <w:b w:val="0"/>
          <w:sz w:val="28"/>
        </w:rPr>
        <w:t>le 15 mars et le 31 décembre 2020.</w:t>
      </w:r>
    </w:p>
    <w:p>
      <w:pPr>
        <w:pStyle w:val="Heading6"/>
        <w:spacing w:before="0"/>
        <w:ind w:left="1133" w:right="229"/>
        <w:rPr>
          <w:b w:val="0"/>
        </w:rPr>
      </w:pPr>
      <w:r>
        <w:rPr>
          <w:b w:val="0"/>
        </w:rPr>
        <w:t>Cela peut être le cas, par exemple, quand </w:t>
      </w:r>
      <w:r>
        <w:rPr>
          <w:b w:val="0"/>
          <w:spacing w:val="2"/>
        </w:rPr>
        <w:t>les </w:t>
      </w:r>
      <w:r>
        <w:rPr>
          <w:b w:val="0"/>
        </w:rPr>
        <w:t>soins à domicile ont dû être modifiés ou si la situation personnelle à domicile ou dans un foyer a changé, ou encore quand les vacances individuelles ont eu un coût plus élevé </w:t>
      </w:r>
      <w:r>
        <w:rPr>
          <w:b w:val="0"/>
          <w:spacing w:val="2"/>
        </w:rPr>
        <w:t>que </w:t>
      </w:r>
      <w:r>
        <w:rPr>
          <w:b w:val="0"/>
        </w:rPr>
        <w:t>prévu à cause de la</w:t>
      </w:r>
      <w:r>
        <w:rPr>
          <w:b w:val="0"/>
          <w:spacing w:val="29"/>
        </w:rPr>
        <w:t> </w:t>
      </w:r>
      <w:r>
        <w:rPr>
          <w:b w:val="0"/>
        </w:rPr>
        <w:t>pandémie.</w:t>
      </w:r>
    </w:p>
    <w:p>
      <w:pPr>
        <w:spacing w:line="240" w:lineRule="auto" w:before="0"/>
        <w:ind w:left="1133" w:right="-6" w:firstLine="0"/>
        <w:jc w:val="left"/>
        <w:rPr>
          <w:rFonts w:ascii="GTWalsheimProLight" w:hAnsi="GTWalsheimProLight"/>
          <w:b w:val="0"/>
          <w:sz w:val="28"/>
        </w:rPr>
      </w:pPr>
      <w:r>
        <w:rPr>
          <w:rFonts w:ascii="GTWalsheimProLight" w:hAnsi="GTWalsheimProLight"/>
          <w:b w:val="0"/>
          <w:spacing w:val="-3"/>
          <w:sz w:val="28"/>
        </w:rPr>
        <w:t>Seuls </w:t>
      </w:r>
      <w:r>
        <w:rPr>
          <w:rFonts w:ascii="GTWalsheimProLight" w:hAnsi="GTWalsheimProLight"/>
          <w:b w:val="0"/>
          <w:sz w:val="28"/>
        </w:rPr>
        <w:t>les </w:t>
      </w:r>
      <w:r>
        <w:rPr>
          <w:rFonts w:ascii="GTWalsheimProLight" w:hAnsi="GTWalsheimProLight"/>
          <w:b w:val="0"/>
          <w:spacing w:val="-3"/>
          <w:sz w:val="28"/>
        </w:rPr>
        <w:t>adultes </w:t>
      </w:r>
      <w:r>
        <w:rPr>
          <w:rFonts w:ascii="GTWalsheimProLight" w:hAnsi="GTWalsheimProLight"/>
          <w:b w:val="0"/>
          <w:sz w:val="28"/>
        </w:rPr>
        <w:t>qui </w:t>
      </w:r>
      <w:r>
        <w:rPr>
          <w:rFonts w:ascii="GTWalsheimProLight" w:hAnsi="GTWalsheimProLight"/>
          <w:b w:val="0"/>
          <w:spacing w:val="-4"/>
          <w:sz w:val="28"/>
        </w:rPr>
        <w:t>perçoivent </w:t>
      </w:r>
      <w:r>
        <w:rPr>
          <w:rFonts w:ascii="GTWalsheimProLight" w:hAnsi="GTWalsheimProLight"/>
          <w:b w:val="0"/>
          <w:sz w:val="28"/>
        </w:rPr>
        <w:t>une </w:t>
      </w:r>
      <w:r>
        <w:rPr>
          <w:rFonts w:ascii="GTWalsheimProLight" w:hAnsi="GTWalsheimProLight"/>
          <w:b w:val="0"/>
          <w:spacing w:val="-4"/>
          <w:sz w:val="28"/>
        </w:rPr>
        <w:t>rente </w:t>
      </w:r>
      <w:r>
        <w:rPr>
          <w:rFonts w:ascii="GTWalsheimProLight" w:hAnsi="GTWalsheimProLight"/>
          <w:b w:val="0"/>
          <w:sz w:val="28"/>
        </w:rPr>
        <w:t>AI </w:t>
      </w:r>
      <w:r>
        <w:rPr>
          <w:rFonts w:ascii="GTWalsheimProLight" w:hAnsi="GTWalsheimProLight"/>
          <w:b w:val="0"/>
          <w:spacing w:val="-3"/>
          <w:sz w:val="28"/>
        </w:rPr>
        <w:t>et des </w:t>
      </w:r>
      <w:r>
        <w:rPr>
          <w:rFonts w:ascii="GTWalsheimProLight" w:hAnsi="GTWalsheimProLight"/>
          <w:b w:val="0"/>
          <w:spacing w:val="-4"/>
          <w:sz w:val="28"/>
        </w:rPr>
        <w:t>prestations complémentaires </w:t>
      </w:r>
      <w:r>
        <w:rPr>
          <w:rFonts w:ascii="GTWalsheimProLight" w:hAnsi="GTWalsheimProLight"/>
          <w:b w:val="0"/>
          <w:sz w:val="28"/>
        </w:rPr>
        <w:t>ou qui </w:t>
      </w:r>
      <w:r>
        <w:rPr>
          <w:rFonts w:ascii="GTWalsheimProLight" w:hAnsi="GTWalsheimProLight"/>
          <w:b w:val="0"/>
          <w:spacing w:val="-3"/>
          <w:sz w:val="28"/>
        </w:rPr>
        <w:t>dépendent d’autres </w:t>
      </w:r>
      <w:r>
        <w:rPr>
          <w:rFonts w:ascii="GTWalsheimProLight" w:hAnsi="GTWalsheimProLight"/>
          <w:b w:val="0"/>
          <w:spacing w:val="-4"/>
          <w:sz w:val="28"/>
        </w:rPr>
        <w:t>prestations </w:t>
      </w:r>
      <w:r>
        <w:rPr>
          <w:rFonts w:ascii="GTWalsheimProLight" w:hAnsi="GTWalsheimProLight"/>
          <w:b w:val="0"/>
          <w:spacing w:val="-3"/>
          <w:sz w:val="28"/>
        </w:rPr>
        <w:t>sociales </w:t>
      </w:r>
      <w:r>
        <w:rPr>
          <w:rFonts w:ascii="GTWalsheimProLight" w:hAnsi="GTWalsheimProLight"/>
          <w:b w:val="0"/>
          <w:spacing w:val="-4"/>
          <w:sz w:val="28"/>
        </w:rPr>
        <w:t>peuvent prétendre </w:t>
      </w:r>
      <w:r>
        <w:rPr>
          <w:rFonts w:ascii="GTWalsheimProLight" w:hAnsi="GTWalsheimProLight"/>
          <w:b w:val="0"/>
          <w:sz w:val="28"/>
        </w:rPr>
        <w:t>à </w:t>
      </w:r>
      <w:r>
        <w:rPr>
          <w:rFonts w:ascii="GTWalsheimProLight" w:hAnsi="GTWalsheimProLight"/>
          <w:b w:val="0"/>
          <w:spacing w:val="-3"/>
          <w:sz w:val="28"/>
        </w:rPr>
        <w:t>ces </w:t>
      </w:r>
      <w:r>
        <w:rPr>
          <w:rFonts w:ascii="GTWalsheimProLight" w:hAnsi="GTWalsheimProLight"/>
          <w:b w:val="0"/>
          <w:spacing w:val="-4"/>
          <w:sz w:val="28"/>
        </w:rPr>
        <w:t>prestations. Les enfants doivent, </w:t>
      </w:r>
      <w:r>
        <w:rPr>
          <w:rFonts w:ascii="GTWalsheimProLight" w:hAnsi="GTWalsheimProLight"/>
          <w:b w:val="0"/>
          <w:spacing w:val="-3"/>
          <w:sz w:val="28"/>
        </w:rPr>
        <w:t>pour leur part, </w:t>
      </w:r>
      <w:r>
        <w:rPr>
          <w:rFonts w:ascii="GTWalsheimProLight" w:hAnsi="GTWalsheimProLight"/>
          <w:b w:val="0"/>
          <w:spacing w:val="-4"/>
          <w:sz w:val="28"/>
        </w:rPr>
        <w:t>avoir </w:t>
      </w:r>
      <w:r>
        <w:rPr>
          <w:rFonts w:ascii="GTWalsheimProLight" w:hAnsi="GTWalsheimProLight"/>
          <w:b w:val="0"/>
          <w:sz w:val="28"/>
        </w:rPr>
        <w:t>un </w:t>
      </w:r>
      <w:r>
        <w:rPr>
          <w:rFonts w:ascii="GTWalsheimProLight" w:hAnsi="GTWalsheimProLight"/>
          <w:b w:val="0"/>
          <w:spacing w:val="-4"/>
          <w:sz w:val="28"/>
        </w:rPr>
        <w:t>diagnostic </w:t>
      </w:r>
      <w:r>
        <w:rPr>
          <w:rFonts w:ascii="GTWalsheimProLight" w:hAnsi="GTWalsheimProLight"/>
          <w:b w:val="0"/>
          <w:sz w:val="28"/>
        </w:rPr>
        <w:t>AI. </w:t>
      </w:r>
      <w:r>
        <w:rPr>
          <w:rFonts w:ascii="GTWalsheimProLight" w:hAnsi="GTWalsheimProLight"/>
          <w:b w:val="0"/>
          <w:spacing w:val="-4"/>
          <w:sz w:val="28"/>
        </w:rPr>
        <w:t>Les </w:t>
      </w:r>
      <w:r>
        <w:rPr>
          <w:rFonts w:ascii="GTWalsheimProLight" w:hAnsi="GTWalsheimProLight"/>
          <w:b w:val="0"/>
          <w:spacing w:val="-3"/>
          <w:sz w:val="28"/>
        </w:rPr>
        <w:t>frais </w:t>
      </w:r>
      <w:r>
        <w:rPr>
          <w:rFonts w:ascii="GTWalsheimProLight" w:hAnsi="GTWalsheimProLight"/>
          <w:b w:val="0"/>
          <w:spacing w:val="-4"/>
          <w:sz w:val="28"/>
        </w:rPr>
        <w:t>supplémentaires </w:t>
      </w:r>
      <w:r>
        <w:rPr>
          <w:rFonts w:ascii="GTWalsheimProLight" w:hAnsi="GTWalsheimProLight"/>
          <w:b w:val="0"/>
          <w:spacing w:val="-3"/>
          <w:sz w:val="28"/>
        </w:rPr>
        <w:t>liés </w:t>
      </w:r>
      <w:r>
        <w:rPr>
          <w:rFonts w:ascii="GTWalsheimProLight" w:hAnsi="GTWalsheimProLight"/>
          <w:b w:val="0"/>
          <w:sz w:val="28"/>
        </w:rPr>
        <w:t>au </w:t>
      </w:r>
      <w:r>
        <w:rPr>
          <w:rFonts w:ascii="GTWalsheimProLight" w:hAnsi="GTWalsheimProLight"/>
          <w:b w:val="0"/>
          <w:spacing w:val="-4"/>
          <w:sz w:val="28"/>
        </w:rPr>
        <w:t>coronavirus </w:t>
      </w:r>
      <w:r>
        <w:rPr>
          <w:rFonts w:ascii="GTWalsheimProLight" w:hAnsi="GTWalsheimProLight"/>
          <w:b w:val="0"/>
          <w:spacing w:val="-3"/>
          <w:sz w:val="28"/>
        </w:rPr>
        <w:t>sont pris </w:t>
      </w:r>
      <w:r>
        <w:rPr>
          <w:rFonts w:ascii="GTWalsheimProLight" w:hAnsi="GTWalsheimProLight"/>
          <w:b w:val="0"/>
          <w:sz w:val="28"/>
        </w:rPr>
        <w:t>en </w:t>
      </w:r>
      <w:r>
        <w:rPr>
          <w:rFonts w:ascii="GTWalsheimProLight" w:hAnsi="GTWalsheimProLight"/>
          <w:b w:val="0"/>
          <w:spacing w:val="-3"/>
          <w:sz w:val="28"/>
        </w:rPr>
        <w:t>charge jusqu’à un </w:t>
      </w:r>
      <w:r>
        <w:rPr>
          <w:rFonts w:ascii="GTWalsheimProLight" w:hAnsi="GTWalsheimProLight"/>
          <w:b w:val="0"/>
          <w:spacing w:val="-6"/>
          <w:sz w:val="28"/>
        </w:rPr>
        <w:t>revenu </w:t>
      </w:r>
      <w:r>
        <w:rPr>
          <w:rFonts w:ascii="GTWalsheimProLight" w:hAnsi="GTWalsheimProLight"/>
          <w:b w:val="0"/>
          <w:spacing w:val="-3"/>
          <w:sz w:val="28"/>
        </w:rPr>
        <w:t>imposable </w:t>
      </w:r>
      <w:r>
        <w:rPr>
          <w:rFonts w:ascii="GTWalsheimProLight" w:hAnsi="GTWalsheimProLight"/>
          <w:b w:val="0"/>
          <w:sz w:val="28"/>
        </w:rPr>
        <w:t>de 60 000 </w:t>
      </w:r>
      <w:r>
        <w:rPr>
          <w:rFonts w:ascii="GTWalsheimProLight" w:hAnsi="GTWalsheimProLight"/>
          <w:b w:val="0"/>
          <w:spacing w:val="-3"/>
          <w:sz w:val="28"/>
        </w:rPr>
        <w:t>francs maximum</w:t>
      </w:r>
    </w:p>
    <w:p>
      <w:pPr>
        <w:pStyle w:val="Heading6"/>
        <w:spacing w:before="0"/>
        <w:ind w:left="1133" w:right="-14"/>
        <w:rPr>
          <w:b w:val="0"/>
        </w:rPr>
      </w:pPr>
      <w:r>
        <w:rPr>
          <w:b w:val="0"/>
          <w:spacing w:val="-3"/>
        </w:rPr>
        <w:t>pour </w:t>
      </w:r>
      <w:r>
        <w:rPr>
          <w:b w:val="0"/>
        </w:rPr>
        <w:t>les </w:t>
      </w:r>
      <w:r>
        <w:rPr>
          <w:b w:val="0"/>
          <w:spacing w:val="-3"/>
        </w:rPr>
        <w:t>personnes seules et jusqu’à </w:t>
      </w:r>
      <w:r>
        <w:rPr>
          <w:b w:val="0"/>
        </w:rPr>
        <w:t>un </w:t>
      </w:r>
      <w:r>
        <w:rPr>
          <w:b w:val="0"/>
          <w:spacing w:val="-6"/>
        </w:rPr>
        <w:t>revenu </w:t>
      </w:r>
      <w:r>
        <w:rPr>
          <w:b w:val="0"/>
          <w:spacing w:val="-3"/>
        </w:rPr>
        <w:t>imposable </w:t>
      </w:r>
      <w:r>
        <w:rPr>
          <w:b w:val="0"/>
        </w:rPr>
        <w:t>de 100 000 </w:t>
      </w:r>
      <w:r>
        <w:rPr>
          <w:b w:val="0"/>
          <w:spacing w:val="-3"/>
        </w:rPr>
        <w:t>francs maximum pour les </w:t>
      </w:r>
      <w:r>
        <w:rPr>
          <w:b w:val="0"/>
          <w:spacing w:val="-4"/>
        </w:rPr>
        <w:t>familles </w:t>
      </w:r>
      <w:r>
        <w:rPr>
          <w:b w:val="0"/>
        </w:rPr>
        <w:t>ou </w:t>
      </w:r>
      <w:r>
        <w:rPr>
          <w:b w:val="0"/>
          <w:spacing w:val="-4"/>
        </w:rPr>
        <w:t>couples.</w:t>
      </w:r>
    </w:p>
    <w:p>
      <w:pPr>
        <w:spacing w:line="240" w:lineRule="auto" w:before="0"/>
        <w:ind w:left="1133" w:right="-11" w:firstLine="0"/>
        <w:jc w:val="left"/>
        <w:rPr>
          <w:rFonts w:ascii="GTWalsheimProLight" w:hAnsi="GTWalsheimProLight"/>
          <w:b w:val="0"/>
          <w:sz w:val="28"/>
        </w:rPr>
      </w:pPr>
      <w:r>
        <w:rPr>
          <w:rFonts w:ascii="GTWalsheimProLight" w:hAnsi="GTWalsheimProLight"/>
          <w:b w:val="0"/>
          <w:sz w:val="28"/>
        </w:rPr>
        <w:t>Si </w:t>
      </w:r>
      <w:r>
        <w:rPr>
          <w:rFonts w:ascii="GTWalsheimProLight" w:hAnsi="GTWalsheimProLight"/>
          <w:b w:val="0"/>
          <w:spacing w:val="-5"/>
          <w:sz w:val="28"/>
        </w:rPr>
        <w:t>vous </w:t>
      </w:r>
      <w:r>
        <w:rPr>
          <w:rFonts w:ascii="GTWalsheimProLight" w:hAnsi="GTWalsheimProLight"/>
          <w:b w:val="0"/>
          <w:spacing w:val="-3"/>
          <w:sz w:val="28"/>
        </w:rPr>
        <w:t>répondez </w:t>
      </w:r>
      <w:r>
        <w:rPr>
          <w:rFonts w:ascii="GTWalsheimProLight" w:hAnsi="GTWalsheimProLight"/>
          <w:b w:val="0"/>
          <w:sz w:val="28"/>
        </w:rPr>
        <w:t>à </w:t>
      </w:r>
      <w:r>
        <w:rPr>
          <w:rFonts w:ascii="GTWalsheimProLight" w:hAnsi="GTWalsheimProLight"/>
          <w:b w:val="0"/>
          <w:spacing w:val="-3"/>
          <w:sz w:val="28"/>
        </w:rPr>
        <w:t>ces </w:t>
      </w:r>
      <w:r>
        <w:rPr>
          <w:rFonts w:ascii="GTWalsheimProLight" w:hAnsi="GTWalsheimProLight"/>
          <w:b w:val="0"/>
          <w:spacing w:val="-4"/>
          <w:sz w:val="28"/>
        </w:rPr>
        <w:t>critères, </w:t>
      </w:r>
      <w:r>
        <w:rPr>
          <w:rFonts w:ascii="GTWalsheimProLight" w:hAnsi="GTWalsheimProLight"/>
          <w:b w:val="0"/>
          <w:spacing w:val="-3"/>
          <w:sz w:val="28"/>
        </w:rPr>
        <w:t>merci </w:t>
      </w:r>
      <w:r>
        <w:rPr>
          <w:rFonts w:ascii="GTWalsheimProLight" w:hAnsi="GTWalsheimProLight"/>
          <w:b w:val="0"/>
          <w:sz w:val="28"/>
        </w:rPr>
        <w:t>de </w:t>
      </w:r>
      <w:r>
        <w:rPr>
          <w:rFonts w:ascii="GTWalsheimProLight" w:hAnsi="GTWalsheimProLight"/>
          <w:b w:val="0"/>
          <w:spacing w:val="-4"/>
          <w:sz w:val="28"/>
        </w:rPr>
        <w:t>contacter </w:t>
      </w:r>
      <w:r>
        <w:rPr>
          <w:rFonts w:ascii="GTWalsheimProLight" w:hAnsi="GTWalsheimProLight"/>
          <w:b w:val="0"/>
          <w:spacing w:val="-5"/>
          <w:sz w:val="28"/>
        </w:rPr>
        <w:t>votre </w:t>
      </w:r>
      <w:r>
        <w:rPr>
          <w:rFonts w:ascii="GTWalsheimProLight" w:hAnsi="GTWalsheimProLight"/>
          <w:b w:val="0"/>
          <w:spacing w:val="-3"/>
          <w:sz w:val="28"/>
        </w:rPr>
        <w:t>direction régionale </w:t>
      </w:r>
      <w:r>
        <w:rPr>
          <w:rFonts w:ascii="GTWalsheimProLight" w:hAnsi="GTWalsheimProLight"/>
          <w:b w:val="0"/>
          <w:spacing w:val="-5"/>
          <w:sz w:val="28"/>
        </w:rPr>
        <w:t>Procap. </w:t>
      </w:r>
      <w:r>
        <w:rPr>
          <w:rFonts w:ascii="GTWalsheimProLight" w:hAnsi="GTWalsheimProLight"/>
          <w:b w:val="0"/>
          <w:spacing w:val="-3"/>
          <w:sz w:val="28"/>
        </w:rPr>
        <w:t>Celle-ci </w:t>
      </w:r>
      <w:r>
        <w:rPr>
          <w:rFonts w:ascii="GTWalsheimProLight" w:hAnsi="GTWalsheimProLight"/>
          <w:b w:val="0"/>
          <w:spacing w:val="-4"/>
          <w:sz w:val="28"/>
        </w:rPr>
        <w:t>prendra </w:t>
      </w:r>
      <w:r>
        <w:rPr>
          <w:rFonts w:ascii="GTWalsheimProLight" w:hAnsi="GTWalsheimProLight"/>
          <w:b w:val="0"/>
          <w:spacing w:val="-3"/>
          <w:sz w:val="28"/>
        </w:rPr>
        <w:t>note </w:t>
      </w:r>
      <w:r>
        <w:rPr>
          <w:rFonts w:ascii="GTWalsheimProLight" w:hAnsi="GTWalsheimProLight"/>
          <w:b w:val="0"/>
          <w:sz w:val="28"/>
        </w:rPr>
        <w:t>des </w:t>
      </w:r>
      <w:r>
        <w:rPr>
          <w:rFonts w:ascii="GTWalsheimProLight" w:hAnsi="GTWalsheimProLight"/>
          <w:b w:val="0"/>
          <w:spacing w:val="-3"/>
          <w:sz w:val="28"/>
        </w:rPr>
        <w:t>demandes individuelles et </w:t>
      </w:r>
      <w:r>
        <w:rPr>
          <w:rFonts w:ascii="GTWalsheimProLight" w:hAnsi="GTWalsheimProLight"/>
          <w:b w:val="0"/>
          <w:sz w:val="28"/>
        </w:rPr>
        <w:t>les </w:t>
      </w:r>
      <w:r>
        <w:rPr>
          <w:rFonts w:ascii="GTWalsheimProLight" w:hAnsi="GTWalsheimProLight"/>
          <w:b w:val="0"/>
          <w:spacing w:val="-4"/>
          <w:sz w:val="28"/>
        </w:rPr>
        <w:t>transférera </w:t>
      </w:r>
      <w:r>
        <w:rPr>
          <w:rFonts w:ascii="GTWalsheimProLight" w:hAnsi="GTWalsheimProLight"/>
          <w:b w:val="0"/>
          <w:sz w:val="28"/>
        </w:rPr>
        <w:t>à </w:t>
      </w:r>
      <w:r>
        <w:rPr>
          <w:rFonts w:ascii="GTWalsheimProLight" w:hAnsi="GTWalsheimProLight"/>
          <w:b w:val="0"/>
          <w:spacing w:val="-5"/>
          <w:sz w:val="28"/>
        </w:rPr>
        <w:t>Procap </w:t>
      </w:r>
      <w:r>
        <w:rPr>
          <w:rFonts w:ascii="GTWalsheimProLight" w:hAnsi="GTWalsheimProLight"/>
          <w:b w:val="0"/>
          <w:spacing w:val="-3"/>
          <w:sz w:val="28"/>
        </w:rPr>
        <w:t>Suisse.</w:t>
      </w:r>
    </w:p>
    <w:p>
      <w:pPr>
        <w:pStyle w:val="BodyText"/>
        <w:rPr>
          <w:rFonts w:ascii="GTWalsheimProLight"/>
          <w:b w:val="0"/>
          <w:sz w:val="38"/>
        </w:rPr>
      </w:pPr>
      <w:r>
        <w:rPr/>
        <w:br w:type="column"/>
      </w:r>
      <w:r>
        <w:rPr>
          <w:rFonts w:ascii="GTWalsheimProLight"/>
          <w:b w:val="0"/>
          <w:sz w:val="38"/>
        </w:rPr>
      </w:r>
    </w:p>
    <w:p>
      <w:pPr>
        <w:pStyle w:val="BodyText"/>
        <w:rPr>
          <w:rFonts w:ascii="GTWalsheimProLight"/>
          <w:b w:val="0"/>
          <w:sz w:val="38"/>
        </w:rPr>
      </w:pPr>
    </w:p>
    <w:p>
      <w:pPr>
        <w:pStyle w:val="BodyText"/>
        <w:rPr>
          <w:rFonts w:ascii="GTWalsheimProLight"/>
          <w:b w:val="0"/>
          <w:sz w:val="38"/>
        </w:rPr>
      </w:pPr>
    </w:p>
    <w:p>
      <w:pPr>
        <w:pStyle w:val="BodyText"/>
        <w:spacing w:before="5"/>
        <w:rPr>
          <w:rFonts w:ascii="GTWalsheimProLight"/>
          <w:b w:val="0"/>
          <w:sz w:val="39"/>
        </w:rPr>
      </w:pPr>
    </w:p>
    <w:p>
      <w:pPr>
        <w:spacing w:line="232" w:lineRule="auto" w:before="0"/>
        <w:ind w:left="439" w:right="791" w:firstLine="0"/>
        <w:jc w:val="left"/>
        <w:rPr>
          <w:rFonts w:ascii="GTWalsheimProMedium" w:hAnsi="GTWalsheimProMedium"/>
          <w:b/>
          <w:sz w:val="32"/>
        </w:rPr>
      </w:pPr>
      <w:r>
        <w:rPr>
          <w:rFonts w:ascii="GTWalsheimProMedium" w:hAnsi="GTWalsheimProMedium"/>
          <w:b/>
          <w:sz w:val="32"/>
        </w:rPr>
        <w:t>Réforme des prestations</w:t>
      </w:r>
    </w:p>
    <w:p>
      <w:pPr>
        <w:spacing w:line="380" w:lineRule="exact" w:before="0"/>
        <w:ind w:left="439" w:right="0" w:firstLine="0"/>
        <w:jc w:val="left"/>
        <w:rPr>
          <w:rFonts w:ascii="GTWalsheimProMedium" w:hAnsi="GTWalsheimProMedium"/>
          <w:b/>
          <w:sz w:val="32"/>
        </w:rPr>
      </w:pPr>
      <w:r>
        <w:rPr>
          <w:rFonts w:ascii="GTWalsheimProMedium" w:hAnsi="GTWalsheimProMedium"/>
          <w:b/>
          <w:sz w:val="32"/>
        </w:rPr>
        <w:t>complémentaires</w:t>
      </w:r>
    </w:p>
    <w:p>
      <w:pPr>
        <w:pStyle w:val="Heading8"/>
        <w:spacing w:before="164"/>
      </w:pPr>
      <w:r>
        <w:rPr/>
        <w:t>Brochure</w:t>
      </w:r>
    </w:p>
    <w:p>
      <w:pPr>
        <w:pStyle w:val="BodyText"/>
        <w:spacing w:line="261" w:lineRule="auto" w:before="15"/>
        <w:ind w:left="439" w:right="733"/>
        <w:rPr>
          <w:b w:val="0"/>
        </w:rPr>
      </w:pPr>
      <w:r>
        <w:rPr>
          <w:b w:val="0"/>
        </w:rPr>
        <w:t>La réforme des prestations complémen- taires (PC) entrera en vigueur le</w:t>
      </w:r>
    </w:p>
    <w:p>
      <w:pPr>
        <w:pStyle w:val="BodyText"/>
        <w:spacing w:line="261" w:lineRule="auto"/>
        <w:ind w:left="439" w:right="791"/>
        <w:rPr>
          <w:b w:val="0"/>
        </w:rPr>
      </w:pPr>
      <w:r>
        <w:rPr>
          <w:b w:val="0"/>
        </w:rPr>
        <w:t>1</w:t>
      </w:r>
      <w:r>
        <w:rPr>
          <w:b w:val="0"/>
          <w:position w:val="7"/>
          <w:sz w:val="11"/>
        </w:rPr>
        <w:t>er </w:t>
      </w:r>
      <w:r>
        <w:rPr>
          <w:b w:val="0"/>
        </w:rPr>
        <w:t>janvier 2021. C'est la </w:t>
      </w:r>
      <w:r>
        <w:rPr>
          <w:b w:val="0"/>
          <w:spacing w:val="2"/>
        </w:rPr>
        <w:t>raison </w:t>
      </w:r>
      <w:r>
        <w:rPr>
          <w:b w:val="0"/>
        </w:rPr>
        <w:t>pour laquelle Procap </w:t>
      </w:r>
      <w:r>
        <w:rPr>
          <w:b w:val="0"/>
          <w:spacing w:val="2"/>
        </w:rPr>
        <w:t>Suisse </w:t>
      </w:r>
      <w:r>
        <w:rPr>
          <w:b w:val="0"/>
        </w:rPr>
        <w:t>a créé une brochure d'information  </w:t>
      </w:r>
      <w:r>
        <w:rPr>
          <w:b w:val="0"/>
          <w:spacing w:val="2"/>
        </w:rPr>
        <w:t>détaillée  sur </w:t>
      </w:r>
      <w:r>
        <w:rPr>
          <w:b w:val="0"/>
        </w:rPr>
        <w:t>le thème des </w:t>
      </w:r>
      <w:r>
        <w:rPr>
          <w:b w:val="0"/>
          <w:spacing w:val="2"/>
        </w:rPr>
        <w:t>prestations </w:t>
      </w:r>
      <w:r>
        <w:rPr>
          <w:b w:val="0"/>
        </w:rPr>
        <w:t>complémen- </w:t>
      </w:r>
      <w:r>
        <w:rPr>
          <w:b w:val="0"/>
          <w:spacing w:val="2"/>
        </w:rPr>
        <w:t>taires. </w:t>
      </w:r>
      <w:r>
        <w:rPr>
          <w:b w:val="0"/>
        </w:rPr>
        <w:t>Cette brochure est </w:t>
      </w:r>
      <w:r>
        <w:rPr>
          <w:b w:val="0"/>
          <w:spacing w:val="2"/>
        </w:rPr>
        <w:t>disponible </w:t>
      </w:r>
      <w:r>
        <w:rPr>
          <w:b w:val="0"/>
        </w:rPr>
        <w:t>gratuitement en </w:t>
      </w:r>
      <w:r>
        <w:rPr>
          <w:b w:val="0"/>
          <w:spacing w:val="2"/>
        </w:rPr>
        <w:t>français </w:t>
      </w:r>
      <w:r>
        <w:rPr>
          <w:b w:val="0"/>
        </w:rPr>
        <w:t>et en </w:t>
      </w:r>
      <w:r>
        <w:rPr>
          <w:b w:val="0"/>
          <w:spacing w:val="2"/>
        </w:rPr>
        <w:t>allemand sur </w:t>
      </w:r>
      <w:r>
        <w:rPr>
          <w:b w:val="0"/>
        </w:rPr>
        <w:t>notre site </w:t>
      </w:r>
      <w:r>
        <w:rPr>
          <w:b w:val="0"/>
          <w:spacing w:val="-3"/>
        </w:rPr>
        <w:t>web. </w:t>
      </w:r>
      <w:r>
        <w:rPr>
          <w:b w:val="0"/>
        </w:rPr>
        <w:t>Elle peut également être commandée en version papier au </w:t>
      </w:r>
      <w:r>
        <w:rPr>
          <w:b w:val="0"/>
          <w:spacing w:val="2"/>
        </w:rPr>
        <w:t>prix </w:t>
      </w:r>
      <w:r>
        <w:rPr>
          <w:b w:val="0"/>
        </w:rPr>
        <w:t>de CHF </w:t>
      </w:r>
      <w:r>
        <w:rPr>
          <w:b w:val="0"/>
          <w:spacing w:val="2"/>
        </w:rPr>
        <w:t>5.– </w:t>
      </w:r>
      <w:r>
        <w:rPr>
          <w:b w:val="0"/>
        </w:rPr>
        <w:t>pour </w:t>
      </w:r>
      <w:r>
        <w:rPr>
          <w:b w:val="0"/>
          <w:spacing w:val="3"/>
        </w:rPr>
        <w:t>les </w:t>
      </w:r>
      <w:r>
        <w:rPr>
          <w:b w:val="0"/>
        </w:rPr>
        <w:t>membres et de CHF 8.– pour</w:t>
      </w:r>
      <w:r>
        <w:rPr>
          <w:b w:val="0"/>
          <w:spacing w:val="7"/>
        </w:rPr>
        <w:t> </w:t>
      </w:r>
      <w:r>
        <w:rPr>
          <w:b w:val="0"/>
          <w:spacing w:val="3"/>
        </w:rPr>
        <w:t>les</w:t>
      </w:r>
    </w:p>
    <w:p>
      <w:pPr>
        <w:pStyle w:val="BodyText"/>
        <w:spacing w:line="245" w:lineRule="exact"/>
        <w:ind w:left="439"/>
        <w:rPr>
          <w:b w:val="0"/>
        </w:rPr>
      </w:pPr>
      <w:r>
        <w:rPr>
          <w:b w:val="0"/>
        </w:rPr>
        <w:t>non-membres.</w:t>
      </w:r>
    </w:p>
    <w:p>
      <w:pPr>
        <w:pStyle w:val="Heading8"/>
      </w:pPr>
      <w:r>
        <w:rPr>
          <w:color w:val="6B3881"/>
        </w:rPr>
        <w:t>Hotline</w:t>
      </w:r>
    </w:p>
    <w:p>
      <w:pPr>
        <w:spacing w:line="268" w:lineRule="auto" w:before="21"/>
        <w:ind w:left="439" w:right="791" w:firstLine="0"/>
        <w:jc w:val="left"/>
        <w:rPr>
          <w:rFonts w:ascii="GTSectra-Bold" w:hAnsi="GTSectra-Bold"/>
          <w:b/>
          <w:sz w:val="20"/>
        </w:rPr>
      </w:pPr>
      <w:r>
        <w:rPr>
          <w:rFonts w:ascii="GTSectra-Bold" w:hAnsi="GTSectra-Bold"/>
          <w:b/>
          <w:color w:val="6B3881"/>
          <w:sz w:val="20"/>
        </w:rPr>
        <w:t>Jusqu’à la fin de l’année 2020, le service juridique de Procap Suisse mettra en place une hotline. Un</w:t>
      </w:r>
      <w:r>
        <w:rPr>
          <w:b w:val="0"/>
          <w:color w:val="6B3881"/>
          <w:sz w:val="20"/>
        </w:rPr>
        <w:t>•</w:t>
      </w:r>
      <w:r>
        <w:rPr>
          <w:rFonts w:ascii="GTSectra-Bold" w:hAnsi="GTSectra-Bold"/>
          <w:b/>
          <w:color w:val="6B3881"/>
          <w:sz w:val="20"/>
        </w:rPr>
        <w:t>e spécialiste du service juridique de Procap sera disponible gratuitement pour répondre aux questions générales sur la réforme des prestations complémentaires au numéro 032 322 84 15 du lundi au jeudi de 9h à 11h. Ce service est ouvert à tout</w:t>
      </w:r>
      <w:r>
        <w:rPr>
          <w:b w:val="0"/>
          <w:color w:val="6B3881"/>
          <w:sz w:val="20"/>
        </w:rPr>
        <w:t>•</w:t>
      </w:r>
      <w:r>
        <w:rPr>
          <w:rFonts w:ascii="GTSectra-Bold" w:hAnsi="GTSectra-Bold"/>
          <w:b/>
          <w:color w:val="6B3881"/>
          <w:sz w:val="20"/>
        </w:rPr>
        <w:t>e</w:t>
      </w:r>
      <w:r>
        <w:rPr>
          <w:b w:val="0"/>
          <w:color w:val="6B3881"/>
          <w:sz w:val="20"/>
        </w:rPr>
        <w:t>•</w:t>
      </w:r>
      <w:r>
        <w:rPr>
          <w:rFonts w:ascii="GTSectra-Bold" w:hAnsi="GTSectra-Bold"/>
          <w:b/>
          <w:color w:val="6B3881"/>
          <w:sz w:val="20"/>
        </w:rPr>
        <w:t>s.</w:t>
      </w:r>
    </w:p>
    <w:p>
      <w:pPr>
        <w:spacing w:after="0" w:line="268" w:lineRule="auto"/>
        <w:jc w:val="left"/>
        <w:rPr>
          <w:rFonts w:ascii="GTSectra-Bold" w:hAnsi="GTSectra-Bold"/>
          <w:sz w:val="20"/>
        </w:rPr>
        <w:sectPr>
          <w:type w:val="continuous"/>
          <w:pgSz w:w="11910" w:h="16840"/>
          <w:pgMar w:top="160" w:bottom="280" w:left="0" w:right="0"/>
          <w:cols w:num="2" w:equalWidth="0">
            <w:col w:w="7269" w:space="40"/>
            <w:col w:w="4601"/>
          </w:cols>
        </w:sectPr>
      </w:pPr>
    </w:p>
    <w:p>
      <w:pPr>
        <w:pStyle w:val="BodyText"/>
        <w:spacing w:before="3"/>
        <w:rPr>
          <w:rFonts w:ascii="GTSectra-Bold"/>
          <w:b/>
          <w:sz w:val="64"/>
        </w:rPr>
      </w:pPr>
    </w:p>
    <w:p>
      <w:pPr>
        <w:pStyle w:val="Heading3"/>
        <w:spacing w:line="228" w:lineRule="auto"/>
        <w:rPr>
          <w:b/>
        </w:rPr>
      </w:pPr>
      <w:r>
        <w:rPr>
          <w:b/>
          <w:color w:val="006EB2"/>
        </w:rPr>
        <w:t>Entrée en vigueur des mesures d’aide pour proches aidants</w:t>
      </w:r>
    </w:p>
    <w:p>
      <w:pPr>
        <w:pStyle w:val="Heading6"/>
        <w:spacing w:before="83"/>
        <w:ind w:left="680" w:right="-18"/>
        <w:rPr>
          <w:b w:val="0"/>
        </w:rPr>
      </w:pPr>
      <w:r>
        <w:rPr>
          <w:b w:val="0"/>
          <w:spacing w:val="-4"/>
        </w:rPr>
        <w:t>Les nouvelles </w:t>
      </w:r>
      <w:r>
        <w:rPr>
          <w:b w:val="0"/>
          <w:spacing w:val="-3"/>
        </w:rPr>
        <w:t>dispositions </w:t>
      </w:r>
      <w:r>
        <w:rPr>
          <w:b w:val="0"/>
        </w:rPr>
        <w:t>de la loi </w:t>
      </w:r>
      <w:r>
        <w:rPr>
          <w:b w:val="0"/>
          <w:spacing w:val="-4"/>
        </w:rPr>
        <w:t>fédérale </w:t>
      </w:r>
      <w:r>
        <w:rPr>
          <w:b w:val="0"/>
          <w:spacing w:val="-3"/>
        </w:rPr>
        <w:t>sur l’amélioration </w:t>
      </w:r>
      <w:r>
        <w:rPr>
          <w:b w:val="0"/>
        </w:rPr>
        <w:t>de la </w:t>
      </w:r>
      <w:r>
        <w:rPr>
          <w:b w:val="0"/>
          <w:spacing w:val="-3"/>
        </w:rPr>
        <w:t>conciliation entre activité </w:t>
      </w:r>
      <w:r>
        <w:rPr>
          <w:b w:val="0"/>
          <w:spacing w:val="-5"/>
        </w:rPr>
        <w:t>profes- </w:t>
      </w:r>
      <w:r>
        <w:rPr>
          <w:b w:val="0"/>
          <w:spacing w:val="-8"/>
        </w:rPr>
        <w:t>sionnelle </w:t>
      </w:r>
      <w:r>
        <w:rPr>
          <w:b w:val="0"/>
          <w:spacing w:val="-6"/>
        </w:rPr>
        <w:t>et </w:t>
      </w:r>
      <w:r>
        <w:rPr>
          <w:b w:val="0"/>
          <w:spacing w:val="-8"/>
        </w:rPr>
        <w:t>prise </w:t>
      </w:r>
      <w:r>
        <w:rPr>
          <w:b w:val="0"/>
          <w:spacing w:val="-5"/>
        </w:rPr>
        <w:t>en </w:t>
      </w:r>
      <w:r>
        <w:rPr>
          <w:b w:val="0"/>
          <w:spacing w:val="-8"/>
        </w:rPr>
        <w:t>charge </w:t>
      </w:r>
      <w:r>
        <w:rPr>
          <w:b w:val="0"/>
          <w:spacing w:val="-5"/>
        </w:rPr>
        <w:t>de </w:t>
      </w:r>
      <w:r>
        <w:rPr>
          <w:b w:val="0"/>
          <w:spacing w:val="-9"/>
        </w:rPr>
        <w:t>proches </w:t>
      </w:r>
      <w:r>
        <w:rPr>
          <w:b w:val="0"/>
          <w:spacing w:val="-10"/>
        </w:rPr>
        <w:t>s’appliqueront </w:t>
      </w:r>
      <w:r>
        <w:rPr>
          <w:b w:val="0"/>
        </w:rPr>
        <w:t>dès </w:t>
      </w:r>
      <w:r>
        <w:rPr>
          <w:b w:val="0"/>
          <w:spacing w:val="-3"/>
        </w:rPr>
        <w:t>2021. </w:t>
      </w:r>
      <w:r>
        <w:rPr>
          <w:b w:val="0"/>
          <w:spacing w:val="-5"/>
        </w:rPr>
        <w:t>Le </w:t>
      </w:r>
      <w:r>
        <w:rPr>
          <w:b w:val="0"/>
          <w:spacing w:val="-4"/>
        </w:rPr>
        <w:t>procédé </w:t>
      </w:r>
      <w:r>
        <w:rPr>
          <w:b w:val="0"/>
        </w:rPr>
        <w:t>se </w:t>
      </w:r>
      <w:r>
        <w:rPr>
          <w:b w:val="0"/>
          <w:spacing w:val="-4"/>
        </w:rPr>
        <w:t>fera </w:t>
      </w:r>
      <w:r>
        <w:rPr>
          <w:b w:val="0"/>
        </w:rPr>
        <w:t>en </w:t>
      </w:r>
      <w:r>
        <w:rPr>
          <w:b w:val="0"/>
          <w:spacing w:val="-3"/>
        </w:rPr>
        <w:t>deux </w:t>
      </w:r>
      <w:r>
        <w:rPr>
          <w:b w:val="0"/>
          <w:spacing w:val="-4"/>
        </w:rPr>
        <w:t>étapes.</w:t>
      </w:r>
    </w:p>
    <w:p>
      <w:pPr>
        <w:pStyle w:val="BodyText"/>
        <w:spacing w:before="10"/>
        <w:rPr>
          <w:rFonts w:ascii="GTWalsheimProLight"/>
          <w:b w:val="0"/>
          <w:sz w:val="27"/>
        </w:rPr>
      </w:pPr>
    </w:p>
    <w:p>
      <w:pPr>
        <w:spacing w:line="244" w:lineRule="auto" w:before="0"/>
        <w:ind w:left="680" w:right="387" w:firstLine="0"/>
        <w:jc w:val="left"/>
        <w:rPr>
          <w:rFonts w:ascii="GTWalsheimProMedium"/>
          <w:b/>
          <w:sz w:val="28"/>
        </w:rPr>
      </w:pPr>
      <w:r>
        <w:rPr>
          <w:rFonts w:ascii="GTWalsheimProMedium"/>
          <w:b/>
          <w:sz w:val="28"/>
        </w:rPr>
        <w:t>Les mesures suivantes entreront en vigueur le 1</w:t>
      </w:r>
      <w:r>
        <w:rPr>
          <w:rFonts w:ascii="GTWalsheimProMedium"/>
          <w:b/>
          <w:position w:val="9"/>
          <w:sz w:val="16"/>
        </w:rPr>
        <w:t>er </w:t>
      </w:r>
      <w:r>
        <w:rPr>
          <w:rFonts w:ascii="GTWalsheimProMedium"/>
          <w:b/>
          <w:sz w:val="28"/>
        </w:rPr>
        <w:t>janvier 2021:</w:t>
      </w:r>
    </w:p>
    <w:p>
      <w:pPr>
        <w:pStyle w:val="Heading6"/>
        <w:numPr>
          <w:ilvl w:val="0"/>
          <w:numId w:val="1"/>
        </w:numPr>
        <w:tabs>
          <w:tab w:pos="848" w:val="left" w:leader="none"/>
        </w:tabs>
        <w:spacing w:line="240" w:lineRule="auto" w:before="0" w:after="0"/>
        <w:ind w:left="850" w:right="275" w:hanging="170"/>
        <w:jc w:val="left"/>
        <w:rPr>
          <w:b w:val="0"/>
        </w:rPr>
      </w:pPr>
      <w:r>
        <w:rPr>
          <w:b w:val="0"/>
        </w:rPr>
        <w:t>Adaptation du droit à l’allocation pour </w:t>
      </w:r>
      <w:r>
        <w:rPr>
          <w:b w:val="0"/>
          <w:spacing w:val="-3"/>
        </w:rPr>
        <w:t>impotent </w:t>
      </w:r>
      <w:r>
        <w:rPr>
          <w:b w:val="0"/>
        </w:rPr>
        <w:t>et au supplément pour soins</w:t>
      </w:r>
      <w:r>
        <w:rPr>
          <w:b w:val="0"/>
          <w:spacing w:val="-2"/>
        </w:rPr>
        <w:t> </w:t>
      </w:r>
      <w:r>
        <w:rPr>
          <w:b w:val="0"/>
        </w:rPr>
        <w:t>intenses</w:t>
      </w:r>
    </w:p>
    <w:p>
      <w:pPr>
        <w:pStyle w:val="ListParagraph"/>
        <w:numPr>
          <w:ilvl w:val="0"/>
          <w:numId w:val="1"/>
        </w:numPr>
        <w:tabs>
          <w:tab w:pos="848" w:val="left" w:leader="none"/>
        </w:tabs>
        <w:spacing w:line="240" w:lineRule="auto" w:before="138" w:after="0"/>
        <w:ind w:left="850" w:right="60" w:hanging="170"/>
        <w:jc w:val="left"/>
        <w:rPr>
          <w:b w:val="0"/>
          <w:sz w:val="28"/>
        </w:rPr>
      </w:pPr>
      <w:r>
        <w:rPr>
          <w:b w:val="0"/>
          <w:sz w:val="28"/>
        </w:rPr>
        <w:t>Indemnisation pour les absences au travail de courte durée pour la prise en charge de</w:t>
      </w:r>
      <w:r>
        <w:rPr>
          <w:b w:val="0"/>
          <w:spacing w:val="-14"/>
          <w:sz w:val="28"/>
        </w:rPr>
        <w:t> </w:t>
      </w:r>
      <w:r>
        <w:rPr>
          <w:b w:val="0"/>
          <w:sz w:val="28"/>
        </w:rPr>
        <w:t>membres </w:t>
      </w:r>
      <w:r>
        <w:rPr>
          <w:b w:val="0"/>
          <w:spacing w:val="-5"/>
          <w:sz w:val="28"/>
        </w:rPr>
        <w:t>de la </w:t>
      </w:r>
      <w:r>
        <w:rPr>
          <w:b w:val="0"/>
          <w:spacing w:val="-9"/>
          <w:sz w:val="28"/>
        </w:rPr>
        <w:t>famille </w:t>
      </w:r>
      <w:r>
        <w:rPr>
          <w:b w:val="0"/>
          <w:spacing w:val="-5"/>
          <w:sz w:val="28"/>
        </w:rPr>
        <w:t>ou </w:t>
      </w:r>
      <w:r>
        <w:rPr>
          <w:b w:val="0"/>
          <w:spacing w:val="-9"/>
          <w:sz w:val="28"/>
        </w:rPr>
        <w:t>conjoint·e·s </w:t>
      </w:r>
      <w:r>
        <w:rPr>
          <w:b w:val="0"/>
          <w:spacing w:val="-8"/>
          <w:sz w:val="28"/>
        </w:rPr>
        <w:t>malades </w:t>
      </w:r>
      <w:r>
        <w:rPr>
          <w:b w:val="0"/>
          <w:spacing w:val="-5"/>
          <w:sz w:val="28"/>
        </w:rPr>
        <w:t>ou</w:t>
      </w:r>
      <w:r>
        <w:rPr>
          <w:b w:val="0"/>
          <w:spacing w:val="-52"/>
          <w:sz w:val="28"/>
        </w:rPr>
        <w:t> </w:t>
      </w:r>
      <w:r>
        <w:rPr>
          <w:b w:val="0"/>
          <w:spacing w:val="-10"/>
          <w:sz w:val="28"/>
        </w:rPr>
        <w:t>accidenté·e·s</w:t>
      </w:r>
    </w:p>
    <w:p>
      <w:pPr>
        <w:pStyle w:val="Heading6"/>
        <w:numPr>
          <w:ilvl w:val="0"/>
          <w:numId w:val="1"/>
        </w:numPr>
        <w:tabs>
          <w:tab w:pos="848" w:val="left" w:leader="none"/>
        </w:tabs>
        <w:spacing w:line="240" w:lineRule="auto" w:before="137" w:after="0"/>
        <w:ind w:left="850" w:right="223" w:hanging="170"/>
        <w:jc w:val="left"/>
        <w:rPr>
          <w:b w:val="0"/>
        </w:rPr>
      </w:pPr>
      <w:r>
        <w:rPr>
          <w:b w:val="0"/>
        </w:rPr>
        <w:t>Extension du droit aux bonifications pour </w:t>
      </w:r>
      <w:r>
        <w:rPr>
          <w:b w:val="0"/>
          <w:spacing w:val="-4"/>
        </w:rPr>
        <w:t>tâches </w:t>
      </w:r>
      <w:r>
        <w:rPr>
          <w:b w:val="0"/>
        </w:rPr>
        <w:t>d’assistance de</w:t>
      </w:r>
      <w:r>
        <w:rPr>
          <w:b w:val="0"/>
          <w:spacing w:val="-1"/>
        </w:rPr>
        <w:t> </w:t>
      </w:r>
      <w:r>
        <w:rPr>
          <w:b w:val="0"/>
          <w:spacing w:val="-8"/>
        </w:rPr>
        <w:t>l’AVS</w:t>
      </w:r>
    </w:p>
    <w:p>
      <w:pPr>
        <w:pStyle w:val="ListParagraph"/>
        <w:numPr>
          <w:ilvl w:val="0"/>
          <w:numId w:val="1"/>
        </w:numPr>
        <w:tabs>
          <w:tab w:pos="848" w:val="left" w:leader="none"/>
        </w:tabs>
        <w:spacing w:line="240" w:lineRule="auto" w:before="139" w:after="0"/>
        <w:ind w:left="850" w:right="817" w:hanging="170"/>
        <w:jc w:val="left"/>
        <w:rPr>
          <w:b w:val="0"/>
          <w:sz w:val="28"/>
        </w:rPr>
      </w:pPr>
      <w:r>
        <w:rPr>
          <w:b w:val="0"/>
          <w:sz w:val="28"/>
        </w:rPr>
        <w:t>Adaptation des montants maximaux pris en compte pour les loyers pour les</w:t>
      </w:r>
      <w:r>
        <w:rPr>
          <w:b w:val="0"/>
          <w:spacing w:val="7"/>
          <w:sz w:val="28"/>
        </w:rPr>
        <w:t> </w:t>
      </w:r>
      <w:r>
        <w:rPr>
          <w:b w:val="0"/>
          <w:spacing w:val="-3"/>
          <w:sz w:val="28"/>
        </w:rPr>
        <w:t>colocations</w:t>
      </w:r>
    </w:p>
    <w:p>
      <w:pPr>
        <w:pStyle w:val="BodyText"/>
        <w:spacing w:before="12"/>
        <w:rPr>
          <w:rFonts w:ascii="GTWalsheimProLight"/>
          <w:b w:val="0"/>
          <w:sz w:val="27"/>
        </w:rPr>
      </w:pPr>
    </w:p>
    <w:p>
      <w:pPr>
        <w:pStyle w:val="Heading6"/>
        <w:spacing w:line="244" w:lineRule="auto" w:before="0"/>
        <w:ind w:left="680" w:right="1"/>
        <w:rPr>
          <w:rFonts w:ascii="GTWalsheimProMedium" w:hAnsi="GTWalsheimProMedium"/>
          <w:b/>
        </w:rPr>
      </w:pPr>
      <w:r>
        <w:rPr>
          <w:rFonts w:ascii="GTWalsheimProMedium" w:hAnsi="GTWalsheimProMedium"/>
          <w:b/>
        </w:rPr>
        <w:t>Le congé payé de 14 semaines au maximum pour les parents d’enfants malades ou accidentés entrera ensuite en vigueur le 1</w:t>
      </w:r>
      <w:r>
        <w:rPr>
          <w:rFonts w:ascii="GTWalsheimProMedium" w:hAnsi="GTWalsheimProMedium"/>
          <w:b/>
          <w:position w:val="9"/>
          <w:sz w:val="16"/>
        </w:rPr>
        <w:t>er </w:t>
      </w:r>
      <w:r>
        <w:rPr>
          <w:rFonts w:ascii="GTWalsheimProMedium" w:hAnsi="GTWalsheimProMedium"/>
          <w:b/>
        </w:rPr>
        <w:t>juillet 2021.</w:t>
      </w:r>
    </w:p>
    <w:p>
      <w:pPr>
        <w:pStyle w:val="BodyText"/>
        <w:spacing w:before="8"/>
        <w:rPr>
          <w:rFonts w:ascii="GTWalsheimProMedium"/>
          <w:b/>
          <w:sz w:val="28"/>
        </w:rPr>
      </w:pPr>
    </w:p>
    <w:p>
      <w:pPr>
        <w:spacing w:before="0"/>
        <w:ind w:left="680" w:right="-18" w:firstLine="0"/>
        <w:jc w:val="left"/>
        <w:rPr>
          <w:rFonts w:ascii="GTWalsheimProLight" w:hAnsi="GTWalsheimProLight"/>
          <w:b w:val="0"/>
          <w:sz w:val="28"/>
        </w:rPr>
      </w:pPr>
      <w:r>
        <w:rPr>
          <w:rFonts w:ascii="GTWalsheimProLight" w:hAnsi="GTWalsheimProLight"/>
          <w:b w:val="0"/>
          <w:sz w:val="28"/>
        </w:rPr>
        <w:t>A travers son engagement en politique sociale, </w:t>
      </w:r>
      <w:r>
        <w:rPr>
          <w:rFonts w:ascii="GTWalsheimProLight" w:hAnsi="GTWalsheimProLight"/>
          <w:b w:val="0"/>
          <w:spacing w:val="-7"/>
          <w:sz w:val="28"/>
        </w:rPr>
        <w:t>Procap </w:t>
      </w:r>
      <w:r>
        <w:rPr>
          <w:rFonts w:ascii="GTWalsheimProLight" w:hAnsi="GTWalsheimProLight"/>
          <w:b w:val="0"/>
          <w:spacing w:val="-5"/>
          <w:sz w:val="28"/>
        </w:rPr>
        <w:t>Suisse </w:t>
      </w:r>
      <w:r>
        <w:rPr>
          <w:rFonts w:ascii="GTWalsheimProLight" w:hAnsi="GTWalsheimProLight"/>
          <w:b w:val="0"/>
          <w:sz w:val="28"/>
        </w:rPr>
        <w:t>a </w:t>
      </w:r>
      <w:r>
        <w:rPr>
          <w:rFonts w:ascii="GTWalsheimProLight" w:hAnsi="GTWalsheimProLight"/>
          <w:b w:val="0"/>
          <w:spacing w:val="-6"/>
          <w:sz w:val="28"/>
        </w:rPr>
        <w:t>notamment obtenu </w:t>
      </w:r>
      <w:r>
        <w:rPr>
          <w:rFonts w:ascii="GTWalsheimProLight" w:hAnsi="GTWalsheimProLight"/>
          <w:b w:val="0"/>
          <w:spacing w:val="-4"/>
          <w:sz w:val="28"/>
        </w:rPr>
        <w:t>que </w:t>
      </w:r>
      <w:r>
        <w:rPr>
          <w:rFonts w:ascii="GTWalsheimProLight" w:hAnsi="GTWalsheimProLight"/>
          <w:b w:val="0"/>
          <w:spacing w:val="-3"/>
          <w:sz w:val="28"/>
        </w:rPr>
        <w:t>le </w:t>
      </w:r>
      <w:r>
        <w:rPr>
          <w:rFonts w:ascii="GTWalsheimProLight" w:hAnsi="GTWalsheimProLight"/>
          <w:b w:val="0"/>
          <w:spacing w:val="-8"/>
          <w:sz w:val="28"/>
        </w:rPr>
        <w:t>versement </w:t>
      </w:r>
      <w:r>
        <w:rPr>
          <w:rFonts w:ascii="GTWalsheimProLight" w:hAnsi="GTWalsheimProLight"/>
          <w:b w:val="0"/>
          <w:sz w:val="28"/>
        </w:rPr>
        <w:t>de </w:t>
      </w:r>
      <w:r>
        <w:rPr>
          <w:rFonts w:ascii="GTWalsheimProLight" w:hAnsi="GTWalsheimProLight"/>
          <w:b w:val="0"/>
          <w:spacing w:val="-3"/>
          <w:sz w:val="28"/>
        </w:rPr>
        <w:t>l’allocation pour impotent (API) et </w:t>
      </w:r>
      <w:r>
        <w:rPr>
          <w:rFonts w:ascii="GTWalsheimProLight" w:hAnsi="GTWalsheimProLight"/>
          <w:b w:val="0"/>
          <w:sz w:val="28"/>
        </w:rPr>
        <w:t>du </w:t>
      </w:r>
      <w:r>
        <w:rPr>
          <w:rFonts w:ascii="GTWalsheimProLight" w:hAnsi="GTWalsheimProLight"/>
          <w:b w:val="0"/>
          <w:spacing w:val="-3"/>
          <w:sz w:val="28"/>
        </w:rPr>
        <w:t>supplément </w:t>
      </w:r>
      <w:r>
        <w:rPr>
          <w:rFonts w:ascii="GTWalsheimProLight" w:hAnsi="GTWalsheimProLight"/>
          <w:b w:val="0"/>
          <w:sz w:val="28"/>
        </w:rPr>
        <w:t>pour soins intenses (SSI) ne soit plus interrompu à partir de la première nuit d’hospitalisation pour les enfants gravement malades ou accidentés, comme c’était le cas jusqu’ici. Dorénavant, </w:t>
      </w:r>
      <w:r>
        <w:rPr>
          <w:rFonts w:ascii="GTWalsheimProLight" w:hAnsi="GTWalsheimProLight"/>
          <w:b w:val="0"/>
          <w:spacing w:val="-3"/>
          <w:sz w:val="28"/>
        </w:rPr>
        <w:t>l’API </w:t>
      </w:r>
      <w:r>
        <w:rPr>
          <w:rFonts w:ascii="GTWalsheimProLight" w:hAnsi="GTWalsheimProLight"/>
          <w:b w:val="0"/>
          <w:sz w:val="28"/>
        </w:rPr>
        <w:t>et le SSI pourront continuer d’être versés après un mois </w:t>
      </w:r>
      <w:r>
        <w:rPr>
          <w:rFonts w:ascii="GTWalsheimProLight" w:hAnsi="GTWalsheimProLight"/>
          <w:b w:val="0"/>
          <w:spacing w:val="-6"/>
          <w:sz w:val="28"/>
        </w:rPr>
        <w:t>complet </w:t>
      </w:r>
      <w:r>
        <w:rPr>
          <w:rFonts w:ascii="GTWalsheimProLight" w:hAnsi="GTWalsheimProLight"/>
          <w:b w:val="0"/>
          <w:spacing w:val="-5"/>
          <w:sz w:val="28"/>
        </w:rPr>
        <w:t>tant </w:t>
      </w:r>
      <w:r>
        <w:rPr>
          <w:rFonts w:ascii="GTWalsheimProLight" w:hAnsi="GTWalsheimProLight"/>
          <w:b w:val="0"/>
          <w:spacing w:val="-4"/>
          <w:sz w:val="28"/>
        </w:rPr>
        <w:t>que </w:t>
      </w:r>
      <w:r>
        <w:rPr>
          <w:rFonts w:ascii="GTWalsheimProLight" w:hAnsi="GTWalsheimProLight"/>
          <w:b w:val="0"/>
          <w:spacing w:val="-6"/>
          <w:sz w:val="28"/>
        </w:rPr>
        <w:t>l’hôpital reconfirme </w:t>
      </w:r>
      <w:r>
        <w:rPr>
          <w:rFonts w:ascii="GTWalsheimProLight" w:hAnsi="GTWalsheimProLight"/>
          <w:b w:val="0"/>
          <w:spacing w:val="-5"/>
          <w:sz w:val="28"/>
        </w:rPr>
        <w:t>tous </w:t>
      </w:r>
      <w:r>
        <w:rPr>
          <w:rFonts w:ascii="GTWalsheimProLight" w:hAnsi="GTWalsheimProLight"/>
          <w:b w:val="0"/>
          <w:spacing w:val="-4"/>
          <w:sz w:val="28"/>
        </w:rPr>
        <w:t>les </w:t>
      </w:r>
      <w:r>
        <w:rPr>
          <w:rFonts w:ascii="GTWalsheimProLight" w:hAnsi="GTWalsheimProLight"/>
          <w:b w:val="0"/>
          <w:spacing w:val="-3"/>
          <w:sz w:val="28"/>
        </w:rPr>
        <w:t>30</w:t>
      </w:r>
      <w:r>
        <w:rPr>
          <w:rFonts w:ascii="GTWalsheimProLight" w:hAnsi="GTWalsheimProLight"/>
          <w:b w:val="0"/>
          <w:spacing w:val="-47"/>
          <w:sz w:val="28"/>
        </w:rPr>
        <w:t> </w:t>
      </w:r>
      <w:r>
        <w:rPr>
          <w:rFonts w:ascii="GTWalsheimProLight" w:hAnsi="GTWalsheimProLight"/>
          <w:b w:val="0"/>
          <w:spacing w:val="-6"/>
          <w:sz w:val="28"/>
        </w:rPr>
        <w:t>jours </w:t>
      </w:r>
      <w:r>
        <w:rPr>
          <w:rFonts w:ascii="GTWalsheimProLight" w:hAnsi="GTWalsheimProLight"/>
          <w:b w:val="0"/>
          <w:spacing w:val="-4"/>
          <w:sz w:val="28"/>
        </w:rPr>
        <w:t>que </w:t>
      </w:r>
      <w:r>
        <w:rPr>
          <w:rFonts w:ascii="GTWalsheimProLight" w:hAnsi="GTWalsheimProLight"/>
          <w:b w:val="0"/>
          <w:spacing w:val="-3"/>
          <w:sz w:val="28"/>
        </w:rPr>
        <w:t>la </w:t>
      </w:r>
      <w:r>
        <w:rPr>
          <w:rFonts w:ascii="GTWalsheimProLight" w:hAnsi="GTWalsheimProLight"/>
          <w:b w:val="0"/>
          <w:spacing w:val="-6"/>
          <w:sz w:val="28"/>
        </w:rPr>
        <w:t>présence régulière </w:t>
      </w:r>
      <w:r>
        <w:rPr>
          <w:rFonts w:ascii="GTWalsheimProLight" w:hAnsi="GTWalsheimProLight"/>
          <w:b w:val="0"/>
          <w:spacing w:val="-4"/>
          <w:sz w:val="28"/>
        </w:rPr>
        <w:t>des </w:t>
      </w:r>
      <w:r>
        <w:rPr>
          <w:rFonts w:ascii="GTWalsheimProLight" w:hAnsi="GTWalsheimProLight"/>
          <w:b w:val="0"/>
          <w:spacing w:val="-6"/>
          <w:sz w:val="28"/>
        </w:rPr>
        <w:t>parents </w:t>
      </w:r>
      <w:r>
        <w:rPr>
          <w:rFonts w:ascii="GTWalsheimProLight" w:hAnsi="GTWalsheimProLight"/>
          <w:b w:val="0"/>
          <w:spacing w:val="-3"/>
          <w:sz w:val="28"/>
        </w:rPr>
        <w:t>ou </w:t>
      </w:r>
      <w:r>
        <w:rPr>
          <w:rFonts w:ascii="GTWalsheimProLight" w:hAnsi="GTWalsheimProLight"/>
          <w:b w:val="0"/>
          <w:spacing w:val="-5"/>
          <w:sz w:val="28"/>
        </w:rPr>
        <w:t>d’un </w:t>
      </w:r>
      <w:r>
        <w:rPr>
          <w:rFonts w:ascii="GTWalsheimProLight" w:hAnsi="GTWalsheimProLight"/>
          <w:b w:val="0"/>
          <w:spacing w:val="-7"/>
          <w:sz w:val="28"/>
        </w:rPr>
        <w:t>parent </w:t>
      </w:r>
      <w:r>
        <w:rPr>
          <w:rFonts w:ascii="GTWalsheimProLight" w:hAnsi="GTWalsheimProLight"/>
          <w:b w:val="0"/>
          <w:sz w:val="28"/>
        </w:rPr>
        <w:t>à l’hôpital demeure nécessaire et atteste de leur présence effective. Ainsi, l’enfant ou le jeune conserve son droit à </w:t>
      </w:r>
      <w:r>
        <w:rPr>
          <w:rFonts w:ascii="GTWalsheimProLight" w:hAnsi="GTWalsheimProLight"/>
          <w:b w:val="0"/>
          <w:spacing w:val="-3"/>
          <w:sz w:val="28"/>
        </w:rPr>
        <w:t>l’API </w:t>
      </w:r>
      <w:r>
        <w:rPr>
          <w:rFonts w:ascii="GTWalsheimProLight" w:hAnsi="GTWalsheimProLight"/>
          <w:b w:val="0"/>
          <w:sz w:val="28"/>
        </w:rPr>
        <w:t>et au SSI même après l’expiration d’un mois</w:t>
      </w:r>
      <w:r>
        <w:rPr>
          <w:rFonts w:ascii="GTWalsheimProLight" w:hAnsi="GTWalsheimProLight"/>
          <w:b w:val="0"/>
          <w:spacing w:val="-1"/>
          <w:sz w:val="28"/>
        </w:rPr>
        <w:t> </w:t>
      </w:r>
      <w:r>
        <w:rPr>
          <w:rFonts w:ascii="GTWalsheimProLight" w:hAnsi="GTWalsheimProLight"/>
          <w:b w:val="0"/>
          <w:sz w:val="28"/>
        </w:rPr>
        <w:t>complet.</w:t>
      </w:r>
    </w:p>
    <w:p>
      <w:pPr>
        <w:pStyle w:val="BodyText"/>
        <w:spacing w:line="254" w:lineRule="auto" w:before="198"/>
        <w:ind w:left="680" w:right="1160"/>
        <w:rPr>
          <w:rFonts w:ascii="GTWalsheimProMedium" w:hAnsi="GTWalsheimProMedium"/>
          <w:b/>
        </w:rPr>
      </w:pPr>
      <w:r>
        <w:rPr>
          <w:rFonts w:ascii="GTWalsheimProMedium" w:hAnsi="GTWalsheimProMedium"/>
          <w:b/>
          <w:spacing w:val="-6"/>
        </w:rPr>
        <w:t>Plus </w:t>
      </w:r>
      <w:r>
        <w:rPr>
          <w:rFonts w:ascii="GTWalsheimProMedium" w:hAnsi="GTWalsheimProMedium"/>
          <w:b/>
          <w:spacing w:val="-8"/>
        </w:rPr>
        <w:t>d’informations </w:t>
      </w:r>
      <w:r>
        <w:rPr>
          <w:rFonts w:ascii="GTWalsheimProMedium" w:hAnsi="GTWalsheimProMedium"/>
          <w:b/>
          <w:spacing w:val="-6"/>
        </w:rPr>
        <w:t>sur </w:t>
      </w:r>
      <w:hyperlink r:id="rId53">
        <w:r>
          <w:rPr>
            <w:rFonts w:ascii="GTWalsheimProMedium" w:hAnsi="GTWalsheimProMedium"/>
            <w:b/>
            <w:spacing w:val="-9"/>
          </w:rPr>
          <w:t>www.procap.ch </w:t>
        </w:r>
      </w:hyperlink>
      <w:r>
        <w:rPr>
          <w:rFonts w:ascii="GTWalsheimProMedium" w:hAnsi="GTWalsheimProMedium"/>
          <w:b/>
        </w:rPr>
        <w:t>&gt; </w:t>
      </w:r>
      <w:r>
        <w:rPr>
          <w:rFonts w:ascii="GTWalsheimProMedium" w:hAnsi="GTWalsheimProMedium"/>
          <w:b/>
          <w:spacing w:val="-8"/>
        </w:rPr>
        <w:t>Prestations </w:t>
      </w:r>
      <w:r>
        <w:rPr>
          <w:rFonts w:ascii="GTWalsheimProMedium" w:hAnsi="GTWalsheimProMedium"/>
          <w:b/>
          <w:spacing w:val="-16"/>
        </w:rPr>
        <w:t>&gt; </w:t>
      </w:r>
      <w:r>
        <w:rPr>
          <w:rFonts w:ascii="GTWalsheimProMedium" w:hAnsi="GTWalsheimProMedium"/>
          <w:b/>
          <w:spacing w:val="-7"/>
        </w:rPr>
        <w:t>Conseil </w:t>
      </w:r>
      <w:r>
        <w:rPr>
          <w:rFonts w:ascii="GTWalsheimProMedium" w:hAnsi="GTWalsheimProMedium"/>
          <w:b/>
          <w:spacing w:val="-4"/>
        </w:rPr>
        <w:t>et </w:t>
      </w:r>
      <w:r>
        <w:rPr>
          <w:rFonts w:ascii="GTWalsheimProMedium" w:hAnsi="GTWalsheimProMedium"/>
          <w:b/>
          <w:spacing w:val="-8"/>
        </w:rPr>
        <w:t>information </w:t>
      </w:r>
      <w:r>
        <w:rPr>
          <w:rFonts w:ascii="GTWalsheimProMedium" w:hAnsi="GTWalsheimProMedium"/>
          <w:b/>
        </w:rPr>
        <w:t>&gt; </w:t>
      </w:r>
      <w:r>
        <w:rPr>
          <w:rFonts w:ascii="GTWalsheimProMedium" w:hAnsi="GTWalsheimProMedium"/>
          <w:b/>
          <w:spacing w:val="-8"/>
        </w:rPr>
        <w:t>Politique </w:t>
      </w:r>
      <w:r>
        <w:rPr>
          <w:rFonts w:ascii="GTWalsheimProMedium" w:hAnsi="GTWalsheimProMedium"/>
          <w:b/>
        </w:rPr>
        <w:t>&gt; </w:t>
      </w:r>
      <w:r>
        <w:rPr>
          <w:rFonts w:ascii="GTWalsheimProMedium" w:hAnsi="GTWalsheimProMedium"/>
          <w:b/>
          <w:spacing w:val="-8"/>
        </w:rPr>
        <w:t>Proches aidants</w:t>
      </w:r>
    </w:p>
    <w:p>
      <w:pPr>
        <w:pStyle w:val="BodyText"/>
        <w:spacing w:before="81"/>
        <w:ind w:left="3123"/>
        <w:rPr>
          <w:rFonts w:ascii="GTWalsheimProMedium" w:hAnsi="GTWalsheimProMedium"/>
          <w:b/>
        </w:rPr>
      </w:pPr>
      <w:r>
        <w:rPr/>
        <w:br w:type="column"/>
      </w:r>
      <w:r>
        <w:rPr>
          <w:rFonts w:ascii="GTWalsheimProMedium" w:hAnsi="GTWalsheimProMedium"/>
          <w:b/>
        </w:rPr>
        <w:t>Brèves</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11"/>
        <w:rPr>
          <w:rFonts w:ascii="GTWalsheimProMedium"/>
          <w:b/>
          <w:sz w:val="29"/>
        </w:rPr>
      </w:pPr>
    </w:p>
    <w:p>
      <w:pPr>
        <w:spacing w:before="0"/>
        <w:ind w:left="704" w:right="0" w:firstLine="0"/>
        <w:jc w:val="both"/>
        <w:rPr>
          <w:rFonts w:ascii="GTWalsheimProMedium"/>
          <w:b/>
          <w:sz w:val="32"/>
        </w:rPr>
      </w:pPr>
      <w:r>
        <w:rPr>
          <w:rFonts w:ascii="GTWalsheimProMedium"/>
          <w:b/>
          <w:sz w:val="32"/>
        </w:rPr>
        <w:t>Don du sang</w:t>
      </w:r>
    </w:p>
    <w:p>
      <w:pPr>
        <w:pStyle w:val="BodyText"/>
        <w:spacing w:line="261" w:lineRule="auto" w:before="109"/>
        <w:ind w:left="704" w:right="1381"/>
        <w:jc w:val="both"/>
        <w:rPr>
          <w:b w:val="0"/>
        </w:rPr>
      </w:pPr>
      <w:r>
        <w:rPr>
          <w:b w:val="0"/>
        </w:rPr>
        <w:t>Vous êtes en bonne santé, avez plus de 18 ans et pesez plus de 50 kilos? Devenez donneuse ou</w:t>
      </w:r>
    </w:p>
    <w:p>
      <w:pPr>
        <w:pStyle w:val="BodyText"/>
        <w:spacing w:line="261" w:lineRule="auto"/>
        <w:ind w:left="704" w:right="1176"/>
        <w:rPr>
          <w:b w:val="0"/>
        </w:rPr>
      </w:pPr>
      <w:r>
        <w:rPr>
          <w:b w:val="0"/>
          <w:spacing w:val="-3"/>
        </w:rPr>
        <w:t>donneur de </w:t>
      </w:r>
      <w:r>
        <w:rPr>
          <w:b w:val="0"/>
        </w:rPr>
        <w:t>sang! </w:t>
      </w:r>
      <w:r>
        <w:rPr>
          <w:b w:val="0"/>
          <w:spacing w:val="-8"/>
        </w:rPr>
        <w:t>Avec </w:t>
      </w:r>
      <w:r>
        <w:rPr>
          <w:b w:val="0"/>
        </w:rPr>
        <w:t>la </w:t>
      </w:r>
      <w:r>
        <w:rPr>
          <w:b w:val="0"/>
          <w:spacing w:val="-5"/>
        </w:rPr>
        <w:t>pandémie </w:t>
      </w:r>
      <w:r>
        <w:rPr>
          <w:b w:val="0"/>
        </w:rPr>
        <w:t>de Covid-19, </w:t>
      </w:r>
      <w:r>
        <w:rPr>
          <w:b w:val="0"/>
          <w:spacing w:val="2"/>
        </w:rPr>
        <w:t>les </w:t>
      </w:r>
      <w:r>
        <w:rPr>
          <w:b w:val="0"/>
        </w:rPr>
        <w:t>stocks de sang ont fortement diminué, tout comme </w:t>
      </w:r>
      <w:r>
        <w:rPr>
          <w:b w:val="0"/>
          <w:spacing w:val="2"/>
        </w:rPr>
        <w:t>les </w:t>
      </w:r>
      <w:r>
        <w:rPr>
          <w:b w:val="0"/>
        </w:rPr>
        <w:t>dons de sang. Pour </w:t>
      </w:r>
      <w:r>
        <w:rPr>
          <w:b w:val="0"/>
          <w:spacing w:val="2"/>
        </w:rPr>
        <w:t>autant, les besoins </w:t>
      </w:r>
      <w:r>
        <w:rPr>
          <w:b w:val="0"/>
        </w:rPr>
        <w:t>des </w:t>
      </w:r>
      <w:r>
        <w:rPr>
          <w:b w:val="0"/>
          <w:spacing w:val="2"/>
        </w:rPr>
        <w:t>patient•e•s </w:t>
      </w:r>
      <w:r>
        <w:rPr>
          <w:b w:val="0"/>
        </w:rPr>
        <w:t>lors d’interventions </w:t>
      </w:r>
      <w:r>
        <w:rPr>
          <w:b w:val="0"/>
          <w:spacing w:val="3"/>
        </w:rPr>
        <w:t>chirurgicales </w:t>
      </w:r>
      <w:r>
        <w:rPr>
          <w:b w:val="0"/>
        </w:rPr>
        <w:t>et de transplantations ne baissent pas.</w:t>
      </w:r>
      <w:r>
        <w:rPr>
          <w:b w:val="0"/>
          <w:spacing w:val="8"/>
        </w:rPr>
        <w:t> </w:t>
      </w:r>
      <w:r>
        <w:rPr>
          <w:b w:val="0"/>
        </w:rPr>
        <w:t>Intéressé•e?</w:t>
      </w:r>
    </w:p>
    <w:p>
      <w:pPr>
        <w:pStyle w:val="BodyText"/>
        <w:spacing w:line="261" w:lineRule="auto"/>
        <w:ind w:left="704" w:right="1051"/>
        <w:rPr>
          <w:b w:val="0"/>
        </w:rPr>
      </w:pPr>
      <w:r>
        <w:rPr/>
        <w:pict>
          <v:shape style="position:absolute;margin-left:387.590027pt;margin-top:48.544876pt;width:29.35pt;height:29.4pt;mso-position-horizontal-relative:page;mso-position-vertical-relative:paragraph;z-index:15744000" coordorigin="7752,971" coordsize="587,588" path="m8338,1167l8143,1167,8143,971,7947,971,7947,1167,7752,1167,7752,1363,7947,1363,7947,1559,8143,1559,8143,1363,8338,1363,8338,1167xe" filled="true" fillcolor="#ed1c24" stroked="false">
            <v:path arrowok="t"/>
            <v:fill type="solid"/>
            <w10:wrap type="none"/>
          </v:shape>
        </w:pict>
      </w:r>
      <w:r>
        <w:rPr/>
        <w:pict>
          <v:group style="position:absolute;margin-left:423.053497pt;margin-top:61.494102pt;width:114.5pt;height:5.15pt;mso-position-horizontal-relative:page;mso-position-vertical-relative:paragraph;z-index:15744512" coordorigin="8461,1230" coordsize="2290,103">
            <v:shape style="position:absolute;left:8461;top:1229;width:690;height:102" type="#_x0000_t75" stroked="false">
              <v:imagedata r:id="rId54" o:title=""/>
            </v:shape>
            <v:shape style="position:absolute;left:9180;top:1229;width:239;height:102" coordorigin="9181,1230" coordsize="239,102" path="m9242,1262l9240,1249,9235,1240,9234,1238,9229,1235,9229,1241,9229,1315,9224,1321,9200,1321,9193,1315,9193,1241,9207,1240,9215,1240,9229,1241,9229,1235,9225,1232,9211,1230,9198,1232,9188,1238,9183,1249,9181,1262,9181,1294,9183,1311,9188,1323,9198,1329,9211,1331,9225,1329,9234,1323,9235,1321,9240,1311,9242,1294,9242,1262xm9339,1232l9327,1232,9327,1315,9289,1232,9272,1232,9272,1329,9283,1329,9283,1245,9322,1329,9339,1329,9339,1232xm9420,1232l9408,1232,9408,1329,9420,1329,9420,1232xe" filled="true" fillcolor="#000000" stroked="false">
              <v:path arrowok="t"/>
              <v:fill type="solid"/>
            </v:shape>
            <v:shape style="position:absolute;left:9451;top:1229;width:547;height:102" type="#_x0000_t75" stroked="false">
              <v:imagedata r:id="rId55" o:title=""/>
            </v:shape>
            <v:shape style="position:absolute;left:10030;top:1229;width:439;height:102" coordorigin="10030,1230" coordsize="439,102" path="m10042,1232l10030,1232,10030,1329,10042,1329,10042,1232xm10133,1262l10131,1249,10126,1240,10126,1238,10121,1235,10121,1241,10121,1315,10115,1321,10092,1321,10085,1315,10085,1241,10099,1240,10107,1240,10121,1241,10121,1235,10116,1232,10103,1230,10090,1232,10080,1238,10075,1249,10073,1262,10073,1294,10075,1311,10080,1323,10090,1329,10103,1331,10116,1329,10126,1323,10127,1321,10131,1311,10133,1294,10133,1262xm10231,1232l10218,1232,10218,1315,10181,1232,10163,1232,10163,1329,10175,1329,10175,1245,10213,1329,10231,1329,10231,1232xm10330,1329l10322,1306,10319,1295,10306,1256,10306,1295,10275,1295,10290,1243,10306,1295,10306,1256,10301,1243,10298,1232,10282,1232,10252,1329,10264,1329,10271,1306,10308,1306,10316,1329,10330,1329xm10398,1318l10362,1318,10362,1232,10350,1232,10350,1329,10398,1329,10398,1318xm10469,1317l10430,1317,10430,1284,10465,1284,10465,1273,10430,1273,10430,1242,10468,1242,10468,1232,10418,1232,10418,1328,10469,1328,10469,1317xe" filled="true" fillcolor="#000000" stroked="false">
              <v:path arrowok="t"/>
              <v:fill type="solid"/>
            </v:shape>
            <v:shape style="position:absolute;left:10529;top:1229;width:222;height:103" type="#_x0000_t75" stroked="false">
              <v:imagedata r:id="rId56" o:title=""/>
            </v:shape>
            <w10:wrap type="none"/>
          </v:group>
        </w:pict>
      </w:r>
      <w:r>
        <w:rPr/>
        <w:drawing>
          <wp:anchor distT="0" distB="0" distL="0" distR="0" allowOverlap="1" layoutInCell="1" locked="0" behindDoc="0" simplePos="0" relativeHeight="15745024">
            <wp:simplePos x="0" y="0"/>
            <wp:positionH relativeFrom="page">
              <wp:posOffset>5379008</wp:posOffset>
            </wp:positionH>
            <wp:positionV relativeFrom="paragraph">
              <wp:posOffset>926429</wp:posOffset>
            </wp:positionV>
            <wp:extent cx="1438465" cy="64008"/>
            <wp:effectExtent l="0" t="0" r="0" b="0"/>
            <wp:wrapNone/>
            <wp:docPr id="11" name="image46.png"/>
            <wp:cNvGraphicFramePr>
              <a:graphicFrameLocks noChangeAspect="1"/>
            </wp:cNvGraphicFramePr>
            <a:graphic>
              <a:graphicData uri="http://schemas.openxmlformats.org/drawingml/2006/picture">
                <pic:pic>
                  <pic:nvPicPr>
                    <pic:cNvPr id="12" name="image46.png"/>
                    <pic:cNvPicPr/>
                  </pic:nvPicPr>
                  <pic:blipFill>
                    <a:blip r:embed="rId57" cstate="print"/>
                    <a:stretch>
                      <a:fillRect/>
                    </a:stretch>
                  </pic:blipFill>
                  <pic:spPr>
                    <a:xfrm>
                      <a:off x="0" y="0"/>
                      <a:ext cx="1438465" cy="64008"/>
                    </a:xfrm>
                    <a:prstGeom prst="rect">
                      <a:avLst/>
                    </a:prstGeom>
                  </pic:spPr>
                </pic:pic>
              </a:graphicData>
            </a:graphic>
          </wp:anchor>
        </w:drawing>
      </w:r>
      <w:r>
        <w:rPr>
          <w:b w:val="0"/>
        </w:rPr>
        <w:t>Prenez rendez-vous via le site </w:t>
      </w:r>
      <w:hyperlink r:id="rId58">
        <w:r>
          <w:rPr>
            <w:b w:val="0"/>
          </w:rPr>
          <w:t>www.jedonnemonsang.ch </w:t>
        </w:r>
      </w:hyperlink>
      <w:r>
        <w:rPr>
          <w:b w:val="0"/>
        </w:rPr>
        <w:t>ou au numéro gratuit 0800 148 148.</w:t>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6"/>
        <w:rPr>
          <w:b w:val="0"/>
          <w:sz w:val="26"/>
        </w:rPr>
      </w:pPr>
    </w:p>
    <w:p>
      <w:pPr>
        <w:spacing w:line="847" w:lineRule="exact" w:before="0"/>
        <w:ind w:left="653" w:right="0" w:firstLine="0"/>
        <w:jc w:val="left"/>
        <w:rPr>
          <w:rFonts w:ascii="Courgette"/>
          <w:sz w:val="82"/>
        </w:rPr>
      </w:pPr>
      <w:r>
        <w:rPr/>
        <w:pict>
          <v:group style="position:absolute;margin-left:373.952301pt;margin-top:-20.352747pt;width:191pt;height:131.7pt;mso-position-horizontal-relative:page;mso-position-vertical-relative:paragraph;z-index:-17172480" coordorigin="7479,-407" coordsize="3820,2634">
            <v:shape style="position:absolute;left:7493;top:398;width:3711;height:1829" coordorigin="7493,399" coordsize="3711,1829" path="m7493,399l7549,1937,11204,2227,11148,688,7493,399xe" filled="true" fillcolor="#f0f0f0" stroked="false">
              <v:path arrowok="t"/>
              <v:fill type="solid"/>
            </v:shape>
            <v:shape style="position:absolute;left:7479;top:-408;width:3820;height:2445" coordorigin="7479,-407" coordsize="3820,2445" path="m11229,-407l10866,35,10355,226,9343,204,7479,9,7549,1937,8054,1988,9209,2037,10471,1932,11299,1522,11229,-407xe" filled="true" fillcolor="#ffed00" stroked="false">
              <v:path arrowok="t"/>
              <v:fill type="solid"/>
            </v:shape>
            <w10:wrap type="none"/>
          </v:group>
        </w:pict>
      </w:r>
      <w:r>
        <w:rPr>
          <w:rFonts w:ascii="Courgette"/>
          <w:sz w:val="82"/>
        </w:rPr>
        <w:t>Save the</w:t>
      </w:r>
    </w:p>
    <w:p>
      <w:pPr>
        <w:spacing w:line="1270" w:lineRule="exact" w:before="0"/>
        <w:ind w:left="653" w:right="0" w:firstLine="0"/>
        <w:jc w:val="left"/>
        <w:rPr>
          <w:rFonts w:ascii="Courgette"/>
          <w:sz w:val="122"/>
        </w:rPr>
      </w:pPr>
      <w:r>
        <w:rPr>
          <w:rFonts w:ascii="Courgette"/>
          <w:spacing w:val="23"/>
          <w:sz w:val="122"/>
        </w:rPr>
        <w:t>Date</w:t>
      </w:r>
    </w:p>
    <w:p>
      <w:pPr>
        <w:pStyle w:val="Heading7"/>
        <w:spacing w:line="246" w:lineRule="exact" w:before="0"/>
        <w:rPr>
          <w:rFonts w:ascii="GTSectra-Book" w:hAnsi="GTSectra-Book"/>
          <w:b w:val="0"/>
        </w:rPr>
      </w:pPr>
      <w:r>
        <w:rPr>
          <w:rFonts w:ascii="GTSectra-Book" w:hAnsi="GTSectra-Book"/>
          <w:b w:val="0"/>
        </w:rPr>
        <w:t>L’année  prochaine,</w:t>
      </w:r>
      <w:r>
        <w:rPr>
          <w:rFonts w:ascii="GTSectra-Book" w:hAnsi="GTSectra-Book"/>
          <w:b w:val="0"/>
          <w:spacing w:val="-16"/>
        </w:rPr>
        <w:t> </w:t>
      </w:r>
      <w:r>
        <w:rPr>
          <w:rFonts w:ascii="GTSectra-Book" w:hAnsi="GTSectra-Book"/>
          <w:b w:val="0"/>
          <w:spacing w:val="4"/>
        </w:rPr>
        <w:t>les</w:t>
      </w:r>
    </w:p>
    <w:p>
      <w:pPr>
        <w:spacing w:line="252" w:lineRule="auto" w:before="18"/>
        <w:ind w:left="704" w:right="1051" w:firstLine="0"/>
        <w:jc w:val="left"/>
        <w:rPr>
          <w:b w:val="0"/>
          <w:sz w:val="26"/>
        </w:rPr>
      </w:pPr>
      <w:r>
        <w:rPr>
          <w:b w:val="0"/>
          <w:sz w:val="26"/>
        </w:rPr>
        <w:t>Journées mouvement et rencontres de Procap</w:t>
      </w:r>
    </w:p>
    <w:p>
      <w:pPr>
        <w:pStyle w:val="Heading7"/>
        <w:spacing w:line="252" w:lineRule="auto" w:before="3"/>
        <w:ind w:right="1051"/>
        <w:rPr>
          <w:rFonts w:ascii="GTSectra-Book" w:hAnsi="GTSectra-Book"/>
          <w:b w:val="0"/>
        </w:rPr>
      </w:pPr>
      <w:r>
        <w:rPr>
          <w:rFonts w:ascii="GTSectra-Book" w:hAnsi="GTSectra-Book"/>
          <w:b w:val="0"/>
          <w:spacing w:val="2"/>
        </w:rPr>
        <w:t>Suisse </w:t>
      </w:r>
      <w:r>
        <w:rPr>
          <w:rFonts w:ascii="GTSectra-Book" w:hAnsi="GTSectra-Book"/>
          <w:b w:val="0"/>
        </w:rPr>
        <w:t>et l’assemblée </w:t>
      </w:r>
      <w:r>
        <w:rPr>
          <w:rFonts w:ascii="GTSectra-Book" w:hAnsi="GTSectra-Book"/>
          <w:b w:val="0"/>
          <w:spacing w:val="3"/>
        </w:rPr>
        <w:t>des </w:t>
      </w:r>
      <w:r>
        <w:rPr>
          <w:rFonts w:ascii="GTSectra-Book" w:hAnsi="GTSectra-Book"/>
          <w:b w:val="0"/>
          <w:spacing w:val="2"/>
        </w:rPr>
        <w:t>délégué•e•s </w:t>
      </w:r>
      <w:r>
        <w:rPr>
          <w:rFonts w:ascii="GTSectra-Book" w:hAnsi="GTSectra-Book"/>
          <w:b w:val="0"/>
        </w:rPr>
        <w:t>se tiendront</w:t>
      </w:r>
      <w:r>
        <w:rPr>
          <w:rFonts w:ascii="GTSectra-Book" w:hAnsi="GTSectra-Book"/>
          <w:b w:val="0"/>
          <w:spacing w:val="45"/>
        </w:rPr>
        <w:t> </w:t>
      </w:r>
      <w:r>
        <w:rPr>
          <w:rFonts w:ascii="GTSectra-Book" w:hAnsi="GTSectra-Book"/>
          <w:b w:val="0"/>
          <w:spacing w:val="4"/>
        </w:rPr>
        <w:t>les</w:t>
      </w:r>
    </w:p>
    <w:p>
      <w:pPr>
        <w:spacing w:before="3"/>
        <w:ind w:left="670" w:right="0" w:firstLine="0"/>
        <w:jc w:val="left"/>
        <w:rPr>
          <w:b w:val="0"/>
          <w:sz w:val="26"/>
        </w:rPr>
      </w:pPr>
      <w:r>
        <w:rPr>
          <w:b w:val="0"/>
          <w:spacing w:val="-4"/>
          <w:sz w:val="26"/>
          <w:shd w:fill="FFED00" w:color="auto" w:val="clear"/>
        </w:rPr>
        <w:t>19 </w:t>
      </w:r>
      <w:r>
        <w:rPr>
          <w:b w:val="0"/>
          <w:sz w:val="26"/>
          <w:shd w:fill="FFED00" w:color="auto" w:val="clear"/>
        </w:rPr>
        <w:t>et 20 </w:t>
      </w:r>
      <w:r>
        <w:rPr>
          <w:b w:val="0"/>
          <w:spacing w:val="3"/>
          <w:sz w:val="26"/>
          <w:shd w:fill="FFED00" w:color="auto" w:val="clear"/>
        </w:rPr>
        <w:t>juin </w:t>
      </w:r>
      <w:r>
        <w:rPr>
          <w:b w:val="0"/>
          <w:sz w:val="26"/>
          <w:shd w:fill="FFED00" w:color="auto" w:val="clear"/>
        </w:rPr>
        <w:t>2021</w:t>
      </w:r>
      <w:r>
        <w:rPr>
          <w:b w:val="0"/>
          <w:sz w:val="26"/>
        </w:rPr>
        <w:t> à </w:t>
      </w:r>
      <w:r>
        <w:rPr>
          <w:b w:val="0"/>
          <w:spacing w:val="2"/>
          <w:sz w:val="26"/>
        </w:rPr>
        <w:t> </w:t>
      </w:r>
      <w:r>
        <w:rPr>
          <w:b w:val="0"/>
          <w:spacing w:val="-3"/>
          <w:sz w:val="26"/>
        </w:rPr>
        <w:t>Tenero.</w:t>
      </w:r>
    </w:p>
    <w:p>
      <w:pPr>
        <w:pStyle w:val="Heading7"/>
        <w:spacing w:line="252" w:lineRule="auto" w:before="17"/>
        <w:ind w:right="1255"/>
        <w:rPr>
          <w:rFonts w:ascii="GTSectra-Book" w:hAnsi="GTSectra-Book"/>
          <w:b w:val="0"/>
        </w:rPr>
      </w:pPr>
      <w:r>
        <w:rPr>
          <w:rFonts w:ascii="GTSectra-Book" w:hAnsi="GTSectra-Book"/>
          <w:b w:val="0"/>
        </w:rPr>
        <w:t>Nous avons hâte de vous y accueillir!</w:t>
      </w:r>
    </w:p>
    <w:p>
      <w:pPr>
        <w:spacing w:after="0" w:line="252" w:lineRule="auto"/>
        <w:rPr>
          <w:rFonts w:ascii="GTSectra-Book" w:hAnsi="GTSectra-Book"/>
        </w:rPr>
        <w:sectPr>
          <w:pgSz w:w="11910" w:h="16840"/>
          <w:pgMar w:header="0" w:footer="433" w:top="260" w:bottom="620" w:left="0" w:right="0"/>
          <w:cols w:num="2" w:equalWidth="0">
            <w:col w:w="7023" w:space="40"/>
            <w:col w:w="4847"/>
          </w:cols>
        </w:sectPr>
      </w:pPr>
    </w:p>
    <w:p>
      <w:pPr>
        <w:tabs>
          <w:tab w:pos="6151" w:val="left" w:leader="none"/>
        </w:tabs>
        <w:spacing w:line="6491" w:lineRule="exact" w:before="0"/>
        <w:ind w:left="1474" w:right="-1325" w:firstLine="0"/>
        <w:jc w:val="left"/>
        <w:rPr>
          <w:rFonts w:ascii="GTWalsheimProRegular"/>
          <w:sz w:val="612"/>
        </w:rPr>
      </w:pPr>
      <w:r>
        <w:rPr/>
        <w:drawing>
          <wp:anchor distT="0" distB="0" distL="0" distR="0" allowOverlap="1" layoutInCell="1" locked="0" behindDoc="1" simplePos="0" relativeHeight="486146048">
            <wp:simplePos x="0" y="0"/>
            <wp:positionH relativeFrom="page">
              <wp:posOffset>1056297</wp:posOffset>
            </wp:positionH>
            <wp:positionV relativeFrom="page">
              <wp:posOffset>0</wp:posOffset>
            </wp:positionV>
            <wp:extent cx="6503708" cy="10692003"/>
            <wp:effectExtent l="0" t="0" r="0" b="0"/>
            <wp:wrapNone/>
            <wp:docPr id="13" name="image47.png"/>
            <wp:cNvGraphicFramePr>
              <a:graphicFrameLocks noChangeAspect="1"/>
            </wp:cNvGraphicFramePr>
            <a:graphic>
              <a:graphicData uri="http://schemas.openxmlformats.org/drawingml/2006/picture">
                <pic:pic>
                  <pic:nvPicPr>
                    <pic:cNvPr id="14" name="image47.png"/>
                    <pic:cNvPicPr/>
                  </pic:nvPicPr>
                  <pic:blipFill>
                    <a:blip r:embed="rId59" cstate="print"/>
                    <a:stretch>
                      <a:fillRect/>
                    </a:stretch>
                  </pic:blipFill>
                  <pic:spPr>
                    <a:xfrm>
                      <a:off x="0" y="0"/>
                      <a:ext cx="6503708" cy="10692003"/>
                    </a:xfrm>
                    <a:prstGeom prst="rect">
                      <a:avLst/>
                    </a:prstGeom>
                  </pic:spPr>
                </pic:pic>
              </a:graphicData>
            </a:graphic>
          </wp:anchor>
        </w:drawing>
      </w:r>
      <w:r>
        <w:rPr/>
        <w:pict>
          <v:line style="position:absolute;mso-position-horizontal-relative:page;mso-position-vertical-relative:paragraph;z-index:-17169920" from="73.700798pt,141.798492pt" to="78.155798pt,141.798492pt" stroked="true" strokeweight="1pt" strokecolor="#000000">
            <v:stroke dashstyle="solid"/>
            <w10:wrap type="none"/>
          </v:line>
        </w:pict>
      </w:r>
      <w:r>
        <w:rPr>
          <w:rFonts w:ascii="GTWalsheimProBold"/>
          <w:b/>
          <w:position w:val="185"/>
          <w:sz w:val="22"/>
        </w:rPr>
        <w:t>1</w:t>
        <w:tab/>
      </w:r>
      <w:r>
        <w:rPr>
          <w:rFonts w:ascii="GTWalsheimProRegular"/>
          <w:color w:val="F39200"/>
          <w:spacing w:val="55"/>
          <w:sz w:val="612"/>
        </w:rPr>
        <w:t>90</w:t>
      </w:r>
    </w:p>
    <w:p>
      <w:pPr>
        <w:spacing w:after="0" w:line="6491" w:lineRule="exact"/>
        <w:jc w:val="left"/>
        <w:rPr>
          <w:rFonts w:ascii="GTWalsheimProRegular"/>
          <w:sz w:val="612"/>
        </w:rPr>
        <w:sectPr>
          <w:pgSz w:w="11910" w:h="16840"/>
          <w:pgMar w:header="0" w:footer="433" w:top="0" w:bottom="620" w:left="0" w:right="0"/>
        </w:sectPr>
      </w:pPr>
    </w:p>
    <w:p>
      <w:pPr>
        <w:pStyle w:val="BodyText"/>
        <w:rPr>
          <w:rFonts w:ascii="GTWalsheimProRegular"/>
        </w:rPr>
      </w:pPr>
      <w:r>
        <w:rPr/>
        <w:drawing>
          <wp:anchor distT="0" distB="0" distL="0" distR="0" allowOverlap="1" layoutInCell="1" locked="0" behindDoc="1" simplePos="0" relativeHeight="486147072">
            <wp:simplePos x="0" y="0"/>
            <wp:positionH relativeFrom="page">
              <wp:posOffset>0</wp:posOffset>
            </wp:positionH>
            <wp:positionV relativeFrom="page">
              <wp:posOffset>0</wp:posOffset>
            </wp:positionV>
            <wp:extent cx="1043711" cy="10692003"/>
            <wp:effectExtent l="0" t="0" r="0" b="0"/>
            <wp:wrapNone/>
            <wp:docPr id="15" name="image48.png"/>
            <wp:cNvGraphicFramePr>
              <a:graphicFrameLocks noChangeAspect="1"/>
            </wp:cNvGraphicFramePr>
            <a:graphic>
              <a:graphicData uri="http://schemas.openxmlformats.org/drawingml/2006/picture">
                <pic:pic>
                  <pic:nvPicPr>
                    <pic:cNvPr id="16" name="image48.png"/>
                    <pic:cNvPicPr/>
                  </pic:nvPicPr>
                  <pic:blipFill>
                    <a:blip r:embed="rId64" cstate="print"/>
                    <a:stretch>
                      <a:fillRect/>
                    </a:stretch>
                  </pic:blipFill>
                  <pic:spPr>
                    <a:xfrm>
                      <a:off x="0" y="0"/>
                      <a:ext cx="1043711" cy="10692003"/>
                    </a:xfrm>
                    <a:prstGeom prst="rect">
                      <a:avLst/>
                    </a:prstGeom>
                  </pic:spPr>
                </pic:pic>
              </a:graphicData>
            </a:graphic>
          </wp:anchor>
        </w:drawing>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sz w:val="23"/>
        </w:rPr>
      </w:pPr>
    </w:p>
    <w:p>
      <w:pPr>
        <w:spacing w:before="99"/>
        <w:ind w:left="822" w:right="0" w:firstLine="0"/>
        <w:jc w:val="left"/>
        <w:rPr>
          <w:rFonts w:ascii="GTWalsheimProLight" w:hAnsi="GTWalsheimProLight"/>
          <w:b w:val="0"/>
          <w:sz w:val="53"/>
        </w:rPr>
      </w:pPr>
      <w:r>
        <w:rPr>
          <w:rFonts w:ascii="GTWalsheimProUltraBold" w:hAnsi="GTWalsheimProUltraBold"/>
          <w:b/>
          <w:color w:val="F39200"/>
          <w:spacing w:val="-1148"/>
          <w:position w:val="63"/>
          <w:sz w:val="330"/>
        </w:rPr>
        <w:t>a</w:t>
      </w:r>
      <w:r>
        <w:rPr>
          <w:rFonts w:ascii="GTWalsheimProLight" w:hAnsi="GTWalsheimProLight"/>
          <w:b w:val="0"/>
          <w:color w:val="F39200"/>
          <w:spacing w:val="-8"/>
          <w:sz w:val="53"/>
        </w:rPr>
        <w:t>d’en</w:t>
      </w:r>
      <w:r>
        <w:rPr>
          <w:rFonts w:ascii="GTWalsheimProLight" w:hAnsi="GTWalsheimProLight"/>
          <w:b w:val="0"/>
          <w:color w:val="F39200"/>
          <w:spacing w:val="-90"/>
          <w:sz w:val="53"/>
        </w:rPr>
        <w:t>g</w:t>
      </w:r>
      <w:r>
        <w:rPr>
          <w:rFonts w:ascii="GTWalsheimProUltraBold" w:hAnsi="GTWalsheimProUltraBold"/>
          <w:b/>
          <w:color w:val="F39200"/>
          <w:spacing w:val="-2176"/>
          <w:position w:val="63"/>
          <w:sz w:val="330"/>
        </w:rPr>
        <w:t>n</w:t>
      </w:r>
      <w:r>
        <w:rPr>
          <w:rFonts w:ascii="GTWalsheimProLight" w:hAnsi="GTWalsheimProLight"/>
          <w:b w:val="0"/>
          <w:color w:val="F39200"/>
          <w:sz w:val="53"/>
        </w:rPr>
        <w:t>agement</w:t>
      </w:r>
      <w:r>
        <w:rPr>
          <w:rFonts w:ascii="GTWalsheimProLight" w:hAnsi="GTWalsheimProLight"/>
          <w:b w:val="0"/>
          <w:color w:val="F39200"/>
          <w:spacing w:val="-64"/>
          <w:sz w:val="53"/>
        </w:rPr>
        <w:t> </w:t>
      </w:r>
      <w:r>
        <w:rPr>
          <w:rFonts w:ascii="GTWalsheimProLight" w:hAnsi="GTWalsheimProLight"/>
          <w:b w:val="0"/>
          <w:color w:val="F39200"/>
          <w:spacing w:val="-185"/>
          <w:sz w:val="53"/>
        </w:rPr>
        <w:t>e</w:t>
      </w:r>
      <w:r>
        <w:rPr>
          <w:rFonts w:ascii="GTWalsheimProUltraBold" w:hAnsi="GTWalsheimProUltraBold"/>
          <w:b/>
          <w:color w:val="F39200"/>
          <w:spacing w:val="-1881"/>
          <w:position w:val="63"/>
          <w:sz w:val="330"/>
        </w:rPr>
        <w:t>s</w:t>
      </w:r>
      <w:r>
        <w:rPr>
          <w:rFonts w:ascii="GTWalsheimProLight" w:hAnsi="GTWalsheimProLight"/>
          <w:b w:val="0"/>
          <w:color w:val="F39200"/>
          <w:sz w:val="53"/>
        </w:rPr>
        <w:t>t</w:t>
      </w:r>
      <w:r>
        <w:rPr>
          <w:rFonts w:ascii="GTWalsheimProLight" w:hAnsi="GTWalsheimProLight"/>
          <w:b w:val="0"/>
          <w:color w:val="F39200"/>
          <w:spacing w:val="-16"/>
          <w:sz w:val="53"/>
        </w:rPr>
        <w:t> </w:t>
      </w:r>
      <w:r>
        <w:rPr>
          <w:rFonts w:ascii="GTWalsheimProLight" w:hAnsi="GTWalsheimProLight"/>
          <w:b w:val="0"/>
          <w:color w:val="F39200"/>
          <w:spacing w:val="-8"/>
          <w:sz w:val="53"/>
        </w:rPr>
        <w:t>a</w:t>
      </w:r>
      <w:r>
        <w:rPr>
          <w:rFonts w:ascii="GTWalsheimProLight" w:hAnsi="GTWalsheimProLight"/>
          <w:b w:val="0"/>
          <w:color w:val="F39200"/>
          <w:sz w:val="53"/>
        </w:rPr>
        <w:t>u</w:t>
      </w:r>
      <w:r>
        <w:rPr>
          <w:rFonts w:ascii="GTWalsheimProLight" w:hAnsi="GTWalsheimProLight"/>
          <w:b w:val="0"/>
          <w:color w:val="F39200"/>
          <w:spacing w:val="-16"/>
          <w:sz w:val="53"/>
        </w:rPr>
        <w:t> </w:t>
      </w:r>
      <w:r>
        <w:rPr>
          <w:rFonts w:ascii="GTWalsheimProLight" w:hAnsi="GTWalsheimProLight"/>
          <w:b w:val="0"/>
          <w:color w:val="F39200"/>
          <w:spacing w:val="-8"/>
          <w:sz w:val="53"/>
        </w:rPr>
        <w:t>moin</w:t>
      </w:r>
      <w:r>
        <w:rPr>
          <w:rFonts w:ascii="GTWalsheimProLight" w:hAnsi="GTWalsheimProLight"/>
          <w:b w:val="0"/>
          <w:color w:val="F39200"/>
          <w:sz w:val="53"/>
        </w:rPr>
        <w:t>s</w:t>
      </w:r>
      <w:r>
        <w:rPr>
          <w:rFonts w:ascii="GTWalsheimProLight" w:hAnsi="GTWalsheimProLight"/>
          <w:b w:val="0"/>
          <w:color w:val="F39200"/>
          <w:spacing w:val="-16"/>
          <w:sz w:val="53"/>
        </w:rPr>
        <w:t> </w:t>
      </w:r>
      <w:r>
        <w:rPr>
          <w:rFonts w:ascii="GTWalsheimProLight" w:hAnsi="GTWalsheimProLight"/>
          <w:b w:val="0"/>
          <w:color w:val="F39200"/>
          <w:spacing w:val="-8"/>
          <w:sz w:val="53"/>
        </w:rPr>
        <w:t>au</w:t>
      </w:r>
      <w:r>
        <w:rPr>
          <w:rFonts w:ascii="GTWalsheimProLight" w:hAnsi="GTWalsheimProLight"/>
          <w:b w:val="0"/>
          <w:color w:val="F39200"/>
          <w:spacing w:val="-11"/>
          <w:sz w:val="53"/>
        </w:rPr>
        <w:t>t</w:t>
      </w:r>
      <w:r>
        <w:rPr>
          <w:rFonts w:ascii="GTWalsheimProLight" w:hAnsi="GTWalsheimProLight"/>
          <w:b w:val="0"/>
          <w:color w:val="F39200"/>
          <w:spacing w:val="-8"/>
          <w:sz w:val="53"/>
        </w:rPr>
        <w:t>an</w:t>
      </w:r>
      <w:r>
        <w:rPr>
          <w:rFonts w:ascii="GTWalsheimProLight" w:hAnsi="GTWalsheimProLight"/>
          <w:b w:val="0"/>
          <w:color w:val="F39200"/>
          <w:sz w:val="53"/>
        </w:rPr>
        <w:t>t</w:t>
      </w:r>
      <w:r>
        <w:rPr>
          <w:rFonts w:ascii="GTWalsheimProLight" w:hAnsi="GTWalsheimProLight"/>
          <w:b w:val="0"/>
          <w:color w:val="F39200"/>
          <w:spacing w:val="-16"/>
          <w:sz w:val="53"/>
        </w:rPr>
        <w:t> </w:t>
      </w:r>
      <w:r>
        <w:rPr>
          <w:rFonts w:ascii="GTWalsheimProLight" w:hAnsi="GTWalsheimProLight"/>
          <w:b w:val="0"/>
          <w:color w:val="F39200"/>
          <w:sz w:val="53"/>
        </w:rPr>
        <w:t>à</w:t>
      </w:r>
      <w:r>
        <w:rPr>
          <w:rFonts w:ascii="GTWalsheimProLight" w:hAnsi="GTWalsheimProLight"/>
          <w:b w:val="0"/>
          <w:color w:val="F39200"/>
          <w:spacing w:val="-16"/>
          <w:sz w:val="53"/>
        </w:rPr>
        <w:t> </w:t>
      </w:r>
      <w:r>
        <w:rPr>
          <w:rFonts w:ascii="GTWalsheimProLight" w:hAnsi="GTWalsheimProLight"/>
          <w:b w:val="0"/>
          <w:color w:val="F39200"/>
          <w:spacing w:val="-22"/>
          <w:sz w:val="53"/>
        </w:rPr>
        <w:t>v</w:t>
      </w:r>
      <w:r>
        <w:rPr>
          <w:rFonts w:ascii="GTWalsheimProLight" w:hAnsi="GTWalsheimProLight"/>
          <w:b w:val="0"/>
          <w:color w:val="F39200"/>
          <w:spacing w:val="-8"/>
          <w:sz w:val="53"/>
        </w:rPr>
        <w:t>enir</w:t>
      </w:r>
    </w:p>
    <w:p>
      <w:pPr>
        <w:spacing w:line="249" w:lineRule="auto" w:before="623"/>
        <w:ind w:left="1984" w:right="1887" w:firstLine="0"/>
        <w:jc w:val="both"/>
        <w:rPr>
          <w:b w:val="0"/>
          <w:sz w:val="34"/>
        </w:rPr>
      </w:pPr>
      <w:r>
        <w:rPr>
          <w:b w:val="0"/>
          <w:color w:val="2C2F88"/>
          <w:spacing w:val="3"/>
          <w:sz w:val="34"/>
        </w:rPr>
        <w:t>Procap </w:t>
      </w:r>
      <w:r>
        <w:rPr>
          <w:b w:val="0"/>
          <w:color w:val="2C2F88"/>
          <w:spacing w:val="2"/>
          <w:sz w:val="34"/>
        </w:rPr>
        <w:t>offre </w:t>
      </w:r>
      <w:r>
        <w:rPr>
          <w:b w:val="0"/>
          <w:color w:val="2C2F88"/>
          <w:sz w:val="34"/>
        </w:rPr>
        <w:t>un </w:t>
      </w:r>
      <w:r>
        <w:rPr>
          <w:b w:val="0"/>
          <w:color w:val="2C2F88"/>
          <w:spacing w:val="3"/>
          <w:sz w:val="34"/>
        </w:rPr>
        <w:t>soutien </w:t>
      </w:r>
      <w:r>
        <w:rPr>
          <w:b w:val="0"/>
          <w:color w:val="2C2F88"/>
          <w:sz w:val="34"/>
        </w:rPr>
        <w:t>professionnel à </w:t>
      </w:r>
      <w:r>
        <w:rPr>
          <w:b w:val="0"/>
          <w:color w:val="2C2F88"/>
          <w:spacing w:val="2"/>
          <w:sz w:val="34"/>
        </w:rPr>
        <w:t>celles </w:t>
      </w:r>
      <w:r>
        <w:rPr>
          <w:b w:val="0"/>
          <w:color w:val="2C2F88"/>
          <w:sz w:val="34"/>
        </w:rPr>
        <w:t>et </w:t>
      </w:r>
      <w:r>
        <w:rPr>
          <w:b w:val="0"/>
          <w:color w:val="2C2F88"/>
          <w:spacing w:val="5"/>
          <w:sz w:val="34"/>
        </w:rPr>
        <w:t>ceux </w:t>
      </w:r>
      <w:r>
        <w:rPr>
          <w:b w:val="0"/>
          <w:color w:val="2C2F88"/>
          <w:spacing w:val="4"/>
          <w:sz w:val="34"/>
        </w:rPr>
        <w:t>qui </w:t>
      </w:r>
      <w:r>
        <w:rPr>
          <w:b w:val="0"/>
          <w:color w:val="2C2F88"/>
          <w:sz w:val="34"/>
        </w:rPr>
        <w:t>ont </w:t>
      </w:r>
      <w:r>
        <w:rPr>
          <w:b w:val="0"/>
          <w:color w:val="2C2F88"/>
          <w:spacing w:val="4"/>
          <w:sz w:val="34"/>
        </w:rPr>
        <w:t>besoin </w:t>
      </w:r>
      <w:r>
        <w:rPr>
          <w:b w:val="0"/>
          <w:color w:val="2C2F88"/>
          <w:sz w:val="34"/>
        </w:rPr>
        <w:t>de </w:t>
      </w:r>
      <w:r>
        <w:rPr>
          <w:b w:val="0"/>
          <w:color w:val="2C2F88"/>
          <w:spacing w:val="4"/>
          <w:sz w:val="34"/>
        </w:rPr>
        <w:t>conseils </w:t>
      </w:r>
      <w:r>
        <w:rPr>
          <w:b w:val="0"/>
          <w:color w:val="2C2F88"/>
          <w:spacing w:val="3"/>
          <w:sz w:val="34"/>
        </w:rPr>
        <w:t>juridiques </w:t>
      </w:r>
      <w:r>
        <w:rPr>
          <w:b w:val="0"/>
          <w:color w:val="2C2F88"/>
          <w:sz w:val="34"/>
        </w:rPr>
        <w:t>et en </w:t>
      </w:r>
      <w:r>
        <w:rPr>
          <w:b w:val="0"/>
          <w:color w:val="2C2F88"/>
          <w:spacing w:val="4"/>
          <w:sz w:val="34"/>
        </w:rPr>
        <w:t>assurances sociales. </w:t>
      </w:r>
      <w:r>
        <w:rPr>
          <w:b w:val="0"/>
          <w:color w:val="2C2F88"/>
          <w:spacing w:val="2"/>
          <w:sz w:val="34"/>
        </w:rPr>
        <w:t>Grâce </w:t>
      </w:r>
      <w:r>
        <w:rPr>
          <w:b w:val="0"/>
          <w:color w:val="2C2F88"/>
          <w:sz w:val="34"/>
        </w:rPr>
        <w:t>à nos </w:t>
      </w:r>
      <w:r>
        <w:rPr>
          <w:b w:val="0"/>
          <w:color w:val="2C2F88"/>
          <w:spacing w:val="3"/>
          <w:sz w:val="34"/>
        </w:rPr>
        <w:t>nombreux•ses </w:t>
      </w:r>
      <w:r>
        <w:rPr>
          <w:b w:val="0"/>
          <w:color w:val="2C2F88"/>
          <w:sz w:val="34"/>
        </w:rPr>
        <w:t>bénévoles,</w:t>
      </w:r>
      <w:r>
        <w:rPr>
          <w:b w:val="0"/>
          <w:color w:val="2C2F88"/>
          <w:spacing w:val="74"/>
          <w:sz w:val="34"/>
        </w:rPr>
        <w:t> </w:t>
      </w:r>
      <w:r>
        <w:rPr>
          <w:b w:val="0"/>
          <w:color w:val="2C2F88"/>
          <w:spacing w:val="5"/>
          <w:sz w:val="34"/>
        </w:rPr>
        <w:t>les</w:t>
      </w:r>
    </w:p>
    <w:p>
      <w:pPr>
        <w:spacing w:before="5"/>
        <w:ind w:left="1984" w:right="0" w:firstLine="0"/>
        <w:jc w:val="both"/>
        <w:rPr>
          <w:b w:val="0"/>
          <w:sz w:val="34"/>
        </w:rPr>
      </w:pPr>
      <w:r>
        <w:rPr>
          <w:b w:val="0"/>
          <w:color w:val="2C2F88"/>
          <w:spacing w:val="2"/>
          <w:sz w:val="34"/>
        </w:rPr>
        <w:t>personnes </w:t>
      </w:r>
      <w:r>
        <w:rPr>
          <w:b w:val="0"/>
          <w:color w:val="2C2F88"/>
          <w:sz w:val="34"/>
        </w:rPr>
        <w:t>avec </w:t>
      </w:r>
      <w:r>
        <w:rPr>
          <w:b w:val="0"/>
          <w:color w:val="2C2F88"/>
          <w:spacing w:val="3"/>
          <w:sz w:val="34"/>
        </w:rPr>
        <w:t>handicap </w:t>
      </w:r>
      <w:r>
        <w:rPr>
          <w:b w:val="0"/>
          <w:color w:val="2C2F88"/>
          <w:sz w:val="34"/>
        </w:rPr>
        <w:t>peuvent voyager, </w:t>
      </w:r>
      <w:r>
        <w:rPr>
          <w:b w:val="0"/>
          <w:color w:val="2C2F88"/>
          <w:spacing w:val="4"/>
          <w:sz w:val="34"/>
        </w:rPr>
        <w:t>faire</w:t>
      </w:r>
      <w:r>
        <w:rPr>
          <w:b w:val="0"/>
          <w:color w:val="2C2F88"/>
          <w:spacing w:val="73"/>
          <w:sz w:val="34"/>
        </w:rPr>
        <w:t> </w:t>
      </w:r>
      <w:r>
        <w:rPr>
          <w:b w:val="0"/>
          <w:color w:val="2C2F88"/>
          <w:sz w:val="34"/>
        </w:rPr>
        <w:t>du</w:t>
      </w:r>
    </w:p>
    <w:p>
      <w:pPr>
        <w:spacing w:line="249" w:lineRule="auto" w:before="18"/>
        <w:ind w:left="1984" w:right="2031" w:firstLine="0"/>
        <w:jc w:val="both"/>
        <w:rPr>
          <w:b w:val="0"/>
          <w:sz w:val="34"/>
        </w:rPr>
      </w:pPr>
      <w:r>
        <w:rPr>
          <w:b w:val="0"/>
          <w:color w:val="2C2F88"/>
          <w:spacing w:val="3"/>
          <w:sz w:val="34"/>
        </w:rPr>
        <w:t>sport </w:t>
      </w:r>
      <w:r>
        <w:rPr>
          <w:b w:val="0"/>
          <w:color w:val="2C2F88"/>
          <w:sz w:val="34"/>
        </w:rPr>
        <w:t>ou </w:t>
      </w:r>
      <w:r>
        <w:rPr>
          <w:b w:val="0"/>
          <w:color w:val="2C2F88"/>
          <w:spacing w:val="2"/>
          <w:sz w:val="34"/>
        </w:rPr>
        <w:t>pratiquer </w:t>
      </w:r>
      <w:r>
        <w:rPr>
          <w:b w:val="0"/>
          <w:color w:val="2C2F88"/>
          <w:sz w:val="34"/>
        </w:rPr>
        <w:t>des </w:t>
      </w:r>
      <w:r>
        <w:rPr>
          <w:b w:val="0"/>
          <w:color w:val="2C2F88"/>
          <w:spacing w:val="2"/>
          <w:sz w:val="34"/>
        </w:rPr>
        <w:t>activités </w:t>
      </w:r>
      <w:r>
        <w:rPr>
          <w:b w:val="0"/>
          <w:color w:val="2C2F88"/>
          <w:sz w:val="34"/>
        </w:rPr>
        <w:t>de </w:t>
      </w:r>
      <w:r>
        <w:rPr>
          <w:b w:val="0"/>
          <w:color w:val="2C2F88"/>
          <w:spacing w:val="3"/>
          <w:sz w:val="34"/>
        </w:rPr>
        <w:t>loisirs, tandis </w:t>
      </w:r>
      <w:r>
        <w:rPr>
          <w:b w:val="0"/>
          <w:color w:val="2C2F88"/>
          <w:spacing w:val="2"/>
          <w:sz w:val="34"/>
        </w:rPr>
        <w:t>que </w:t>
      </w:r>
      <w:r>
        <w:rPr>
          <w:b w:val="0"/>
          <w:color w:val="2C2F88"/>
          <w:sz w:val="34"/>
        </w:rPr>
        <w:t>nos </w:t>
      </w:r>
      <w:r>
        <w:rPr>
          <w:b w:val="0"/>
          <w:color w:val="2C2F88"/>
          <w:spacing w:val="4"/>
          <w:sz w:val="34"/>
        </w:rPr>
        <w:t>spécialistes </w:t>
      </w:r>
      <w:r>
        <w:rPr>
          <w:b w:val="0"/>
          <w:color w:val="2C2F88"/>
          <w:sz w:val="34"/>
        </w:rPr>
        <w:t>en </w:t>
      </w:r>
      <w:r>
        <w:rPr>
          <w:b w:val="0"/>
          <w:color w:val="2C2F88"/>
          <w:spacing w:val="3"/>
          <w:sz w:val="34"/>
        </w:rPr>
        <w:t>formation </w:t>
      </w:r>
      <w:r>
        <w:rPr>
          <w:b w:val="0"/>
          <w:color w:val="2C2F88"/>
          <w:sz w:val="34"/>
        </w:rPr>
        <w:t>et </w:t>
      </w:r>
      <w:r>
        <w:rPr>
          <w:b w:val="0"/>
          <w:color w:val="2C2F88"/>
          <w:spacing w:val="4"/>
          <w:sz w:val="34"/>
        </w:rPr>
        <w:t>sensibilisation, ainsi </w:t>
      </w:r>
      <w:r>
        <w:rPr>
          <w:b w:val="0"/>
          <w:color w:val="2C2F88"/>
          <w:spacing w:val="-7"/>
          <w:sz w:val="34"/>
        </w:rPr>
        <w:t>qu’en </w:t>
      </w:r>
      <w:r>
        <w:rPr>
          <w:b w:val="0"/>
          <w:color w:val="2C2F88"/>
          <w:spacing w:val="3"/>
          <w:sz w:val="34"/>
        </w:rPr>
        <w:t>conseil </w:t>
      </w:r>
      <w:r>
        <w:rPr>
          <w:b w:val="0"/>
          <w:color w:val="2C2F88"/>
          <w:sz w:val="34"/>
        </w:rPr>
        <w:t>en </w:t>
      </w:r>
      <w:r>
        <w:rPr>
          <w:b w:val="0"/>
          <w:color w:val="2C2F88"/>
          <w:spacing w:val="3"/>
          <w:sz w:val="34"/>
        </w:rPr>
        <w:t>construction </w:t>
      </w:r>
      <w:r>
        <w:rPr>
          <w:b w:val="0"/>
          <w:color w:val="2C2F88"/>
          <w:sz w:val="34"/>
        </w:rPr>
        <w:t>démontent</w:t>
      </w:r>
      <w:r>
        <w:rPr>
          <w:b w:val="0"/>
          <w:color w:val="2C2F88"/>
          <w:spacing w:val="68"/>
          <w:sz w:val="34"/>
        </w:rPr>
        <w:t> </w:t>
      </w:r>
      <w:r>
        <w:rPr>
          <w:b w:val="0"/>
          <w:color w:val="2C2F88"/>
          <w:spacing w:val="3"/>
          <w:sz w:val="34"/>
        </w:rPr>
        <w:t>obstacle</w:t>
      </w:r>
    </w:p>
    <w:p>
      <w:pPr>
        <w:spacing w:line="249" w:lineRule="auto" w:before="5"/>
        <w:ind w:left="1984" w:right="1951" w:firstLine="0"/>
        <w:jc w:val="both"/>
        <w:rPr>
          <w:b w:val="0"/>
          <w:sz w:val="34"/>
        </w:rPr>
      </w:pPr>
      <w:r>
        <w:rPr>
          <w:b w:val="0"/>
          <w:color w:val="2C2F88"/>
          <w:sz w:val="34"/>
        </w:rPr>
        <w:t>après obstacle. Procap a parcouru un long chemin en 90 ans. Mais la route de l’inclusion est encore longue.</w:t>
      </w:r>
    </w:p>
    <w:p>
      <w:pPr>
        <w:pStyle w:val="BodyText"/>
        <w:spacing w:before="9"/>
        <w:rPr>
          <w:b w:val="0"/>
          <w:sz w:val="39"/>
        </w:rPr>
      </w:pPr>
    </w:p>
    <w:p>
      <w:pPr>
        <w:spacing w:before="1"/>
        <w:ind w:left="1984" w:right="0" w:firstLine="0"/>
        <w:jc w:val="both"/>
        <w:rPr>
          <w:rFonts w:ascii="GTWalsheimProMedium"/>
          <w:b/>
          <w:sz w:val="15"/>
        </w:rPr>
      </w:pPr>
      <w:r>
        <w:rPr>
          <w:rFonts w:ascii="GTWalsheimProBold"/>
          <w:b/>
          <w:sz w:val="15"/>
        </w:rPr>
        <w:t>Texte </w:t>
      </w:r>
      <w:r>
        <w:rPr>
          <w:rFonts w:ascii="GTWalsheimProMedium"/>
          <w:b/>
          <w:sz w:val="15"/>
        </w:rPr>
        <w:t>Sonja Wenger </w:t>
      </w:r>
    </w:p>
    <w:p>
      <w:pPr>
        <w:pStyle w:val="BodyText"/>
        <w:rPr>
          <w:rFonts w:ascii="GTWalsheimProMedium"/>
          <w:b/>
          <w:sz w:val="18"/>
        </w:rPr>
      </w:pPr>
    </w:p>
    <w:p>
      <w:pPr>
        <w:pStyle w:val="BodyText"/>
        <w:rPr>
          <w:rFonts w:ascii="GTWalsheimProMedium"/>
          <w:b/>
          <w:sz w:val="18"/>
        </w:rPr>
      </w:pPr>
    </w:p>
    <w:p>
      <w:pPr>
        <w:pStyle w:val="BodyText"/>
        <w:rPr>
          <w:rFonts w:ascii="GTWalsheimProMedium"/>
          <w:b/>
          <w:sz w:val="18"/>
        </w:rPr>
      </w:pPr>
    </w:p>
    <w:p>
      <w:pPr>
        <w:pStyle w:val="BodyText"/>
        <w:rPr>
          <w:rFonts w:ascii="GTWalsheimProMedium"/>
          <w:b/>
          <w:sz w:val="18"/>
        </w:rPr>
      </w:pPr>
    </w:p>
    <w:p>
      <w:pPr>
        <w:pStyle w:val="BodyText"/>
        <w:rPr>
          <w:rFonts w:ascii="GTWalsheimProMedium"/>
          <w:b/>
          <w:sz w:val="18"/>
        </w:rPr>
      </w:pPr>
    </w:p>
    <w:p>
      <w:pPr>
        <w:pStyle w:val="BodyText"/>
        <w:rPr>
          <w:rFonts w:ascii="GTWalsheimProMedium"/>
          <w:b/>
          <w:sz w:val="18"/>
        </w:rPr>
      </w:pPr>
    </w:p>
    <w:p>
      <w:pPr>
        <w:pStyle w:val="BodyText"/>
        <w:rPr>
          <w:rFonts w:ascii="GTWalsheimProMedium"/>
          <w:b/>
          <w:sz w:val="18"/>
        </w:rPr>
      </w:pPr>
    </w:p>
    <w:p>
      <w:pPr>
        <w:pStyle w:val="BodyText"/>
        <w:spacing w:before="3"/>
        <w:rPr>
          <w:rFonts w:ascii="GTWalsheimProMedium"/>
          <w:b/>
          <w:sz w:val="22"/>
        </w:rPr>
      </w:pPr>
    </w:p>
    <w:p>
      <w:pPr>
        <w:spacing w:before="0"/>
        <w:ind w:left="1984" w:right="0" w:firstLine="0"/>
        <w:jc w:val="left"/>
        <w:rPr>
          <w:rFonts w:ascii="GTWalsheimProBold"/>
          <w:b/>
          <w:sz w:val="18"/>
        </w:rPr>
      </w:pPr>
      <w:r>
        <w:rPr>
          <w:rFonts w:ascii="GTWalsheimProBold"/>
          <w:b/>
          <w:color w:val="2C2F88"/>
          <w:sz w:val="18"/>
        </w:rPr>
        <w:t>Photos:</w:t>
      </w:r>
    </w:p>
    <w:p>
      <w:pPr>
        <w:spacing w:line="276" w:lineRule="auto" w:before="31"/>
        <w:ind w:left="1984" w:right="4244" w:firstLine="0"/>
        <w:jc w:val="left"/>
        <w:rPr>
          <w:rFonts w:ascii="GTWalsheimProLight"/>
          <w:b w:val="0"/>
          <w:sz w:val="18"/>
        </w:rPr>
      </w:pPr>
      <w:r>
        <w:rPr>
          <w:rFonts w:ascii="GTWalsheimProLight"/>
          <w:b w:val="0"/>
          <w:color w:val="2C2F88"/>
          <w:spacing w:val="2"/>
          <w:sz w:val="18"/>
        </w:rPr>
        <w:t>Photo </w:t>
      </w:r>
      <w:r>
        <w:rPr>
          <w:rFonts w:ascii="GTWalsheimProLight"/>
          <w:b w:val="0"/>
          <w:color w:val="2C2F88"/>
          <w:sz w:val="18"/>
        </w:rPr>
        <w:t>1: </w:t>
      </w:r>
      <w:r>
        <w:rPr>
          <w:rFonts w:ascii="GTWalsheimProLight"/>
          <w:b w:val="0"/>
          <w:color w:val="2C2F88"/>
          <w:spacing w:val="2"/>
          <w:sz w:val="18"/>
        </w:rPr>
        <w:t>Archives sociales suisses </w:t>
      </w:r>
      <w:r>
        <w:rPr>
          <w:rFonts w:ascii="GTWalsheimProLight"/>
          <w:b w:val="0"/>
          <w:color w:val="2C2F88"/>
          <w:sz w:val="18"/>
        </w:rPr>
        <w:t>/ </w:t>
      </w:r>
      <w:r>
        <w:rPr>
          <w:rFonts w:ascii="GTWalsheimProLight"/>
          <w:b w:val="0"/>
          <w:color w:val="2C2F88"/>
          <w:spacing w:val="2"/>
          <w:sz w:val="18"/>
        </w:rPr>
        <w:t>Signature </w:t>
      </w:r>
      <w:r>
        <w:rPr>
          <w:rFonts w:ascii="GTWalsheimProLight"/>
          <w:b w:val="0"/>
          <w:color w:val="2C2F88"/>
          <w:sz w:val="18"/>
        </w:rPr>
        <w:t>F 5019-Fb-017, 1969   </w:t>
      </w:r>
      <w:r>
        <w:rPr>
          <w:rFonts w:ascii="GTWalsheimProLight"/>
          <w:b w:val="0"/>
          <w:color w:val="2C2F88"/>
          <w:spacing w:val="2"/>
          <w:sz w:val="18"/>
        </w:rPr>
        <w:t>Photo </w:t>
      </w:r>
      <w:r>
        <w:rPr>
          <w:rFonts w:ascii="GTWalsheimProLight"/>
          <w:b w:val="0"/>
          <w:color w:val="2C2F88"/>
          <w:sz w:val="18"/>
        </w:rPr>
        <w:t>2: </w:t>
      </w:r>
      <w:r>
        <w:rPr>
          <w:rFonts w:ascii="GTWalsheimProLight"/>
          <w:b w:val="0"/>
          <w:color w:val="2C2F88"/>
          <w:spacing w:val="2"/>
          <w:sz w:val="18"/>
        </w:rPr>
        <w:t>Archives sociales suisses </w:t>
      </w:r>
      <w:r>
        <w:rPr>
          <w:rFonts w:ascii="GTWalsheimProLight"/>
          <w:b w:val="0"/>
          <w:color w:val="2C2F88"/>
          <w:sz w:val="18"/>
        </w:rPr>
        <w:t>/ </w:t>
      </w:r>
      <w:r>
        <w:rPr>
          <w:rFonts w:ascii="GTWalsheimProLight"/>
          <w:b w:val="0"/>
          <w:color w:val="2C2F88"/>
          <w:spacing w:val="2"/>
          <w:sz w:val="18"/>
        </w:rPr>
        <w:t>Signature </w:t>
      </w:r>
      <w:r>
        <w:rPr>
          <w:rFonts w:ascii="GTWalsheimProLight"/>
          <w:b w:val="0"/>
          <w:color w:val="2C2F88"/>
          <w:sz w:val="18"/>
        </w:rPr>
        <w:t>F 5134-Fa-023, env. </w:t>
      </w:r>
      <w:r>
        <w:rPr>
          <w:rFonts w:ascii="GTWalsheimProLight"/>
          <w:b w:val="0"/>
          <w:color w:val="2C2F88"/>
          <w:spacing w:val="3"/>
          <w:sz w:val="18"/>
        </w:rPr>
        <w:t>1990 </w:t>
      </w:r>
      <w:r>
        <w:rPr>
          <w:rFonts w:ascii="GTWalsheimProLight"/>
          <w:b w:val="0"/>
          <w:color w:val="2C2F88"/>
          <w:spacing w:val="2"/>
          <w:sz w:val="18"/>
        </w:rPr>
        <w:t>Photo </w:t>
      </w:r>
      <w:r>
        <w:rPr>
          <w:rFonts w:ascii="GTWalsheimProLight"/>
          <w:b w:val="0"/>
          <w:color w:val="2C2F88"/>
          <w:sz w:val="18"/>
        </w:rPr>
        <w:t>3: </w:t>
      </w:r>
      <w:r>
        <w:rPr>
          <w:rFonts w:ascii="GTWalsheimProLight"/>
          <w:b w:val="0"/>
          <w:color w:val="2C2F88"/>
          <w:spacing w:val="2"/>
          <w:sz w:val="18"/>
        </w:rPr>
        <w:t>Archives sociales suisses </w:t>
      </w:r>
      <w:r>
        <w:rPr>
          <w:rFonts w:ascii="GTWalsheimProLight"/>
          <w:b w:val="0"/>
          <w:color w:val="2C2F88"/>
          <w:sz w:val="18"/>
        </w:rPr>
        <w:t>/ </w:t>
      </w:r>
      <w:r>
        <w:rPr>
          <w:rFonts w:ascii="GTWalsheimProLight"/>
          <w:b w:val="0"/>
          <w:color w:val="2C2F88"/>
          <w:spacing w:val="2"/>
          <w:sz w:val="18"/>
        </w:rPr>
        <w:t>Signature </w:t>
      </w:r>
      <w:r>
        <w:rPr>
          <w:rFonts w:ascii="GTWalsheimProLight"/>
          <w:b w:val="0"/>
          <w:color w:val="2C2F88"/>
          <w:sz w:val="18"/>
        </w:rPr>
        <w:t>F 5047-Fb-054, 1951 </w:t>
      </w:r>
      <w:r>
        <w:rPr>
          <w:rFonts w:ascii="GTWalsheimProLight"/>
          <w:b w:val="0"/>
          <w:color w:val="2C2F88"/>
          <w:spacing w:val="2"/>
          <w:sz w:val="18"/>
        </w:rPr>
        <w:t>Photo</w:t>
      </w:r>
      <w:r>
        <w:rPr>
          <w:rFonts w:ascii="GTWalsheimProLight"/>
          <w:b w:val="0"/>
          <w:color w:val="2C2F88"/>
          <w:spacing w:val="8"/>
          <w:sz w:val="18"/>
        </w:rPr>
        <w:t> </w:t>
      </w:r>
      <w:r>
        <w:rPr>
          <w:rFonts w:ascii="GTWalsheimProLight"/>
          <w:b w:val="0"/>
          <w:color w:val="2C2F88"/>
          <w:sz w:val="18"/>
        </w:rPr>
        <w:t>4:</w:t>
      </w:r>
      <w:r>
        <w:rPr>
          <w:rFonts w:ascii="GTWalsheimProLight"/>
          <w:b w:val="0"/>
          <w:color w:val="2C2F88"/>
          <w:spacing w:val="9"/>
          <w:sz w:val="18"/>
        </w:rPr>
        <w:t> </w:t>
      </w:r>
      <w:r>
        <w:rPr>
          <w:rFonts w:ascii="GTWalsheimProLight"/>
          <w:b w:val="0"/>
          <w:color w:val="2C2F88"/>
          <w:spacing w:val="2"/>
          <w:sz w:val="18"/>
        </w:rPr>
        <w:t>Archives</w:t>
      </w:r>
      <w:r>
        <w:rPr>
          <w:rFonts w:ascii="GTWalsheimProLight"/>
          <w:b w:val="0"/>
          <w:color w:val="2C2F88"/>
          <w:spacing w:val="9"/>
          <w:sz w:val="18"/>
        </w:rPr>
        <w:t> </w:t>
      </w:r>
      <w:r>
        <w:rPr>
          <w:rFonts w:ascii="GTWalsheimProLight"/>
          <w:b w:val="0"/>
          <w:color w:val="2C2F88"/>
          <w:spacing w:val="2"/>
          <w:sz w:val="18"/>
        </w:rPr>
        <w:t>sociales</w:t>
      </w:r>
      <w:r>
        <w:rPr>
          <w:rFonts w:ascii="GTWalsheimProLight"/>
          <w:b w:val="0"/>
          <w:color w:val="2C2F88"/>
          <w:spacing w:val="9"/>
          <w:sz w:val="18"/>
        </w:rPr>
        <w:t> </w:t>
      </w:r>
      <w:r>
        <w:rPr>
          <w:rFonts w:ascii="GTWalsheimProLight"/>
          <w:b w:val="0"/>
          <w:color w:val="2C2F88"/>
          <w:spacing w:val="2"/>
          <w:sz w:val="18"/>
        </w:rPr>
        <w:t>suisses</w:t>
      </w:r>
      <w:r>
        <w:rPr>
          <w:rFonts w:ascii="GTWalsheimProLight"/>
          <w:b w:val="0"/>
          <w:color w:val="2C2F88"/>
          <w:spacing w:val="9"/>
          <w:sz w:val="18"/>
        </w:rPr>
        <w:t> </w:t>
      </w:r>
      <w:r>
        <w:rPr>
          <w:rFonts w:ascii="GTWalsheimProLight"/>
          <w:b w:val="0"/>
          <w:color w:val="2C2F88"/>
          <w:sz w:val="18"/>
        </w:rPr>
        <w:t>/</w:t>
      </w:r>
      <w:r>
        <w:rPr>
          <w:rFonts w:ascii="GTWalsheimProLight"/>
          <w:b w:val="0"/>
          <w:color w:val="2C2F88"/>
          <w:spacing w:val="9"/>
          <w:sz w:val="18"/>
        </w:rPr>
        <w:t> </w:t>
      </w:r>
      <w:r>
        <w:rPr>
          <w:rFonts w:ascii="GTWalsheimProLight"/>
          <w:b w:val="0"/>
          <w:color w:val="2C2F88"/>
          <w:spacing w:val="2"/>
          <w:sz w:val="18"/>
        </w:rPr>
        <w:t>Signature</w:t>
      </w:r>
      <w:r>
        <w:rPr>
          <w:rFonts w:ascii="GTWalsheimProLight"/>
          <w:b w:val="0"/>
          <w:color w:val="2C2F88"/>
          <w:spacing w:val="9"/>
          <w:sz w:val="18"/>
        </w:rPr>
        <w:t> </w:t>
      </w:r>
      <w:r>
        <w:rPr>
          <w:rFonts w:ascii="GTWalsheimProLight"/>
          <w:b w:val="0"/>
          <w:color w:val="2C2F88"/>
          <w:sz w:val="18"/>
        </w:rPr>
        <w:t>F</w:t>
      </w:r>
      <w:r>
        <w:rPr>
          <w:rFonts w:ascii="GTWalsheimProLight"/>
          <w:b w:val="0"/>
          <w:color w:val="2C2F88"/>
          <w:spacing w:val="9"/>
          <w:sz w:val="18"/>
        </w:rPr>
        <w:t> </w:t>
      </w:r>
      <w:r>
        <w:rPr>
          <w:rFonts w:ascii="GTWalsheimProLight"/>
          <w:b w:val="0"/>
          <w:color w:val="2C2F88"/>
          <w:sz w:val="18"/>
        </w:rPr>
        <w:t>5110-Fc-071,</w:t>
      </w:r>
      <w:r>
        <w:rPr>
          <w:rFonts w:ascii="GTWalsheimProLight"/>
          <w:b w:val="0"/>
          <w:color w:val="2C2F88"/>
          <w:spacing w:val="9"/>
          <w:sz w:val="18"/>
        </w:rPr>
        <w:t> </w:t>
      </w:r>
      <w:r>
        <w:rPr>
          <w:rFonts w:ascii="GTWalsheimProLight"/>
          <w:b w:val="0"/>
          <w:color w:val="2C2F88"/>
          <w:spacing w:val="3"/>
          <w:sz w:val="18"/>
        </w:rPr>
        <w:t>1981</w:t>
      </w:r>
    </w:p>
    <w:p>
      <w:pPr>
        <w:spacing w:line="232" w:lineRule="auto" w:before="82"/>
        <w:ind w:left="1984" w:right="2842" w:firstLine="0"/>
        <w:jc w:val="left"/>
        <w:rPr>
          <w:rFonts w:ascii="GTWalsheimProLight" w:hAnsi="GTWalsheimProLight"/>
          <w:b w:val="0"/>
          <w:sz w:val="18"/>
        </w:rPr>
      </w:pPr>
      <w:r>
        <w:rPr>
          <w:rFonts w:ascii="GTWalsheimProLight" w:hAnsi="GTWalsheimProLight"/>
          <w:b w:val="0"/>
          <w:color w:val="2C2F88"/>
          <w:sz w:val="18"/>
        </w:rPr>
        <w:t>Toutes les photos des pages 10 à 13 proviennent des archives de Pierre Marguerat, Procap Lausanne, et couvrent la période de entre 1963 à 2020. Un grand merci!</w:t>
      </w:r>
    </w:p>
    <w:p>
      <w:pPr>
        <w:spacing w:after="0" w:line="232" w:lineRule="auto"/>
        <w:jc w:val="left"/>
        <w:rPr>
          <w:rFonts w:ascii="GTWalsheimProLight" w:hAnsi="GTWalsheimProLight"/>
          <w:sz w:val="18"/>
        </w:rPr>
        <w:sectPr>
          <w:headerReference w:type="default" r:id="rId60"/>
          <w:headerReference w:type="even" r:id="rId61"/>
          <w:footerReference w:type="default" r:id="rId62"/>
          <w:footerReference w:type="even" r:id="rId63"/>
          <w:pgSz w:w="11910" w:h="16840"/>
          <w:pgMar w:header="359" w:footer="433" w:top="600" w:bottom="620" w:left="0" w:right="0"/>
          <w:pgNumType w:start="7"/>
        </w:sectPr>
      </w:pPr>
    </w:p>
    <w:p>
      <w:pPr>
        <w:pStyle w:val="BodyText"/>
        <w:rPr>
          <w:rFonts w:ascii="GTWalsheimProLight"/>
          <w:b w:val="0"/>
        </w:rPr>
      </w:pPr>
    </w:p>
    <w:p>
      <w:pPr>
        <w:pStyle w:val="BodyText"/>
        <w:spacing w:before="1"/>
        <w:rPr>
          <w:rFonts w:ascii="GTWalsheimProLight"/>
          <w:b w:val="0"/>
          <w:sz w:val="19"/>
        </w:rPr>
      </w:pPr>
    </w:p>
    <w:p>
      <w:pPr>
        <w:spacing w:after="0"/>
        <w:rPr>
          <w:rFonts w:ascii="GTWalsheimProLight"/>
          <w:sz w:val="19"/>
        </w:rPr>
        <w:sectPr>
          <w:pgSz w:w="11910" w:h="16840"/>
          <w:pgMar w:header="359" w:footer="433" w:top="600" w:bottom="620" w:left="0" w:right="0"/>
        </w:sectPr>
      </w:pPr>
    </w:p>
    <w:p>
      <w:pPr>
        <w:pStyle w:val="BodyText"/>
        <w:spacing w:line="261" w:lineRule="auto" w:before="100"/>
        <w:ind w:left="1133"/>
        <w:jc w:val="both"/>
        <w:rPr>
          <w:b w:val="0"/>
        </w:rPr>
      </w:pPr>
      <w:r>
        <w:rPr>
          <w:b w:val="0"/>
          <w:spacing w:val="-5"/>
        </w:rPr>
        <w:t>Un </w:t>
      </w:r>
      <w:r>
        <w:rPr>
          <w:b w:val="0"/>
        </w:rPr>
        <w:t>coup </w:t>
      </w:r>
      <w:r>
        <w:rPr>
          <w:b w:val="0"/>
          <w:spacing w:val="-7"/>
        </w:rPr>
        <w:t>d’œil </w:t>
      </w:r>
      <w:r>
        <w:rPr>
          <w:b w:val="0"/>
        </w:rPr>
        <w:t>à la </w:t>
      </w:r>
      <w:r>
        <w:rPr>
          <w:b w:val="0"/>
          <w:spacing w:val="-3"/>
        </w:rPr>
        <w:t>situation des </w:t>
      </w:r>
      <w:r>
        <w:rPr>
          <w:b w:val="0"/>
          <w:spacing w:val="-4"/>
        </w:rPr>
        <w:t>personnes </w:t>
      </w:r>
      <w:r>
        <w:rPr>
          <w:b w:val="0"/>
          <w:spacing w:val="-6"/>
        </w:rPr>
        <w:t>avec </w:t>
      </w:r>
      <w:r>
        <w:rPr>
          <w:b w:val="0"/>
          <w:spacing w:val="-4"/>
        </w:rPr>
        <w:t>handicap </w:t>
      </w:r>
      <w:r>
        <w:rPr>
          <w:b w:val="0"/>
        </w:rPr>
        <w:t>en </w:t>
      </w:r>
      <w:r>
        <w:rPr>
          <w:b w:val="0"/>
          <w:spacing w:val="-4"/>
        </w:rPr>
        <w:t>2020 </w:t>
      </w:r>
      <w:r>
        <w:rPr>
          <w:b w:val="0"/>
        </w:rPr>
        <w:t>laisse </w:t>
      </w:r>
      <w:r>
        <w:rPr>
          <w:b w:val="0"/>
          <w:spacing w:val="-3"/>
        </w:rPr>
        <w:t>une </w:t>
      </w:r>
      <w:r>
        <w:rPr>
          <w:b w:val="0"/>
        </w:rPr>
        <w:t>impression mitigée. S’il est vrai que les</w:t>
      </w:r>
      <w:r>
        <w:rPr>
          <w:b w:val="0"/>
          <w:spacing w:val="-10"/>
        </w:rPr>
        <w:t> </w:t>
      </w:r>
      <w:r>
        <w:rPr>
          <w:b w:val="0"/>
        </w:rPr>
        <w:t>organisations</w:t>
      </w:r>
      <w:r>
        <w:rPr>
          <w:b w:val="0"/>
          <w:spacing w:val="-10"/>
        </w:rPr>
        <w:t> </w:t>
      </w:r>
      <w:r>
        <w:rPr>
          <w:b w:val="0"/>
        </w:rPr>
        <w:t>pour</w:t>
      </w:r>
      <w:r>
        <w:rPr>
          <w:b w:val="0"/>
          <w:spacing w:val="-10"/>
        </w:rPr>
        <w:t> </w:t>
      </w:r>
      <w:r>
        <w:rPr>
          <w:b w:val="0"/>
        </w:rPr>
        <w:t>personnes</w:t>
      </w:r>
      <w:r>
        <w:rPr>
          <w:b w:val="0"/>
          <w:spacing w:val="-10"/>
        </w:rPr>
        <w:t> </w:t>
      </w:r>
      <w:r>
        <w:rPr>
          <w:b w:val="0"/>
          <w:spacing w:val="-4"/>
        </w:rPr>
        <w:t>avec</w:t>
      </w:r>
      <w:r>
        <w:rPr>
          <w:b w:val="0"/>
          <w:spacing w:val="-10"/>
        </w:rPr>
        <w:t> </w:t>
      </w:r>
      <w:r>
        <w:rPr>
          <w:b w:val="0"/>
        </w:rPr>
        <w:t>handicap</w:t>
      </w:r>
      <w:r>
        <w:rPr>
          <w:b w:val="0"/>
          <w:spacing w:val="-10"/>
        </w:rPr>
        <w:t> </w:t>
      </w:r>
      <w:r>
        <w:rPr>
          <w:b w:val="0"/>
        </w:rPr>
        <w:t>comme Procap </w:t>
      </w:r>
      <w:r>
        <w:rPr>
          <w:b w:val="0"/>
          <w:spacing w:val="-3"/>
        </w:rPr>
        <w:t>ont </w:t>
      </w:r>
      <w:r>
        <w:rPr>
          <w:b w:val="0"/>
          <w:spacing w:val="-4"/>
        </w:rPr>
        <w:t>mené </w:t>
      </w:r>
      <w:r>
        <w:rPr>
          <w:b w:val="0"/>
        </w:rPr>
        <w:t>à bien </w:t>
      </w:r>
      <w:r>
        <w:rPr>
          <w:b w:val="0"/>
          <w:spacing w:val="-4"/>
        </w:rPr>
        <w:t>énormément </w:t>
      </w:r>
      <w:r>
        <w:rPr>
          <w:b w:val="0"/>
          <w:spacing w:val="-3"/>
        </w:rPr>
        <w:t>de </w:t>
      </w:r>
      <w:r>
        <w:rPr>
          <w:b w:val="0"/>
        </w:rPr>
        <w:t>projets ces </w:t>
      </w:r>
      <w:r>
        <w:rPr>
          <w:b w:val="0"/>
          <w:spacing w:val="-2"/>
        </w:rPr>
        <w:t>dernières </w:t>
      </w:r>
      <w:r>
        <w:rPr>
          <w:b w:val="0"/>
        </w:rPr>
        <w:t>décennies, il </w:t>
      </w:r>
      <w:r>
        <w:rPr>
          <w:b w:val="0"/>
          <w:spacing w:val="-3"/>
        </w:rPr>
        <w:t>reste encore </w:t>
      </w:r>
      <w:r>
        <w:rPr>
          <w:b w:val="0"/>
        </w:rPr>
        <w:t>beaucoup à</w:t>
      </w:r>
      <w:r>
        <w:rPr>
          <w:b w:val="0"/>
          <w:spacing w:val="-8"/>
        </w:rPr>
        <w:t> </w:t>
      </w:r>
      <w:r>
        <w:rPr>
          <w:b w:val="0"/>
        </w:rPr>
        <w:t>faire.</w:t>
      </w:r>
    </w:p>
    <w:p>
      <w:pPr>
        <w:pStyle w:val="BodyText"/>
        <w:spacing w:line="261" w:lineRule="auto"/>
        <w:ind w:left="1133" w:firstLine="396"/>
        <w:jc w:val="both"/>
        <w:rPr>
          <w:b w:val="0"/>
        </w:rPr>
      </w:pPr>
      <w:r>
        <w:rPr>
          <w:b w:val="0"/>
        </w:rPr>
        <w:t>La très </w:t>
      </w:r>
      <w:r>
        <w:rPr>
          <w:b w:val="0"/>
          <w:spacing w:val="-3"/>
        </w:rPr>
        <w:t>nette amélioration </w:t>
      </w:r>
      <w:r>
        <w:rPr>
          <w:b w:val="0"/>
        </w:rPr>
        <w:t>des conditions-cadres légales depuis la </w:t>
      </w:r>
      <w:r>
        <w:rPr>
          <w:b w:val="0"/>
          <w:spacing w:val="-3"/>
        </w:rPr>
        <w:t>fondation de </w:t>
      </w:r>
      <w:r>
        <w:rPr>
          <w:b w:val="0"/>
        </w:rPr>
        <w:t>l’Association suisse des </w:t>
      </w:r>
      <w:r>
        <w:rPr>
          <w:b w:val="0"/>
          <w:spacing w:val="-3"/>
        </w:rPr>
        <w:t>invalides </w:t>
      </w:r>
      <w:r>
        <w:rPr>
          <w:b w:val="0"/>
        </w:rPr>
        <w:t>il y a 90 ans est à </w:t>
      </w:r>
      <w:r>
        <w:rPr>
          <w:b w:val="0"/>
          <w:spacing w:val="-3"/>
        </w:rPr>
        <w:t>saluer. </w:t>
      </w:r>
      <w:r>
        <w:rPr>
          <w:b w:val="0"/>
        </w:rPr>
        <w:t>Sous </w:t>
      </w:r>
      <w:r>
        <w:rPr>
          <w:b w:val="0"/>
          <w:spacing w:val="-5"/>
        </w:rPr>
        <w:t>l’effet </w:t>
      </w:r>
      <w:r>
        <w:rPr>
          <w:b w:val="0"/>
          <w:spacing w:val="-3"/>
        </w:rPr>
        <w:t>de </w:t>
      </w:r>
      <w:r>
        <w:rPr>
          <w:b w:val="0"/>
        </w:rPr>
        <w:t>la loi sur </w:t>
      </w:r>
      <w:r>
        <w:rPr>
          <w:b w:val="0"/>
          <w:spacing w:val="-4"/>
        </w:rPr>
        <w:t>l’égalité </w:t>
      </w:r>
      <w:r>
        <w:rPr>
          <w:b w:val="0"/>
        </w:rPr>
        <w:t>pour les handicapés (LHand), </w:t>
      </w:r>
      <w:r>
        <w:rPr>
          <w:b w:val="0"/>
          <w:spacing w:val="-3"/>
        </w:rPr>
        <w:t>applicable </w:t>
      </w:r>
      <w:r>
        <w:rPr>
          <w:b w:val="0"/>
        </w:rPr>
        <w:t>en Suisse depuis 2004, </w:t>
      </w:r>
      <w:r>
        <w:rPr>
          <w:b w:val="0"/>
          <w:spacing w:val="-3"/>
        </w:rPr>
        <w:t>de </w:t>
      </w:r>
      <w:r>
        <w:rPr>
          <w:b w:val="0"/>
        </w:rPr>
        <w:t>nombreuses </w:t>
      </w:r>
      <w:r>
        <w:rPr>
          <w:b w:val="0"/>
          <w:spacing w:val="-3"/>
        </w:rPr>
        <w:t>normes  relatives  </w:t>
      </w:r>
      <w:r>
        <w:rPr>
          <w:b w:val="0"/>
        </w:rPr>
        <w:t>à l’accessibilité des bâtiments et des transports </w:t>
      </w:r>
      <w:r>
        <w:rPr>
          <w:b w:val="0"/>
          <w:spacing w:val="-3"/>
        </w:rPr>
        <w:t>publics </w:t>
      </w:r>
      <w:r>
        <w:rPr>
          <w:b w:val="0"/>
        </w:rPr>
        <w:t>ou </w:t>
      </w:r>
      <w:r>
        <w:rPr>
          <w:b w:val="0"/>
          <w:spacing w:val="-3"/>
        </w:rPr>
        <w:t>encore </w:t>
      </w:r>
      <w:r>
        <w:rPr>
          <w:b w:val="0"/>
        </w:rPr>
        <w:t>des lieux </w:t>
      </w:r>
      <w:r>
        <w:rPr>
          <w:b w:val="0"/>
          <w:spacing w:val="-3"/>
        </w:rPr>
        <w:t>de </w:t>
      </w:r>
      <w:r>
        <w:rPr>
          <w:b w:val="0"/>
        </w:rPr>
        <w:t>travail </w:t>
      </w:r>
      <w:r>
        <w:rPr>
          <w:b w:val="0"/>
          <w:spacing w:val="-3"/>
        </w:rPr>
        <w:t>ont été </w:t>
      </w:r>
      <w:r>
        <w:rPr>
          <w:b w:val="0"/>
        </w:rPr>
        <w:t>redéfinies ces </w:t>
      </w:r>
      <w:r>
        <w:rPr>
          <w:b w:val="0"/>
          <w:spacing w:val="-2"/>
        </w:rPr>
        <w:t>dernières </w:t>
      </w:r>
      <w:r>
        <w:rPr>
          <w:b w:val="0"/>
        </w:rPr>
        <w:t>années et </w:t>
      </w:r>
      <w:r>
        <w:rPr>
          <w:b w:val="0"/>
          <w:spacing w:val="-3"/>
        </w:rPr>
        <w:t>sont de plus </w:t>
      </w:r>
      <w:r>
        <w:rPr>
          <w:b w:val="0"/>
        </w:rPr>
        <w:t>en </w:t>
      </w:r>
      <w:r>
        <w:rPr>
          <w:b w:val="0"/>
          <w:spacing w:val="-3"/>
        </w:rPr>
        <w:t>plus souvent </w:t>
      </w:r>
      <w:r>
        <w:rPr>
          <w:b w:val="0"/>
        </w:rPr>
        <w:t>mises en </w:t>
      </w:r>
      <w:r>
        <w:rPr>
          <w:b w:val="0"/>
          <w:spacing w:val="-3"/>
        </w:rPr>
        <w:t>œuvre, </w:t>
      </w:r>
      <w:r>
        <w:rPr>
          <w:b w:val="0"/>
        </w:rPr>
        <w:t>du moins pour les nouveaux</w:t>
      </w:r>
      <w:r>
        <w:rPr>
          <w:b w:val="0"/>
          <w:spacing w:val="-9"/>
        </w:rPr>
        <w:t> </w:t>
      </w:r>
      <w:r>
        <w:rPr>
          <w:b w:val="0"/>
          <w:spacing w:val="-3"/>
        </w:rPr>
        <w:t>bâtiments.</w:t>
      </w:r>
    </w:p>
    <w:p>
      <w:pPr>
        <w:pStyle w:val="BodyText"/>
        <w:spacing w:line="261" w:lineRule="auto"/>
        <w:ind w:left="1133" w:firstLine="396"/>
        <w:jc w:val="both"/>
        <w:rPr>
          <w:b w:val="0"/>
        </w:rPr>
      </w:pPr>
      <w:r>
        <w:rPr>
          <w:b w:val="0"/>
        </w:rPr>
        <w:t>Dix ans après son </w:t>
      </w:r>
      <w:r>
        <w:rPr>
          <w:b w:val="0"/>
          <w:spacing w:val="-3"/>
        </w:rPr>
        <w:t>adoption </w:t>
      </w:r>
      <w:r>
        <w:rPr>
          <w:b w:val="0"/>
        </w:rPr>
        <w:t>en </w:t>
      </w:r>
      <w:r>
        <w:rPr>
          <w:b w:val="0"/>
          <w:spacing w:val="-3"/>
        </w:rPr>
        <w:t>2006, </w:t>
      </w:r>
      <w:r>
        <w:rPr>
          <w:b w:val="0"/>
        </w:rPr>
        <w:t>la</w:t>
      </w:r>
      <w:r>
        <w:rPr>
          <w:b w:val="0"/>
          <w:spacing w:val="-21"/>
        </w:rPr>
        <w:t> </w:t>
      </w:r>
      <w:r>
        <w:rPr>
          <w:b w:val="0"/>
          <w:spacing w:val="-4"/>
        </w:rPr>
        <w:t>Convention </w:t>
      </w:r>
      <w:r>
        <w:rPr>
          <w:b w:val="0"/>
        </w:rPr>
        <w:t>des Nations Unies </w:t>
      </w:r>
      <w:r>
        <w:rPr>
          <w:b w:val="0"/>
          <w:spacing w:val="-4"/>
        </w:rPr>
        <w:t>relative </w:t>
      </w:r>
      <w:r>
        <w:rPr>
          <w:b w:val="0"/>
        </w:rPr>
        <w:t>aux droits des </w:t>
      </w:r>
      <w:r>
        <w:rPr>
          <w:b w:val="0"/>
          <w:spacing w:val="-4"/>
        </w:rPr>
        <w:t>personnes </w:t>
      </w:r>
      <w:r>
        <w:rPr>
          <w:b w:val="0"/>
        </w:rPr>
        <w:t>handicapées</w:t>
      </w:r>
      <w:r>
        <w:rPr>
          <w:b w:val="0"/>
          <w:spacing w:val="-9"/>
        </w:rPr>
        <w:t> </w:t>
      </w:r>
      <w:r>
        <w:rPr>
          <w:b w:val="0"/>
          <w:spacing w:val="-5"/>
        </w:rPr>
        <w:t>(CDPH)</w:t>
      </w:r>
      <w:r>
        <w:rPr>
          <w:b w:val="0"/>
          <w:spacing w:val="-8"/>
        </w:rPr>
        <w:t> </w:t>
      </w:r>
      <w:r>
        <w:rPr>
          <w:b w:val="0"/>
        </w:rPr>
        <w:t>est</w:t>
      </w:r>
      <w:r>
        <w:rPr>
          <w:b w:val="0"/>
          <w:spacing w:val="-8"/>
        </w:rPr>
        <w:t> </w:t>
      </w:r>
      <w:r>
        <w:rPr>
          <w:b w:val="0"/>
          <w:spacing w:val="-3"/>
        </w:rPr>
        <w:t>également</w:t>
      </w:r>
      <w:r>
        <w:rPr>
          <w:b w:val="0"/>
          <w:spacing w:val="-8"/>
        </w:rPr>
        <w:t> </w:t>
      </w:r>
      <w:r>
        <w:rPr>
          <w:b w:val="0"/>
          <w:spacing w:val="-3"/>
        </w:rPr>
        <w:t>entrée</w:t>
      </w:r>
      <w:r>
        <w:rPr>
          <w:b w:val="0"/>
          <w:spacing w:val="-8"/>
        </w:rPr>
        <w:t> </w:t>
      </w:r>
      <w:r>
        <w:rPr>
          <w:b w:val="0"/>
        </w:rPr>
        <w:t>en</w:t>
      </w:r>
      <w:r>
        <w:rPr>
          <w:b w:val="0"/>
          <w:spacing w:val="-8"/>
        </w:rPr>
        <w:t> </w:t>
      </w:r>
      <w:r>
        <w:rPr>
          <w:b w:val="0"/>
        </w:rPr>
        <w:t>vigueur</w:t>
      </w:r>
      <w:r>
        <w:rPr>
          <w:b w:val="0"/>
          <w:spacing w:val="-8"/>
        </w:rPr>
        <w:t> </w:t>
      </w:r>
      <w:r>
        <w:rPr>
          <w:b w:val="0"/>
        </w:rPr>
        <w:t>en </w:t>
      </w:r>
      <w:r>
        <w:rPr>
          <w:b w:val="0"/>
          <w:spacing w:val="-3"/>
        </w:rPr>
        <w:t>Suisse. </w:t>
      </w:r>
      <w:r>
        <w:rPr>
          <w:b w:val="0"/>
        </w:rPr>
        <w:t>En </w:t>
      </w:r>
      <w:r>
        <w:rPr>
          <w:b w:val="0"/>
          <w:spacing w:val="-3"/>
        </w:rPr>
        <w:t>adhérant </w:t>
      </w:r>
      <w:r>
        <w:rPr>
          <w:b w:val="0"/>
        </w:rPr>
        <w:t>à la </w:t>
      </w:r>
      <w:r>
        <w:rPr>
          <w:b w:val="0"/>
          <w:spacing w:val="-3"/>
        </w:rPr>
        <w:t>CDPH, </w:t>
      </w:r>
      <w:r>
        <w:rPr>
          <w:b w:val="0"/>
        </w:rPr>
        <w:t>la Suisse </w:t>
      </w:r>
      <w:r>
        <w:rPr>
          <w:b w:val="0"/>
          <w:spacing w:val="-5"/>
        </w:rPr>
        <w:t>s’engage </w:t>
      </w:r>
      <w:r>
        <w:rPr>
          <w:b w:val="0"/>
        </w:rPr>
        <w:t>à éliminer les obstacles auxquels </w:t>
      </w:r>
      <w:r>
        <w:rPr>
          <w:b w:val="0"/>
          <w:spacing w:val="-3"/>
        </w:rPr>
        <w:t>sont confrontées </w:t>
      </w:r>
      <w:r>
        <w:rPr>
          <w:b w:val="0"/>
        </w:rPr>
        <w:t>les personnes </w:t>
      </w:r>
      <w:r>
        <w:rPr>
          <w:b w:val="0"/>
          <w:spacing w:val="-4"/>
        </w:rPr>
        <w:t>avec </w:t>
      </w:r>
      <w:r>
        <w:rPr>
          <w:b w:val="0"/>
        </w:rPr>
        <w:t>handicap, à les </w:t>
      </w:r>
      <w:r>
        <w:rPr>
          <w:b w:val="0"/>
          <w:spacing w:val="-3"/>
        </w:rPr>
        <w:t>protéger </w:t>
      </w:r>
      <w:r>
        <w:rPr>
          <w:b w:val="0"/>
        </w:rPr>
        <w:t>contre les discriminations et à </w:t>
      </w:r>
      <w:r>
        <w:rPr>
          <w:b w:val="0"/>
          <w:spacing w:val="-3"/>
        </w:rPr>
        <w:t>promouvoir </w:t>
      </w:r>
      <w:r>
        <w:rPr>
          <w:b w:val="0"/>
        </w:rPr>
        <w:t>leur inclusion et leur égalité au sein </w:t>
      </w:r>
      <w:r>
        <w:rPr>
          <w:b w:val="0"/>
          <w:spacing w:val="-3"/>
        </w:rPr>
        <w:t>de </w:t>
      </w:r>
      <w:r>
        <w:rPr>
          <w:b w:val="0"/>
        </w:rPr>
        <w:t>la </w:t>
      </w:r>
      <w:r>
        <w:rPr>
          <w:b w:val="0"/>
          <w:spacing w:val="-3"/>
        </w:rPr>
        <w:t>société</w:t>
      </w:r>
      <w:r>
        <w:rPr>
          <w:b w:val="0"/>
          <w:spacing w:val="3"/>
        </w:rPr>
        <w:t> </w:t>
      </w:r>
      <w:r>
        <w:rPr>
          <w:b w:val="0"/>
          <w:spacing w:val="-3"/>
        </w:rPr>
        <w:t>civile.</w:t>
      </w:r>
    </w:p>
    <w:p>
      <w:pPr>
        <w:pStyle w:val="BodyText"/>
        <w:spacing w:line="261" w:lineRule="auto"/>
        <w:ind w:left="1133" w:firstLine="396"/>
        <w:jc w:val="both"/>
        <w:rPr>
          <w:b w:val="0"/>
        </w:rPr>
      </w:pPr>
      <w:r>
        <w:rPr>
          <w:b w:val="0"/>
        </w:rPr>
        <w:t>En marge </w:t>
      </w:r>
      <w:r>
        <w:rPr>
          <w:b w:val="0"/>
          <w:spacing w:val="-3"/>
        </w:rPr>
        <w:t>de </w:t>
      </w:r>
      <w:r>
        <w:rPr>
          <w:b w:val="0"/>
        </w:rPr>
        <w:t>ces adaptations légales, </w:t>
      </w:r>
      <w:r>
        <w:rPr>
          <w:b w:val="0"/>
          <w:spacing w:val="-3"/>
        </w:rPr>
        <w:t>de nombreux </w:t>
      </w:r>
      <w:r>
        <w:rPr>
          <w:b w:val="0"/>
        </w:rPr>
        <w:t>progrès</w:t>
      </w:r>
      <w:r>
        <w:rPr>
          <w:b w:val="0"/>
          <w:spacing w:val="-10"/>
        </w:rPr>
        <w:t> </w:t>
      </w:r>
      <w:r>
        <w:rPr>
          <w:b w:val="0"/>
          <w:spacing w:val="-3"/>
        </w:rPr>
        <w:t>ont</w:t>
      </w:r>
      <w:r>
        <w:rPr>
          <w:b w:val="0"/>
          <w:spacing w:val="-9"/>
        </w:rPr>
        <w:t> </w:t>
      </w:r>
      <w:r>
        <w:rPr>
          <w:b w:val="0"/>
          <w:spacing w:val="-3"/>
        </w:rPr>
        <w:t>été</w:t>
      </w:r>
      <w:r>
        <w:rPr>
          <w:b w:val="0"/>
          <w:spacing w:val="-9"/>
        </w:rPr>
        <w:t> </w:t>
      </w:r>
      <w:r>
        <w:rPr>
          <w:b w:val="0"/>
        </w:rPr>
        <w:t>réalisés</w:t>
      </w:r>
      <w:r>
        <w:rPr>
          <w:b w:val="0"/>
          <w:spacing w:val="-9"/>
        </w:rPr>
        <w:t> </w:t>
      </w:r>
      <w:r>
        <w:rPr>
          <w:b w:val="0"/>
        </w:rPr>
        <w:t>au</w:t>
      </w:r>
      <w:r>
        <w:rPr>
          <w:b w:val="0"/>
          <w:spacing w:val="-9"/>
        </w:rPr>
        <w:t> </w:t>
      </w:r>
      <w:r>
        <w:rPr>
          <w:b w:val="0"/>
          <w:spacing w:val="-3"/>
        </w:rPr>
        <w:t>niveau</w:t>
      </w:r>
      <w:r>
        <w:rPr>
          <w:b w:val="0"/>
          <w:spacing w:val="-9"/>
        </w:rPr>
        <w:t> </w:t>
      </w:r>
      <w:r>
        <w:rPr>
          <w:b w:val="0"/>
          <w:spacing w:val="-3"/>
        </w:rPr>
        <w:t>de</w:t>
      </w:r>
      <w:r>
        <w:rPr>
          <w:b w:val="0"/>
          <w:spacing w:val="-9"/>
        </w:rPr>
        <w:t> </w:t>
      </w:r>
      <w:r>
        <w:rPr>
          <w:b w:val="0"/>
        </w:rPr>
        <w:t>la</w:t>
      </w:r>
      <w:r>
        <w:rPr>
          <w:b w:val="0"/>
          <w:spacing w:val="-9"/>
        </w:rPr>
        <w:t> </w:t>
      </w:r>
      <w:r>
        <w:rPr>
          <w:b w:val="0"/>
        </w:rPr>
        <w:t>sensibilisation</w:t>
      </w:r>
      <w:r>
        <w:rPr>
          <w:b w:val="0"/>
          <w:spacing w:val="-10"/>
        </w:rPr>
        <w:t> </w:t>
      </w:r>
      <w:r>
        <w:rPr>
          <w:b w:val="0"/>
        </w:rPr>
        <w:t>et</w:t>
      </w:r>
    </w:p>
    <w:p>
      <w:pPr>
        <w:pStyle w:val="BodyText"/>
        <w:spacing w:line="261" w:lineRule="auto" w:before="100"/>
        <w:ind w:left="243" w:right="1131"/>
        <w:jc w:val="both"/>
        <w:rPr>
          <w:b w:val="0"/>
        </w:rPr>
      </w:pPr>
      <w:r>
        <w:rPr/>
        <w:br w:type="column"/>
      </w:r>
      <w:r>
        <w:rPr>
          <w:b w:val="0"/>
          <w:spacing w:val="-3"/>
        </w:rPr>
        <w:t>notamment</w:t>
      </w:r>
      <w:r>
        <w:rPr>
          <w:b w:val="0"/>
          <w:spacing w:val="-9"/>
        </w:rPr>
        <w:t> </w:t>
      </w:r>
      <w:r>
        <w:rPr>
          <w:b w:val="0"/>
        </w:rPr>
        <w:t>dans</w:t>
      </w:r>
      <w:r>
        <w:rPr>
          <w:b w:val="0"/>
          <w:spacing w:val="-8"/>
        </w:rPr>
        <w:t> </w:t>
      </w:r>
      <w:r>
        <w:rPr>
          <w:b w:val="0"/>
        </w:rPr>
        <w:t>le</w:t>
      </w:r>
      <w:r>
        <w:rPr>
          <w:b w:val="0"/>
          <w:spacing w:val="-9"/>
        </w:rPr>
        <w:t> </w:t>
      </w:r>
      <w:r>
        <w:rPr>
          <w:b w:val="0"/>
        </w:rPr>
        <w:t>domaine</w:t>
      </w:r>
      <w:r>
        <w:rPr>
          <w:b w:val="0"/>
          <w:spacing w:val="-8"/>
        </w:rPr>
        <w:t> </w:t>
      </w:r>
      <w:r>
        <w:rPr>
          <w:b w:val="0"/>
        </w:rPr>
        <w:t>du</w:t>
      </w:r>
      <w:r>
        <w:rPr>
          <w:b w:val="0"/>
          <w:spacing w:val="-9"/>
        </w:rPr>
        <w:t> </w:t>
      </w:r>
      <w:r>
        <w:rPr>
          <w:b w:val="0"/>
          <w:spacing w:val="-3"/>
        </w:rPr>
        <w:t>langage,</w:t>
      </w:r>
      <w:r>
        <w:rPr>
          <w:b w:val="0"/>
          <w:spacing w:val="-8"/>
        </w:rPr>
        <w:t> </w:t>
      </w:r>
      <w:r>
        <w:rPr>
          <w:b w:val="0"/>
        </w:rPr>
        <w:t>point</w:t>
      </w:r>
      <w:r>
        <w:rPr>
          <w:b w:val="0"/>
          <w:spacing w:val="-8"/>
        </w:rPr>
        <w:t> </w:t>
      </w:r>
      <w:r>
        <w:rPr>
          <w:b w:val="0"/>
          <w:spacing w:val="-3"/>
        </w:rPr>
        <w:t>de</w:t>
      </w:r>
      <w:r>
        <w:rPr>
          <w:b w:val="0"/>
          <w:spacing w:val="-9"/>
        </w:rPr>
        <w:t> </w:t>
      </w:r>
      <w:r>
        <w:rPr>
          <w:b w:val="0"/>
        </w:rPr>
        <w:t>départ </w:t>
      </w:r>
      <w:r>
        <w:rPr>
          <w:b w:val="0"/>
          <w:spacing w:val="-4"/>
        </w:rPr>
        <w:t>de </w:t>
      </w:r>
      <w:r>
        <w:rPr>
          <w:b w:val="0"/>
          <w:spacing w:val="-5"/>
        </w:rPr>
        <w:t>toute </w:t>
      </w:r>
      <w:r>
        <w:rPr>
          <w:b w:val="0"/>
          <w:spacing w:val="-4"/>
        </w:rPr>
        <w:t>réflexion. </w:t>
      </w:r>
      <w:r>
        <w:rPr>
          <w:b w:val="0"/>
          <w:spacing w:val="-3"/>
        </w:rPr>
        <w:t>Ainsi parle-t-on </w:t>
      </w:r>
      <w:r>
        <w:rPr>
          <w:b w:val="0"/>
          <w:spacing w:val="-4"/>
        </w:rPr>
        <w:t>aujourd’hui de </w:t>
      </w:r>
      <w:r>
        <w:rPr>
          <w:b w:val="0"/>
          <w:spacing w:val="-3"/>
        </w:rPr>
        <w:t>per- </w:t>
      </w:r>
      <w:r>
        <w:rPr>
          <w:b w:val="0"/>
          <w:spacing w:val="-4"/>
        </w:rPr>
        <w:t>sonnes</w:t>
      </w:r>
      <w:r>
        <w:rPr>
          <w:b w:val="0"/>
          <w:spacing w:val="-11"/>
        </w:rPr>
        <w:t> </w:t>
      </w:r>
      <w:r>
        <w:rPr>
          <w:b w:val="0"/>
          <w:spacing w:val="-6"/>
        </w:rPr>
        <w:t>avec</w:t>
      </w:r>
      <w:r>
        <w:rPr>
          <w:b w:val="0"/>
          <w:spacing w:val="-11"/>
        </w:rPr>
        <w:t> </w:t>
      </w:r>
      <w:r>
        <w:rPr>
          <w:b w:val="0"/>
          <w:spacing w:val="-3"/>
        </w:rPr>
        <w:t>handicap</w:t>
      </w:r>
      <w:r>
        <w:rPr>
          <w:b w:val="0"/>
          <w:spacing w:val="-10"/>
        </w:rPr>
        <w:t> </w:t>
      </w:r>
      <w:r>
        <w:rPr>
          <w:b w:val="0"/>
        </w:rPr>
        <w:t>ou</w:t>
      </w:r>
      <w:r>
        <w:rPr>
          <w:b w:val="0"/>
          <w:spacing w:val="-11"/>
        </w:rPr>
        <w:t> </w:t>
      </w:r>
      <w:r>
        <w:rPr>
          <w:b w:val="0"/>
          <w:spacing w:val="-4"/>
        </w:rPr>
        <w:t>présentant</w:t>
      </w:r>
      <w:r>
        <w:rPr>
          <w:b w:val="0"/>
          <w:spacing w:val="-10"/>
        </w:rPr>
        <w:t> </w:t>
      </w:r>
      <w:r>
        <w:rPr>
          <w:b w:val="0"/>
          <w:spacing w:val="-3"/>
        </w:rPr>
        <w:t>des</w:t>
      </w:r>
      <w:r>
        <w:rPr>
          <w:b w:val="0"/>
          <w:spacing w:val="-11"/>
        </w:rPr>
        <w:t> </w:t>
      </w:r>
      <w:r>
        <w:rPr>
          <w:b w:val="0"/>
          <w:spacing w:val="-3"/>
        </w:rPr>
        <w:t>besoins</w:t>
      </w:r>
      <w:r>
        <w:rPr>
          <w:b w:val="0"/>
          <w:spacing w:val="-10"/>
        </w:rPr>
        <w:t> </w:t>
      </w:r>
      <w:r>
        <w:rPr>
          <w:b w:val="0"/>
          <w:spacing w:val="-3"/>
        </w:rPr>
        <w:t>spéciaux </w:t>
      </w:r>
      <w:r>
        <w:rPr>
          <w:b w:val="0"/>
          <w:spacing w:val="-5"/>
        </w:rPr>
        <w:t>plutôt </w:t>
      </w:r>
      <w:r>
        <w:rPr>
          <w:b w:val="0"/>
          <w:spacing w:val="-3"/>
        </w:rPr>
        <w:t>que </w:t>
      </w:r>
      <w:r>
        <w:rPr>
          <w:b w:val="0"/>
          <w:spacing w:val="-4"/>
        </w:rPr>
        <w:t>d’«invalides». </w:t>
      </w:r>
      <w:r>
        <w:rPr>
          <w:b w:val="0"/>
          <w:spacing w:val="-5"/>
        </w:rPr>
        <w:t>L’objectif d’intégration </w:t>
      </w:r>
      <w:r>
        <w:rPr>
          <w:b w:val="0"/>
        </w:rPr>
        <w:t>a </w:t>
      </w:r>
      <w:r>
        <w:rPr>
          <w:b w:val="0"/>
          <w:spacing w:val="-3"/>
        </w:rPr>
        <w:t>peu </w:t>
      </w:r>
      <w:r>
        <w:rPr>
          <w:b w:val="0"/>
        </w:rPr>
        <w:t>à </w:t>
      </w:r>
      <w:r>
        <w:rPr>
          <w:b w:val="0"/>
          <w:spacing w:val="-3"/>
        </w:rPr>
        <w:t>peu</w:t>
      </w:r>
      <w:r>
        <w:rPr>
          <w:b w:val="0"/>
          <w:spacing w:val="-10"/>
        </w:rPr>
        <w:t> </w:t>
      </w:r>
      <w:r>
        <w:rPr>
          <w:b w:val="0"/>
          <w:spacing w:val="-3"/>
        </w:rPr>
        <w:t>cédé</w:t>
      </w:r>
      <w:r>
        <w:rPr>
          <w:b w:val="0"/>
          <w:spacing w:val="-9"/>
        </w:rPr>
        <w:t> </w:t>
      </w:r>
      <w:r>
        <w:rPr>
          <w:b w:val="0"/>
        </w:rPr>
        <w:t>la</w:t>
      </w:r>
      <w:r>
        <w:rPr>
          <w:b w:val="0"/>
          <w:spacing w:val="-9"/>
        </w:rPr>
        <w:t> </w:t>
      </w:r>
      <w:r>
        <w:rPr>
          <w:b w:val="0"/>
          <w:spacing w:val="-4"/>
        </w:rPr>
        <w:t>place</w:t>
      </w:r>
      <w:r>
        <w:rPr>
          <w:b w:val="0"/>
          <w:spacing w:val="-9"/>
        </w:rPr>
        <w:t> </w:t>
      </w:r>
      <w:r>
        <w:rPr>
          <w:b w:val="0"/>
        </w:rPr>
        <w:t>à</w:t>
      </w:r>
      <w:r>
        <w:rPr>
          <w:b w:val="0"/>
          <w:spacing w:val="-9"/>
        </w:rPr>
        <w:t> </w:t>
      </w:r>
      <w:r>
        <w:rPr>
          <w:b w:val="0"/>
          <w:spacing w:val="-4"/>
        </w:rPr>
        <w:t>celui</w:t>
      </w:r>
      <w:r>
        <w:rPr>
          <w:b w:val="0"/>
          <w:spacing w:val="-10"/>
        </w:rPr>
        <w:t> </w:t>
      </w:r>
      <w:r>
        <w:rPr>
          <w:b w:val="0"/>
          <w:spacing w:val="-4"/>
        </w:rPr>
        <w:t>de</w:t>
      </w:r>
      <w:r>
        <w:rPr>
          <w:b w:val="0"/>
          <w:spacing w:val="-9"/>
        </w:rPr>
        <w:t> </w:t>
      </w:r>
      <w:r>
        <w:rPr>
          <w:b w:val="0"/>
          <w:spacing w:val="-4"/>
        </w:rPr>
        <w:t>l’inclusion.</w:t>
      </w:r>
      <w:r>
        <w:rPr>
          <w:b w:val="0"/>
          <w:spacing w:val="-9"/>
        </w:rPr>
        <w:t> </w:t>
      </w:r>
      <w:r>
        <w:rPr>
          <w:b w:val="0"/>
          <w:spacing w:val="-4"/>
        </w:rPr>
        <w:t>Entre-temps,</w:t>
      </w:r>
      <w:r>
        <w:rPr>
          <w:b w:val="0"/>
          <w:spacing w:val="-5"/>
        </w:rPr>
        <w:t> </w:t>
      </w:r>
      <w:r>
        <w:rPr>
          <w:b w:val="0"/>
          <w:spacing w:val="-3"/>
        </w:rPr>
        <w:t>toute une génération de </w:t>
      </w:r>
      <w:r>
        <w:rPr>
          <w:b w:val="0"/>
        </w:rPr>
        <w:t>personnes concernées est </w:t>
      </w:r>
      <w:r>
        <w:rPr>
          <w:b w:val="0"/>
          <w:spacing w:val="-5"/>
        </w:rPr>
        <w:t>devenue </w:t>
      </w:r>
      <w:r>
        <w:rPr>
          <w:b w:val="0"/>
          <w:spacing w:val="-4"/>
        </w:rPr>
        <w:t>adulte, </w:t>
      </w:r>
      <w:r>
        <w:rPr>
          <w:b w:val="0"/>
        </w:rPr>
        <w:t>et </w:t>
      </w:r>
      <w:r>
        <w:rPr>
          <w:b w:val="0"/>
          <w:spacing w:val="-3"/>
        </w:rPr>
        <w:t>non seulement </w:t>
      </w:r>
      <w:r>
        <w:rPr>
          <w:b w:val="0"/>
        </w:rPr>
        <w:t>connaît ses droits mais les fait aussi </w:t>
      </w:r>
      <w:r>
        <w:rPr>
          <w:b w:val="0"/>
          <w:spacing w:val="-3"/>
        </w:rPr>
        <w:t>valoir. </w:t>
      </w:r>
      <w:r>
        <w:rPr>
          <w:b w:val="0"/>
        </w:rPr>
        <w:t>Enfin, les progrès  constants  au  </w:t>
      </w:r>
      <w:r>
        <w:rPr>
          <w:b w:val="0"/>
          <w:spacing w:val="-4"/>
        </w:rPr>
        <w:t>niveau </w:t>
      </w:r>
      <w:r>
        <w:rPr>
          <w:b w:val="0"/>
          <w:spacing w:val="-3"/>
        </w:rPr>
        <w:t>des </w:t>
      </w:r>
      <w:r>
        <w:rPr>
          <w:b w:val="0"/>
          <w:spacing w:val="-6"/>
        </w:rPr>
        <w:t>moyens </w:t>
      </w:r>
      <w:r>
        <w:rPr>
          <w:b w:val="0"/>
          <w:spacing w:val="-3"/>
        </w:rPr>
        <w:t>auxiliaires </w:t>
      </w:r>
      <w:r>
        <w:rPr>
          <w:b w:val="0"/>
          <w:spacing w:val="-4"/>
        </w:rPr>
        <w:t>techniques </w:t>
      </w:r>
      <w:r>
        <w:rPr>
          <w:b w:val="0"/>
        </w:rPr>
        <w:t>ou </w:t>
      </w:r>
      <w:r>
        <w:rPr>
          <w:b w:val="0"/>
          <w:spacing w:val="-4"/>
        </w:rPr>
        <w:t>numériques </w:t>
      </w:r>
      <w:r>
        <w:rPr>
          <w:b w:val="0"/>
        </w:rPr>
        <w:t>et </w:t>
      </w:r>
      <w:r>
        <w:rPr>
          <w:b w:val="0"/>
          <w:spacing w:val="-3"/>
        </w:rPr>
        <w:t>de </w:t>
      </w:r>
      <w:r>
        <w:rPr>
          <w:b w:val="0"/>
        </w:rPr>
        <w:t>la </w:t>
      </w:r>
      <w:r>
        <w:rPr>
          <w:b w:val="0"/>
          <w:spacing w:val="-3"/>
        </w:rPr>
        <w:t>médecine </w:t>
      </w:r>
      <w:r>
        <w:rPr>
          <w:b w:val="0"/>
        </w:rPr>
        <w:t>assurent aux personnes  </w:t>
      </w:r>
      <w:r>
        <w:rPr>
          <w:b w:val="0"/>
          <w:spacing w:val="-4"/>
        </w:rPr>
        <w:t>avec  </w:t>
      </w:r>
      <w:r>
        <w:rPr>
          <w:b w:val="0"/>
        </w:rPr>
        <w:t>handicap </w:t>
      </w:r>
      <w:r>
        <w:rPr>
          <w:b w:val="0"/>
          <w:spacing w:val="-3"/>
        </w:rPr>
        <w:t>une autonomie </w:t>
      </w:r>
      <w:r>
        <w:rPr>
          <w:b w:val="0"/>
        </w:rPr>
        <w:t>croissante dans leur vie </w:t>
      </w:r>
      <w:r>
        <w:rPr>
          <w:b w:val="0"/>
          <w:spacing w:val="-3"/>
        </w:rPr>
        <w:t>courante </w:t>
      </w:r>
      <w:r>
        <w:rPr>
          <w:b w:val="0"/>
        </w:rPr>
        <w:t>et/ou </w:t>
      </w:r>
      <w:r>
        <w:rPr>
          <w:b w:val="0"/>
          <w:spacing w:val="-3"/>
        </w:rPr>
        <w:t>professionnelle.</w:t>
      </w:r>
    </w:p>
    <w:p>
      <w:pPr>
        <w:pStyle w:val="BodyText"/>
        <w:spacing w:before="11"/>
        <w:rPr>
          <w:b w:val="0"/>
          <w:sz w:val="21"/>
        </w:rPr>
      </w:pPr>
    </w:p>
    <w:p>
      <w:pPr>
        <w:spacing w:before="0"/>
        <w:ind w:left="243" w:right="0" w:firstLine="0"/>
        <w:jc w:val="both"/>
        <w:rPr>
          <w:rFonts w:ascii="GTSectra-Bold" w:hAnsi="GTSectra-Bold"/>
          <w:b/>
          <w:sz w:val="20"/>
        </w:rPr>
      </w:pPr>
      <w:r>
        <w:rPr>
          <w:rFonts w:ascii="GTSectra-Bold" w:hAnsi="GTSectra-Bold"/>
          <w:b/>
          <w:color w:val="E83E33"/>
          <w:sz w:val="20"/>
        </w:rPr>
        <w:t>De multiples défis</w:t>
      </w:r>
    </w:p>
    <w:p>
      <w:pPr>
        <w:pStyle w:val="BodyText"/>
        <w:spacing w:line="261" w:lineRule="auto" w:before="25"/>
        <w:ind w:left="243" w:right="1131"/>
        <w:jc w:val="both"/>
        <w:rPr>
          <w:b w:val="0"/>
        </w:rPr>
      </w:pPr>
      <w:r>
        <w:rPr>
          <w:b w:val="0"/>
        </w:rPr>
        <w:t>Malgré ces développements positifs, de nombreux obstacles continuent de se dresser sur le chemin des personnes vivant avec un handicap. Le principe de proportionnalité ancré dans la Constitution continue ainsi d’être brandi pour limiter la mise en œuvre des lois, règlements ou normes cités, par exemple concer- nant les constructions sans obstacles.</w:t>
      </w:r>
    </w:p>
    <w:p>
      <w:pPr>
        <w:pStyle w:val="BodyText"/>
        <w:spacing w:line="261" w:lineRule="auto"/>
        <w:ind w:left="243" w:right="1131" w:firstLine="396"/>
        <w:jc w:val="both"/>
        <w:rPr>
          <w:b w:val="0"/>
        </w:rPr>
      </w:pPr>
      <w:r>
        <w:rPr>
          <w:b w:val="0"/>
        </w:rPr>
        <w:t>Il reste par ailleurs rare de voir des personnes avec handicap à des postes à responsabilités </w:t>
      </w:r>
      <w:r>
        <w:rPr>
          <w:b w:val="0"/>
          <w:spacing w:val="2"/>
        </w:rPr>
        <w:t>dans </w:t>
      </w:r>
      <w:r>
        <w:rPr>
          <w:b w:val="0"/>
        </w:rPr>
        <w:t>les entreprises,</w:t>
      </w:r>
      <w:r>
        <w:rPr>
          <w:b w:val="0"/>
          <w:spacing w:val="-8"/>
        </w:rPr>
        <w:t> </w:t>
      </w:r>
      <w:r>
        <w:rPr>
          <w:b w:val="0"/>
        </w:rPr>
        <w:t>le</w:t>
      </w:r>
      <w:r>
        <w:rPr>
          <w:b w:val="0"/>
          <w:spacing w:val="-8"/>
        </w:rPr>
        <w:t> </w:t>
      </w:r>
      <w:r>
        <w:rPr>
          <w:b w:val="0"/>
          <w:spacing w:val="-4"/>
        </w:rPr>
        <w:t>monde</w:t>
      </w:r>
      <w:r>
        <w:rPr>
          <w:b w:val="0"/>
          <w:spacing w:val="-7"/>
        </w:rPr>
        <w:t> </w:t>
      </w:r>
      <w:r>
        <w:rPr>
          <w:b w:val="0"/>
        </w:rPr>
        <w:t>politique,</w:t>
      </w:r>
      <w:r>
        <w:rPr>
          <w:b w:val="0"/>
          <w:spacing w:val="-8"/>
        </w:rPr>
        <w:t> </w:t>
      </w:r>
      <w:r>
        <w:rPr>
          <w:b w:val="0"/>
        </w:rPr>
        <w:t>culturel</w:t>
      </w:r>
      <w:r>
        <w:rPr>
          <w:b w:val="0"/>
          <w:spacing w:val="-8"/>
        </w:rPr>
        <w:t> </w:t>
      </w:r>
      <w:r>
        <w:rPr>
          <w:b w:val="0"/>
        </w:rPr>
        <w:t>ou</w:t>
      </w:r>
      <w:r>
        <w:rPr>
          <w:b w:val="0"/>
          <w:spacing w:val="-7"/>
        </w:rPr>
        <w:t> </w:t>
      </w:r>
      <w:r>
        <w:rPr>
          <w:b w:val="0"/>
        </w:rPr>
        <w:t>médiatique.</w:t>
      </w:r>
    </w:p>
    <w:p>
      <w:pPr>
        <w:spacing w:after="0" w:line="261" w:lineRule="auto"/>
        <w:jc w:val="both"/>
        <w:sectPr>
          <w:type w:val="continuous"/>
          <w:pgSz w:w="11910" w:h="16840"/>
          <w:pgMar w:top="160" w:bottom="280" w:left="0" w:right="0"/>
          <w:cols w:num="2" w:equalWidth="0">
            <w:col w:w="5812" w:space="40"/>
            <w:col w:w="6058"/>
          </w:cols>
        </w:sectPr>
      </w:pPr>
    </w:p>
    <w:p>
      <w:pPr>
        <w:pStyle w:val="BodyText"/>
        <w:spacing w:before="3"/>
        <w:rPr>
          <w:b w:val="0"/>
          <w:sz w:val="29"/>
        </w:rPr>
      </w:pPr>
    </w:p>
    <w:p>
      <w:pPr>
        <w:pStyle w:val="BodyText"/>
        <w:spacing w:line="20" w:lineRule="exact"/>
        <w:ind w:left="500"/>
        <w:rPr>
          <w:sz w:val="2"/>
        </w:rPr>
      </w:pPr>
      <w:r>
        <w:rPr>
          <w:sz w:val="2"/>
        </w:rPr>
        <w:pict>
          <v:group style="width:6.35pt;height:1pt;mso-position-horizontal-relative:char;mso-position-vertical-relative:line" coordorigin="0,0" coordsize="127,20">
            <v:line style="position:absolute" from="0,10" to="127,10" stroked="true" strokeweight="1pt" strokecolor="#000000">
              <v:stroke dashstyle="solid"/>
            </v:line>
          </v:group>
        </w:pict>
      </w:r>
      <w:r>
        <w:rPr>
          <w:sz w:val="2"/>
        </w:rPr>
      </w:r>
    </w:p>
    <w:p>
      <w:pPr>
        <w:spacing w:before="11"/>
        <w:ind w:left="510" w:right="0" w:firstLine="0"/>
        <w:jc w:val="left"/>
        <w:rPr>
          <w:rFonts w:ascii="GTWalsheimProBold"/>
          <w:b/>
          <w:sz w:val="22"/>
        </w:rPr>
      </w:pPr>
      <w:r>
        <w:rPr/>
        <w:drawing>
          <wp:anchor distT="0" distB="0" distL="0" distR="0" allowOverlap="1" layoutInCell="1" locked="0" behindDoc="0" simplePos="0" relativeHeight="15747584">
            <wp:simplePos x="0" y="0"/>
            <wp:positionH relativeFrom="page">
              <wp:posOffset>0</wp:posOffset>
            </wp:positionH>
            <wp:positionV relativeFrom="paragraph">
              <wp:posOffset>214751</wp:posOffset>
            </wp:positionV>
            <wp:extent cx="7559992" cy="4462491"/>
            <wp:effectExtent l="0" t="0" r="0" b="0"/>
            <wp:wrapNone/>
            <wp:docPr id="17" name="image49.jpeg"/>
            <wp:cNvGraphicFramePr>
              <a:graphicFrameLocks noChangeAspect="1"/>
            </wp:cNvGraphicFramePr>
            <a:graphic>
              <a:graphicData uri="http://schemas.openxmlformats.org/drawingml/2006/picture">
                <pic:pic>
                  <pic:nvPicPr>
                    <pic:cNvPr id="18" name="image49.jpeg"/>
                    <pic:cNvPicPr/>
                  </pic:nvPicPr>
                  <pic:blipFill>
                    <a:blip r:embed="rId65" cstate="print"/>
                    <a:stretch>
                      <a:fillRect/>
                    </a:stretch>
                  </pic:blipFill>
                  <pic:spPr>
                    <a:xfrm>
                      <a:off x="0" y="0"/>
                      <a:ext cx="7559992" cy="4462491"/>
                    </a:xfrm>
                    <a:prstGeom prst="rect">
                      <a:avLst/>
                    </a:prstGeom>
                  </pic:spPr>
                </pic:pic>
              </a:graphicData>
            </a:graphic>
          </wp:anchor>
        </w:drawing>
      </w:r>
      <w:r>
        <w:rPr>
          <w:rFonts w:ascii="GTWalsheimProBold"/>
          <w:b/>
          <w:sz w:val="22"/>
        </w:rPr>
        <w:t>2</w:t>
      </w:r>
    </w:p>
    <w:p>
      <w:pPr>
        <w:spacing w:after="0"/>
        <w:jc w:val="left"/>
        <w:rPr>
          <w:rFonts w:ascii="GTWalsheimProBold"/>
          <w:sz w:val="22"/>
        </w:rPr>
        <w:sectPr>
          <w:type w:val="continuous"/>
          <w:pgSz w:w="11910" w:h="16840"/>
          <w:pgMar w:top="160" w:bottom="280" w:left="0" w:right="0"/>
        </w:sectPr>
      </w:pPr>
    </w:p>
    <w:p>
      <w:pPr>
        <w:pStyle w:val="BodyText"/>
        <w:rPr>
          <w:rFonts w:ascii="GTWalsheimProBold"/>
          <w:b/>
        </w:rPr>
      </w:pPr>
    </w:p>
    <w:p>
      <w:pPr>
        <w:pStyle w:val="BodyText"/>
        <w:rPr>
          <w:rFonts w:ascii="GTWalsheimProBold"/>
          <w:b/>
        </w:rPr>
      </w:pPr>
    </w:p>
    <w:p>
      <w:pPr>
        <w:pStyle w:val="BodyText"/>
        <w:spacing w:before="2"/>
        <w:rPr>
          <w:rFonts w:ascii="GTWalsheimProBold"/>
          <w:b/>
          <w:sz w:val="24"/>
        </w:rPr>
      </w:pPr>
    </w:p>
    <w:p>
      <w:pPr>
        <w:spacing w:line="261" w:lineRule="auto" w:before="100"/>
        <w:ind w:left="8486" w:right="1201" w:firstLine="0"/>
        <w:jc w:val="left"/>
        <w:rPr>
          <w:rFonts w:ascii="GTWalsheimProRegular" w:hAnsi="GTWalsheimProRegular"/>
          <w:sz w:val="17"/>
        </w:rPr>
      </w:pPr>
      <w:r>
        <w:rPr>
          <w:rFonts w:ascii="GTWalsheimProRegular" w:hAnsi="GTWalsheimProRegular"/>
          <w:color w:val="E83E33"/>
          <w:sz w:val="17"/>
        </w:rPr>
        <w:t>Photo à gauche: Une pancarte tenue par les manifestant·e·s porte l’inscription: «Conseiller fédéral Etter – avec nous pour l’assurance-invalidité.»</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4"/>
        <w:rPr>
          <w:rFonts w:ascii="GTWalsheimProRegular"/>
          <w:sz w:val="14"/>
        </w:rPr>
      </w:pPr>
      <w:r>
        <w:rPr/>
        <w:pict>
          <v:shape style="position:absolute;margin-left:423.7323pt;margin-top:11.31596pt;width:6.65pt;height:.1pt;mso-position-horizontal-relative:page;mso-position-vertical-relative:paragraph;z-index:-15709184;mso-wrap-distance-left:0;mso-wrap-distance-right:0" coordorigin="8475,226" coordsize="133,0" path="m8475,226l8607,226e" filled="false" stroked="true" strokeweight="1pt" strokecolor="#000000">
            <v:path arrowok="t"/>
            <v:stroke dashstyle="solid"/>
            <w10:wrap type="topAndBottom"/>
          </v:shape>
        </w:pict>
      </w:r>
    </w:p>
    <w:p>
      <w:pPr>
        <w:spacing w:line="263" w:lineRule="exact" w:before="0"/>
        <w:ind w:left="0" w:right="3296" w:firstLine="0"/>
        <w:jc w:val="right"/>
        <w:rPr>
          <w:rFonts w:ascii="GTWalsheimProBold"/>
          <w:b/>
          <w:sz w:val="22"/>
        </w:rPr>
      </w:pPr>
      <w:r>
        <w:rPr>
          <w:rFonts w:ascii="GTWalsheimProBold"/>
          <w:b/>
          <w:sz w:val="22"/>
        </w:rPr>
        <w:t>3</w:t>
      </w:r>
    </w:p>
    <w:p>
      <w:pPr>
        <w:pStyle w:val="BodyText"/>
        <w:rPr>
          <w:rFonts w:ascii="GTWalsheimProBold"/>
          <w:b/>
        </w:rPr>
      </w:pPr>
    </w:p>
    <w:p>
      <w:pPr>
        <w:pStyle w:val="BodyText"/>
        <w:rPr>
          <w:rFonts w:ascii="GTWalsheimProBold"/>
          <w:b/>
        </w:rPr>
      </w:pPr>
    </w:p>
    <w:p>
      <w:pPr>
        <w:pStyle w:val="BodyText"/>
        <w:rPr>
          <w:rFonts w:ascii="GTWalsheimProBold"/>
          <w:b/>
        </w:rPr>
      </w:pPr>
    </w:p>
    <w:p>
      <w:pPr>
        <w:pStyle w:val="BodyText"/>
        <w:spacing w:before="7"/>
        <w:rPr>
          <w:rFonts w:ascii="GTWalsheimProBold"/>
          <w:b/>
          <w:sz w:val="28"/>
        </w:rPr>
      </w:pPr>
    </w:p>
    <w:p>
      <w:pPr>
        <w:spacing w:line="261" w:lineRule="auto" w:before="100"/>
        <w:ind w:left="8486" w:right="463" w:firstLine="0"/>
        <w:jc w:val="both"/>
        <w:rPr>
          <w:rFonts w:ascii="GTWalsheimProRegular" w:hAnsi="GTWalsheimProRegular"/>
          <w:sz w:val="17"/>
        </w:rPr>
      </w:pPr>
      <w:r>
        <w:rPr/>
        <w:drawing>
          <wp:anchor distT="0" distB="0" distL="0" distR="0" allowOverlap="1" layoutInCell="1" locked="0" behindDoc="0" simplePos="0" relativeHeight="15749120">
            <wp:simplePos x="0" y="0"/>
            <wp:positionH relativeFrom="page">
              <wp:posOffset>2819996</wp:posOffset>
            </wp:positionH>
            <wp:positionV relativeFrom="paragraph">
              <wp:posOffset>531689</wp:posOffset>
            </wp:positionV>
            <wp:extent cx="4739995" cy="3401555"/>
            <wp:effectExtent l="0" t="0" r="0" b="0"/>
            <wp:wrapNone/>
            <wp:docPr id="19" name="image50.png"/>
            <wp:cNvGraphicFramePr>
              <a:graphicFrameLocks noChangeAspect="1"/>
            </wp:cNvGraphicFramePr>
            <a:graphic>
              <a:graphicData uri="http://schemas.openxmlformats.org/drawingml/2006/picture">
                <pic:pic>
                  <pic:nvPicPr>
                    <pic:cNvPr id="20" name="image50.png"/>
                    <pic:cNvPicPr/>
                  </pic:nvPicPr>
                  <pic:blipFill>
                    <a:blip r:embed="rId66" cstate="print"/>
                    <a:stretch>
                      <a:fillRect/>
                    </a:stretch>
                  </pic:blipFill>
                  <pic:spPr>
                    <a:xfrm>
                      <a:off x="0" y="0"/>
                      <a:ext cx="4739995" cy="3401555"/>
                    </a:xfrm>
                    <a:prstGeom prst="rect">
                      <a:avLst/>
                    </a:prstGeom>
                  </pic:spPr>
                </pic:pic>
              </a:graphicData>
            </a:graphic>
          </wp:anchor>
        </w:drawing>
      </w:r>
      <w:r>
        <w:rPr>
          <w:rFonts w:ascii="GTWalsheimProRegular" w:hAnsi="GTWalsheimProRegular"/>
          <w:color w:val="E83E33"/>
          <w:sz w:val="17"/>
        </w:rPr>
        <w:t>Photo ci-dessous: Une banderole porte le slogan: «Devenir infirme, c’est </w:t>
      </w:r>
      <w:r>
        <w:rPr>
          <w:rFonts w:ascii="GTWalsheimProRegular" w:hAnsi="GTWalsheimProRegular"/>
          <w:color w:val="E83E33"/>
          <w:spacing w:val="-3"/>
          <w:sz w:val="17"/>
        </w:rPr>
        <w:t>facile; </w:t>
      </w:r>
      <w:r>
        <w:rPr>
          <w:rFonts w:ascii="GTWalsheimProRegular" w:hAnsi="GTWalsheimProRegular"/>
          <w:color w:val="E83E33"/>
          <w:sz w:val="17"/>
        </w:rPr>
        <w:t>être infirme, c’est très difficile.»</w:t>
      </w:r>
    </w:p>
    <w:p>
      <w:pPr>
        <w:pStyle w:val="BodyText"/>
        <w:rPr>
          <w:rFonts w:ascii="GTWalsheimProRegular"/>
        </w:rPr>
      </w:pPr>
    </w:p>
    <w:p>
      <w:pPr>
        <w:pStyle w:val="BodyText"/>
        <w:rPr>
          <w:rFonts w:ascii="GTWalsheimProRegular"/>
          <w:sz w:val="26"/>
        </w:rPr>
      </w:pPr>
      <w:r>
        <w:rPr/>
        <w:pict>
          <v:shape style="position:absolute;margin-left:209.291306pt;margin-top:18.562157pt;width:6.75pt;height:.1pt;mso-position-horizontal-relative:page;mso-position-vertical-relative:paragraph;z-index:-15708672;mso-wrap-distance-left:0;mso-wrap-distance-right:0" coordorigin="4186,371" coordsize="135,0" path="m4186,371l4320,371e" filled="false" stroked="true" strokeweight="1pt" strokecolor="#000000">
            <v:path arrowok="t"/>
            <v:stroke dashstyle="solid"/>
            <w10:wrap type="topAndBottom"/>
          </v:shape>
        </w:pict>
      </w:r>
    </w:p>
    <w:p>
      <w:pPr>
        <w:spacing w:before="0"/>
        <w:ind w:left="0" w:right="3397" w:firstLine="0"/>
        <w:jc w:val="center"/>
        <w:rPr>
          <w:rFonts w:ascii="GTWalsheimProBold"/>
          <w:b/>
          <w:sz w:val="22"/>
        </w:rPr>
      </w:pPr>
      <w:r>
        <w:rPr>
          <w:rFonts w:ascii="GTWalsheimProBold"/>
          <w:b/>
          <w:sz w:val="22"/>
        </w:rPr>
        <w:t>4</w:t>
      </w:r>
    </w:p>
    <w:p>
      <w:pPr>
        <w:pStyle w:val="BodyText"/>
        <w:rPr>
          <w:rFonts w:ascii="GTWalsheimProBold"/>
          <w:b/>
        </w:rPr>
      </w:pPr>
    </w:p>
    <w:p>
      <w:pPr>
        <w:pStyle w:val="BodyText"/>
        <w:rPr>
          <w:rFonts w:ascii="GTWalsheimProBold"/>
          <w:b/>
        </w:rPr>
      </w:pPr>
    </w:p>
    <w:p>
      <w:pPr>
        <w:pStyle w:val="BodyText"/>
        <w:rPr>
          <w:rFonts w:ascii="GTWalsheimProBold"/>
          <w:b/>
        </w:rPr>
      </w:pPr>
    </w:p>
    <w:p>
      <w:pPr>
        <w:pStyle w:val="BodyText"/>
        <w:spacing w:before="7"/>
        <w:rPr>
          <w:rFonts w:ascii="GTWalsheimProBold"/>
          <w:b/>
          <w:sz w:val="26"/>
        </w:rPr>
      </w:pPr>
    </w:p>
    <w:p>
      <w:pPr>
        <w:spacing w:after="0"/>
        <w:rPr>
          <w:rFonts w:ascii="GTWalsheimProBold"/>
          <w:sz w:val="26"/>
        </w:rPr>
        <w:sectPr>
          <w:pgSz w:w="11910" w:h="16840"/>
          <w:pgMar w:header="359" w:footer="433" w:top="600" w:bottom="620" w:left="0" w:right="0"/>
        </w:sectPr>
      </w:pPr>
    </w:p>
    <w:p>
      <w:pPr>
        <w:pStyle w:val="BodyText"/>
        <w:spacing w:line="261" w:lineRule="auto" w:before="100"/>
        <w:ind w:left="1133"/>
        <w:jc w:val="both"/>
        <w:rPr>
          <w:b w:val="0"/>
        </w:rPr>
      </w:pPr>
      <w:r>
        <w:rPr/>
        <w:drawing>
          <wp:anchor distT="0" distB="0" distL="0" distR="0" allowOverlap="1" layoutInCell="1" locked="0" behindDoc="0" simplePos="0" relativeHeight="15749632">
            <wp:simplePos x="0" y="0"/>
            <wp:positionH relativeFrom="page">
              <wp:posOffset>0</wp:posOffset>
            </wp:positionH>
            <wp:positionV relativeFrom="page">
              <wp:posOffset>0</wp:posOffset>
            </wp:positionV>
            <wp:extent cx="5315254" cy="3666109"/>
            <wp:effectExtent l="0" t="0" r="0" b="0"/>
            <wp:wrapNone/>
            <wp:docPr id="21" name="image51.png"/>
            <wp:cNvGraphicFramePr>
              <a:graphicFrameLocks noChangeAspect="1"/>
            </wp:cNvGraphicFramePr>
            <a:graphic>
              <a:graphicData uri="http://schemas.openxmlformats.org/drawingml/2006/picture">
                <pic:pic>
                  <pic:nvPicPr>
                    <pic:cNvPr id="22" name="image51.png"/>
                    <pic:cNvPicPr/>
                  </pic:nvPicPr>
                  <pic:blipFill>
                    <a:blip r:embed="rId67" cstate="print"/>
                    <a:stretch>
                      <a:fillRect/>
                    </a:stretch>
                  </pic:blipFill>
                  <pic:spPr>
                    <a:xfrm>
                      <a:off x="0" y="0"/>
                      <a:ext cx="5315254" cy="3666109"/>
                    </a:xfrm>
                    <a:prstGeom prst="rect">
                      <a:avLst/>
                    </a:prstGeom>
                  </pic:spPr>
                </pic:pic>
              </a:graphicData>
            </a:graphic>
          </wp:anchor>
        </w:drawing>
      </w:r>
      <w:r>
        <w:rPr>
          <w:b w:val="0"/>
        </w:rPr>
        <w:t>Et </w:t>
      </w:r>
      <w:r>
        <w:rPr>
          <w:b w:val="0"/>
          <w:spacing w:val="4"/>
        </w:rPr>
        <w:t>quand elles </w:t>
      </w:r>
      <w:r>
        <w:rPr>
          <w:b w:val="0"/>
        </w:rPr>
        <w:t>y </w:t>
      </w:r>
      <w:r>
        <w:rPr>
          <w:b w:val="0"/>
          <w:spacing w:val="2"/>
        </w:rPr>
        <w:t>sont, </w:t>
      </w:r>
      <w:r>
        <w:rPr>
          <w:b w:val="0"/>
        </w:rPr>
        <w:t>c’est </w:t>
      </w:r>
      <w:r>
        <w:rPr>
          <w:b w:val="0"/>
          <w:spacing w:val="3"/>
        </w:rPr>
        <w:t>géné- </w:t>
      </w:r>
      <w:r>
        <w:rPr>
          <w:b w:val="0"/>
        </w:rPr>
        <w:t>ralement à cause ou grâce à leur handicap. La façon dont la popula- tion</w:t>
      </w:r>
      <w:r>
        <w:rPr>
          <w:b w:val="0"/>
          <w:spacing w:val="-17"/>
        </w:rPr>
        <w:t> </w:t>
      </w:r>
      <w:r>
        <w:rPr>
          <w:b w:val="0"/>
          <w:spacing w:val="-3"/>
        </w:rPr>
        <w:t>perçoit</w:t>
      </w:r>
      <w:r>
        <w:rPr>
          <w:b w:val="0"/>
          <w:spacing w:val="-18"/>
        </w:rPr>
        <w:t> </w:t>
      </w:r>
      <w:r>
        <w:rPr>
          <w:b w:val="0"/>
        </w:rPr>
        <w:t>ces</w:t>
      </w:r>
      <w:r>
        <w:rPr>
          <w:b w:val="0"/>
          <w:spacing w:val="-17"/>
        </w:rPr>
        <w:t> </w:t>
      </w:r>
      <w:r>
        <w:rPr>
          <w:b w:val="0"/>
        </w:rPr>
        <w:t>personnes</w:t>
      </w:r>
      <w:r>
        <w:rPr>
          <w:b w:val="0"/>
          <w:spacing w:val="-18"/>
        </w:rPr>
        <w:t> </w:t>
      </w:r>
      <w:r>
        <w:rPr>
          <w:b w:val="0"/>
        </w:rPr>
        <w:t>et</w:t>
      </w:r>
      <w:r>
        <w:rPr>
          <w:b w:val="0"/>
          <w:spacing w:val="-18"/>
        </w:rPr>
        <w:t> </w:t>
      </w:r>
      <w:r>
        <w:rPr>
          <w:b w:val="0"/>
        </w:rPr>
        <w:t>accepte leurs besoins est donc souvent aléatoire: les médias à sensations </w:t>
      </w:r>
      <w:r>
        <w:rPr>
          <w:b w:val="0"/>
          <w:spacing w:val="-3"/>
        </w:rPr>
        <w:t>parlent-ils</w:t>
      </w:r>
      <w:r>
        <w:rPr>
          <w:b w:val="0"/>
          <w:spacing w:val="-12"/>
        </w:rPr>
        <w:t> </w:t>
      </w:r>
      <w:r>
        <w:rPr>
          <w:b w:val="0"/>
          <w:spacing w:val="-3"/>
        </w:rPr>
        <w:t>d’elles</w:t>
      </w:r>
      <w:r>
        <w:rPr>
          <w:b w:val="0"/>
          <w:spacing w:val="-12"/>
        </w:rPr>
        <w:t> </w:t>
      </w:r>
      <w:r>
        <w:rPr>
          <w:b w:val="0"/>
        </w:rPr>
        <w:t>en</w:t>
      </w:r>
      <w:r>
        <w:rPr>
          <w:b w:val="0"/>
          <w:spacing w:val="-11"/>
        </w:rPr>
        <w:t> </w:t>
      </w:r>
      <w:r>
        <w:rPr>
          <w:b w:val="0"/>
        </w:rPr>
        <w:t>termes</w:t>
      </w:r>
      <w:r>
        <w:rPr>
          <w:b w:val="0"/>
          <w:spacing w:val="-12"/>
        </w:rPr>
        <w:t> </w:t>
      </w:r>
      <w:r>
        <w:rPr>
          <w:b w:val="0"/>
        </w:rPr>
        <w:t>positifs? Les graves abus au niveau des expertises médicales, par </w:t>
      </w:r>
      <w:r>
        <w:rPr>
          <w:b w:val="0"/>
          <w:spacing w:val="-3"/>
        </w:rPr>
        <w:t>exemple, </w:t>
      </w:r>
      <w:r>
        <w:rPr>
          <w:b w:val="0"/>
          <w:spacing w:val="-8"/>
        </w:rPr>
        <w:t>sont-ils </w:t>
      </w:r>
      <w:r>
        <w:rPr>
          <w:b w:val="0"/>
          <w:spacing w:val="-4"/>
        </w:rPr>
        <w:t>perçus </w:t>
      </w:r>
      <w:r>
        <w:rPr>
          <w:b w:val="0"/>
          <w:spacing w:val="-6"/>
        </w:rPr>
        <w:t>comme </w:t>
      </w:r>
      <w:r>
        <w:rPr>
          <w:b w:val="0"/>
          <w:spacing w:val="-5"/>
        </w:rPr>
        <w:t>des </w:t>
      </w:r>
      <w:r>
        <w:rPr>
          <w:b w:val="0"/>
          <w:spacing w:val="-6"/>
        </w:rPr>
        <w:t>injustices? </w:t>
      </w:r>
      <w:r>
        <w:rPr>
          <w:b w:val="0"/>
        </w:rPr>
        <w:t>Ou</w:t>
      </w:r>
      <w:r>
        <w:rPr>
          <w:b w:val="0"/>
          <w:spacing w:val="-20"/>
        </w:rPr>
        <w:t> </w:t>
      </w:r>
      <w:r>
        <w:rPr>
          <w:b w:val="0"/>
          <w:spacing w:val="-6"/>
        </w:rPr>
        <w:t>bien</w:t>
      </w:r>
      <w:r>
        <w:rPr>
          <w:b w:val="0"/>
          <w:spacing w:val="-20"/>
        </w:rPr>
        <w:t> </w:t>
      </w:r>
      <w:r>
        <w:rPr>
          <w:b w:val="0"/>
          <w:spacing w:val="-7"/>
        </w:rPr>
        <w:t>relaie-t-on</w:t>
      </w:r>
      <w:r>
        <w:rPr>
          <w:b w:val="0"/>
          <w:spacing w:val="-19"/>
        </w:rPr>
        <w:t> </w:t>
      </w:r>
      <w:r>
        <w:rPr>
          <w:b w:val="0"/>
          <w:spacing w:val="-4"/>
        </w:rPr>
        <w:t>surtout</w:t>
      </w:r>
      <w:r>
        <w:rPr>
          <w:b w:val="0"/>
          <w:spacing w:val="-20"/>
        </w:rPr>
        <w:t> </w:t>
      </w:r>
      <w:r>
        <w:rPr>
          <w:b w:val="0"/>
          <w:spacing w:val="-5"/>
        </w:rPr>
        <w:t>les</w:t>
      </w:r>
      <w:r>
        <w:rPr>
          <w:b w:val="0"/>
          <w:spacing w:val="-19"/>
        </w:rPr>
        <w:t> </w:t>
      </w:r>
      <w:r>
        <w:rPr>
          <w:b w:val="0"/>
          <w:spacing w:val="-5"/>
        </w:rPr>
        <w:t>fraudes </w:t>
      </w:r>
      <w:r>
        <w:rPr>
          <w:b w:val="0"/>
        </w:rPr>
        <w:t>de </w:t>
      </w:r>
      <w:r>
        <w:rPr>
          <w:b w:val="0"/>
          <w:spacing w:val="-7"/>
        </w:rPr>
        <w:t>l’AI? </w:t>
      </w:r>
      <w:r>
        <w:rPr>
          <w:b w:val="0"/>
        </w:rPr>
        <w:t>Dans un cas </w:t>
      </w:r>
      <w:r>
        <w:rPr>
          <w:b w:val="0"/>
          <w:spacing w:val="-4"/>
        </w:rPr>
        <w:t>comme </w:t>
      </w:r>
      <w:r>
        <w:rPr>
          <w:b w:val="0"/>
        </w:rPr>
        <w:t>dans </w:t>
      </w:r>
      <w:r>
        <w:rPr>
          <w:b w:val="0"/>
          <w:spacing w:val="-7"/>
        </w:rPr>
        <w:t>l’autre,</w:t>
      </w:r>
      <w:r>
        <w:rPr>
          <w:b w:val="0"/>
          <w:spacing w:val="-15"/>
        </w:rPr>
        <w:t> </w:t>
      </w:r>
      <w:r>
        <w:rPr>
          <w:b w:val="0"/>
        </w:rPr>
        <w:t>la</w:t>
      </w:r>
      <w:r>
        <w:rPr>
          <w:b w:val="0"/>
          <w:spacing w:val="-15"/>
        </w:rPr>
        <w:t> </w:t>
      </w:r>
      <w:r>
        <w:rPr>
          <w:b w:val="0"/>
          <w:spacing w:val="-6"/>
        </w:rPr>
        <w:t>façon</w:t>
      </w:r>
      <w:r>
        <w:rPr>
          <w:b w:val="0"/>
          <w:spacing w:val="-15"/>
        </w:rPr>
        <w:t> </w:t>
      </w:r>
      <w:r>
        <w:rPr>
          <w:b w:val="0"/>
          <w:spacing w:val="-4"/>
        </w:rPr>
        <w:t>de</w:t>
      </w:r>
      <w:r>
        <w:rPr>
          <w:b w:val="0"/>
          <w:spacing w:val="-14"/>
        </w:rPr>
        <w:t> </w:t>
      </w:r>
      <w:r>
        <w:rPr>
          <w:b w:val="0"/>
          <w:spacing w:val="-6"/>
        </w:rPr>
        <w:t>présenter</w:t>
      </w:r>
      <w:r>
        <w:rPr>
          <w:b w:val="0"/>
          <w:spacing w:val="-15"/>
        </w:rPr>
        <w:t> </w:t>
      </w:r>
      <w:r>
        <w:rPr>
          <w:b w:val="0"/>
          <w:spacing w:val="-5"/>
        </w:rPr>
        <w:t>les</w:t>
      </w:r>
      <w:r>
        <w:rPr>
          <w:b w:val="0"/>
          <w:spacing w:val="-15"/>
        </w:rPr>
        <w:t> </w:t>
      </w:r>
      <w:r>
        <w:rPr>
          <w:b w:val="0"/>
          <w:spacing w:val="-5"/>
        </w:rPr>
        <w:t>choses </w:t>
      </w:r>
      <w:r>
        <w:rPr>
          <w:b w:val="0"/>
        </w:rPr>
        <w:t>peut influencer </w:t>
      </w:r>
      <w:r>
        <w:rPr>
          <w:b w:val="0"/>
          <w:spacing w:val="-3"/>
        </w:rPr>
        <w:t>l’issue d’un vote </w:t>
      </w:r>
      <w:r>
        <w:rPr>
          <w:b w:val="0"/>
        </w:rPr>
        <w:t>au </w:t>
      </w:r>
      <w:r>
        <w:rPr>
          <w:b w:val="0"/>
          <w:spacing w:val="-3"/>
        </w:rPr>
        <w:t>Parlement </w:t>
      </w:r>
      <w:r>
        <w:rPr>
          <w:b w:val="0"/>
        </w:rPr>
        <w:t>ou dans les</w:t>
      </w:r>
      <w:r>
        <w:rPr>
          <w:b w:val="0"/>
          <w:spacing w:val="-14"/>
        </w:rPr>
        <w:t> </w:t>
      </w:r>
      <w:r>
        <w:rPr>
          <w:b w:val="0"/>
        </w:rPr>
        <w:t>urnes.</w:t>
      </w:r>
    </w:p>
    <w:p>
      <w:pPr>
        <w:pStyle w:val="BodyText"/>
        <w:spacing w:line="261" w:lineRule="auto"/>
        <w:ind w:left="1133" w:firstLine="396"/>
        <w:jc w:val="both"/>
        <w:rPr>
          <w:b w:val="0"/>
        </w:rPr>
      </w:pPr>
      <w:r>
        <w:rPr>
          <w:b w:val="0"/>
        </w:rPr>
        <w:t>Le chemin est </w:t>
      </w:r>
      <w:r>
        <w:rPr>
          <w:b w:val="0"/>
          <w:spacing w:val="-3"/>
        </w:rPr>
        <w:t>encore </w:t>
      </w:r>
      <w:r>
        <w:rPr>
          <w:b w:val="0"/>
          <w:spacing w:val="-6"/>
        </w:rPr>
        <w:t>long </w:t>
      </w:r>
      <w:r>
        <w:rPr>
          <w:b w:val="0"/>
          <w:spacing w:val="-4"/>
        </w:rPr>
        <w:t>avant  </w:t>
      </w:r>
      <w:r>
        <w:rPr>
          <w:b w:val="0"/>
          <w:spacing w:val="-9"/>
        </w:rPr>
        <w:t>qu’on   </w:t>
      </w:r>
      <w:r>
        <w:rPr>
          <w:b w:val="0"/>
          <w:spacing w:val="-3"/>
        </w:rPr>
        <w:t>cesse  d’utiliser  </w:t>
      </w:r>
      <w:r>
        <w:rPr>
          <w:b w:val="0"/>
        </w:rPr>
        <w:t>le </w:t>
      </w:r>
      <w:r>
        <w:rPr>
          <w:b w:val="0"/>
          <w:spacing w:val="23"/>
        </w:rPr>
        <w:t> </w:t>
      </w:r>
      <w:r>
        <w:rPr>
          <w:b w:val="0"/>
          <w:spacing w:val="-4"/>
        </w:rPr>
        <w:t>mot</w:t>
      </w:r>
    </w:p>
    <w:p>
      <w:pPr>
        <w:pStyle w:val="BodyText"/>
        <w:spacing w:line="247" w:lineRule="exact"/>
        <w:ind w:left="1133"/>
        <w:jc w:val="both"/>
        <w:rPr>
          <w:b w:val="0"/>
        </w:rPr>
      </w:pPr>
      <w:r>
        <w:rPr>
          <w:b w:val="0"/>
          <w:spacing w:val="-3"/>
        </w:rPr>
        <w:t>«handicapé»   </w:t>
      </w:r>
      <w:r>
        <w:rPr>
          <w:b w:val="0"/>
          <w:spacing w:val="-4"/>
        </w:rPr>
        <w:t>comme   </w:t>
      </w:r>
      <w:r>
        <w:rPr>
          <w:b w:val="0"/>
          <w:spacing w:val="-7"/>
        </w:rPr>
        <w:t>synonyme </w:t>
      </w:r>
      <w:r>
        <w:rPr>
          <w:b w:val="0"/>
          <w:spacing w:val="13"/>
        </w:rPr>
        <w:t> </w:t>
      </w:r>
      <w:r>
        <w:rPr>
          <w:b w:val="0"/>
          <w:spacing w:val="-10"/>
        </w:rPr>
        <w:t>de</w:t>
      </w:r>
    </w:p>
    <w:p>
      <w:pPr>
        <w:pStyle w:val="BodyText"/>
        <w:spacing w:line="261" w:lineRule="auto" w:before="17"/>
        <w:ind w:left="1133"/>
        <w:jc w:val="both"/>
        <w:rPr>
          <w:b w:val="0"/>
        </w:rPr>
      </w:pPr>
      <w:r>
        <w:rPr>
          <w:b w:val="0"/>
          <w:spacing w:val="-5"/>
        </w:rPr>
        <w:t>«stupide» </w:t>
      </w:r>
      <w:r>
        <w:rPr>
          <w:b w:val="0"/>
          <w:spacing w:val="-3"/>
        </w:rPr>
        <w:t>ou</w:t>
      </w:r>
      <w:r>
        <w:rPr>
          <w:b w:val="0"/>
          <w:spacing w:val="-37"/>
        </w:rPr>
        <w:t> </w:t>
      </w:r>
      <w:r>
        <w:rPr>
          <w:b w:val="0"/>
          <w:spacing w:val="-5"/>
        </w:rPr>
        <w:t>«maladroit», </w:t>
      </w:r>
      <w:r>
        <w:rPr>
          <w:b w:val="0"/>
          <w:spacing w:val="-6"/>
        </w:rPr>
        <w:t>comme </w:t>
      </w:r>
      <w:r>
        <w:rPr>
          <w:b w:val="0"/>
          <w:spacing w:val="-8"/>
        </w:rPr>
        <w:t>c’est </w:t>
      </w:r>
      <w:r>
        <w:rPr>
          <w:b w:val="0"/>
          <w:spacing w:val="-5"/>
        </w:rPr>
        <w:t>encore </w:t>
      </w:r>
      <w:r>
        <w:rPr>
          <w:b w:val="0"/>
          <w:spacing w:val="-3"/>
        </w:rPr>
        <w:t>parfois </w:t>
      </w:r>
      <w:r>
        <w:rPr>
          <w:b w:val="0"/>
        </w:rPr>
        <w:t>le cas </w:t>
      </w:r>
      <w:r>
        <w:rPr>
          <w:b w:val="0"/>
          <w:spacing w:val="-4"/>
        </w:rPr>
        <w:t>aujourd’hui. </w:t>
      </w:r>
      <w:r>
        <w:rPr>
          <w:b w:val="0"/>
          <w:spacing w:val="-10"/>
        </w:rPr>
        <w:t>Et </w:t>
      </w:r>
      <w:r>
        <w:rPr>
          <w:b w:val="0"/>
          <w:spacing w:val="-3"/>
        </w:rPr>
        <w:t>quand des </w:t>
      </w:r>
      <w:r>
        <w:rPr>
          <w:b w:val="0"/>
          <w:spacing w:val="-4"/>
        </w:rPr>
        <w:t>décideur•se•s </w:t>
      </w:r>
      <w:r>
        <w:rPr>
          <w:b w:val="0"/>
          <w:spacing w:val="-6"/>
        </w:rPr>
        <w:t>politiques </w:t>
      </w:r>
      <w:r>
        <w:rPr>
          <w:b w:val="0"/>
          <w:spacing w:val="-4"/>
        </w:rPr>
        <w:t>affirment</w:t>
      </w:r>
      <w:r>
        <w:rPr>
          <w:b w:val="0"/>
          <w:spacing w:val="-13"/>
        </w:rPr>
        <w:t> </w:t>
      </w:r>
      <w:r>
        <w:rPr>
          <w:b w:val="0"/>
          <w:spacing w:val="-3"/>
        </w:rPr>
        <w:t>que</w:t>
      </w:r>
      <w:r>
        <w:rPr>
          <w:b w:val="0"/>
          <w:spacing w:val="-13"/>
        </w:rPr>
        <w:t> </w:t>
      </w:r>
      <w:r>
        <w:rPr>
          <w:b w:val="0"/>
        </w:rPr>
        <w:t>la</w:t>
      </w:r>
      <w:r>
        <w:rPr>
          <w:b w:val="0"/>
          <w:spacing w:val="-13"/>
        </w:rPr>
        <w:t> </w:t>
      </w:r>
      <w:r>
        <w:rPr>
          <w:b w:val="0"/>
          <w:spacing w:val="-3"/>
        </w:rPr>
        <w:t>Suisse</w:t>
      </w:r>
      <w:r>
        <w:rPr>
          <w:b w:val="0"/>
          <w:spacing w:val="-12"/>
        </w:rPr>
        <w:t> </w:t>
      </w:r>
      <w:r>
        <w:rPr>
          <w:b w:val="0"/>
          <w:spacing w:val="-4"/>
        </w:rPr>
        <w:t>ne</w:t>
      </w:r>
      <w:r>
        <w:rPr>
          <w:b w:val="0"/>
          <w:spacing w:val="-13"/>
        </w:rPr>
        <w:t> </w:t>
      </w:r>
      <w:r>
        <w:rPr>
          <w:b w:val="0"/>
          <w:spacing w:val="-3"/>
        </w:rPr>
        <w:t>peut</w:t>
      </w:r>
      <w:r>
        <w:rPr>
          <w:b w:val="0"/>
          <w:spacing w:val="-13"/>
        </w:rPr>
        <w:t> </w:t>
      </w:r>
      <w:r>
        <w:rPr>
          <w:b w:val="0"/>
        </w:rPr>
        <w:t>pas</w:t>
      </w:r>
      <w:r>
        <w:rPr>
          <w:b w:val="0"/>
          <w:spacing w:val="-13"/>
        </w:rPr>
        <w:t> </w:t>
      </w:r>
      <w:r>
        <w:rPr>
          <w:b w:val="0"/>
        </w:rPr>
        <w:t>se </w:t>
      </w:r>
      <w:r>
        <w:rPr>
          <w:b w:val="0"/>
          <w:spacing w:val="-4"/>
        </w:rPr>
        <w:t>permettre de </w:t>
      </w:r>
      <w:r>
        <w:rPr>
          <w:b w:val="0"/>
          <w:spacing w:val="-5"/>
        </w:rPr>
        <w:t>renforcer </w:t>
      </w:r>
      <w:r>
        <w:rPr>
          <w:b w:val="0"/>
          <w:spacing w:val="-4"/>
        </w:rPr>
        <w:t>encore </w:t>
      </w:r>
      <w:r>
        <w:rPr>
          <w:b w:val="0"/>
        </w:rPr>
        <w:t>ses prestations sociales, cela </w:t>
      </w:r>
      <w:r>
        <w:rPr>
          <w:b w:val="0"/>
          <w:spacing w:val="-7"/>
        </w:rPr>
        <w:t>n’arrange </w:t>
      </w:r>
      <w:r>
        <w:rPr>
          <w:b w:val="0"/>
        </w:rPr>
        <w:t>rien. On </w:t>
      </w:r>
      <w:r>
        <w:rPr>
          <w:b w:val="0"/>
          <w:spacing w:val="-6"/>
        </w:rPr>
        <w:t>l’a </w:t>
      </w:r>
      <w:r>
        <w:rPr>
          <w:b w:val="0"/>
        </w:rPr>
        <w:t>vu </w:t>
      </w:r>
      <w:r>
        <w:rPr>
          <w:b w:val="0"/>
          <w:spacing w:val="-4"/>
        </w:rPr>
        <w:t>une </w:t>
      </w:r>
      <w:r>
        <w:rPr>
          <w:b w:val="0"/>
          <w:spacing w:val="-3"/>
        </w:rPr>
        <w:t>fois  </w:t>
      </w:r>
      <w:r>
        <w:rPr>
          <w:b w:val="0"/>
          <w:spacing w:val="-4"/>
        </w:rPr>
        <w:t>de  </w:t>
      </w:r>
      <w:r>
        <w:rPr>
          <w:b w:val="0"/>
          <w:spacing w:val="-5"/>
        </w:rPr>
        <w:t>plus </w:t>
      </w:r>
      <w:r>
        <w:rPr>
          <w:b w:val="0"/>
        </w:rPr>
        <w:t>dans </w:t>
      </w:r>
      <w:r>
        <w:rPr>
          <w:b w:val="0"/>
          <w:spacing w:val="-2"/>
        </w:rPr>
        <w:t>les </w:t>
      </w:r>
      <w:r>
        <w:rPr>
          <w:b w:val="0"/>
          <w:spacing w:val="-3"/>
        </w:rPr>
        <w:t>discussions sur </w:t>
      </w:r>
      <w:r>
        <w:rPr>
          <w:b w:val="0"/>
        </w:rPr>
        <w:t>le </w:t>
      </w:r>
      <w:r>
        <w:rPr>
          <w:b w:val="0"/>
          <w:spacing w:val="-9"/>
        </w:rPr>
        <w:t>dévelop- </w:t>
      </w:r>
      <w:r>
        <w:rPr>
          <w:b w:val="0"/>
          <w:spacing w:val="-8"/>
        </w:rPr>
        <w:t>pement</w:t>
      </w:r>
      <w:r>
        <w:rPr>
          <w:b w:val="0"/>
          <w:spacing w:val="-21"/>
        </w:rPr>
        <w:t> </w:t>
      </w:r>
      <w:r>
        <w:rPr>
          <w:b w:val="0"/>
          <w:spacing w:val="-7"/>
        </w:rPr>
        <w:t>continu</w:t>
      </w:r>
      <w:r>
        <w:rPr>
          <w:b w:val="0"/>
          <w:spacing w:val="-21"/>
        </w:rPr>
        <w:t> </w:t>
      </w:r>
      <w:r>
        <w:rPr>
          <w:b w:val="0"/>
          <w:spacing w:val="-6"/>
        </w:rPr>
        <w:t>de</w:t>
      </w:r>
      <w:r>
        <w:rPr>
          <w:b w:val="0"/>
          <w:spacing w:val="-20"/>
        </w:rPr>
        <w:t> </w:t>
      </w:r>
      <w:r>
        <w:rPr>
          <w:b w:val="0"/>
          <w:spacing w:val="-6"/>
        </w:rPr>
        <w:t>l’AI</w:t>
      </w:r>
      <w:r>
        <w:rPr>
          <w:b w:val="0"/>
          <w:spacing w:val="-21"/>
        </w:rPr>
        <w:t> </w:t>
      </w:r>
      <w:r>
        <w:rPr>
          <w:b w:val="0"/>
          <w:spacing w:val="-5"/>
        </w:rPr>
        <w:t>et</w:t>
      </w:r>
      <w:r>
        <w:rPr>
          <w:b w:val="0"/>
          <w:spacing w:val="-21"/>
        </w:rPr>
        <w:t> </w:t>
      </w:r>
      <w:r>
        <w:rPr>
          <w:b w:val="0"/>
          <w:spacing w:val="-5"/>
        </w:rPr>
        <w:t>en</w:t>
      </w:r>
      <w:r>
        <w:rPr>
          <w:b w:val="0"/>
          <w:spacing w:val="-20"/>
        </w:rPr>
        <w:t> </w:t>
      </w:r>
      <w:r>
        <w:rPr>
          <w:b w:val="0"/>
          <w:spacing w:val="-7"/>
        </w:rPr>
        <w:t>particulier </w:t>
      </w:r>
      <w:r>
        <w:rPr>
          <w:b w:val="0"/>
          <w:spacing w:val="2"/>
        </w:rPr>
        <w:t>sur   </w:t>
      </w:r>
      <w:r>
        <w:rPr>
          <w:b w:val="0"/>
        </w:rPr>
        <w:t>la    réforme    des </w:t>
      </w:r>
      <w:r>
        <w:rPr>
          <w:b w:val="0"/>
          <w:spacing w:val="27"/>
        </w:rPr>
        <w:t> </w:t>
      </w:r>
      <w:r>
        <w:rPr>
          <w:b w:val="0"/>
        </w:rPr>
        <w:t>prestations</w:t>
      </w:r>
    </w:p>
    <w:p>
      <w:pPr>
        <w:pStyle w:val="BodyText"/>
        <w:rPr>
          <w:b w:val="0"/>
          <w:sz w:val="24"/>
        </w:rPr>
      </w:pPr>
      <w:r>
        <w:rPr/>
        <w:br w:type="column"/>
      </w:r>
      <w:r>
        <w:rPr>
          <w:b w:val="0"/>
          <w:sz w:val="24"/>
        </w:rPr>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11"/>
        <w:rPr>
          <w:b w:val="0"/>
          <w:sz w:val="24"/>
        </w:rPr>
      </w:pPr>
    </w:p>
    <w:p>
      <w:pPr>
        <w:pStyle w:val="BodyText"/>
        <w:spacing w:line="261" w:lineRule="auto"/>
        <w:ind w:left="233" w:right="2785"/>
        <w:jc w:val="both"/>
        <w:rPr>
          <w:b w:val="0"/>
        </w:rPr>
      </w:pPr>
      <w:r>
        <w:rPr>
          <w:b w:val="0"/>
          <w:spacing w:val="-3"/>
        </w:rPr>
        <w:t>complémentaires </w:t>
      </w:r>
      <w:r>
        <w:rPr>
          <w:b w:val="0"/>
        </w:rPr>
        <w:t>(PC): </w:t>
      </w:r>
      <w:r>
        <w:rPr>
          <w:b w:val="0"/>
          <w:spacing w:val="-3"/>
        </w:rPr>
        <w:t>alors </w:t>
      </w:r>
      <w:r>
        <w:rPr>
          <w:b w:val="0"/>
          <w:spacing w:val="-5"/>
        </w:rPr>
        <w:t>même </w:t>
      </w:r>
      <w:r>
        <w:rPr>
          <w:b w:val="0"/>
          <w:spacing w:val="-3"/>
        </w:rPr>
        <w:t>que </w:t>
      </w:r>
      <w:r>
        <w:rPr>
          <w:b w:val="0"/>
        </w:rPr>
        <w:t>la </w:t>
      </w:r>
      <w:r>
        <w:rPr>
          <w:b w:val="0"/>
          <w:spacing w:val="-4"/>
        </w:rPr>
        <w:t>nécessité de cette </w:t>
      </w:r>
      <w:r>
        <w:rPr>
          <w:b w:val="0"/>
          <w:spacing w:val="-5"/>
        </w:rPr>
        <w:t>réforme </w:t>
      </w:r>
      <w:r>
        <w:rPr>
          <w:b w:val="0"/>
        </w:rPr>
        <w:t>faisait </w:t>
      </w:r>
      <w:r>
        <w:rPr>
          <w:b w:val="0"/>
          <w:spacing w:val="-4"/>
        </w:rPr>
        <w:t>depuis longtemps l’unanimité, des voix contraires </w:t>
      </w:r>
      <w:r>
        <w:rPr>
          <w:b w:val="0"/>
        </w:rPr>
        <w:t>se </w:t>
      </w:r>
      <w:r>
        <w:rPr>
          <w:b w:val="0"/>
          <w:spacing w:val="-4"/>
        </w:rPr>
        <w:t>sont tout </w:t>
      </w:r>
      <w:r>
        <w:rPr>
          <w:b w:val="0"/>
        </w:rPr>
        <w:t>à coup </w:t>
      </w:r>
      <w:r>
        <w:rPr>
          <w:b w:val="0"/>
          <w:spacing w:val="-6"/>
        </w:rPr>
        <w:t>élevées </w:t>
      </w:r>
      <w:r>
        <w:rPr>
          <w:b w:val="0"/>
          <w:spacing w:val="-4"/>
        </w:rPr>
        <w:t>juste </w:t>
      </w:r>
      <w:r>
        <w:rPr>
          <w:b w:val="0"/>
          <w:spacing w:val="-5"/>
        </w:rPr>
        <w:t>avant </w:t>
      </w:r>
      <w:r>
        <w:rPr>
          <w:b w:val="0"/>
          <w:spacing w:val="-3"/>
        </w:rPr>
        <w:t>les </w:t>
      </w:r>
      <w:r>
        <w:rPr>
          <w:b w:val="0"/>
          <w:spacing w:val="-4"/>
        </w:rPr>
        <w:t>votes </w:t>
      </w:r>
      <w:r>
        <w:rPr>
          <w:b w:val="0"/>
        </w:rPr>
        <w:t>définitifs.</w:t>
      </w:r>
    </w:p>
    <w:p>
      <w:pPr>
        <w:pStyle w:val="BodyText"/>
        <w:spacing w:line="261" w:lineRule="auto"/>
        <w:ind w:left="233" w:right="2784" w:firstLine="396"/>
        <w:jc w:val="both"/>
        <w:rPr>
          <w:b w:val="0"/>
        </w:rPr>
      </w:pPr>
      <w:r>
        <w:rPr>
          <w:b w:val="0"/>
        </w:rPr>
        <w:t>Le fait que la </w:t>
      </w:r>
      <w:r>
        <w:rPr>
          <w:b w:val="0"/>
          <w:spacing w:val="-3"/>
        </w:rPr>
        <w:t>réforme </w:t>
      </w:r>
      <w:r>
        <w:rPr>
          <w:b w:val="0"/>
        </w:rPr>
        <w:t>des PC a néanmoins </w:t>
      </w:r>
      <w:r>
        <w:rPr>
          <w:b w:val="0"/>
          <w:spacing w:val="-3"/>
        </w:rPr>
        <w:t>été </w:t>
      </w:r>
      <w:r>
        <w:rPr>
          <w:b w:val="0"/>
          <w:spacing w:val="-4"/>
        </w:rPr>
        <w:t>adoptée </w:t>
      </w:r>
      <w:r>
        <w:rPr>
          <w:b w:val="0"/>
        </w:rPr>
        <w:t>à </w:t>
      </w:r>
      <w:r>
        <w:rPr>
          <w:b w:val="0"/>
          <w:spacing w:val="-3"/>
        </w:rPr>
        <w:t>une nette </w:t>
      </w:r>
      <w:r>
        <w:rPr>
          <w:b w:val="0"/>
        </w:rPr>
        <w:t>majorité est encourageant, malgré les pilules amères </w:t>
      </w:r>
      <w:r>
        <w:rPr>
          <w:b w:val="0"/>
          <w:spacing w:val="-4"/>
        </w:rPr>
        <w:t>qu’il </w:t>
      </w:r>
      <w:r>
        <w:rPr>
          <w:b w:val="0"/>
        </w:rPr>
        <w:t>a fallu </w:t>
      </w:r>
      <w:r>
        <w:rPr>
          <w:b w:val="0"/>
          <w:spacing w:val="-4"/>
        </w:rPr>
        <w:t>avaler. </w:t>
      </w:r>
      <w:r>
        <w:rPr>
          <w:b w:val="0"/>
          <w:spacing w:val="-3"/>
        </w:rPr>
        <w:t>Hélas, </w:t>
      </w:r>
      <w:r>
        <w:rPr>
          <w:b w:val="0"/>
          <w:spacing w:val="-5"/>
        </w:rPr>
        <w:t>l’évolution </w:t>
      </w:r>
      <w:r>
        <w:rPr>
          <w:b w:val="0"/>
        </w:rPr>
        <w:t>actuelle </w:t>
      </w:r>
      <w:r>
        <w:rPr>
          <w:b w:val="0"/>
          <w:spacing w:val="-3"/>
        </w:rPr>
        <w:t>de </w:t>
      </w:r>
      <w:r>
        <w:rPr>
          <w:b w:val="0"/>
        </w:rPr>
        <w:t>la pandémie </w:t>
      </w:r>
      <w:r>
        <w:rPr>
          <w:b w:val="0"/>
          <w:spacing w:val="-3"/>
        </w:rPr>
        <w:t>de </w:t>
      </w:r>
      <w:r>
        <w:rPr>
          <w:b w:val="0"/>
        </w:rPr>
        <w:t>coronavirus et les mesures </w:t>
      </w:r>
      <w:r>
        <w:rPr>
          <w:b w:val="0"/>
          <w:spacing w:val="-3"/>
        </w:rPr>
        <w:t>de protection </w:t>
      </w:r>
      <w:r>
        <w:rPr>
          <w:b w:val="0"/>
        </w:rPr>
        <w:t>qui </w:t>
      </w:r>
      <w:r>
        <w:rPr>
          <w:b w:val="0"/>
          <w:spacing w:val="-3"/>
        </w:rPr>
        <w:t>ont été </w:t>
      </w:r>
      <w:r>
        <w:rPr>
          <w:b w:val="0"/>
          <w:spacing w:val="-2"/>
        </w:rPr>
        <w:t>réintroduites </w:t>
      </w:r>
      <w:r>
        <w:rPr>
          <w:b w:val="0"/>
          <w:spacing w:val="-3"/>
        </w:rPr>
        <w:t>tempèrent </w:t>
      </w:r>
      <w:r>
        <w:rPr>
          <w:b w:val="0"/>
        </w:rPr>
        <w:t>cet </w:t>
      </w:r>
      <w:r>
        <w:rPr>
          <w:b w:val="0"/>
          <w:spacing w:val="-3"/>
        </w:rPr>
        <w:t>optimisme. </w:t>
      </w:r>
      <w:r>
        <w:rPr>
          <w:b w:val="0"/>
        </w:rPr>
        <w:t>Ces mesures signifient des pertes</w:t>
      </w:r>
      <w:r>
        <w:rPr>
          <w:b w:val="0"/>
          <w:spacing w:val="-30"/>
        </w:rPr>
        <w:t> </w:t>
      </w:r>
      <w:r>
        <w:rPr>
          <w:b w:val="0"/>
        </w:rPr>
        <w:t>économi- ques pour bien des personnes et des entreprises. Elles </w:t>
      </w:r>
      <w:r>
        <w:rPr>
          <w:b w:val="0"/>
          <w:spacing w:val="-3"/>
        </w:rPr>
        <w:t>induiront </w:t>
      </w:r>
      <w:r>
        <w:rPr>
          <w:b w:val="0"/>
          <w:spacing w:val="-4"/>
        </w:rPr>
        <w:t>probablement </w:t>
      </w:r>
      <w:r>
        <w:rPr>
          <w:b w:val="0"/>
        </w:rPr>
        <w:t>des économies drastiques dans les</w:t>
      </w:r>
      <w:r>
        <w:rPr>
          <w:b w:val="0"/>
          <w:spacing w:val="-7"/>
        </w:rPr>
        <w:t> </w:t>
      </w:r>
      <w:r>
        <w:rPr>
          <w:b w:val="0"/>
        </w:rPr>
        <w:t>prochaines</w:t>
      </w:r>
      <w:r>
        <w:rPr>
          <w:b w:val="0"/>
          <w:spacing w:val="-7"/>
        </w:rPr>
        <w:t> </w:t>
      </w:r>
      <w:r>
        <w:rPr>
          <w:b w:val="0"/>
        </w:rPr>
        <w:t>années,</w:t>
      </w:r>
      <w:r>
        <w:rPr>
          <w:b w:val="0"/>
          <w:spacing w:val="-7"/>
        </w:rPr>
        <w:t> </w:t>
      </w:r>
      <w:r>
        <w:rPr>
          <w:b w:val="0"/>
        </w:rPr>
        <w:t>qui</w:t>
      </w:r>
      <w:r>
        <w:rPr>
          <w:b w:val="0"/>
          <w:spacing w:val="-7"/>
        </w:rPr>
        <w:t> </w:t>
      </w:r>
      <w:r>
        <w:rPr>
          <w:b w:val="0"/>
        </w:rPr>
        <w:t>se</w:t>
      </w:r>
      <w:r>
        <w:rPr>
          <w:b w:val="0"/>
          <w:spacing w:val="-7"/>
        </w:rPr>
        <w:t> </w:t>
      </w:r>
      <w:r>
        <w:rPr>
          <w:b w:val="0"/>
          <w:spacing w:val="-3"/>
        </w:rPr>
        <w:t>répercuteront</w:t>
      </w:r>
      <w:r>
        <w:rPr>
          <w:b w:val="0"/>
          <w:spacing w:val="-7"/>
        </w:rPr>
        <w:t> </w:t>
      </w:r>
      <w:r>
        <w:rPr>
          <w:b w:val="0"/>
        </w:rPr>
        <w:t>aussi</w:t>
      </w:r>
      <w:r>
        <w:rPr>
          <w:b w:val="0"/>
          <w:spacing w:val="-7"/>
        </w:rPr>
        <w:t> </w:t>
      </w:r>
      <w:r>
        <w:rPr>
          <w:b w:val="0"/>
        </w:rPr>
        <w:t>sur</w:t>
      </w:r>
      <w:r>
        <w:rPr>
          <w:b w:val="0"/>
          <w:spacing w:val="-7"/>
        </w:rPr>
        <w:t> </w:t>
      </w:r>
      <w:r>
        <w:rPr>
          <w:b w:val="0"/>
        </w:rPr>
        <w:t>les personnes </w:t>
      </w:r>
      <w:r>
        <w:rPr>
          <w:b w:val="0"/>
          <w:spacing w:val="-4"/>
        </w:rPr>
        <w:t>avec</w:t>
      </w:r>
      <w:r>
        <w:rPr>
          <w:b w:val="0"/>
          <w:spacing w:val="-2"/>
        </w:rPr>
        <w:t> </w:t>
      </w:r>
      <w:r>
        <w:rPr>
          <w:b w:val="0"/>
        </w:rPr>
        <w:t>handicap.</w:t>
      </w:r>
    </w:p>
    <w:p>
      <w:pPr>
        <w:spacing w:after="0" w:line="261" w:lineRule="auto"/>
        <w:jc w:val="both"/>
        <w:sectPr>
          <w:type w:val="continuous"/>
          <w:pgSz w:w="11910" w:h="16840"/>
          <w:pgMar w:top="160" w:bottom="280" w:left="0" w:right="0"/>
          <w:cols w:num="2" w:equalWidth="0">
            <w:col w:w="4168" w:space="40"/>
            <w:col w:w="7702"/>
          </w:cols>
        </w:sectPr>
      </w:pPr>
    </w:p>
    <w:p>
      <w:pPr>
        <w:pStyle w:val="BodyText"/>
        <w:rPr>
          <w:b w:val="0"/>
        </w:rPr>
      </w:pPr>
    </w:p>
    <w:p>
      <w:pPr>
        <w:pStyle w:val="BodyText"/>
        <w:spacing w:before="9"/>
        <w:rPr>
          <w:b w:val="0"/>
          <w:sz w:val="19"/>
        </w:rPr>
      </w:pPr>
    </w:p>
    <w:p>
      <w:pPr>
        <w:spacing w:after="0"/>
        <w:rPr>
          <w:sz w:val="19"/>
        </w:rPr>
        <w:sectPr>
          <w:pgSz w:w="11910" w:h="16840"/>
          <w:pgMar w:header="359" w:footer="433" w:top="600" w:bottom="620" w:left="0" w:right="0"/>
        </w:sectPr>
      </w:pPr>
    </w:p>
    <w:p>
      <w:pPr>
        <w:pStyle w:val="BodyText"/>
        <w:spacing w:line="261" w:lineRule="auto" w:before="100"/>
        <w:ind w:left="1133"/>
        <w:jc w:val="both"/>
        <w:rPr>
          <w:b w:val="0"/>
        </w:rPr>
      </w:pPr>
      <w:r>
        <w:rPr>
          <w:b w:val="0"/>
        </w:rPr>
        <w:t>Il </w:t>
      </w:r>
      <w:r>
        <w:rPr>
          <w:b w:val="0"/>
          <w:spacing w:val="-4"/>
        </w:rPr>
        <w:t>convient </w:t>
      </w:r>
      <w:r>
        <w:rPr>
          <w:b w:val="0"/>
        </w:rPr>
        <w:t>pour </w:t>
      </w:r>
      <w:r>
        <w:rPr>
          <w:b w:val="0"/>
          <w:spacing w:val="-3"/>
        </w:rPr>
        <w:t>l’heure de </w:t>
      </w:r>
      <w:r>
        <w:rPr>
          <w:b w:val="0"/>
          <w:spacing w:val="-4"/>
        </w:rPr>
        <w:t>s’attendre </w:t>
      </w:r>
      <w:r>
        <w:rPr>
          <w:b w:val="0"/>
        </w:rPr>
        <w:t>à </w:t>
      </w:r>
      <w:r>
        <w:rPr>
          <w:b w:val="0"/>
          <w:spacing w:val="-3"/>
        </w:rPr>
        <w:t>une </w:t>
      </w:r>
      <w:r>
        <w:rPr>
          <w:b w:val="0"/>
        </w:rPr>
        <w:t>hausse du </w:t>
      </w:r>
      <w:r>
        <w:rPr>
          <w:b w:val="0"/>
          <w:spacing w:val="-3"/>
        </w:rPr>
        <w:t>nombre de demandes de </w:t>
      </w:r>
      <w:r>
        <w:rPr>
          <w:b w:val="0"/>
          <w:spacing w:val="-4"/>
        </w:rPr>
        <w:t>rente </w:t>
      </w:r>
      <w:r>
        <w:rPr>
          <w:b w:val="0"/>
        </w:rPr>
        <w:t>AI au cours des mois ou années</w:t>
      </w:r>
      <w:r>
        <w:rPr>
          <w:b w:val="0"/>
          <w:spacing w:val="-12"/>
        </w:rPr>
        <w:t> </w:t>
      </w:r>
      <w:r>
        <w:rPr>
          <w:b w:val="0"/>
        </w:rPr>
        <w:t>à</w:t>
      </w:r>
      <w:r>
        <w:rPr>
          <w:b w:val="0"/>
          <w:spacing w:val="-12"/>
        </w:rPr>
        <w:t> </w:t>
      </w:r>
      <w:r>
        <w:rPr>
          <w:b w:val="0"/>
          <w:spacing w:val="-4"/>
        </w:rPr>
        <w:t>venir,</w:t>
      </w:r>
      <w:r>
        <w:rPr>
          <w:b w:val="0"/>
          <w:spacing w:val="-12"/>
        </w:rPr>
        <w:t> </w:t>
      </w:r>
      <w:r>
        <w:rPr>
          <w:b w:val="0"/>
        </w:rPr>
        <w:t>ce</w:t>
      </w:r>
      <w:r>
        <w:rPr>
          <w:b w:val="0"/>
          <w:spacing w:val="-12"/>
        </w:rPr>
        <w:t> </w:t>
      </w:r>
      <w:r>
        <w:rPr>
          <w:b w:val="0"/>
        </w:rPr>
        <w:t>qui</w:t>
      </w:r>
      <w:r>
        <w:rPr>
          <w:b w:val="0"/>
          <w:spacing w:val="-12"/>
        </w:rPr>
        <w:t> </w:t>
      </w:r>
      <w:r>
        <w:rPr>
          <w:b w:val="0"/>
          <w:spacing w:val="-3"/>
        </w:rPr>
        <w:t>confrontera</w:t>
      </w:r>
      <w:r>
        <w:rPr>
          <w:b w:val="0"/>
          <w:spacing w:val="-12"/>
        </w:rPr>
        <w:t> </w:t>
      </w:r>
      <w:r>
        <w:rPr>
          <w:b w:val="0"/>
        </w:rPr>
        <w:t>les</w:t>
      </w:r>
      <w:r>
        <w:rPr>
          <w:b w:val="0"/>
          <w:spacing w:val="-12"/>
        </w:rPr>
        <w:t> </w:t>
      </w:r>
      <w:r>
        <w:rPr>
          <w:b w:val="0"/>
        </w:rPr>
        <w:t>organisations</w:t>
      </w:r>
      <w:r>
        <w:rPr>
          <w:b w:val="0"/>
          <w:spacing w:val="-12"/>
        </w:rPr>
        <w:t> </w:t>
      </w:r>
      <w:r>
        <w:rPr>
          <w:b w:val="0"/>
        </w:rPr>
        <w:t>pour personnes </w:t>
      </w:r>
      <w:r>
        <w:rPr>
          <w:b w:val="0"/>
          <w:spacing w:val="-4"/>
        </w:rPr>
        <w:t>avec </w:t>
      </w:r>
      <w:r>
        <w:rPr>
          <w:b w:val="0"/>
        </w:rPr>
        <w:t>handicap comme Procap à </w:t>
      </w:r>
      <w:r>
        <w:rPr>
          <w:b w:val="0"/>
          <w:spacing w:val="-3"/>
        </w:rPr>
        <w:t>de</w:t>
      </w:r>
      <w:r>
        <w:rPr>
          <w:b w:val="0"/>
          <w:spacing w:val="-29"/>
        </w:rPr>
        <w:t> </w:t>
      </w:r>
      <w:r>
        <w:rPr>
          <w:b w:val="0"/>
        </w:rPr>
        <w:t>nouveaux défis </w:t>
      </w:r>
      <w:r>
        <w:rPr>
          <w:b w:val="0"/>
          <w:spacing w:val="-3"/>
        </w:rPr>
        <w:t>de</w:t>
      </w:r>
      <w:r>
        <w:rPr>
          <w:b w:val="0"/>
          <w:spacing w:val="-1"/>
        </w:rPr>
        <w:t> </w:t>
      </w:r>
      <w:r>
        <w:rPr>
          <w:b w:val="0"/>
        </w:rPr>
        <w:t>taille.</w:t>
      </w:r>
    </w:p>
    <w:p>
      <w:pPr>
        <w:pStyle w:val="BodyText"/>
        <w:spacing w:before="1"/>
        <w:rPr>
          <w:b w:val="0"/>
          <w:sz w:val="22"/>
        </w:rPr>
      </w:pPr>
    </w:p>
    <w:p>
      <w:pPr>
        <w:spacing w:before="0"/>
        <w:ind w:left="1133" w:right="0" w:firstLine="0"/>
        <w:jc w:val="both"/>
        <w:rPr>
          <w:rFonts w:ascii="GTSectra-Bold" w:hAnsi="GTSectra-Bold"/>
          <w:b/>
          <w:sz w:val="20"/>
        </w:rPr>
      </w:pPr>
      <w:r>
        <w:rPr>
          <w:rFonts w:ascii="GTSectra-Bold" w:hAnsi="GTSectra-Bold"/>
          <w:b/>
          <w:color w:val="E83E33"/>
          <w:sz w:val="20"/>
        </w:rPr>
        <w:t>La fondation d’une organisation d’entraide</w:t>
      </w:r>
    </w:p>
    <w:p>
      <w:pPr>
        <w:pStyle w:val="BodyText"/>
        <w:spacing w:line="261" w:lineRule="auto" w:before="25"/>
        <w:ind w:left="1133"/>
        <w:jc w:val="both"/>
        <w:rPr>
          <w:b w:val="0"/>
        </w:rPr>
      </w:pPr>
      <w:r>
        <w:rPr>
          <w:b w:val="0"/>
        </w:rPr>
        <w:t>La </w:t>
      </w:r>
      <w:r>
        <w:rPr>
          <w:b w:val="0"/>
          <w:spacing w:val="-4"/>
        </w:rPr>
        <w:t>période </w:t>
      </w:r>
      <w:r>
        <w:rPr>
          <w:b w:val="0"/>
          <w:spacing w:val="-3"/>
        </w:rPr>
        <w:t>est </w:t>
      </w:r>
      <w:r>
        <w:rPr>
          <w:b w:val="0"/>
          <w:spacing w:val="-5"/>
        </w:rPr>
        <w:t>donc </w:t>
      </w:r>
      <w:r>
        <w:rPr>
          <w:b w:val="0"/>
          <w:spacing w:val="-4"/>
        </w:rPr>
        <w:t>tout indiquée </w:t>
      </w:r>
      <w:r>
        <w:rPr>
          <w:b w:val="0"/>
          <w:spacing w:val="-3"/>
        </w:rPr>
        <w:t>pour </w:t>
      </w:r>
      <w:r>
        <w:rPr>
          <w:b w:val="0"/>
          <w:spacing w:val="-4"/>
        </w:rPr>
        <w:t>une </w:t>
      </w:r>
      <w:r>
        <w:rPr>
          <w:b w:val="0"/>
          <w:spacing w:val="-5"/>
        </w:rPr>
        <w:t>rétrospective, </w:t>
      </w:r>
      <w:r>
        <w:rPr>
          <w:b w:val="0"/>
          <w:spacing w:val="-3"/>
        </w:rPr>
        <w:t>précisément l’année </w:t>
      </w:r>
      <w:r>
        <w:rPr>
          <w:b w:val="0"/>
        </w:rPr>
        <w:t>où  Procap  Suisse  </w:t>
      </w:r>
      <w:r>
        <w:rPr>
          <w:b w:val="0"/>
          <w:spacing w:val="-3"/>
        </w:rPr>
        <w:t>célèbre  </w:t>
      </w:r>
      <w:r>
        <w:rPr>
          <w:b w:val="0"/>
        </w:rPr>
        <w:t>son  90</w:t>
      </w:r>
      <w:r>
        <w:rPr>
          <w:b w:val="0"/>
          <w:position w:val="7"/>
          <w:sz w:val="11"/>
        </w:rPr>
        <w:t>e </w:t>
      </w:r>
      <w:r>
        <w:rPr>
          <w:b w:val="0"/>
          <w:spacing w:val="-3"/>
        </w:rPr>
        <w:t>anniversaire. </w:t>
      </w:r>
      <w:r>
        <w:rPr>
          <w:b w:val="0"/>
        </w:rPr>
        <w:t>Il est bon parfois </w:t>
      </w:r>
      <w:r>
        <w:rPr>
          <w:b w:val="0"/>
          <w:spacing w:val="-3"/>
        </w:rPr>
        <w:t>de </w:t>
      </w:r>
      <w:r>
        <w:rPr>
          <w:b w:val="0"/>
        </w:rPr>
        <w:t>se </w:t>
      </w:r>
      <w:r>
        <w:rPr>
          <w:b w:val="0"/>
          <w:spacing w:val="-3"/>
        </w:rPr>
        <w:t>rappeler </w:t>
      </w:r>
      <w:r>
        <w:rPr>
          <w:b w:val="0"/>
          <w:spacing w:val="-4"/>
        </w:rPr>
        <w:t>concrètement </w:t>
      </w:r>
      <w:r>
        <w:rPr>
          <w:b w:val="0"/>
        </w:rPr>
        <w:t>que se battre en vaut la </w:t>
      </w:r>
      <w:r>
        <w:rPr>
          <w:b w:val="0"/>
          <w:spacing w:val="-3"/>
        </w:rPr>
        <w:t>peine, </w:t>
      </w:r>
      <w:r>
        <w:rPr>
          <w:b w:val="0"/>
          <w:spacing w:val="-4"/>
        </w:rPr>
        <w:t>même </w:t>
      </w:r>
      <w:r>
        <w:rPr>
          <w:b w:val="0"/>
        </w:rPr>
        <w:t>face à</w:t>
      </w:r>
      <w:r>
        <w:rPr>
          <w:b w:val="0"/>
          <w:spacing w:val="10"/>
        </w:rPr>
        <w:t> </w:t>
      </w:r>
      <w:r>
        <w:rPr>
          <w:b w:val="0"/>
        </w:rPr>
        <w:t>des</w:t>
      </w:r>
      <w:r>
        <w:rPr>
          <w:b w:val="0"/>
          <w:spacing w:val="11"/>
        </w:rPr>
        <w:t> </w:t>
      </w:r>
      <w:r>
        <w:rPr>
          <w:b w:val="0"/>
        </w:rPr>
        <w:t>obstacles</w:t>
      </w:r>
      <w:r>
        <w:rPr>
          <w:b w:val="0"/>
          <w:spacing w:val="10"/>
        </w:rPr>
        <w:t> </w:t>
      </w:r>
      <w:r>
        <w:rPr>
          <w:b w:val="0"/>
        </w:rPr>
        <w:t>sérieux</w:t>
      </w:r>
      <w:r>
        <w:rPr>
          <w:b w:val="0"/>
          <w:spacing w:val="11"/>
        </w:rPr>
        <w:t> </w:t>
      </w:r>
      <w:r>
        <w:rPr>
          <w:b w:val="0"/>
        </w:rPr>
        <w:t>ou</w:t>
      </w:r>
      <w:r>
        <w:rPr>
          <w:b w:val="0"/>
          <w:spacing w:val="11"/>
        </w:rPr>
        <w:t> </w:t>
      </w:r>
      <w:r>
        <w:rPr>
          <w:b w:val="0"/>
        </w:rPr>
        <w:t>en</w:t>
      </w:r>
      <w:r>
        <w:rPr>
          <w:b w:val="0"/>
          <w:spacing w:val="10"/>
        </w:rPr>
        <w:t> </w:t>
      </w:r>
      <w:r>
        <w:rPr>
          <w:b w:val="0"/>
        </w:rPr>
        <w:t>des</w:t>
      </w:r>
      <w:r>
        <w:rPr>
          <w:b w:val="0"/>
          <w:spacing w:val="11"/>
        </w:rPr>
        <w:t> </w:t>
      </w:r>
      <w:r>
        <w:rPr>
          <w:b w:val="0"/>
        </w:rPr>
        <w:t>temps</w:t>
      </w:r>
      <w:r>
        <w:rPr>
          <w:b w:val="0"/>
          <w:spacing w:val="11"/>
        </w:rPr>
        <w:t> </w:t>
      </w:r>
      <w:r>
        <w:rPr>
          <w:b w:val="0"/>
        </w:rPr>
        <w:t>difficiles.</w:t>
      </w:r>
    </w:p>
    <w:p>
      <w:pPr>
        <w:pStyle w:val="BodyText"/>
        <w:spacing w:line="261" w:lineRule="auto" w:before="100"/>
        <w:ind w:left="243" w:right="1132"/>
        <w:jc w:val="both"/>
        <w:rPr>
          <w:b w:val="0"/>
        </w:rPr>
      </w:pPr>
      <w:r>
        <w:rPr/>
        <w:br w:type="column"/>
      </w:r>
      <w:r>
        <w:rPr>
          <w:b w:val="0"/>
        </w:rPr>
        <w:t>Contrairement à ce que certain•e•s semblent croire, ce n’était pas mieux avant, loin de là.</w:t>
      </w:r>
    </w:p>
    <w:p>
      <w:pPr>
        <w:pStyle w:val="BodyText"/>
        <w:spacing w:line="261" w:lineRule="auto"/>
        <w:ind w:left="243" w:right="1131" w:firstLine="396"/>
        <w:jc w:val="both"/>
        <w:rPr>
          <w:b w:val="0"/>
        </w:rPr>
      </w:pPr>
      <w:r>
        <w:rPr/>
        <w:drawing>
          <wp:anchor distT="0" distB="0" distL="0" distR="0" allowOverlap="1" layoutInCell="1" locked="0" behindDoc="0" simplePos="0" relativeHeight="15751168">
            <wp:simplePos x="0" y="0"/>
            <wp:positionH relativeFrom="page">
              <wp:posOffset>5490006</wp:posOffset>
            </wp:positionH>
            <wp:positionV relativeFrom="paragraph">
              <wp:posOffset>2434778</wp:posOffset>
            </wp:positionV>
            <wp:extent cx="2069998" cy="3762438"/>
            <wp:effectExtent l="0" t="0" r="0" b="0"/>
            <wp:wrapNone/>
            <wp:docPr id="23" name="image52.jpeg"/>
            <wp:cNvGraphicFramePr>
              <a:graphicFrameLocks noChangeAspect="1"/>
            </wp:cNvGraphicFramePr>
            <a:graphic>
              <a:graphicData uri="http://schemas.openxmlformats.org/drawingml/2006/picture">
                <pic:pic>
                  <pic:nvPicPr>
                    <pic:cNvPr id="24" name="image52.jpeg"/>
                    <pic:cNvPicPr/>
                  </pic:nvPicPr>
                  <pic:blipFill>
                    <a:blip r:embed="rId68" cstate="print"/>
                    <a:stretch>
                      <a:fillRect/>
                    </a:stretch>
                  </pic:blipFill>
                  <pic:spPr>
                    <a:xfrm>
                      <a:off x="0" y="0"/>
                      <a:ext cx="2069998" cy="3762438"/>
                    </a:xfrm>
                    <a:prstGeom prst="rect">
                      <a:avLst/>
                    </a:prstGeom>
                  </pic:spPr>
                </pic:pic>
              </a:graphicData>
            </a:graphic>
          </wp:anchor>
        </w:drawing>
      </w:r>
      <w:r>
        <w:rPr>
          <w:b w:val="0"/>
          <w:spacing w:val="-5"/>
        </w:rPr>
        <w:t>Au </w:t>
      </w:r>
      <w:r>
        <w:rPr>
          <w:b w:val="0"/>
          <w:spacing w:val="-3"/>
        </w:rPr>
        <w:t>début </w:t>
      </w:r>
      <w:r>
        <w:rPr>
          <w:b w:val="0"/>
        </w:rPr>
        <w:t>du XX</w:t>
      </w:r>
      <w:r>
        <w:rPr>
          <w:b w:val="0"/>
          <w:position w:val="7"/>
          <w:sz w:val="11"/>
        </w:rPr>
        <w:t>e </w:t>
      </w:r>
      <w:r>
        <w:rPr>
          <w:b w:val="0"/>
        </w:rPr>
        <w:t>siècle </w:t>
      </w:r>
      <w:r>
        <w:rPr>
          <w:b w:val="0"/>
          <w:spacing w:val="-4"/>
        </w:rPr>
        <w:t>encore, </w:t>
      </w:r>
      <w:r>
        <w:rPr>
          <w:b w:val="0"/>
        </w:rPr>
        <w:t>il </w:t>
      </w:r>
      <w:r>
        <w:rPr>
          <w:b w:val="0"/>
          <w:spacing w:val="-7"/>
        </w:rPr>
        <w:t>n’existe </w:t>
      </w:r>
      <w:r>
        <w:rPr>
          <w:b w:val="0"/>
        </w:rPr>
        <w:t>aucune </w:t>
      </w:r>
      <w:r>
        <w:rPr>
          <w:b w:val="0"/>
          <w:spacing w:val="-3"/>
        </w:rPr>
        <w:t>forme</w:t>
      </w:r>
      <w:r>
        <w:rPr>
          <w:b w:val="0"/>
          <w:spacing w:val="-11"/>
        </w:rPr>
        <w:t> </w:t>
      </w:r>
      <w:r>
        <w:rPr>
          <w:b w:val="0"/>
          <w:spacing w:val="-4"/>
        </w:rPr>
        <w:t>d’aide</w:t>
      </w:r>
      <w:r>
        <w:rPr>
          <w:b w:val="0"/>
          <w:spacing w:val="-10"/>
        </w:rPr>
        <w:t> </w:t>
      </w:r>
      <w:r>
        <w:rPr>
          <w:b w:val="0"/>
          <w:spacing w:val="-3"/>
        </w:rPr>
        <w:t>publique</w:t>
      </w:r>
      <w:r>
        <w:rPr>
          <w:b w:val="0"/>
          <w:spacing w:val="-10"/>
        </w:rPr>
        <w:t> </w:t>
      </w:r>
      <w:r>
        <w:rPr>
          <w:b w:val="0"/>
        </w:rPr>
        <w:t>pour</w:t>
      </w:r>
      <w:r>
        <w:rPr>
          <w:b w:val="0"/>
          <w:spacing w:val="-10"/>
        </w:rPr>
        <w:t> </w:t>
      </w:r>
      <w:r>
        <w:rPr>
          <w:b w:val="0"/>
        </w:rPr>
        <w:t>les</w:t>
      </w:r>
      <w:r>
        <w:rPr>
          <w:b w:val="0"/>
          <w:spacing w:val="-11"/>
        </w:rPr>
        <w:t> </w:t>
      </w:r>
      <w:r>
        <w:rPr>
          <w:b w:val="0"/>
        </w:rPr>
        <w:t>personnes</w:t>
      </w:r>
      <w:r>
        <w:rPr>
          <w:b w:val="0"/>
          <w:spacing w:val="-10"/>
        </w:rPr>
        <w:t> </w:t>
      </w:r>
      <w:r>
        <w:rPr>
          <w:b w:val="0"/>
          <w:spacing w:val="-4"/>
        </w:rPr>
        <w:t>avec</w:t>
      </w:r>
      <w:r>
        <w:rPr>
          <w:b w:val="0"/>
          <w:spacing w:val="-10"/>
        </w:rPr>
        <w:t> </w:t>
      </w:r>
      <w:r>
        <w:rPr>
          <w:b w:val="0"/>
        </w:rPr>
        <w:t>handicap. Ce </w:t>
      </w:r>
      <w:r>
        <w:rPr>
          <w:b w:val="0"/>
          <w:spacing w:val="-11"/>
        </w:rPr>
        <w:t>n’est qu’en </w:t>
      </w:r>
      <w:r>
        <w:rPr>
          <w:b w:val="0"/>
          <w:spacing w:val="-8"/>
        </w:rPr>
        <w:t>1918 </w:t>
      </w:r>
      <w:r>
        <w:rPr>
          <w:b w:val="0"/>
          <w:spacing w:val="-10"/>
        </w:rPr>
        <w:t>qu’est </w:t>
      </w:r>
      <w:r>
        <w:rPr>
          <w:b w:val="0"/>
          <w:spacing w:val="-5"/>
        </w:rPr>
        <w:t>créée </w:t>
      </w:r>
      <w:r>
        <w:rPr>
          <w:b w:val="0"/>
          <w:spacing w:val="-6"/>
        </w:rPr>
        <w:t>l’assurance-accidents publi- </w:t>
      </w:r>
      <w:r>
        <w:rPr>
          <w:b w:val="0"/>
          <w:spacing w:val="-4"/>
        </w:rPr>
        <w:t>que </w:t>
      </w:r>
      <w:r>
        <w:rPr>
          <w:b w:val="0"/>
          <w:spacing w:val="-8"/>
        </w:rPr>
        <w:t>SUVA </w:t>
      </w:r>
      <w:r>
        <w:rPr>
          <w:b w:val="0"/>
        </w:rPr>
        <w:t>pour les personnes inaptes à travailler après un </w:t>
      </w:r>
      <w:r>
        <w:rPr>
          <w:b w:val="0"/>
          <w:spacing w:val="-3"/>
        </w:rPr>
        <w:t>accident de </w:t>
      </w:r>
      <w:r>
        <w:rPr>
          <w:b w:val="0"/>
        </w:rPr>
        <w:t>travail. Les personnes </w:t>
      </w:r>
      <w:r>
        <w:rPr>
          <w:b w:val="0"/>
          <w:spacing w:val="-4"/>
        </w:rPr>
        <w:t>avec </w:t>
      </w:r>
      <w:r>
        <w:rPr>
          <w:b w:val="0"/>
        </w:rPr>
        <w:t>un handicap </w:t>
      </w:r>
      <w:r>
        <w:rPr>
          <w:b w:val="0"/>
          <w:spacing w:val="-3"/>
        </w:rPr>
        <w:t>de </w:t>
      </w:r>
      <w:r>
        <w:rPr>
          <w:b w:val="0"/>
        </w:rPr>
        <w:t>naissance ou en incapacité </w:t>
      </w:r>
      <w:r>
        <w:rPr>
          <w:b w:val="0"/>
          <w:spacing w:val="-3"/>
        </w:rPr>
        <w:t>de </w:t>
      </w:r>
      <w:r>
        <w:rPr>
          <w:b w:val="0"/>
        </w:rPr>
        <w:t>travailler en raison </w:t>
      </w:r>
      <w:r>
        <w:rPr>
          <w:b w:val="0"/>
          <w:spacing w:val="-3"/>
        </w:rPr>
        <w:t>d’une </w:t>
      </w:r>
      <w:r>
        <w:rPr>
          <w:b w:val="0"/>
        </w:rPr>
        <w:t>maladie </w:t>
      </w:r>
      <w:r>
        <w:rPr>
          <w:b w:val="0"/>
          <w:spacing w:val="-3"/>
        </w:rPr>
        <w:t>sont </w:t>
      </w:r>
      <w:r>
        <w:rPr>
          <w:b w:val="0"/>
        </w:rPr>
        <w:t>en </w:t>
      </w:r>
      <w:r>
        <w:rPr>
          <w:b w:val="0"/>
          <w:spacing w:val="-4"/>
        </w:rPr>
        <w:t>revanche </w:t>
      </w:r>
      <w:r>
        <w:rPr>
          <w:b w:val="0"/>
        </w:rPr>
        <w:t>toujours </w:t>
      </w:r>
      <w:r>
        <w:rPr>
          <w:b w:val="0"/>
          <w:spacing w:val="-3"/>
        </w:rPr>
        <w:t>dépendantes </w:t>
      </w:r>
      <w:r>
        <w:rPr>
          <w:b w:val="0"/>
          <w:spacing w:val="-4"/>
        </w:rPr>
        <w:t>de </w:t>
      </w:r>
      <w:r>
        <w:rPr>
          <w:b w:val="0"/>
          <w:spacing w:val="-6"/>
        </w:rPr>
        <w:t>l’aide </w:t>
      </w:r>
      <w:r>
        <w:rPr>
          <w:b w:val="0"/>
          <w:spacing w:val="-5"/>
        </w:rPr>
        <w:t>d’organisations </w:t>
      </w:r>
      <w:r>
        <w:rPr>
          <w:b w:val="0"/>
          <w:spacing w:val="-4"/>
        </w:rPr>
        <w:t>caritatives. L’Assemblée </w:t>
      </w:r>
      <w:r>
        <w:rPr>
          <w:b w:val="0"/>
          <w:spacing w:val="-5"/>
        </w:rPr>
        <w:t>fédérale, </w:t>
      </w:r>
      <w:r>
        <w:rPr>
          <w:b w:val="0"/>
        </w:rPr>
        <w:t>majoritairement bourgeoise, </w:t>
      </w:r>
      <w:r>
        <w:rPr>
          <w:b w:val="0"/>
          <w:spacing w:val="-3"/>
        </w:rPr>
        <w:t>reste sourde </w:t>
      </w:r>
      <w:r>
        <w:rPr>
          <w:b w:val="0"/>
        </w:rPr>
        <w:t>à </w:t>
      </w:r>
      <w:r>
        <w:rPr>
          <w:b w:val="0"/>
          <w:spacing w:val="-4"/>
        </w:rPr>
        <w:t>l’appel </w:t>
      </w:r>
      <w:r>
        <w:rPr>
          <w:b w:val="0"/>
        </w:rPr>
        <w:t>lancé par la </w:t>
      </w:r>
      <w:r>
        <w:rPr>
          <w:b w:val="0"/>
          <w:spacing w:val="-4"/>
        </w:rPr>
        <w:t>grève </w:t>
      </w:r>
      <w:r>
        <w:rPr>
          <w:b w:val="0"/>
          <w:spacing w:val="-3"/>
        </w:rPr>
        <w:t>générale de </w:t>
      </w:r>
      <w:r>
        <w:rPr>
          <w:b w:val="0"/>
          <w:spacing w:val="-5"/>
        </w:rPr>
        <w:t>1918 </w:t>
      </w:r>
      <w:r>
        <w:rPr>
          <w:b w:val="0"/>
        </w:rPr>
        <w:t>sur </w:t>
      </w:r>
      <w:r>
        <w:rPr>
          <w:b w:val="0"/>
          <w:spacing w:val="-3"/>
        </w:rPr>
        <w:t>l’introduction</w:t>
      </w:r>
      <w:r>
        <w:rPr>
          <w:b w:val="0"/>
          <w:spacing w:val="13"/>
        </w:rPr>
        <w:t> </w:t>
      </w:r>
      <w:r>
        <w:rPr>
          <w:b w:val="0"/>
          <w:spacing w:val="-3"/>
        </w:rPr>
        <w:t>d’une</w:t>
      </w:r>
    </w:p>
    <w:p>
      <w:pPr>
        <w:spacing w:after="0" w:line="261" w:lineRule="auto"/>
        <w:jc w:val="both"/>
        <w:sectPr>
          <w:type w:val="continuous"/>
          <w:pgSz w:w="11910" w:h="16840"/>
          <w:pgMar w:top="160" w:bottom="280" w:left="0" w:right="0"/>
          <w:cols w:num="2" w:equalWidth="0">
            <w:col w:w="5812" w:space="40"/>
            <w:col w:w="6058"/>
          </w:cols>
        </w:sectPr>
      </w:pPr>
    </w:p>
    <w:p>
      <w:pPr>
        <w:pStyle w:val="BodyText"/>
        <w:rPr>
          <w:b w:val="0"/>
        </w:rPr>
      </w:pPr>
      <w:r>
        <w:rPr/>
        <w:drawing>
          <wp:anchor distT="0" distB="0" distL="0" distR="0" allowOverlap="1" layoutInCell="1" locked="0" behindDoc="0" simplePos="0" relativeHeight="15750656">
            <wp:simplePos x="0" y="0"/>
            <wp:positionH relativeFrom="page">
              <wp:posOffset>3431997</wp:posOffset>
            </wp:positionH>
            <wp:positionV relativeFrom="page">
              <wp:posOffset>7524001</wp:posOffset>
            </wp:positionV>
            <wp:extent cx="4127995" cy="3168002"/>
            <wp:effectExtent l="0" t="0" r="0" b="0"/>
            <wp:wrapNone/>
            <wp:docPr id="25" name="image53.jpeg"/>
            <wp:cNvGraphicFramePr>
              <a:graphicFrameLocks noChangeAspect="1"/>
            </wp:cNvGraphicFramePr>
            <a:graphic>
              <a:graphicData uri="http://schemas.openxmlformats.org/drawingml/2006/picture">
                <pic:pic>
                  <pic:nvPicPr>
                    <pic:cNvPr id="26" name="image53.jpeg"/>
                    <pic:cNvPicPr/>
                  </pic:nvPicPr>
                  <pic:blipFill>
                    <a:blip r:embed="rId69" cstate="print"/>
                    <a:stretch>
                      <a:fillRect/>
                    </a:stretch>
                  </pic:blipFill>
                  <pic:spPr>
                    <a:xfrm>
                      <a:off x="0" y="0"/>
                      <a:ext cx="4127995" cy="3168002"/>
                    </a:xfrm>
                    <a:prstGeom prst="rect">
                      <a:avLst/>
                    </a:prstGeom>
                  </pic:spPr>
                </pic:pic>
              </a:graphicData>
            </a:graphic>
          </wp:anchor>
        </w:drawing>
      </w:r>
    </w:p>
    <w:p>
      <w:pPr>
        <w:pStyle w:val="BodyText"/>
        <w:rPr>
          <w:b w:val="0"/>
        </w:rPr>
      </w:pPr>
    </w:p>
    <w:p>
      <w:pPr>
        <w:pStyle w:val="BodyText"/>
        <w:rPr>
          <w:b w:val="0"/>
        </w:rPr>
      </w:pPr>
    </w:p>
    <w:p>
      <w:pPr>
        <w:pStyle w:val="BodyText"/>
        <w:rPr>
          <w:b w:val="0"/>
        </w:rPr>
      </w:pPr>
    </w:p>
    <w:p>
      <w:pPr>
        <w:pStyle w:val="BodyText"/>
        <w:spacing w:before="2"/>
        <w:rPr>
          <w:b w:val="0"/>
          <w:sz w:val="11"/>
        </w:rPr>
      </w:pPr>
    </w:p>
    <w:p>
      <w:pPr>
        <w:pStyle w:val="BodyText"/>
        <w:ind w:left="591"/>
      </w:pPr>
      <w:r>
        <w:rPr/>
        <w:drawing>
          <wp:inline distT="0" distB="0" distL="0" distR="0">
            <wp:extent cx="4829697" cy="3158013"/>
            <wp:effectExtent l="0" t="0" r="0" b="0"/>
            <wp:docPr id="27" name="image54.jpeg"/>
            <wp:cNvGraphicFramePr>
              <a:graphicFrameLocks noChangeAspect="1"/>
            </wp:cNvGraphicFramePr>
            <a:graphic>
              <a:graphicData uri="http://schemas.openxmlformats.org/drawingml/2006/picture">
                <pic:pic>
                  <pic:nvPicPr>
                    <pic:cNvPr id="28" name="image54.jpeg"/>
                    <pic:cNvPicPr/>
                  </pic:nvPicPr>
                  <pic:blipFill>
                    <a:blip r:embed="rId70" cstate="print"/>
                    <a:stretch>
                      <a:fillRect/>
                    </a:stretch>
                  </pic:blipFill>
                  <pic:spPr>
                    <a:xfrm>
                      <a:off x="0" y="0"/>
                      <a:ext cx="4829697" cy="3158013"/>
                    </a:xfrm>
                    <a:prstGeom prst="rect">
                      <a:avLst/>
                    </a:prstGeom>
                  </pic:spPr>
                </pic:pic>
              </a:graphicData>
            </a:graphic>
          </wp:inline>
        </w:drawing>
      </w:r>
      <w:r>
        <w:rPr/>
      </w:r>
    </w:p>
    <w:p>
      <w:pPr>
        <w:pStyle w:val="BodyText"/>
        <w:spacing w:before="8"/>
        <w:rPr>
          <w:b w:val="0"/>
          <w:sz w:val="26"/>
        </w:rPr>
      </w:pPr>
      <w:r>
        <w:rPr/>
        <w:drawing>
          <wp:anchor distT="0" distB="0" distL="0" distR="0" allowOverlap="1" layoutInCell="1" locked="0" behindDoc="0" simplePos="0" relativeHeight="42">
            <wp:simplePos x="0" y="0"/>
            <wp:positionH relativeFrom="page">
              <wp:posOffset>0</wp:posOffset>
            </wp:positionH>
            <wp:positionV relativeFrom="paragraph">
              <wp:posOffset>235140</wp:posOffset>
            </wp:positionV>
            <wp:extent cx="3143140" cy="3158013"/>
            <wp:effectExtent l="0" t="0" r="0" b="0"/>
            <wp:wrapTopAndBottom/>
            <wp:docPr id="29" name="image55.jpeg"/>
            <wp:cNvGraphicFramePr>
              <a:graphicFrameLocks noChangeAspect="1"/>
            </wp:cNvGraphicFramePr>
            <a:graphic>
              <a:graphicData uri="http://schemas.openxmlformats.org/drawingml/2006/picture">
                <pic:pic>
                  <pic:nvPicPr>
                    <pic:cNvPr id="30" name="image55.jpeg"/>
                    <pic:cNvPicPr/>
                  </pic:nvPicPr>
                  <pic:blipFill>
                    <a:blip r:embed="rId71" cstate="print"/>
                    <a:stretch>
                      <a:fillRect/>
                    </a:stretch>
                  </pic:blipFill>
                  <pic:spPr>
                    <a:xfrm>
                      <a:off x="0" y="0"/>
                      <a:ext cx="3143140" cy="3158013"/>
                    </a:xfrm>
                    <a:prstGeom prst="rect">
                      <a:avLst/>
                    </a:prstGeom>
                  </pic:spPr>
                </pic:pic>
              </a:graphicData>
            </a:graphic>
          </wp:anchor>
        </w:drawing>
      </w:r>
    </w:p>
    <w:p>
      <w:pPr>
        <w:spacing w:after="0"/>
        <w:rPr>
          <w:sz w:val="26"/>
        </w:rPr>
        <w:sectPr>
          <w:type w:val="continuous"/>
          <w:pgSz w:w="11910" w:h="16840"/>
          <w:pgMar w:top="160" w:bottom="280" w:left="0" w:right="0"/>
        </w:sectPr>
      </w:pPr>
    </w:p>
    <w:p>
      <w:pPr>
        <w:pStyle w:val="BodyText"/>
        <w:rPr>
          <w:b w:val="0"/>
        </w:rPr>
      </w:pPr>
    </w:p>
    <w:p>
      <w:pPr>
        <w:pStyle w:val="BodyText"/>
        <w:spacing w:before="9"/>
        <w:rPr>
          <w:b w:val="0"/>
          <w:sz w:val="19"/>
        </w:rPr>
      </w:pPr>
    </w:p>
    <w:p>
      <w:pPr>
        <w:spacing w:after="0"/>
        <w:rPr>
          <w:sz w:val="19"/>
        </w:rPr>
        <w:sectPr>
          <w:pgSz w:w="11910" w:h="16840"/>
          <w:pgMar w:header="359" w:footer="433" w:top="600" w:bottom="620" w:left="0" w:right="0"/>
        </w:sectPr>
      </w:pPr>
    </w:p>
    <w:p>
      <w:pPr>
        <w:pStyle w:val="BodyText"/>
        <w:spacing w:line="261" w:lineRule="auto" w:before="100"/>
        <w:ind w:left="1133"/>
        <w:jc w:val="both"/>
        <w:rPr>
          <w:b w:val="0"/>
        </w:rPr>
      </w:pPr>
      <w:r>
        <w:rPr>
          <w:b w:val="0"/>
        </w:rPr>
        <w:t>assurance vieillesse et </w:t>
      </w:r>
      <w:r>
        <w:rPr>
          <w:b w:val="0"/>
          <w:spacing w:val="-4"/>
        </w:rPr>
        <w:t>invalidité. </w:t>
      </w:r>
      <w:r>
        <w:rPr>
          <w:b w:val="0"/>
          <w:spacing w:val="-5"/>
        </w:rPr>
        <w:t>Au </w:t>
      </w:r>
      <w:r>
        <w:rPr>
          <w:b w:val="0"/>
        </w:rPr>
        <w:t>final, les votant•e•s </w:t>
      </w:r>
      <w:r>
        <w:rPr>
          <w:b w:val="0"/>
          <w:spacing w:val="-3"/>
        </w:rPr>
        <w:t>approuvent </w:t>
      </w:r>
      <w:r>
        <w:rPr>
          <w:b w:val="0"/>
        </w:rPr>
        <w:t>la création </w:t>
      </w:r>
      <w:r>
        <w:rPr>
          <w:b w:val="0"/>
          <w:spacing w:val="-3"/>
        </w:rPr>
        <w:t>d’une </w:t>
      </w:r>
      <w:r>
        <w:rPr>
          <w:b w:val="0"/>
        </w:rPr>
        <w:t>assurance-vieillesse et </w:t>
      </w:r>
      <w:r>
        <w:rPr>
          <w:b w:val="0"/>
          <w:spacing w:val="-4"/>
        </w:rPr>
        <w:t>survivants </w:t>
      </w:r>
      <w:r>
        <w:rPr>
          <w:b w:val="0"/>
          <w:spacing w:val="-12"/>
        </w:rPr>
        <w:t>(AVS) </w:t>
      </w:r>
      <w:r>
        <w:rPr>
          <w:b w:val="0"/>
          <w:spacing w:val="-3"/>
        </w:rPr>
        <w:t>en </w:t>
      </w:r>
      <w:r>
        <w:rPr>
          <w:b w:val="0"/>
          <w:spacing w:val="-5"/>
        </w:rPr>
        <w:t>1925; </w:t>
      </w:r>
      <w:r>
        <w:rPr>
          <w:b w:val="0"/>
          <w:spacing w:val="-4"/>
        </w:rPr>
        <w:t>celle </w:t>
      </w:r>
      <w:r>
        <w:rPr>
          <w:b w:val="0"/>
          <w:spacing w:val="-5"/>
        </w:rPr>
        <w:t>d’une </w:t>
      </w:r>
      <w:r>
        <w:rPr>
          <w:b w:val="0"/>
          <w:spacing w:val="-4"/>
        </w:rPr>
        <w:t>assurance-invalidité </w:t>
      </w:r>
      <w:r>
        <w:rPr>
          <w:b w:val="0"/>
        </w:rPr>
        <w:t>est quant à </w:t>
      </w:r>
      <w:r>
        <w:rPr>
          <w:b w:val="0"/>
          <w:spacing w:val="-3"/>
        </w:rPr>
        <w:t>elle reportée.</w:t>
      </w:r>
    </w:p>
    <w:p>
      <w:pPr>
        <w:pStyle w:val="BodyText"/>
        <w:spacing w:line="261" w:lineRule="auto"/>
        <w:ind w:left="1133" w:firstLine="396"/>
        <w:jc w:val="both"/>
        <w:rPr>
          <w:b w:val="0"/>
        </w:rPr>
      </w:pPr>
      <w:r>
        <w:rPr>
          <w:b w:val="0"/>
        </w:rPr>
        <w:t>Cette décision a aussi des conséquences </w:t>
      </w:r>
      <w:r>
        <w:rPr>
          <w:b w:val="0"/>
          <w:spacing w:val="-5"/>
        </w:rPr>
        <w:t>pour </w:t>
      </w:r>
      <w:r>
        <w:rPr>
          <w:b w:val="0"/>
        </w:rPr>
        <w:t>Henri </w:t>
      </w:r>
      <w:r>
        <w:rPr>
          <w:b w:val="0"/>
          <w:spacing w:val="-3"/>
        </w:rPr>
        <w:t>Pavid. Né </w:t>
      </w:r>
      <w:r>
        <w:rPr>
          <w:b w:val="0"/>
        </w:rPr>
        <w:t>à </w:t>
      </w:r>
      <w:r>
        <w:rPr>
          <w:b w:val="0"/>
          <w:spacing w:val="-6"/>
        </w:rPr>
        <w:t>Yverdon </w:t>
      </w:r>
      <w:r>
        <w:rPr>
          <w:b w:val="0"/>
        </w:rPr>
        <w:t>en </w:t>
      </w:r>
      <w:r>
        <w:rPr>
          <w:b w:val="0"/>
          <w:spacing w:val="-3"/>
        </w:rPr>
        <w:t>1893, </w:t>
      </w:r>
      <w:r>
        <w:rPr>
          <w:b w:val="0"/>
        </w:rPr>
        <w:t>il </w:t>
      </w:r>
      <w:r>
        <w:rPr>
          <w:b w:val="0"/>
          <w:spacing w:val="-3"/>
        </w:rPr>
        <w:t>s’installe </w:t>
      </w:r>
      <w:r>
        <w:rPr>
          <w:b w:val="0"/>
        </w:rPr>
        <w:t>à Paris </w:t>
      </w:r>
      <w:r>
        <w:rPr>
          <w:b w:val="0"/>
          <w:spacing w:val="-3"/>
        </w:rPr>
        <w:t>pendant </w:t>
      </w:r>
      <w:r>
        <w:rPr>
          <w:b w:val="0"/>
        </w:rPr>
        <w:t>ses jeunes années et y fait carrière. Mais </w:t>
      </w:r>
      <w:r>
        <w:rPr>
          <w:b w:val="0"/>
          <w:spacing w:val="-8"/>
        </w:rPr>
        <w:t>en </w:t>
      </w:r>
      <w:r>
        <w:rPr>
          <w:b w:val="0"/>
          <w:spacing w:val="-6"/>
        </w:rPr>
        <w:t>1922,</w:t>
      </w:r>
      <w:r>
        <w:rPr>
          <w:b w:val="0"/>
          <w:spacing w:val="-18"/>
        </w:rPr>
        <w:t> </w:t>
      </w:r>
      <w:r>
        <w:rPr>
          <w:b w:val="0"/>
        </w:rPr>
        <w:t>il</w:t>
      </w:r>
      <w:r>
        <w:rPr>
          <w:b w:val="0"/>
          <w:spacing w:val="-17"/>
        </w:rPr>
        <w:t> </w:t>
      </w:r>
      <w:r>
        <w:rPr>
          <w:b w:val="0"/>
          <w:spacing w:val="-4"/>
        </w:rPr>
        <w:t>est</w:t>
      </w:r>
      <w:r>
        <w:rPr>
          <w:b w:val="0"/>
          <w:spacing w:val="-17"/>
        </w:rPr>
        <w:t> </w:t>
      </w:r>
      <w:r>
        <w:rPr>
          <w:b w:val="0"/>
          <w:spacing w:val="-5"/>
        </w:rPr>
        <w:t>amputé</w:t>
      </w:r>
      <w:r>
        <w:rPr>
          <w:b w:val="0"/>
          <w:spacing w:val="-17"/>
        </w:rPr>
        <w:t> </w:t>
      </w:r>
      <w:r>
        <w:rPr>
          <w:b w:val="0"/>
          <w:spacing w:val="-6"/>
        </w:rPr>
        <w:t>d’une</w:t>
      </w:r>
      <w:r>
        <w:rPr>
          <w:b w:val="0"/>
          <w:spacing w:val="-18"/>
        </w:rPr>
        <w:t> </w:t>
      </w:r>
      <w:r>
        <w:rPr>
          <w:b w:val="0"/>
          <w:spacing w:val="-4"/>
        </w:rPr>
        <w:t>jambe</w:t>
      </w:r>
      <w:r>
        <w:rPr>
          <w:b w:val="0"/>
          <w:spacing w:val="-17"/>
        </w:rPr>
        <w:t> </w:t>
      </w:r>
      <w:r>
        <w:rPr>
          <w:b w:val="0"/>
          <w:spacing w:val="-5"/>
        </w:rPr>
        <w:t>des</w:t>
      </w:r>
      <w:r>
        <w:rPr>
          <w:b w:val="0"/>
          <w:spacing w:val="-17"/>
        </w:rPr>
        <w:t> </w:t>
      </w:r>
      <w:r>
        <w:rPr>
          <w:b w:val="0"/>
          <w:spacing w:val="-5"/>
        </w:rPr>
        <w:t>suites</w:t>
      </w:r>
      <w:r>
        <w:rPr>
          <w:b w:val="0"/>
          <w:spacing w:val="-17"/>
        </w:rPr>
        <w:t> </w:t>
      </w:r>
      <w:r>
        <w:rPr>
          <w:b w:val="0"/>
          <w:spacing w:val="-5"/>
        </w:rPr>
        <w:t>de</w:t>
      </w:r>
      <w:r>
        <w:rPr>
          <w:b w:val="0"/>
          <w:spacing w:val="-18"/>
        </w:rPr>
        <w:t> </w:t>
      </w:r>
      <w:r>
        <w:rPr>
          <w:b w:val="0"/>
        </w:rPr>
        <w:t>la</w:t>
      </w:r>
      <w:r>
        <w:rPr>
          <w:b w:val="0"/>
          <w:spacing w:val="-17"/>
        </w:rPr>
        <w:t> </w:t>
      </w:r>
      <w:r>
        <w:rPr>
          <w:b w:val="0"/>
          <w:spacing w:val="-6"/>
        </w:rPr>
        <w:t>tuberculose. </w:t>
      </w:r>
      <w:r>
        <w:rPr>
          <w:b w:val="0"/>
        </w:rPr>
        <w:t>Henri</w:t>
      </w:r>
      <w:r>
        <w:rPr>
          <w:b w:val="0"/>
          <w:spacing w:val="-10"/>
        </w:rPr>
        <w:t> </w:t>
      </w:r>
      <w:r>
        <w:rPr>
          <w:b w:val="0"/>
          <w:spacing w:val="-3"/>
        </w:rPr>
        <w:t>Pavid</w:t>
      </w:r>
      <w:r>
        <w:rPr>
          <w:b w:val="0"/>
          <w:spacing w:val="-9"/>
        </w:rPr>
        <w:t> </w:t>
      </w:r>
      <w:r>
        <w:rPr>
          <w:b w:val="0"/>
        </w:rPr>
        <w:t>perd</w:t>
      </w:r>
      <w:r>
        <w:rPr>
          <w:b w:val="0"/>
          <w:spacing w:val="-9"/>
        </w:rPr>
        <w:t> </w:t>
      </w:r>
      <w:r>
        <w:rPr>
          <w:b w:val="0"/>
        </w:rPr>
        <w:t>son</w:t>
      </w:r>
      <w:r>
        <w:rPr>
          <w:b w:val="0"/>
          <w:spacing w:val="-10"/>
        </w:rPr>
        <w:t> </w:t>
      </w:r>
      <w:r>
        <w:rPr>
          <w:b w:val="0"/>
          <w:spacing w:val="-3"/>
        </w:rPr>
        <w:t>emploi</w:t>
      </w:r>
      <w:r>
        <w:rPr>
          <w:b w:val="0"/>
          <w:spacing w:val="-9"/>
        </w:rPr>
        <w:t> </w:t>
      </w:r>
      <w:r>
        <w:rPr>
          <w:b w:val="0"/>
        </w:rPr>
        <w:t>et</w:t>
      </w:r>
      <w:r>
        <w:rPr>
          <w:b w:val="0"/>
          <w:spacing w:val="-9"/>
        </w:rPr>
        <w:t> </w:t>
      </w:r>
      <w:r>
        <w:rPr>
          <w:b w:val="0"/>
          <w:spacing w:val="-3"/>
        </w:rPr>
        <w:t>rentre</w:t>
      </w:r>
      <w:r>
        <w:rPr>
          <w:b w:val="0"/>
          <w:spacing w:val="-9"/>
        </w:rPr>
        <w:t> </w:t>
      </w:r>
      <w:r>
        <w:rPr>
          <w:b w:val="0"/>
        </w:rPr>
        <w:t>en</w:t>
      </w:r>
      <w:r>
        <w:rPr>
          <w:b w:val="0"/>
          <w:spacing w:val="-10"/>
        </w:rPr>
        <w:t> </w:t>
      </w:r>
      <w:r>
        <w:rPr>
          <w:b w:val="0"/>
          <w:spacing w:val="-3"/>
        </w:rPr>
        <w:t>Suisse,</w:t>
      </w:r>
      <w:r>
        <w:rPr>
          <w:b w:val="0"/>
          <w:spacing w:val="-9"/>
        </w:rPr>
        <w:t> </w:t>
      </w:r>
      <w:r>
        <w:rPr>
          <w:b w:val="0"/>
        </w:rPr>
        <w:t>à</w:t>
      </w:r>
      <w:r>
        <w:rPr>
          <w:b w:val="0"/>
          <w:spacing w:val="-9"/>
        </w:rPr>
        <w:t> </w:t>
      </w:r>
      <w:r>
        <w:rPr>
          <w:b w:val="0"/>
          <w:spacing w:val="-3"/>
        </w:rPr>
        <w:t>Olten, </w:t>
      </w:r>
      <w:r>
        <w:rPr>
          <w:b w:val="0"/>
        </w:rPr>
        <w:t>où il </w:t>
      </w:r>
      <w:r>
        <w:rPr>
          <w:b w:val="0"/>
          <w:spacing w:val="-3"/>
        </w:rPr>
        <w:t>s’installe </w:t>
      </w:r>
      <w:r>
        <w:rPr>
          <w:b w:val="0"/>
          <w:spacing w:val="-4"/>
        </w:rPr>
        <w:t>avec </w:t>
      </w:r>
      <w:r>
        <w:rPr>
          <w:b w:val="0"/>
        </w:rPr>
        <w:t>sa</w:t>
      </w:r>
      <w:r>
        <w:rPr>
          <w:b w:val="0"/>
          <w:spacing w:val="6"/>
        </w:rPr>
        <w:t> </w:t>
      </w:r>
      <w:r>
        <w:rPr>
          <w:b w:val="0"/>
        </w:rPr>
        <w:t>famille.</w:t>
      </w:r>
    </w:p>
    <w:p>
      <w:pPr>
        <w:pStyle w:val="BodyText"/>
        <w:spacing w:line="261" w:lineRule="auto"/>
        <w:ind w:left="1133" w:firstLine="396"/>
        <w:jc w:val="both"/>
        <w:rPr>
          <w:b w:val="0"/>
        </w:rPr>
      </w:pPr>
      <w:r>
        <w:rPr>
          <w:b w:val="0"/>
          <w:spacing w:val="-4"/>
        </w:rPr>
        <w:t>Vivant</w:t>
      </w:r>
      <w:r>
        <w:rPr>
          <w:b w:val="0"/>
          <w:spacing w:val="-8"/>
        </w:rPr>
        <w:t> </w:t>
      </w:r>
      <w:r>
        <w:rPr>
          <w:b w:val="0"/>
          <w:spacing w:val="-4"/>
        </w:rPr>
        <w:t>avec</w:t>
      </w:r>
      <w:r>
        <w:rPr>
          <w:b w:val="0"/>
          <w:spacing w:val="-7"/>
        </w:rPr>
        <w:t> </w:t>
      </w:r>
      <w:r>
        <w:rPr>
          <w:b w:val="0"/>
          <w:spacing w:val="-3"/>
        </w:rPr>
        <w:t>une</w:t>
      </w:r>
      <w:r>
        <w:rPr>
          <w:b w:val="0"/>
          <w:spacing w:val="-8"/>
        </w:rPr>
        <w:t> </w:t>
      </w:r>
      <w:r>
        <w:rPr>
          <w:b w:val="0"/>
        </w:rPr>
        <w:t>jambe</w:t>
      </w:r>
      <w:r>
        <w:rPr>
          <w:b w:val="0"/>
          <w:spacing w:val="-7"/>
        </w:rPr>
        <w:t> </w:t>
      </w:r>
      <w:r>
        <w:rPr>
          <w:b w:val="0"/>
          <w:spacing w:val="-3"/>
        </w:rPr>
        <w:t>de</w:t>
      </w:r>
      <w:r>
        <w:rPr>
          <w:b w:val="0"/>
          <w:spacing w:val="-7"/>
        </w:rPr>
        <w:t> </w:t>
      </w:r>
      <w:r>
        <w:rPr>
          <w:b w:val="0"/>
        </w:rPr>
        <w:t>bois,</w:t>
      </w:r>
      <w:r>
        <w:rPr>
          <w:b w:val="0"/>
          <w:spacing w:val="-8"/>
        </w:rPr>
        <w:t> </w:t>
      </w:r>
      <w:r>
        <w:rPr>
          <w:b w:val="0"/>
        </w:rPr>
        <w:t>sans</w:t>
      </w:r>
      <w:r>
        <w:rPr>
          <w:b w:val="0"/>
          <w:spacing w:val="-7"/>
        </w:rPr>
        <w:t> </w:t>
      </w:r>
      <w:r>
        <w:rPr>
          <w:b w:val="0"/>
        </w:rPr>
        <w:t>travail</w:t>
      </w:r>
      <w:r>
        <w:rPr>
          <w:b w:val="0"/>
          <w:spacing w:val="-8"/>
        </w:rPr>
        <w:t> </w:t>
      </w:r>
      <w:r>
        <w:rPr>
          <w:b w:val="0"/>
        </w:rPr>
        <w:t>ni</w:t>
      </w:r>
      <w:r>
        <w:rPr>
          <w:b w:val="0"/>
          <w:spacing w:val="-7"/>
        </w:rPr>
        <w:t> </w:t>
      </w:r>
      <w:r>
        <w:rPr>
          <w:b w:val="0"/>
          <w:spacing w:val="-5"/>
        </w:rPr>
        <w:t>rente, </w:t>
      </w:r>
      <w:r>
        <w:rPr>
          <w:b w:val="0"/>
        </w:rPr>
        <w:t>il</w:t>
      </w:r>
      <w:r>
        <w:rPr>
          <w:b w:val="0"/>
          <w:spacing w:val="-12"/>
        </w:rPr>
        <w:t> </w:t>
      </w:r>
      <w:r>
        <w:rPr>
          <w:b w:val="0"/>
          <w:spacing w:val="-7"/>
        </w:rPr>
        <w:t>recherche,</w:t>
      </w:r>
      <w:r>
        <w:rPr>
          <w:b w:val="0"/>
          <w:spacing w:val="-11"/>
        </w:rPr>
        <w:t> </w:t>
      </w:r>
      <w:r>
        <w:rPr>
          <w:b w:val="0"/>
          <w:spacing w:val="-6"/>
        </w:rPr>
        <w:t>pendant</w:t>
      </w:r>
      <w:r>
        <w:rPr>
          <w:b w:val="0"/>
          <w:spacing w:val="-11"/>
        </w:rPr>
        <w:t> </w:t>
      </w:r>
      <w:r>
        <w:rPr>
          <w:b w:val="0"/>
          <w:spacing w:val="-4"/>
        </w:rPr>
        <w:t>les</w:t>
      </w:r>
      <w:r>
        <w:rPr>
          <w:b w:val="0"/>
          <w:spacing w:val="-11"/>
        </w:rPr>
        <w:t> </w:t>
      </w:r>
      <w:r>
        <w:rPr>
          <w:b w:val="0"/>
          <w:spacing w:val="-5"/>
        </w:rPr>
        <w:t>années</w:t>
      </w:r>
      <w:r>
        <w:rPr>
          <w:b w:val="0"/>
          <w:spacing w:val="-11"/>
        </w:rPr>
        <w:t> </w:t>
      </w:r>
      <w:r>
        <w:rPr>
          <w:b w:val="0"/>
          <w:spacing w:val="-3"/>
        </w:rPr>
        <w:t>qui</w:t>
      </w:r>
      <w:r>
        <w:rPr>
          <w:b w:val="0"/>
          <w:spacing w:val="-11"/>
        </w:rPr>
        <w:t> </w:t>
      </w:r>
      <w:r>
        <w:rPr>
          <w:b w:val="0"/>
          <w:spacing w:val="-7"/>
        </w:rPr>
        <w:t>suivent,</w:t>
      </w:r>
      <w:r>
        <w:rPr>
          <w:b w:val="0"/>
          <w:spacing w:val="-11"/>
        </w:rPr>
        <w:t> </w:t>
      </w:r>
      <w:r>
        <w:rPr>
          <w:b w:val="0"/>
          <w:spacing w:val="-5"/>
        </w:rPr>
        <w:t>des</w:t>
      </w:r>
      <w:r>
        <w:rPr>
          <w:b w:val="0"/>
          <w:spacing w:val="-11"/>
        </w:rPr>
        <w:t> </w:t>
      </w:r>
      <w:r>
        <w:rPr>
          <w:b w:val="0"/>
          <w:spacing w:val="-6"/>
        </w:rPr>
        <w:t>personnes </w:t>
      </w:r>
      <w:r>
        <w:rPr>
          <w:b w:val="0"/>
        </w:rPr>
        <w:t>dans</w:t>
      </w:r>
      <w:r>
        <w:rPr>
          <w:b w:val="0"/>
          <w:spacing w:val="-9"/>
        </w:rPr>
        <w:t> </w:t>
      </w:r>
      <w:r>
        <w:rPr>
          <w:b w:val="0"/>
        </w:rPr>
        <w:t>la</w:t>
      </w:r>
      <w:r>
        <w:rPr>
          <w:b w:val="0"/>
          <w:spacing w:val="-8"/>
        </w:rPr>
        <w:t> </w:t>
      </w:r>
      <w:r>
        <w:rPr>
          <w:b w:val="0"/>
          <w:spacing w:val="-4"/>
        </w:rPr>
        <w:t>même</w:t>
      </w:r>
      <w:r>
        <w:rPr>
          <w:b w:val="0"/>
          <w:spacing w:val="-8"/>
        </w:rPr>
        <w:t> </w:t>
      </w:r>
      <w:r>
        <w:rPr>
          <w:b w:val="0"/>
        </w:rPr>
        <w:t>situation.</w:t>
      </w:r>
      <w:r>
        <w:rPr>
          <w:b w:val="0"/>
          <w:spacing w:val="-8"/>
        </w:rPr>
        <w:t> </w:t>
      </w:r>
      <w:r>
        <w:rPr>
          <w:b w:val="0"/>
        </w:rPr>
        <w:t>Il</w:t>
      </w:r>
      <w:r>
        <w:rPr>
          <w:b w:val="0"/>
          <w:spacing w:val="-8"/>
        </w:rPr>
        <w:t> </w:t>
      </w:r>
      <w:r>
        <w:rPr>
          <w:b w:val="0"/>
          <w:spacing w:val="-4"/>
        </w:rPr>
        <w:t>fonde</w:t>
      </w:r>
      <w:r>
        <w:rPr>
          <w:b w:val="0"/>
          <w:spacing w:val="-8"/>
        </w:rPr>
        <w:t> </w:t>
      </w:r>
      <w:r>
        <w:rPr>
          <w:b w:val="0"/>
        </w:rPr>
        <w:t>l’association</w:t>
      </w:r>
      <w:r>
        <w:rPr>
          <w:b w:val="0"/>
          <w:spacing w:val="-8"/>
        </w:rPr>
        <w:t> </w:t>
      </w:r>
      <w:r>
        <w:rPr>
          <w:b w:val="0"/>
        </w:rPr>
        <w:t>des</w:t>
      </w:r>
      <w:r>
        <w:rPr>
          <w:b w:val="0"/>
          <w:spacing w:val="-9"/>
        </w:rPr>
        <w:t> </w:t>
      </w:r>
      <w:r>
        <w:rPr>
          <w:b w:val="0"/>
        </w:rPr>
        <w:t>invali- des </w:t>
      </w:r>
      <w:r>
        <w:rPr>
          <w:b w:val="0"/>
          <w:spacing w:val="-4"/>
        </w:rPr>
        <w:t>d’Olten avec </w:t>
      </w:r>
      <w:r>
        <w:rPr>
          <w:b w:val="0"/>
          <w:spacing w:val="-3"/>
        </w:rPr>
        <w:t>neuf </w:t>
      </w:r>
      <w:r>
        <w:rPr>
          <w:b w:val="0"/>
        </w:rPr>
        <w:t>autres personnes le </w:t>
      </w:r>
      <w:r>
        <w:rPr>
          <w:b w:val="0"/>
          <w:spacing w:val="-3"/>
        </w:rPr>
        <w:t>25 </w:t>
      </w:r>
      <w:r>
        <w:rPr>
          <w:b w:val="0"/>
        </w:rPr>
        <w:t>mai</w:t>
      </w:r>
      <w:r>
        <w:rPr>
          <w:b w:val="0"/>
          <w:spacing w:val="36"/>
        </w:rPr>
        <w:t> </w:t>
      </w:r>
      <w:r>
        <w:rPr>
          <w:b w:val="0"/>
          <w:spacing w:val="-6"/>
        </w:rPr>
        <w:t>1930.</w:t>
      </w:r>
    </w:p>
    <w:p>
      <w:pPr>
        <w:pStyle w:val="BodyText"/>
        <w:rPr>
          <w:b w:val="0"/>
        </w:rPr>
      </w:pPr>
    </w:p>
    <w:p>
      <w:pPr>
        <w:pStyle w:val="BodyText"/>
        <w:spacing w:before="5"/>
        <w:rPr>
          <w:b w:val="0"/>
          <w:sz w:val="24"/>
        </w:rPr>
      </w:pPr>
      <w:r>
        <w:rPr/>
        <w:drawing>
          <wp:anchor distT="0" distB="0" distL="0" distR="0" allowOverlap="1" layoutInCell="1" locked="0" behindDoc="0" simplePos="0" relativeHeight="45">
            <wp:simplePos x="0" y="0"/>
            <wp:positionH relativeFrom="page">
              <wp:posOffset>0</wp:posOffset>
            </wp:positionH>
            <wp:positionV relativeFrom="paragraph">
              <wp:posOffset>217053</wp:posOffset>
            </wp:positionV>
            <wp:extent cx="3604683" cy="3767328"/>
            <wp:effectExtent l="0" t="0" r="0" b="0"/>
            <wp:wrapTopAndBottom/>
            <wp:docPr id="31" name="image56.jpeg"/>
            <wp:cNvGraphicFramePr>
              <a:graphicFrameLocks noChangeAspect="1"/>
            </wp:cNvGraphicFramePr>
            <a:graphic>
              <a:graphicData uri="http://schemas.openxmlformats.org/drawingml/2006/picture">
                <pic:pic>
                  <pic:nvPicPr>
                    <pic:cNvPr id="32" name="image56.jpeg"/>
                    <pic:cNvPicPr/>
                  </pic:nvPicPr>
                  <pic:blipFill>
                    <a:blip r:embed="rId72" cstate="print"/>
                    <a:stretch>
                      <a:fillRect/>
                    </a:stretch>
                  </pic:blipFill>
                  <pic:spPr>
                    <a:xfrm>
                      <a:off x="0" y="0"/>
                      <a:ext cx="3604683" cy="3767328"/>
                    </a:xfrm>
                    <a:prstGeom prst="rect">
                      <a:avLst/>
                    </a:prstGeom>
                  </pic:spPr>
                </pic:pic>
              </a:graphicData>
            </a:graphic>
          </wp:anchor>
        </w:drawing>
      </w:r>
    </w:p>
    <w:p>
      <w:pPr>
        <w:pStyle w:val="BodyText"/>
        <w:rPr>
          <w:b w:val="0"/>
          <w:sz w:val="24"/>
        </w:rPr>
      </w:pPr>
    </w:p>
    <w:p>
      <w:pPr>
        <w:pStyle w:val="BodyText"/>
        <w:spacing w:line="261" w:lineRule="auto" w:before="166"/>
        <w:ind w:left="1133"/>
        <w:jc w:val="both"/>
        <w:rPr>
          <w:b w:val="0"/>
        </w:rPr>
      </w:pPr>
      <w:r>
        <w:rPr>
          <w:b w:val="0"/>
        </w:rPr>
        <w:t>Quelques</w:t>
      </w:r>
      <w:r>
        <w:rPr>
          <w:b w:val="0"/>
          <w:spacing w:val="-8"/>
        </w:rPr>
        <w:t> </w:t>
      </w:r>
      <w:r>
        <w:rPr>
          <w:b w:val="0"/>
        </w:rPr>
        <w:t>mois</w:t>
      </w:r>
      <w:r>
        <w:rPr>
          <w:b w:val="0"/>
          <w:spacing w:val="-7"/>
        </w:rPr>
        <w:t> </w:t>
      </w:r>
      <w:r>
        <w:rPr>
          <w:b w:val="0"/>
          <w:spacing w:val="-3"/>
        </w:rPr>
        <w:t>plus</w:t>
      </w:r>
      <w:r>
        <w:rPr>
          <w:b w:val="0"/>
          <w:spacing w:val="-7"/>
        </w:rPr>
        <w:t> </w:t>
      </w:r>
      <w:r>
        <w:rPr>
          <w:b w:val="0"/>
        </w:rPr>
        <w:t>tard</w:t>
      </w:r>
      <w:r>
        <w:rPr>
          <w:b w:val="0"/>
          <w:spacing w:val="-7"/>
        </w:rPr>
        <w:t> </w:t>
      </w:r>
      <w:r>
        <w:rPr>
          <w:b w:val="0"/>
        </w:rPr>
        <w:t>à</w:t>
      </w:r>
      <w:r>
        <w:rPr>
          <w:b w:val="0"/>
          <w:spacing w:val="-8"/>
        </w:rPr>
        <w:t> </w:t>
      </w:r>
      <w:r>
        <w:rPr>
          <w:b w:val="0"/>
          <w:spacing w:val="-3"/>
        </w:rPr>
        <w:t>peine,</w:t>
      </w:r>
      <w:r>
        <w:rPr>
          <w:b w:val="0"/>
          <w:spacing w:val="-7"/>
        </w:rPr>
        <w:t> </w:t>
      </w:r>
      <w:r>
        <w:rPr>
          <w:b w:val="0"/>
        </w:rPr>
        <w:t>celle-ci</w:t>
      </w:r>
      <w:r>
        <w:rPr>
          <w:b w:val="0"/>
          <w:spacing w:val="-7"/>
        </w:rPr>
        <w:t> </w:t>
      </w:r>
      <w:r>
        <w:rPr>
          <w:b w:val="0"/>
          <w:spacing w:val="-4"/>
        </w:rPr>
        <w:t>s’allie</w:t>
      </w:r>
      <w:r>
        <w:rPr>
          <w:b w:val="0"/>
          <w:spacing w:val="-7"/>
        </w:rPr>
        <w:t> </w:t>
      </w:r>
      <w:r>
        <w:rPr>
          <w:b w:val="0"/>
        </w:rPr>
        <w:t>à</w:t>
      </w:r>
      <w:r>
        <w:rPr>
          <w:b w:val="0"/>
          <w:spacing w:val="-8"/>
        </w:rPr>
        <w:t> </w:t>
      </w:r>
      <w:r>
        <w:rPr>
          <w:b w:val="0"/>
          <w:spacing w:val="-3"/>
        </w:rPr>
        <w:t>d’autres groupes similaires </w:t>
      </w:r>
      <w:r>
        <w:rPr>
          <w:b w:val="0"/>
          <w:spacing w:val="-4"/>
        </w:rPr>
        <w:t>de </w:t>
      </w:r>
      <w:r>
        <w:rPr>
          <w:b w:val="0"/>
        </w:rPr>
        <w:t>la </w:t>
      </w:r>
      <w:r>
        <w:rPr>
          <w:b w:val="0"/>
          <w:spacing w:val="-4"/>
        </w:rPr>
        <w:t>région </w:t>
      </w:r>
      <w:r>
        <w:rPr>
          <w:b w:val="0"/>
          <w:spacing w:val="-3"/>
        </w:rPr>
        <w:t>pour </w:t>
      </w:r>
      <w:r>
        <w:rPr>
          <w:b w:val="0"/>
          <w:spacing w:val="-4"/>
        </w:rPr>
        <w:t>former </w:t>
      </w:r>
      <w:r>
        <w:rPr>
          <w:b w:val="0"/>
          <w:spacing w:val="-5"/>
        </w:rPr>
        <w:t>l’Association </w:t>
      </w:r>
      <w:r>
        <w:rPr>
          <w:b w:val="0"/>
        </w:rPr>
        <w:t>suisse des </w:t>
      </w:r>
      <w:r>
        <w:rPr>
          <w:b w:val="0"/>
          <w:spacing w:val="-3"/>
        </w:rPr>
        <w:t>invalides </w:t>
      </w:r>
      <w:r>
        <w:rPr>
          <w:b w:val="0"/>
          <w:spacing w:val="-5"/>
        </w:rPr>
        <w:t>(ASI). </w:t>
      </w:r>
      <w:r>
        <w:rPr>
          <w:b w:val="0"/>
          <w:spacing w:val="-3"/>
        </w:rPr>
        <w:t>L’ASI </w:t>
      </w:r>
      <w:r>
        <w:rPr>
          <w:b w:val="0"/>
        </w:rPr>
        <w:t>se définit comme </w:t>
      </w:r>
      <w:r>
        <w:rPr>
          <w:b w:val="0"/>
          <w:spacing w:val="-3"/>
        </w:rPr>
        <w:t>une </w:t>
      </w:r>
      <w:r>
        <w:rPr>
          <w:b w:val="0"/>
        </w:rPr>
        <w:t>organisation </w:t>
      </w:r>
      <w:r>
        <w:rPr>
          <w:b w:val="0"/>
          <w:spacing w:val="-5"/>
        </w:rPr>
        <w:t>d’entraide. </w:t>
      </w:r>
      <w:r>
        <w:rPr>
          <w:b w:val="0"/>
        </w:rPr>
        <w:t>Henri </w:t>
      </w:r>
      <w:r>
        <w:rPr>
          <w:b w:val="0"/>
          <w:spacing w:val="-3"/>
        </w:rPr>
        <w:t>Pavid </w:t>
      </w:r>
      <w:r>
        <w:rPr>
          <w:b w:val="0"/>
        </w:rPr>
        <w:t>en sera le </w:t>
      </w:r>
      <w:r>
        <w:rPr>
          <w:b w:val="0"/>
          <w:spacing w:val="-3"/>
        </w:rPr>
        <w:t>premier président</w:t>
      </w:r>
      <w:r>
        <w:rPr>
          <w:b w:val="0"/>
          <w:spacing w:val="-1"/>
        </w:rPr>
        <w:t> </w:t>
      </w:r>
      <w:r>
        <w:rPr>
          <w:b w:val="0"/>
        </w:rPr>
        <w:t>central.</w:t>
      </w:r>
    </w:p>
    <w:p>
      <w:pPr>
        <w:pStyle w:val="BodyText"/>
        <w:spacing w:before="1"/>
        <w:rPr>
          <w:b w:val="0"/>
          <w:sz w:val="22"/>
        </w:rPr>
      </w:pPr>
    </w:p>
    <w:p>
      <w:pPr>
        <w:spacing w:before="0"/>
        <w:ind w:left="1133" w:right="0" w:firstLine="0"/>
        <w:jc w:val="both"/>
        <w:rPr>
          <w:rFonts w:ascii="GTSectra-Bold" w:hAnsi="GTSectra-Bold"/>
          <w:b/>
          <w:sz w:val="20"/>
        </w:rPr>
      </w:pPr>
      <w:r>
        <w:rPr>
          <w:rFonts w:ascii="GTSectra-Bold" w:hAnsi="GTSectra-Bold"/>
          <w:b/>
          <w:color w:val="E83E33"/>
          <w:sz w:val="20"/>
        </w:rPr>
        <w:t>L’AI, un rêve devenu réalité</w:t>
      </w:r>
    </w:p>
    <w:p>
      <w:pPr>
        <w:pStyle w:val="BodyText"/>
        <w:spacing w:line="261" w:lineRule="auto" w:before="25"/>
        <w:ind w:left="1133"/>
        <w:jc w:val="both"/>
        <w:rPr>
          <w:b w:val="0"/>
        </w:rPr>
      </w:pPr>
      <w:r>
        <w:rPr>
          <w:b w:val="0"/>
          <w:spacing w:val="-3"/>
        </w:rPr>
        <w:t>L’objectif de </w:t>
      </w:r>
      <w:r>
        <w:rPr>
          <w:b w:val="0"/>
          <w:spacing w:val="-4"/>
        </w:rPr>
        <w:t>l’ASI </w:t>
      </w:r>
      <w:r>
        <w:rPr>
          <w:b w:val="0"/>
        </w:rPr>
        <w:t>est </w:t>
      </w:r>
      <w:r>
        <w:rPr>
          <w:b w:val="0"/>
          <w:spacing w:val="-3"/>
        </w:rPr>
        <w:t>de </w:t>
      </w:r>
      <w:r>
        <w:rPr>
          <w:b w:val="0"/>
        </w:rPr>
        <w:t>créer </w:t>
      </w:r>
      <w:r>
        <w:rPr>
          <w:b w:val="0"/>
          <w:spacing w:val="-3"/>
        </w:rPr>
        <w:t>une </w:t>
      </w:r>
      <w:r>
        <w:rPr>
          <w:b w:val="0"/>
        </w:rPr>
        <w:t>assurance-invalidité en Suisse sur le </w:t>
      </w:r>
      <w:r>
        <w:rPr>
          <w:b w:val="0"/>
          <w:spacing w:val="-4"/>
        </w:rPr>
        <w:t>modèle </w:t>
      </w:r>
      <w:r>
        <w:rPr>
          <w:b w:val="0"/>
          <w:spacing w:val="-3"/>
        </w:rPr>
        <w:t>de </w:t>
      </w:r>
      <w:r>
        <w:rPr>
          <w:b w:val="0"/>
        </w:rPr>
        <w:t>plusieurs </w:t>
      </w:r>
      <w:r>
        <w:rPr>
          <w:b w:val="0"/>
          <w:spacing w:val="-3"/>
        </w:rPr>
        <w:t>pays voisins. </w:t>
      </w:r>
      <w:r>
        <w:rPr>
          <w:b w:val="0"/>
        </w:rPr>
        <w:t>Les </w:t>
      </w:r>
      <w:r>
        <w:rPr>
          <w:b w:val="0"/>
          <w:spacing w:val="-4"/>
        </w:rPr>
        <w:t>premières années, </w:t>
      </w:r>
      <w:r>
        <w:rPr>
          <w:b w:val="0"/>
          <w:spacing w:val="-6"/>
        </w:rPr>
        <w:t>l’ASI </w:t>
      </w:r>
      <w:r>
        <w:rPr>
          <w:b w:val="0"/>
        </w:rPr>
        <w:t>se </w:t>
      </w:r>
      <w:r>
        <w:rPr>
          <w:b w:val="0"/>
          <w:spacing w:val="-3"/>
        </w:rPr>
        <w:t>finance en </w:t>
      </w:r>
      <w:r>
        <w:rPr>
          <w:b w:val="0"/>
          <w:spacing w:val="-5"/>
        </w:rPr>
        <w:t>vendant </w:t>
      </w:r>
      <w:r>
        <w:rPr>
          <w:b w:val="0"/>
          <w:spacing w:val="-3"/>
        </w:rPr>
        <w:t>des </w:t>
      </w:r>
      <w:r>
        <w:rPr>
          <w:b w:val="0"/>
          <w:spacing w:val="-5"/>
        </w:rPr>
        <w:t>savons </w:t>
      </w:r>
      <w:r>
        <w:rPr>
          <w:b w:val="0"/>
        </w:rPr>
        <w:t>et son Almanach, le «Calendrier suisse des invalides». Les recettes </w:t>
      </w:r>
      <w:r>
        <w:rPr>
          <w:b w:val="0"/>
          <w:spacing w:val="-3"/>
        </w:rPr>
        <w:t>sont reversées </w:t>
      </w:r>
      <w:r>
        <w:rPr>
          <w:b w:val="0"/>
        </w:rPr>
        <w:t>au </w:t>
      </w:r>
      <w:r>
        <w:rPr>
          <w:b w:val="0"/>
          <w:spacing w:val="-4"/>
        </w:rPr>
        <w:t>«Fonds </w:t>
      </w:r>
      <w:r>
        <w:rPr>
          <w:b w:val="0"/>
        </w:rPr>
        <w:t>Prothèses», qui offre un soutien aux personnes </w:t>
      </w:r>
      <w:r>
        <w:rPr>
          <w:b w:val="0"/>
          <w:spacing w:val="-3"/>
        </w:rPr>
        <w:t>touchées </w:t>
      </w:r>
      <w:r>
        <w:rPr>
          <w:b w:val="0"/>
        </w:rPr>
        <w:t>sous la </w:t>
      </w:r>
      <w:r>
        <w:rPr>
          <w:b w:val="0"/>
          <w:spacing w:val="-3"/>
        </w:rPr>
        <w:t>forme de paiements </w:t>
      </w:r>
      <w:r>
        <w:rPr>
          <w:b w:val="0"/>
        </w:rPr>
        <w:t>directs. Les </w:t>
      </w:r>
      <w:r>
        <w:rPr>
          <w:b w:val="0"/>
          <w:spacing w:val="-3"/>
        </w:rPr>
        <w:t>débuts de </w:t>
      </w:r>
      <w:r>
        <w:rPr>
          <w:b w:val="0"/>
        </w:rPr>
        <w:t>l’association </w:t>
      </w:r>
      <w:r>
        <w:rPr>
          <w:b w:val="0"/>
          <w:spacing w:val="-3"/>
        </w:rPr>
        <w:t>sont</w:t>
      </w:r>
    </w:p>
    <w:p>
      <w:pPr>
        <w:pStyle w:val="BodyText"/>
        <w:spacing w:line="261" w:lineRule="auto" w:before="100"/>
        <w:ind w:left="242" w:right="1131"/>
        <w:jc w:val="both"/>
        <w:rPr>
          <w:b w:val="0"/>
        </w:rPr>
      </w:pPr>
      <w:r>
        <w:rPr/>
        <w:br w:type="column"/>
      </w:r>
      <w:r>
        <w:rPr>
          <w:b w:val="0"/>
          <w:spacing w:val="-4"/>
        </w:rPr>
        <w:t>mouvementés. </w:t>
      </w:r>
      <w:r>
        <w:rPr>
          <w:b w:val="0"/>
        </w:rPr>
        <w:t>De </w:t>
      </w:r>
      <w:r>
        <w:rPr>
          <w:b w:val="0"/>
          <w:spacing w:val="-3"/>
        </w:rPr>
        <w:t>nouvelles </w:t>
      </w:r>
      <w:r>
        <w:rPr>
          <w:b w:val="0"/>
        </w:rPr>
        <w:t>sections se </w:t>
      </w:r>
      <w:r>
        <w:rPr>
          <w:b w:val="0"/>
          <w:spacing w:val="-3"/>
        </w:rPr>
        <w:t>forment, s’asso- </w:t>
      </w:r>
      <w:r>
        <w:rPr>
          <w:b w:val="0"/>
          <w:spacing w:val="-5"/>
        </w:rPr>
        <w:t>cient </w:t>
      </w:r>
      <w:r>
        <w:rPr>
          <w:b w:val="0"/>
        </w:rPr>
        <w:t>puis se </w:t>
      </w:r>
      <w:r>
        <w:rPr>
          <w:b w:val="0"/>
          <w:spacing w:val="-4"/>
        </w:rPr>
        <w:t>séparent. </w:t>
      </w:r>
      <w:r>
        <w:rPr>
          <w:b w:val="0"/>
          <w:spacing w:val="-5"/>
        </w:rPr>
        <w:t>Un </w:t>
      </w:r>
      <w:r>
        <w:rPr>
          <w:b w:val="0"/>
          <w:spacing w:val="-3"/>
        </w:rPr>
        <w:t>journal </w:t>
      </w:r>
      <w:r>
        <w:rPr>
          <w:b w:val="0"/>
          <w:spacing w:val="-4"/>
        </w:rPr>
        <w:t>de l’association </w:t>
      </w:r>
      <w:r>
        <w:rPr>
          <w:b w:val="0"/>
          <w:spacing w:val="-3"/>
        </w:rPr>
        <w:t>est créé </w:t>
      </w:r>
      <w:r>
        <w:rPr>
          <w:b w:val="0"/>
        </w:rPr>
        <w:t>pour finalement être </w:t>
      </w:r>
      <w:r>
        <w:rPr>
          <w:b w:val="0"/>
          <w:spacing w:val="-3"/>
        </w:rPr>
        <w:t>abandonné </w:t>
      </w:r>
      <w:r>
        <w:rPr>
          <w:b w:val="0"/>
        </w:rPr>
        <w:t>trois ans  </w:t>
      </w:r>
      <w:r>
        <w:rPr>
          <w:b w:val="0"/>
          <w:spacing w:val="-3"/>
        </w:rPr>
        <w:t>plus  </w:t>
      </w:r>
      <w:r>
        <w:rPr>
          <w:b w:val="0"/>
        </w:rPr>
        <w:t>tard. Ce </w:t>
      </w:r>
      <w:r>
        <w:rPr>
          <w:b w:val="0"/>
          <w:spacing w:val="-8"/>
        </w:rPr>
        <w:t>n’est </w:t>
      </w:r>
      <w:r>
        <w:rPr>
          <w:b w:val="0"/>
          <w:spacing w:val="-6"/>
        </w:rPr>
        <w:t>qu’à </w:t>
      </w:r>
      <w:r>
        <w:rPr>
          <w:b w:val="0"/>
        </w:rPr>
        <w:t>partir </w:t>
      </w:r>
      <w:r>
        <w:rPr>
          <w:b w:val="0"/>
          <w:spacing w:val="-3"/>
        </w:rPr>
        <w:t>de </w:t>
      </w:r>
      <w:r>
        <w:rPr>
          <w:b w:val="0"/>
          <w:spacing w:val="-4"/>
        </w:rPr>
        <w:t>1954 qu’il </w:t>
      </w:r>
      <w:r>
        <w:rPr>
          <w:b w:val="0"/>
        </w:rPr>
        <w:t>paraît </w:t>
      </w:r>
      <w:r>
        <w:rPr>
          <w:b w:val="0"/>
          <w:spacing w:val="-3"/>
        </w:rPr>
        <w:t>régulièrement. </w:t>
      </w:r>
      <w:r>
        <w:rPr>
          <w:b w:val="0"/>
        </w:rPr>
        <w:t>Jusque dans les années </w:t>
      </w:r>
      <w:r>
        <w:rPr>
          <w:b w:val="0"/>
          <w:spacing w:val="-6"/>
        </w:rPr>
        <w:t>1950, </w:t>
      </w:r>
      <w:r>
        <w:rPr>
          <w:b w:val="0"/>
        </w:rPr>
        <w:t>le </w:t>
      </w:r>
      <w:r>
        <w:rPr>
          <w:b w:val="0"/>
          <w:spacing w:val="-3"/>
        </w:rPr>
        <w:t>nombre de membres </w:t>
      </w:r>
      <w:r>
        <w:rPr>
          <w:b w:val="0"/>
        </w:rPr>
        <w:t>stagne autour d’un</w:t>
      </w:r>
      <w:r>
        <w:rPr>
          <w:b w:val="0"/>
          <w:spacing w:val="-2"/>
        </w:rPr>
        <w:t> </w:t>
      </w:r>
      <w:r>
        <w:rPr>
          <w:b w:val="0"/>
          <w:spacing w:val="-3"/>
        </w:rPr>
        <w:t>millier.</w:t>
      </w:r>
    </w:p>
    <w:p>
      <w:pPr>
        <w:pStyle w:val="BodyText"/>
        <w:spacing w:line="261" w:lineRule="auto"/>
        <w:ind w:left="242" w:right="1131" w:firstLine="396"/>
        <w:jc w:val="both"/>
        <w:rPr>
          <w:b w:val="0"/>
        </w:rPr>
      </w:pPr>
      <w:r>
        <w:rPr>
          <w:b w:val="0"/>
          <w:spacing w:val="-3"/>
        </w:rPr>
        <w:t>Après </w:t>
      </w:r>
      <w:r>
        <w:rPr>
          <w:b w:val="0"/>
        </w:rPr>
        <w:t>la mort </w:t>
      </w:r>
      <w:r>
        <w:rPr>
          <w:b w:val="0"/>
          <w:spacing w:val="-3"/>
        </w:rPr>
        <w:t>d'Henri Pavid </w:t>
      </w:r>
      <w:r>
        <w:rPr>
          <w:b w:val="0"/>
        </w:rPr>
        <w:t>en </w:t>
      </w:r>
      <w:r>
        <w:rPr>
          <w:b w:val="0"/>
          <w:spacing w:val="-3"/>
        </w:rPr>
        <w:t>1949, </w:t>
      </w:r>
      <w:r>
        <w:rPr>
          <w:b w:val="0"/>
        </w:rPr>
        <w:t>le comité central </w:t>
      </w:r>
      <w:r>
        <w:rPr>
          <w:b w:val="0"/>
          <w:spacing w:val="-3"/>
        </w:rPr>
        <w:t>de </w:t>
      </w:r>
      <w:r>
        <w:rPr>
          <w:b w:val="0"/>
          <w:spacing w:val="-4"/>
        </w:rPr>
        <w:t>l’ASI </w:t>
      </w:r>
      <w:r>
        <w:rPr>
          <w:b w:val="0"/>
          <w:spacing w:val="-3"/>
        </w:rPr>
        <w:t>recherche </w:t>
      </w:r>
      <w:r>
        <w:rPr>
          <w:b w:val="0"/>
        </w:rPr>
        <w:t>un  </w:t>
      </w:r>
      <w:r>
        <w:rPr>
          <w:b w:val="0"/>
          <w:spacing w:val="-3"/>
        </w:rPr>
        <w:t>avocat  «ayant  </w:t>
      </w:r>
      <w:r>
        <w:rPr>
          <w:b w:val="0"/>
        </w:rPr>
        <w:t>le  sens  du social et des idées humanistes», pour </w:t>
      </w:r>
      <w:r>
        <w:rPr>
          <w:b w:val="0"/>
          <w:spacing w:val="-3"/>
        </w:rPr>
        <w:t>reprendre </w:t>
      </w:r>
      <w:r>
        <w:rPr>
          <w:b w:val="0"/>
        </w:rPr>
        <w:t>les </w:t>
      </w:r>
      <w:r>
        <w:rPr>
          <w:b w:val="0"/>
          <w:spacing w:val="-3"/>
        </w:rPr>
        <w:t>termes de </w:t>
      </w:r>
      <w:r>
        <w:rPr>
          <w:b w:val="0"/>
          <w:spacing w:val="-4"/>
        </w:rPr>
        <w:t>l’annonce. </w:t>
      </w:r>
      <w:r>
        <w:rPr>
          <w:b w:val="0"/>
        </w:rPr>
        <w:t>Manfred Fink </w:t>
      </w:r>
      <w:r>
        <w:rPr>
          <w:b w:val="0"/>
          <w:spacing w:val="-3"/>
        </w:rPr>
        <w:t>prend </w:t>
      </w:r>
      <w:r>
        <w:rPr>
          <w:b w:val="0"/>
        </w:rPr>
        <w:t>en charge la </w:t>
      </w:r>
      <w:r>
        <w:rPr>
          <w:b w:val="0"/>
          <w:spacing w:val="-3"/>
        </w:rPr>
        <w:t>protection </w:t>
      </w:r>
      <w:r>
        <w:rPr>
          <w:b w:val="0"/>
        </w:rPr>
        <w:t>juridique, qui </w:t>
      </w:r>
      <w:r>
        <w:rPr>
          <w:b w:val="0"/>
          <w:spacing w:val="-4"/>
        </w:rPr>
        <w:t>deviendra </w:t>
      </w:r>
      <w:r>
        <w:rPr>
          <w:b w:val="0"/>
        </w:rPr>
        <w:t>le service juridique, et marque </w:t>
      </w:r>
      <w:r>
        <w:rPr>
          <w:b w:val="0"/>
          <w:spacing w:val="-4"/>
        </w:rPr>
        <w:t>fortement </w:t>
      </w:r>
      <w:r>
        <w:rPr>
          <w:b w:val="0"/>
        </w:rPr>
        <w:t>l’association </w:t>
      </w:r>
      <w:r>
        <w:rPr>
          <w:b w:val="0"/>
          <w:spacing w:val="-3"/>
        </w:rPr>
        <w:t>de </w:t>
      </w:r>
      <w:r>
        <w:rPr>
          <w:b w:val="0"/>
        </w:rPr>
        <w:t>son </w:t>
      </w:r>
      <w:r>
        <w:rPr>
          <w:b w:val="0"/>
          <w:spacing w:val="-3"/>
        </w:rPr>
        <w:t>empreinte </w:t>
      </w:r>
      <w:r>
        <w:rPr>
          <w:b w:val="0"/>
          <w:spacing w:val="-5"/>
        </w:rPr>
        <w:t>jusqu’en</w:t>
      </w:r>
      <w:r>
        <w:rPr>
          <w:b w:val="0"/>
          <w:spacing w:val="-8"/>
        </w:rPr>
        <w:t> </w:t>
      </w:r>
      <w:r>
        <w:rPr>
          <w:b w:val="0"/>
          <w:spacing w:val="-3"/>
        </w:rPr>
        <w:t>1984,</w:t>
      </w:r>
      <w:r>
        <w:rPr>
          <w:b w:val="0"/>
          <w:spacing w:val="-7"/>
        </w:rPr>
        <w:t> </w:t>
      </w:r>
      <w:r>
        <w:rPr>
          <w:b w:val="0"/>
          <w:spacing w:val="-4"/>
        </w:rPr>
        <w:t>d’abord</w:t>
      </w:r>
      <w:r>
        <w:rPr>
          <w:b w:val="0"/>
          <w:spacing w:val="-8"/>
        </w:rPr>
        <w:t> </w:t>
      </w:r>
      <w:r>
        <w:rPr>
          <w:b w:val="0"/>
        </w:rPr>
        <w:t>comme</w:t>
      </w:r>
      <w:r>
        <w:rPr>
          <w:b w:val="0"/>
          <w:spacing w:val="-7"/>
        </w:rPr>
        <w:t> </w:t>
      </w:r>
      <w:r>
        <w:rPr>
          <w:b w:val="0"/>
        </w:rPr>
        <w:t>conseiller</w:t>
      </w:r>
      <w:r>
        <w:rPr>
          <w:b w:val="0"/>
          <w:spacing w:val="-8"/>
        </w:rPr>
        <w:t> </w:t>
      </w:r>
      <w:r>
        <w:rPr>
          <w:b w:val="0"/>
          <w:spacing w:val="-3"/>
        </w:rPr>
        <w:t>de</w:t>
      </w:r>
      <w:r>
        <w:rPr>
          <w:b w:val="0"/>
          <w:spacing w:val="-7"/>
        </w:rPr>
        <w:t> </w:t>
      </w:r>
      <w:r>
        <w:rPr>
          <w:b w:val="0"/>
        </w:rPr>
        <w:t>la</w:t>
      </w:r>
      <w:r>
        <w:rPr>
          <w:b w:val="0"/>
          <w:spacing w:val="-8"/>
        </w:rPr>
        <w:t> </w:t>
      </w:r>
      <w:r>
        <w:rPr>
          <w:b w:val="0"/>
        </w:rPr>
        <w:t>Direction, puis comme secrétaire central. </w:t>
      </w:r>
      <w:r>
        <w:rPr>
          <w:b w:val="0"/>
          <w:spacing w:val="-8"/>
        </w:rPr>
        <w:t>Avec </w:t>
      </w:r>
      <w:r>
        <w:rPr>
          <w:b w:val="0"/>
        </w:rPr>
        <w:t>lui </w:t>
      </w:r>
      <w:r>
        <w:rPr>
          <w:b w:val="0"/>
          <w:spacing w:val="-5"/>
        </w:rPr>
        <w:t>s’ouvrent </w:t>
      </w:r>
      <w:r>
        <w:rPr>
          <w:b w:val="0"/>
          <w:spacing w:val="-3"/>
        </w:rPr>
        <w:t>une </w:t>
      </w:r>
      <w:r>
        <w:rPr>
          <w:b w:val="0"/>
        </w:rPr>
        <w:t>ère </w:t>
      </w:r>
      <w:r>
        <w:rPr>
          <w:b w:val="0"/>
          <w:spacing w:val="-5"/>
        </w:rPr>
        <w:t>d’essor </w:t>
      </w:r>
      <w:r>
        <w:rPr>
          <w:b w:val="0"/>
        </w:rPr>
        <w:t>et, en </w:t>
      </w:r>
      <w:r>
        <w:rPr>
          <w:b w:val="0"/>
          <w:spacing w:val="-4"/>
        </w:rPr>
        <w:t>même </w:t>
      </w:r>
      <w:r>
        <w:rPr>
          <w:b w:val="0"/>
          <w:spacing w:val="-3"/>
        </w:rPr>
        <w:t>temps, une </w:t>
      </w:r>
      <w:r>
        <w:rPr>
          <w:b w:val="0"/>
          <w:spacing w:val="-4"/>
        </w:rPr>
        <w:t>nouvelle </w:t>
      </w:r>
      <w:r>
        <w:rPr>
          <w:b w:val="0"/>
        </w:rPr>
        <w:t>culture: on </w:t>
      </w:r>
      <w:r>
        <w:rPr>
          <w:b w:val="0"/>
          <w:spacing w:val="-3"/>
        </w:rPr>
        <w:t>délaisse </w:t>
      </w:r>
      <w:r>
        <w:rPr>
          <w:b w:val="0"/>
        </w:rPr>
        <w:t>les </w:t>
      </w:r>
      <w:r>
        <w:rPr>
          <w:b w:val="0"/>
          <w:spacing w:val="-3"/>
        </w:rPr>
        <w:t>complaintes </w:t>
      </w:r>
      <w:r>
        <w:rPr>
          <w:b w:val="0"/>
        </w:rPr>
        <w:t>au profit </w:t>
      </w:r>
      <w:r>
        <w:rPr>
          <w:b w:val="0"/>
          <w:spacing w:val="-4"/>
        </w:rPr>
        <w:t>d’actions </w:t>
      </w:r>
      <w:r>
        <w:rPr>
          <w:b w:val="0"/>
        </w:rPr>
        <w:t>confiantes et </w:t>
      </w:r>
      <w:r>
        <w:rPr>
          <w:b w:val="0"/>
          <w:spacing w:val="-3"/>
        </w:rPr>
        <w:t>offensives.</w:t>
      </w:r>
    </w:p>
    <w:p>
      <w:pPr>
        <w:pStyle w:val="BodyText"/>
        <w:spacing w:line="261" w:lineRule="auto"/>
        <w:ind w:left="242" w:right="1131" w:firstLine="396"/>
        <w:jc w:val="both"/>
        <w:rPr>
          <w:b w:val="0"/>
        </w:rPr>
      </w:pPr>
      <w:r>
        <w:rPr>
          <w:b w:val="0"/>
          <w:spacing w:val="-4"/>
        </w:rPr>
        <w:t>L’engagement </w:t>
      </w:r>
      <w:r>
        <w:rPr>
          <w:b w:val="0"/>
        </w:rPr>
        <w:t>sociopolitique </w:t>
      </w:r>
      <w:r>
        <w:rPr>
          <w:b w:val="0"/>
          <w:spacing w:val="-3"/>
        </w:rPr>
        <w:t>de l’association </w:t>
      </w:r>
      <w:r>
        <w:rPr>
          <w:b w:val="0"/>
        </w:rPr>
        <w:t>se </w:t>
      </w:r>
      <w:r>
        <w:rPr>
          <w:b w:val="0"/>
          <w:spacing w:val="-3"/>
        </w:rPr>
        <w:t>renforce considérablement. L’ASI </w:t>
      </w:r>
      <w:r>
        <w:rPr>
          <w:b w:val="0"/>
        </w:rPr>
        <w:t>joue un </w:t>
      </w:r>
      <w:r>
        <w:rPr>
          <w:b w:val="0"/>
          <w:spacing w:val="-4"/>
        </w:rPr>
        <w:t>rôle </w:t>
      </w:r>
      <w:r>
        <w:rPr>
          <w:b w:val="0"/>
          <w:spacing w:val="-3"/>
        </w:rPr>
        <w:t>de plus </w:t>
      </w:r>
      <w:r>
        <w:rPr>
          <w:b w:val="0"/>
        </w:rPr>
        <w:t>en</w:t>
      </w:r>
      <w:r>
        <w:rPr>
          <w:b w:val="0"/>
          <w:spacing w:val="-9"/>
        </w:rPr>
        <w:t> </w:t>
      </w:r>
      <w:r>
        <w:rPr>
          <w:b w:val="0"/>
          <w:spacing w:val="-3"/>
        </w:rPr>
        <w:t>plus</w:t>
      </w:r>
      <w:r>
        <w:rPr>
          <w:b w:val="0"/>
          <w:spacing w:val="-9"/>
        </w:rPr>
        <w:t> </w:t>
      </w:r>
      <w:r>
        <w:rPr>
          <w:b w:val="0"/>
        </w:rPr>
        <w:t>important</w:t>
      </w:r>
      <w:r>
        <w:rPr>
          <w:b w:val="0"/>
          <w:spacing w:val="-9"/>
        </w:rPr>
        <w:t> </w:t>
      </w:r>
      <w:r>
        <w:rPr>
          <w:b w:val="0"/>
        </w:rPr>
        <w:t>dans</w:t>
      </w:r>
      <w:r>
        <w:rPr>
          <w:b w:val="0"/>
          <w:spacing w:val="-9"/>
        </w:rPr>
        <w:t> </w:t>
      </w:r>
      <w:r>
        <w:rPr>
          <w:b w:val="0"/>
        </w:rPr>
        <w:t>la</w:t>
      </w:r>
      <w:r>
        <w:rPr>
          <w:b w:val="0"/>
          <w:spacing w:val="-9"/>
        </w:rPr>
        <w:t> </w:t>
      </w:r>
      <w:r>
        <w:rPr>
          <w:b w:val="0"/>
        </w:rPr>
        <w:t>lutte</w:t>
      </w:r>
      <w:r>
        <w:rPr>
          <w:b w:val="0"/>
          <w:spacing w:val="-9"/>
        </w:rPr>
        <w:t> </w:t>
      </w:r>
      <w:r>
        <w:rPr>
          <w:b w:val="0"/>
        </w:rPr>
        <w:t>pour</w:t>
      </w:r>
      <w:r>
        <w:rPr>
          <w:b w:val="0"/>
          <w:spacing w:val="-9"/>
        </w:rPr>
        <w:t> </w:t>
      </w:r>
      <w:r>
        <w:rPr>
          <w:b w:val="0"/>
        </w:rPr>
        <w:t>l’instauration</w:t>
      </w:r>
      <w:r>
        <w:rPr>
          <w:b w:val="0"/>
          <w:spacing w:val="-9"/>
        </w:rPr>
        <w:t> </w:t>
      </w:r>
      <w:r>
        <w:rPr>
          <w:b w:val="0"/>
          <w:spacing w:val="-3"/>
        </w:rPr>
        <w:t>d’une </w:t>
      </w:r>
      <w:r>
        <w:rPr>
          <w:b w:val="0"/>
        </w:rPr>
        <w:t>assurance-invalidité (AI). En </w:t>
      </w:r>
      <w:r>
        <w:rPr>
          <w:b w:val="0"/>
          <w:spacing w:val="-4"/>
        </w:rPr>
        <w:t>1951, </w:t>
      </w:r>
      <w:r>
        <w:rPr>
          <w:b w:val="0"/>
        </w:rPr>
        <w:t>le comité central </w:t>
      </w:r>
      <w:r>
        <w:rPr>
          <w:b w:val="0"/>
          <w:spacing w:val="-3"/>
        </w:rPr>
        <w:t>décide</w:t>
      </w:r>
      <w:r>
        <w:rPr>
          <w:b w:val="0"/>
          <w:spacing w:val="-10"/>
        </w:rPr>
        <w:t> </w:t>
      </w:r>
      <w:r>
        <w:rPr>
          <w:b w:val="0"/>
          <w:spacing w:val="-3"/>
        </w:rPr>
        <w:t>de</w:t>
      </w:r>
      <w:r>
        <w:rPr>
          <w:b w:val="0"/>
          <w:spacing w:val="-9"/>
        </w:rPr>
        <w:t> </w:t>
      </w:r>
      <w:r>
        <w:rPr>
          <w:b w:val="0"/>
        </w:rPr>
        <w:t>lancer</w:t>
      </w:r>
      <w:r>
        <w:rPr>
          <w:b w:val="0"/>
          <w:spacing w:val="-10"/>
        </w:rPr>
        <w:t> </w:t>
      </w:r>
      <w:r>
        <w:rPr>
          <w:b w:val="0"/>
          <w:spacing w:val="-3"/>
        </w:rPr>
        <w:t>une</w:t>
      </w:r>
      <w:r>
        <w:rPr>
          <w:b w:val="0"/>
          <w:spacing w:val="-9"/>
        </w:rPr>
        <w:t> </w:t>
      </w:r>
      <w:r>
        <w:rPr>
          <w:b w:val="0"/>
        </w:rPr>
        <w:t>initiative</w:t>
      </w:r>
      <w:r>
        <w:rPr>
          <w:b w:val="0"/>
          <w:spacing w:val="-10"/>
        </w:rPr>
        <w:t> </w:t>
      </w:r>
      <w:r>
        <w:rPr>
          <w:b w:val="0"/>
        </w:rPr>
        <w:t>populaire</w:t>
      </w:r>
      <w:r>
        <w:rPr>
          <w:b w:val="0"/>
          <w:spacing w:val="-9"/>
        </w:rPr>
        <w:t> </w:t>
      </w:r>
      <w:r>
        <w:rPr>
          <w:b w:val="0"/>
        </w:rPr>
        <w:t>sur</w:t>
      </w:r>
      <w:r>
        <w:rPr>
          <w:b w:val="0"/>
          <w:spacing w:val="-10"/>
        </w:rPr>
        <w:t> </w:t>
      </w:r>
      <w:r>
        <w:rPr>
          <w:b w:val="0"/>
        </w:rPr>
        <w:t>la</w:t>
      </w:r>
      <w:r>
        <w:rPr>
          <w:b w:val="0"/>
          <w:spacing w:val="-9"/>
        </w:rPr>
        <w:t> </w:t>
      </w:r>
      <w:r>
        <w:rPr>
          <w:b w:val="0"/>
        </w:rPr>
        <w:t>question. </w:t>
      </w:r>
      <w:r>
        <w:rPr>
          <w:b w:val="0"/>
          <w:spacing w:val="-3"/>
        </w:rPr>
        <w:t>L’ASI </w:t>
      </w:r>
      <w:r>
        <w:rPr>
          <w:b w:val="0"/>
        </w:rPr>
        <w:t>parvient à </w:t>
      </w:r>
      <w:r>
        <w:rPr>
          <w:b w:val="0"/>
          <w:spacing w:val="-3"/>
        </w:rPr>
        <w:t>convaincre </w:t>
      </w:r>
      <w:r>
        <w:rPr>
          <w:b w:val="0"/>
        </w:rPr>
        <w:t>le Parti socialiste (PS) et </w:t>
      </w:r>
      <w:r>
        <w:rPr>
          <w:b w:val="0"/>
          <w:spacing w:val="-3"/>
        </w:rPr>
        <w:t>l’Union</w:t>
      </w:r>
      <w:r>
        <w:rPr>
          <w:b w:val="0"/>
          <w:spacing w:val="-10"/>
        </w:rPr>
        <w:t> </w:t>
      </w:r>
      <w:r>
        <w:rPr>
          <w:b w:val="0"/>
          <w:spacing w:val="-3"/>
        </w:rPr>
        <w:t>syndicale</w:t>
      </w:r>
      <w:r>
        <w:rPr>
          <w:b w:val="0"/>
          <w:spacing w:val="-10"/>
        </w:rPr>
        <w:t> </w:t>
      </w:r>
      <w:r>
        <w:rPr>
          <w:b w:val="0"/>
        </w:rPr>
        <w:t>suisse</w:t>
      </w:r>
      <w:r>
        <w:rPr>
          <w:b w:val="0"/>
          <w:spacing w:val="-9"/>
        </w:rPr>
        <w:t> </w:t>
      </w:r>
      <w:r>
        <w:rPr>
          <w:b w:val="0"/>
          <w:spacing w:val="-4"/>
        </w:rPr>
        <w:t>(USS)</w:t>
      </w:r>
      <w:r>
        <w:rPr>
          <w:b w:val="0"/>
          <w:spacing w:val="-10"/>
        </w:rPr>
        <w:t> </w:t>
      </w:r>
      <w:r>
        <w:rPr>
          <w:b w:val="0"/>
          <w:spacing w:val="-3"/>
        </w:rPr>
        <w:t>de</w:t>
      </w:r>
      <w:r>
        <w:rPr>
          <w:b w:val="0"/>
          <w:spacing w:val="-10"/>
        </w:rPr>
        <w:t> </w:t>
      </w:r>
      <w:r>
        <w:rPr>
          <w:b w:val="0"/>
        </w:rPr>
        <w:t>se</w:t>
      </w:r>
      <w:r>
        <w:rPr>
          <w:b w:val="0"/>
          <w:spacing w:val="-9"/>
        </w:rPr>
        <w:t> </w:t>
      </w:r>
      <w:r>
        <w:rPr>
          <w:b w:val="0"/>
        </w:rPr>
        <w:t>joindre</w:t>
      </w:r>
      <w:r>
        <w:rPr>
          <w:b w:val="0"/>
          <w:spacing w:val="-10"/>
        </w:rPr>
        <w:t> </w:t>
      </w:r>
      <w:r>
        <w:rPr>
          <w:b w:val="0"/>
        </w:rPr>
        <w:t>à</w:t>
      </w:r>
      <w:r>
        <w:rPr>
          <w:b w:val="0"/>
          <w:spacing w:val="-10"/>
        </w:rPr>
        <w:t> </w:t>
      </w:r>
      <w:r>
        <w:rPr>
          <w:b w:val="0"/>
          <w:spacing w:val="-3"/>
        </w:rPr>
        <w:t>elle</w:t>
      </w:r>
      <w:r>
        <w:rPr>
          <w:b w:val="0"/>
          <w:spacing w:val="-9"/>
        </w:rPr>
        <w:t> </w:t>
      </w:r>
      <w:r>
        <w:rPr>
          <w:b w:val="0"/>
        </w:rPr>
        <w:t>pour</w:t>
      </w:r>
      <w:r>
        <w:rPr>
          <w:b w:val="0"/>
          <w:spacing w:val="-10"/>
        </w:rPr>
        <w:t> </w:t>
      </w:r>
      <w:r>
        <w:rPr>
          <w:b w:val="0"/>
        </w:rPr>
        <w:t>la </w:t>
      </w:r>
      <w:r>
        <w:rPr>
          <w:b w:val="0"/>
          <w:spacing w:val="-3"/>
        </w:rPr>
        <w:t>collecte de </w:t>
      </w:r>
      <w:r>
        <w:rPr>
          <w:b w:val="0"/>
        </w:rPr>
        <w:t>signatures. </w:t>
      </w:r>
      <w:r>
        <w:rPr>
          <w:b w:val="0"/>
          <w:spacing w:val="-3"/>
        </w:rPr>
        <w:t>Après </w:t>
      </w:r>
      <w:r>
        <w:rPr>
          <w:b w:val="0"/>
        </w:rPr>
        <w:t>le </w:t>
      </w:r>
      <w:r>
        <w:rPr>
          <w:b w:val="0"/>
          <w:spacing w:val="-3"/>
        </w:rPr>
        <w:t>dépôt de l’initiative </w:t>
      </w:r>
      <w:r>
        <w:rPr>
          <w:b w:val="0"/>
        </w:rPr>
        <w:t>en </w:t>
      </w:r>
      <w:r>
        <w:rPr>
          <w:b w:val="0"/>
          <w:spacing w:val="-3"/>
        </w:rPr>
        <w:t>1955, </w:t>
      </w:r>
      <w:r>
        <w:rPr>
          <w:b w:val="0"/>
        </w:rPr>
        <w:t>Manfred Fink </w:t>
      </w:r>
      <w:r>
        <w:rPr>
          <w:b w:val="0"/>
          <w:spacing w:val="-4"/>
        </w:rPr>
        <w:t>devient </w:t>
      </w:r>
      <w:r>
        <w:rPr>
          <w:b w:val="0"/>
          <w:spacing w:val="-3"/>
        </w:rPr>
        <w:t>membre de </w:t>
      </w:r>
      <w:r>
        <w:rPr>
          <w:b w:val="0"/>
        </w:rPr>
        <w:t>la commission </w:t>
      </w:r>
      <w:r>
        <w:rPr>
          <w:b w:val="0"/>
          <w:spacing w:val="-6"/>
        </w:rPr>
        <w:t>d’experts</w:t>
      </w:r>
      <w:r>
        <w:rPr>
          <w:b w:val="0"/>
          <w:spacing w:val="-13"/>
        </w:rPr>
        <w:t> </w:t>
      </w:r>
      <w:r>
        <w:rPr>
          <w:b w:val="0"/>
          <w:spacing w:val="-3"/>
        </w:rPr>
        <w:t>chargée</w:t>
      </w:r>
      <w:r>
        <w:rPr>
          <w:b w:val="0"/>
          <w:spacing w:val="-12"/>
        </w:rPr>
        <w:t> </w:t>
      </w:r>
      <w:r>
        <w:rPr>
          <w:b w:val="0"/>
        </w:rPr>
        <w:t>par</w:t>
      </w:r>
      <w:r>
        <w:rPr>
          <w:b w:val="0"/>
          <w:spacing w:val="-13"/>
        </w:rPr>
        <w:t> </w:t>
      </w:r>
      <w:r>
        <w:rPr>
          <w:b w:val="0"/>
        </w:rPr>
        <w:t>la</w:t>
      </w:r>
      <w:r>
        <w:rPr>
          <w:b w:val="0"/>
          <w:spacing w:val="-12"/>
        </w:rPr>
        <w:t> </w:t>
      </w:r>
      <w:r>
        <w:rPr>
          <w:b w:val="0"/>
          <w:spacing w:val="-5"/>
        </w:rPr>
        <w:t>Confédération</w:t>
      </w:r>
      <w:r>
        <w:rPr>
          <w:b w:val="0"/>
          <w:spacing w:val="-12"/>
        </w:rPr>
        <w:t> </w:t>
      </w:r>
      <w:r>
        <w:rPr>
          <w:b w:val="0"/>
          <w:spacing w:val="-4"/>
        </w:rPr>
        <w:t>de</w:t>
      </w:r>
      <w:r>
        <w:rPr>
          <w:b w:val="0"/>
          <w:spacing w:val="-13"/>
        </w:rPr>
        <w:t> </w:t>
      </w:r>
      <w:r>
        <w:rPr>
          <w:b w:val="0"/>
          <w:spacing w:val="-4"/>
        </w:rPr>
        <w:t>rédiger</w:t>
      </w:r>
      <w:r>
        <w:rPr>
          <w:b w:val="0"/>
          <w:spacing w:val="-12"/>
        </w:rPr>
        <w:t> </w:t>
      </w:r>
      <w:r>
        <w:rPr>
          <w:b w:val="0"/>
        </w:rPr>
        <w:t>le</w:t>
      </w:r>
      <w:r>
        <w:rPr>
          <w:b w:val="0"/>
          <w:spacing w:val="-13"/>
        </w:rPr>
        <w:t> </w:t>
      </w:r>
      <w:r>
        <w:rPr>
          <w:b w:val="0"/>
          <w:spacing w:val="-4"/>
        </w:rPr>
        <w:t>projet </w:t>
      </w:r>
      <w:r>
        <w:rPr>
          <w:b w:val="0"/>
          <w:spacing w:val="-3"/>
        </w:rPr>
        <w:t>de </w:t>
      </w:r>
      <w:r>
        <w:rPr>
          <w:b w:val="0"/>
        </w:rPr>
        <w:t>loi. L’AI </w:t>
      </w:r>
      <w:r>
        <w:rPr>
          <w:b w:val="0"/>
          <w:spacing w:val="-3"/>
        </w:rPr>
        <w:t>entre </w:t>
      </w:r>
      <w:r>
        <w:rPr>
          <w:b w:val="0"/>
        </w:rPr>
        <w:t>enfin en vigueur le 1</w:t>
      </w:r>
      <w:r>
        <w:rPr>
          <w:b w:val="0"/>
          <w:position w:val="7"/>
          <w:sz w:val="11"/>
        </w:rPr>
        <w:t>er </w:t>
      </w:r>
      <w:r>
        <w:rPr>
          <w:b w:val="0"/>
          <w:spacing w:val="-3"/>
        </w:rPr>
        <w:t>janvier</w:t>
      </w:r>
      <w:r>
        <w:rPr>
          <w:b w:val="0"/>
          <w:spacing w:val="-7"/>
        </w:rPr>
        <w:t> </w:t>
      </w:r>
      <w:r>
        <w:rPr>
          <w:b w:val="0"/>
          <w:spacing w:val="-5"/>
        </w:rPr>
        <w:t>1960.</w:t>
      </w:r>
    </w:p>
    <w:p>
      <w:pPr>
        <w:pStyle w:val="BodyText"/>
        <w:spacing w:before="6"/>
        <w:rPr>
          <w:b w:val="0"/>
          <w:sz w:val="21"/>
        </w:rPr>
      </w:pPr>
    </w:p>
    <w:p>
      <w:pPr>
        <w:spacing w:before="0"/>
        <w:ind w:left="242" w:right="0" w:firstLine="0"/>
        <w:jc w:val="both"/>
        <w:rPr>
          <w:rFonts w:ascii="GTSectra-Bold" w:hAnsi="GTSectra-Bold"/>
          <w:b/>
          <w:sz w:val="20"/>
        </w:rPr>
      </w:pPr>
      <w:r>
        <w:rPr>
          <w:rFonts w:ascii="GTSectra-Bold" w:hAnsi="GTSectra-Bold"/>
          <w:b/>
          <w:color w:val="E83E33"/>
          <w:sz w:val="20"/>
        </w:rPr>
        <w:t>Avancées et nouveaux objectifs</w:t>
      </w:r>
    </w:p>
    <w:p>
      <w:pPr>
        <w:pStyle w:val="BodyText"/>
        <w:spacing w:line="261" w:lineRule="auto" w:before="25"/>
        <w:ind w:left="242" w:right="1131"/>
        <w:jc w:val="both"/>
        <w:rPr>
          <w:b w:val="0"/>
        </w:rPr>
      </w:pPr>
      <w:r>
        <w:rPr>
          <w:b w:val="0"/>
        </w:rPr>
        <w:t>Depuis quelques années, </w:t>
      </w:r>
      <w:r>
        <w:rPr>
          <w:b w:val="0"/>
          <w:spacing w:val="-4"/>
        </w:rPr>
        <w:t>l’ASI </w:t>
      </w:r>
      <w:r>
        <w:rPr>
          <w:b w:val="0"/>
        </w:rPr>
        <w:t>assied toujours un peu </w:t>
      </w:r>
      <w:r>
        <w:rPr>
          <w:b w:val="0"/>
          <w:spacing w:val="-3"/>
        </w:rPr>
        <w:t>plus </w:t>
      </w:r>
      <w:r>
        <w:rPr>
          <w:b w:val="0"/>
        </w:rPr>
        <w:t>sa position. Les personnes </w:t>
      </w:r>
      <w:r>
        <w:rPr>
          <w:b w:val="0"/>
          <w:spacing w:val="-4"/>
        </w:rPr>
        <w:t>avec </w:t>
      </w:r>
      <w:r>
        <w:rPr>
          <w:b w:val="0"/>
        </w:rPr>
        <w:t>handicap </w:t>
      </w:r>
      <w:r>
        <w:rPr>
          <w:b w:val="0"/>
          <w:spacing w:val="-4"/>
        </w:rPr>
        <w:t>fondent </w:t>
      </w:r>
      <w:r>
        <w:rPr>
          <w:b w:val="0"/>
        </w:rPr>
        <w:t>sans cesse </w:t>
      </w:r>
      <w:r>
        <w:rPr>
          <w:b w:val="0"/>
          <w:spacing w:val="-3"/>
        </w:rPr>
        <w:t>de  nouvelles  </w:t>
      </w:r>
      <w:r>
        <w:rPr>
          <w:b w:val="0"/>
        </w:rPr>
        <w:t>sections  et  un  secrétariat  est </w:t>
      </w:r>
      <w:r>
        <w:rPr>
          <w:b w:val="0"/>
          <w:spacing w:val="-3"/>
        </w:rPr>
        <w:t>formé </w:t>
      </w:r>
      <w:r>
        <w:rPr>
          <w:b w:val="0"/>
        </w:rPr>
        <w:t>en Suisse </w:t>
      </w:r>
      <w:r>
        <w:rPr>
          <w:b w:val="0"/>
          <w:spacing w:val="-3"/>
        </w:rPr>
        <w:t>romande. </w:t>
      </w:r>
      <w:r>
        <w:rPr>
          <w:b w:val="0"/>
        </w:rPr>
        <w:t>Les sections étant des associations </w:t>
      </w:r>
      <w:r>
        <w:rPr>
          <w:b w:val="0"/>
          <w:spacing w:val="-3"/>
        </w:rPr>
        <w:t>autonomes conformément </w:t>
      </w:r>
      <w:r>
        <w:rPr>
          <w:b w:val="0"/>
        </w:rPr>
        <w:t>aux statuts, </w:t>
      </w:r>
      <w:r>
        <w:rPr>
          <w:b w:val="0"/>
          <w:spacing w:val="-4"/>
        </w:rPr>
        <w:t>l’ASI </w:t>
      </w:r>
      <w:r>
        <w:rPr>
          <w:b w:val="0"/>
          <w:spacing w:val="-3"/>
        </w:rPr>
        <w:t>fonctionne selon une </w:t>
      </w:r>
      <w:r>
        <w:rPr>
          <w:b w:val="0"/>
        </w:rPr>
        <w:t>structure </w:t>
      </w:r>
      <w:r>
        <w:rPr>
          <w:b w:val="0"/>
          <w:spacing w:val="-3"/>
        </w:rPr>
        <w:t>fédéraliste, </w:t>
      </w:r>
      <w:r>
        <w:rPr>
          <w:b w:val="0"/>
        </w:rPr>
        <w:t>comme la </w:t>
      </w:r>
      <w:r>
        <w:rPr>
          <w:b w:val="0"/>
          <w:spacing w:val="-3"/>
        </w:rPr>
        <w:t>Suisse.</w:t>
      </w:r>
    </w:p>
    <w:p>
      <w:pPr>
        <w:pStyle w:val="BodyText"/>
        <w:spacing w:line="261" w:lineRule="auto"/>
        <w:ind w:left="242" w:right="1131" w:firstLine="396"/>
        <w:jc w:val="right"/>
        <w:rPr>
          <w:b w:val="0"/>
        </w:rPr>
      </w:pPr>
      <w:r>
        <w:rPr>
          <w:b w:val="0"/>
        </w:rPr>
        <w:t>A partir </w:t>
      </w:r>
      <w:r>
        <w:rPr>
          <w:b w:val="0"/>
          <w:spacing w:val="-3"/>
        </w:rPr>
        <w:t>de 1963, </w:t>
      </w:r>
      <w:r>
        <w:rPr>
          <w:b w:val="0"/>
        </w:rPr>
        <w:t>l’Office </w:t>
      </w:r>
      <w:r>
        <w:rPr>
          <w:b w:val="0"/>
          <w:spacing w:val="-3"/>
        </w:rPr>
        <w:t>fédéral</w:t>
      </w:r>
      <w:r>
        <w:rPr>
          <w:b w:val="0"/>
          <w:spacing w:val="19"/>
        </w:rPr>
        <w:t> </w:t>
      </w:r>
      <w:r>
        <w:rPr>
          <w:b w:val="0"/>
        </w:rPr>
        <w:t>des</w:t>
      </w:r>
      <w:r>
        <w:rPr>
          <w:b w:val="0"/>
          <w:spacing w:val="41"/>
        </w:rPr>
        <w:t> </w:t>
      </w:r>
      <w:r>
        <w:rPr>
          <w:b w:val="0"/>
        </w:rPr>
        <w:t>assurances sociales </w:t>
      </w:r>
      <w:r>
        <w:rPr>
          <w:b w:val="0"/>
          <w:spacing w:val="-10"/>
        </w:rPr>
        <w:t>(OFAS) </w:t>
      </w:r>
      <w:r>
        <w:rPr>
          <w:b w:val="0"/>
        </w:rPr>
        <w:t>contribue au </w:t>
      </w:r>
      <w:r>
        <w:rPr>
          <w:b w:val="0"/>
          <w:spacing w:val="-3"/>
        </w:rPr>
        <w:t>financement de </w:t>
      </w:r>
      <w:r>
        <w:rPr>
          <w:b w:val="0"/>
          <w:spacing w:val="-4"/>
        </w:rPr>
        <w:t>l’ASI</w:t>
      </w:r>
      <w:r>
        <w:rPr>
          <w:b w:val="0"/>
          <w:spacing w:val="23"/>
        </w:rPr>
        <w:t> </w:t>
      </w:r>
      <w:r>
        <w:rPr>
          <w:b w:val="0"/>
        </w:rPr>
        <w:t>et</w:t>
      </w:r>
      <w:r>
        <w:rPr>
          <w:b w:val="0"/>
          <w:spacing w:val="1"/>
        </w:rPr>
        <w:t> </w:t>
      </w:r>
      <w:r>
        <w:rPr>
          <w:b w:val="0"/>
          <w:spacing w:val="-3"/>
        </w:rPr>
        <w:t>de</w:t>
      </w:r>
      <w:r>
        <w:rPr>
          <w:b w:val="0"/>
        </w:rPr>
        <w:t> ses</w:t>
      </w:r>
      <w:r>
        <w:rPr>
          <w:b w:val="0"/>
          <w:spacing w:val="-13"/>
        </w:rPr>
        <w:t> </w:t>
      </w:r>
      <w:r>
        <w:rPr>
          <w:b w:val="0"/>
          <w:spacing w:val="-3"/>
        </w:rPr>
        <w:t>sections</w:t>
      </w:r>
      <w:r>
        <w:rPr>
          <w:b w:val="0"/>
          <w:spacing w:val="-13"/>
        </w:rPr>
        <w:t> </w:t>
      </w:r>
      <w:r>
        <w:rPr>
          <w:b w:val="0"/>
        </w:rPr>
        <w:t>par</w:t>
      </w:r>
      <w:r>
        <w:rPr>
          <w:b w:val="0"/>
          <w:spacing w:val="-13"/>
        </w:rPr>
        <w:t> </w:t>
      </w:r>
      <w:r>
        <w:rPr>
          <w:b w:val="0"/>
        </w:rPr>
        <w:t>le</w:t>
      </w:r>
      <w:r>
        <w:rPr>
          <w:b w:val="0"/>
          <w:spacing w:val="-12"/>
        </w:rPr>
        <w:t> </w:t>
      </w:r>
      <w:r>
        <w:rPr>
          <w:b w:val="0"/>
        </w:rPr>
        <w:t>biais</w:t>
      </w:r>
      <w:r>
        <w:rPr>
          <w:b w:val="0"/>
          <w:spacing w:val="-13"/>
        </w:rPr>
        <w:t> </w:t>
      </w:r>
      <w:r>
        <w:rPr>
          <w:b w:val="0"/>
          <w:spacing w:val="-4"/>
        </w:rPr>
        <w:t>de</w:t>
      </w:r>
      <w:r>
        <w:rPr>
          <w:b w:val="0"/>
          <w:spacing w:val="-13"/>
        </w:rPr>
        <w:t> </w:t>
      </w:r>
      <w:r>
        <w:rPr>
          <w:b w:val="0"/>
          <w:spacing w:val="-3"/>
        </w:rPr>
        <w:t>l’AI.</w:t>
      </w:r>
      <w:r>
        <w:rPr>
          <w:b w:val="0"/>
          <w:spacing w:val="-12"/>
        </w:rPr>
        <w:t> </w:t>
      </w:r>
      <w:r>
        <w:rPr>
          <w:b w:val="0"/>
          <w:spacing w:val="-3"/>
        </w:rPr>
        <w:t>En</w:t>
      </w:r>
      <w:r>
        <w:rPr>
          <w:b w:val="0"/>
          <w:spacing w:val="-13"/>
        </w:rPr>
        <w:t> </w:t>
      </w:r>
      <w:r>
        <w:rPr>
          <w:b w:val="0"/>
          <w:spacing w:val="-5"/>
        </w:rPr>
        <w:t>découlent</w:t>
      </w:r>
      <w:r>
        <w:rPr>
          <w:b w:val="0"/>
          <w:spacing w:val="-13"/>
        </w:rPr>
        <w:t> </w:t>
      </w:r>
      <w:r>
        <w:rPr>
          <w:b w:val="0"/>
          <w:spacing w:val="-4"/>
        </w:rPr>
        <w:t>de</w:t>
      </w:r>
      <w:r>
        <w:rPr>
          <w:b w:val="0"/>
          <w:spacing w:val="-12"/>
        </w:rPr>
        <w:t> </w:t>
      </w:r>
      <w:r>
        <w:rPr>
          <w:b w:val="0"/>
          <w:spacing w:val="-5"/>
        </w:rPr>
        <w:t>nouvelles</w:t>
      </w:r>
      <w:r>
        <w:rPr>
          <w:b w:val="0"/>
          <w:spacing w:val="-2"/>
        </w:rPr>
        <w:t> </w:t>
      </w:r>
      <w:r>
        <w:rPr>
          <w:b w:val="0"/>
        </w:rPr>
        <w:t>tâches administratives. L’association se</w:t>
      </w:r>
      <w:r>
        <w:rPr>
          <w:b w:val="0"/>
          <w:spacing w:val="32"/>
        </w:rPr>
        <w:t> </w:t>
      </w:r>
      <w:r>
        <w:rPr>
          <w:b w:val="0"/>
        </w:rPr>
        <w:t>fixe</w:t>
      </w:r>
      <w:r>
        <w:rPr>
          <w:b w:val="0"/>
          <w:spacing w:val="8"/>
        </w:rPr>
        <w:t> </w:t>
      </w:r>
      <w:r>
        <w:rPr>
          <w:b w:val="0"/>
        </w:rPr>
        <w:t>comme </w:t>
      </w:r>
      <w:r>
        <w:rPr>
          <w:b w:val="0"/>
          <w:spacing w:val="-8"/>
        </w:rPr>
        <w:t>nouvel </w:t>
      </w:r>
      <w:r>
        <w:rPr>
          <w:b w:val="0"/>
          <w:spacing w:val="-5"/>
        </w:rPr>
        <w:t>objectif de </w:t>
      </w:r>
      <w:r>
        <w:rPr>
          <w:b w:val="0"/>
          <w:spacing w:val="-7"/>
        </w:rPr>
        <w:t>revendiquer </w:t>
      </w:r>
      <w:r>
        <w:rPr>
          <w:b w:val="0"/>
          <w:spacing w:val="-4"/>
        </w:rPr>
        <w:t>et</w:t>
      </w:r>
      <w:r>
        <w:rPr>
          <w:b w:val="0"/>
          <w:spacing w:val="18"/>
        </w:rPr>
        <w:t> </w:t>
      </w:r>
      <w:r>
        <w:rPr>
          <w:b w:val="0"/>
          <w:spacing w:val="-7"/>
        </w:rPr>
        <w:t>promouvoir</w:t>
      </w:r>
      <w:r>
        <w:rPr>
          <w:b w:val="0"/>
          <w:spacing w:val="-1"/>
        </w:rPr>
        <w:t> </w:t>
      </w:r>
      <w:r>
        <w:rPr>
          <w:b w:val="0"/>
          <w:spacing w:val="-7"/>
        </w:rPr>
        <w:t>l’intégration</w:t>
      </w:r>
      <w:r>
        <w:rPr>
          <w:b w:val="0"/>
        </w:rPr>
        <w:t> des</w:t>
      </w:r>
      <w:r>
        <w:rPr>
          <w:b w:val="0"/>
          <w:spacing w:val="-15"/>
        </w:rPr>
        <w:t> </w:t>
      </w:r>
      <w:r>
        <w:rPr>
          <w:b w:val="0"/>
        </w:rPr>
        <w:t>personnes</w:t>
      </w:r>
      <w:r>
        <w:rPr>
          <w:b w:val="0"/>
          <w:spacing w:val="-14"/>
        </w:rPr>
        <w:t> </w:t>
      </w:r>
      <w:r>
        <w:rPr>
          <w:b w:val="0"/>
          <w:spacing w:val="-4"/>
        </w:rPr>
        <w:t>avec</w:t>
      </w:r>
      <w:r>
        <w:rPr>
          <w:b w:val="0"/>
          <w:spacing w:val="-14"/>
        </w:rPr>
        <w:t> </w:t>
      </w:r>
      <w:r>
        <w:rPr>
          <w:b w:val="0"/>
        </w:rPr>
        <w:t>handicap</w:t>
      </w:r>
      <w:r>
        <w:rPr>
          <w:b w:val="0"/>
          <w:spacing w:val="-14"/>
        </w:rPr>
        <w:t> </w:t>
      </w:r>
      <w:r>
        <w:rPr>
          <w:b w:val="0"/>
        </w:rPr>
        <w:t>dans</w:t>
      </w:r>
      <w:r>
        <w:rPr>
          <w:b w:val="0"/>
          <w:spacing w:val="-14"/>
        </w:rPr>
        <w:t> </w:t>
      </w:r>
      <w:r>
        <w:rPr>
          <w:b w:val="0"/>
        </w:rPr>
        <w:t>le</w:t>
      </w:r>
      <w:r>
        <w:rPr>
          <w:b w:val="0"/>
          <w:spacing w:val="-14"/>
        </w:rPr>
        <w:t> </w:t>
      </w:r>
      <w:r>
        <w:rPr>
          <w:b w:val="0"/>
          <w:spacing w:val="-4"/>
        </w:rPr>
        <w:t>monde</w:t>
      </w:r>
      <w:r>
        <w:rPr>
          <w:b w:val="0"/>
          <w:spacing w:val="-14"/>
        </w:rPr>
        <w:t> </w:t>
      </w:r>
      <w:r>
        <w:rPr>
          <w:b w:val="0"/>
        </w:rPr>
        <w:t>du</w:t>
      </w:r>
      <w:r>
        <w:rPr>
          <w:b w:val="0"/>
          <w:spacing w:val="-14"/>
        </w:rPr>
        <w:t> </w:t>
      </w:r>
      <w:r>
        <w:rPr>
          <w:b w:val="0"/>
        </w:rPr>
        <w:t>travail</w:t>
      </w:r>
      <w:r>
        <w:rPr>
          <w:b w:val="0"/>
          <w:spacing w:val="-14"/>
        </w:rPr>
        <w:t> </w:t>
      </w:r>
      <w:r>
        <w:rPr>
          <w:b w:val="0"/>
        </w:rPr>
        <w:t>et dans la </w:t>
      </w:r>
      <w:r>
        <w:rPr>
          <w:b w:val="0"/>
          <w:spacing w:val="-3"/>
        </w:rPr>
        <w:t>société. Pour </w:t>
      </w:r>
      <w:r>
        <w:rPr>
          <w:b w:val="0"/>
        </w:rPr>
        <w:t>ce faire, </w:t>
      </w:r>
      <w:r>
        <w:rPr>
          <w:b w:val="0"/>
          <w:spacing w:val="-3"/>
        </w:rPr>
        <w:t>elle</w:t>
      </w:r>
      <w:r>
        <w:rPr>
          <w:b w:val="0"/>
          <w:spacing w:val="13"/>
        </w:rPr>
        <w:t> </w:t>
      </w:r>
      <w:r>
        <w:rPr>
          <w:b w:val="0"/>
          <w:spacing w:val="-4"/>
        </w:rPr>
        <w:t>fonde </w:t>
      </w:r>
      <w:r>
        <w:rPr>
          <w:b w:val="0"/>
          <w:spacing w:val="-3"/>
        </w:rPr>
        <w:t>notamment</w:t>
      </w:r>
      <w:r>
        <w:rPr>
          <w:b w:val="0"/>
          <w:spacing w:val="11"/>
        </w:rPr>
        <w:t> </w:t>
      </w:r>
      <w:r>
        <w:rPr>
          <w:b w:val="0"/>
        </w:rPr>
        <w:t>un </w:t>
      </w:r>
      <w:r>
        <w:rPr>
          <w:b w:val="0"/>
          <w:spacing w:val="-4"/>
        </w:rPr>
        <w:t>centre</w:t>
      </w:r>
      <w:r>
        <w:rPr>
          <w:b w:val="0"/>
          <w:spacing w:val="-10"/>
        </w:rPr>
        <w:t> </w:t>
      </w:r>
      <w:r>
        <w:rPr>
          <w:b w:val="0"/>
          <w:spacing w:val="-4"/>
        </w:rPr>
        <w:t>de</w:t>
      </w:r>
      <w:r>
        <w:rPr>
          <w:b w:val="0"/>
          <w:spacing w:val="-10"/>
        </w:rPr>
        <w:t> </w:t>
      </w:r>
      <w:r>
        <w:rPr>
          <w:b w:val="0"/>
          <w:spacing w:val="-3"/>
        </w:rPr>
        <w:t>conseil</w:t>
      </w:r>
      <w:r>
        <w:rPr>
          <w:b w:val="0"/>
          <w:spacing w:val="-9"/>
        </w:rPr>
        <w:t> </w:t>
      </w:r>
      <w:r>
        <w:rPr>
          <w:b w:val="0"/>
          <w:spacing w:val="-3"/>
        </w:rPr>
        <w:t>en</w:t>
      </w:r>
      <w:r>
        <w:rPr>
          <w:b w:val="0"/>
          <w:spacing w:val="-10"/>
        </w:rPr>
        <w:t> </w:t>
      </w:r>
      <w:r>
        <w:rPr>
          <w:b w:val="0"/>
          <w:spacing w:val="-4"/>
        </w:rPr>
        <w:t>«construction</w:t>
      </w:r>
      <w:r>
        <w:rPr>
          <w:b w:val="0"/>
          <w:spacing w:val="-9"/>
        </w:rPr>
        <w:t> </w:t>
      </w:r>
      <w:r>
        <w:rPr>
          <w:b w:val="0"/>
          <w:spacing w:val="-4"/>
        </w:rPr>
        <w:t>adaptée</w:t>
      </w:r>
      <w:r>
        <w:rPr>
          <w:b w:val="0"/>
          <w:spacing w:val="-10"/>
        </w:rPr>
        <w:t> </w:t>
      </w:r>
      <w:r>
        <w:rPr>
          <w:b w:val="0"/>
        </w:rPr>
        <w:t>aux</w:t>
      </w:r>
      <w:r>
        <w:rPr>
          <w:b w:val="0"/>
          <w:spacing w:val="-9"/>
        </w:rPr>
        <w:t> </w:t>
      </w:r>
      <w:r>
        <w:rPr>
          <w:b w:val="0"/>
          <w:spacing w:val="-4"/>
        </w:rPr>
        <w:t>personnes</w:t>
      </w:r>
      <w:r>
        <w:rPr>
          <w:b w:val="0"/>
          <w:spacing w:val="-2"/>
        </w:rPr>
        <w:t> </w:t>
      </w:r>
      <w:r>
        <w:rPr>
          <w:b w:val="0"/>
          <w:spacing w:val="-4"/>
        </w:rPr>
        <w:t>avec </w:t>
      </w:r>
      <w:r>
        <w:rPr>
          <w:b w:val="0"/>
        </w:rPr>
        <w:t>handicap» et veille à ce  que  des </w:t>
      </w:r>
      <w:r>
        <w:rPr>
          <w:b w:val="0"/>
          <w:spacing w:val="4"/>
        </w:rPr>
        <w:t> </w:t>
      </w:r>
      <w:r>
        <w:rPr>
          <w:b w:val="0"/>
          <w:spacing w:val="-3"/>
        </w:rPr>
        <w:t>logements </w:t>
      </w:r>
      <w:r>
        <w:rPr>
          <w:b w:val="0"/>
          <w:spacing w:val="8"/>
        </w:rPr>
        <w:t> </w:t>
      </w:r>
      <w:r>
        <w:rPr>
          <w:b w:val="0"/>
        </w:rPr>
        <w:t>et des</w:t>
      </w:r>
      <w:r>
        <w:rPr>
          <w:b w:val="0"/>
          <w:spacing w:val="10"/>
        </w:rPr>
        <w:t> </w:t>
      </w:r>
      <w:r>
        <w:rPr>
          <w:b w:val="0"/>
        </w:rPr>
        <w:t>postes</w:t>
      </w:r>
      <w:r>
        <w:rPr>
          <w:b w:val="0"/>
          <w:spacing w:val="11"/>
        </w:rPr>
        <w:t> </w:t>
      </w:r>
      <w:r>
        <w:rPr>
          <w:b w:val="0"/>
          <w:spacing w:val="-3"/>
        </w:rPr>
        <w:t>de</w:t>
      </w:r>
      <w:r>
        <w:rPr>
          <w:b w:val="0"/>
          <w:spacing w:val="11"/>
        </w:rPr>
        <w:t> </w:t>
      </w:r>
      <w:r>
        <w:rPr>
          <w:b w:val="0"/>
        </w:rPr>
        <w:t>travail</w:t>
      </w:r>
      <w:r>
        <w:rPr>
          <w:b w:val="0"/>
          <w:spacing w:val="10"/>
        </w:rPr>
        <w:t> </w:t>
      </w:r>
      <w:r>
        <w:rPr>
          <w:b w:val="0"/>
          <w:spacing w:val="-3"/>
        </w:rPr>
        <w:t>soient</w:t>
      </w:r>
      <w:r>
        <w:rPr>
          <w:b w:val="0"/>
          <w:spacing w:val="11"/>
        </w:rPr>
        <w:t> </w:t>
      </w:r>
      <w:r>
        <w:rPr>
          <w:b w:val="0"/>
        </w:rPr>
        <w:t>créés</w:t>
      </w:r>
      <w:r>
        <w:rPr>
          <w:b w:val="0"/>
          <w:spacing w:val="11"/>
        </w:rPr>
        <w:t> </w:t>
      </w:r>
      <w:r>
        <w:rPr>
          <w:b w:val="0"/>
        </w:rPr>
        <w:t>dans</w:t>
      </w:r>
      <w:r>
        <w:rPr>
          <w:b w:val="0"/>
          <w:spacing w:val="10"/>
        </w:rPr>
        <w:t> </w:t>
      </w:r>
      <w:r>
        <w:rPr>
          <w:b w:val="0"/>
        </w:rPr>
        <w:t>les</w:t>
      </w:r>
      <w:r>
        <w:rPr>
          <w:b w:val="0"/>
          <w:spacing w:val="11"/>
        </w:rPr>
        <w:t> </w:t>
      </w:r>
      <w:r>
        <w:rPr>
          <w:b w:val="0"/>
        </w:rPr>
        <w:t>sections.</w:t>
      </w:r>
      <w:r>
        <w:rPr>
          <w:b w:val="0"/>
          <w:spacing w:val="11"/>
        </w:rPr>
        <w:t> </w:t>
      </w:r>
      <w:r>
        <w:rPr>
          <w:b w:val="0"/>
        </w:rPr>
        <w:t>En politique sociale, </w:t>
      </w:r>
      <w:r>
        <w:rPr>
          <w:b w:val="0"/>
          <w:spacing w:val="-4"/>
        </w:rPr>
        <w:t>l’ASI </w:t>
      </w:r>
      <w:r>
        <w:rPr>
          <w:b w:val="0"/>
          <w:spacing w:val="-5"/>
        </w:rPr>
        <w:t>s’engage </w:t>
      </w:r>
      <w:r>
        <w:rPr>
          <w:b w:val="0"/>
        </w:rPr>
        <w:t>pour des</w:t>
      </w:r>
      <w:r>
        <w:rPr>
          <w:b w:val="0"/>
          <w:spacing w:val="37"/>
        </w:rPr>
        <w:t> </w:t>
      </w:r>
      <w:r>
        <w:rPr>
          <w:b w:val="0"/>
          <w:spacing w:val="-3"/>
        </w:rPr>
        <w:t>rentes</w:t>
      </w:r>
      <w:r>
        <w:rPr>
          <w:b w:val="0"/>
          <w:spacing w:val="21"/>
        </w:rPr>
        <w:t> </w:t>
      </w:r>
      <w:r>
        <w:rPr>
          <w:b w:val="0"/>
          <w:spacing w:val="-3"/>
        </w:rPr>
        <w:t>de</w:t>
      </w:r>
      <w:r>
        <w:rPr>
          <w:b w:val="0"/>
        </w:rPr>
        <w:t> garantie </w:t>
      </w:r>
      <w:r>
        <w:rPr>
          <w:b w:val="0"/>
          <w:spacing w:val="-5"/>
        </w:rPr>
        <w:t>d’existence. </w:t>
      </w:r>
      <w:r>
        <w:rPr>
          <w:b w:val="0"/>
        </w:rPr>
        <w:t>Et son </w:t>
      </w:r>
      <w:r>
        <w:rPr>
          <w:b w:val="0"/>
          <w:spacing w:val="-3"/>
        </w:rPr>
        <w:t>engagement </w:t>
      </w:r>
      <w:r>
        <w:rPr>
          <w:b w:val="0"/>
        </w:rPr>
        <w:t>porte</w:t>
      </w:r>
      <w:r>
        <w:rPr>
          <w:b w:val="0"/>
          <w:spacing w:val="-23"/>
        </w:rPr>
        <w:t> </w:t>
      </w:r>
      <w:r>
        <w:rPr>
          <w:b w:val="0"/>
        </w:rPr>
        <w:t>ses</w:t>
      </w:r>
      <w:r>
        <w:rPr>
          <w:b w:val="0"/>
          <w:spacing w:val="-5"/>
        </w:rPr>
        <w:t> </w:t>
      </w:r>
      <w:r>
        <w:rPr>
          <w:b w:val="0"/>
        </w:rPr>
        <w:t>fruits: </w:t>
      </w:r>
      <w:r>
        <w:rPr>
          <w:b w:val="0"/>
          <w:spacing w:val="-2"/>
        </w:rPr>
        <w:t>les</w:t>
      </w:r>
      <w:r>
        <w:rPr>
          <w:b w:val="0"/>
          <w:spacing w:val="-12"/>
        </w:rPr>
        <w:t> </w:t>
      </w:r>
      <w:r>
        <w:rPr>
          <w:b w:val="0"/>
          <w:spacing w:val="-4"/>
        </w:rPr>
        <w:t>prestations</w:t>
      </w:r>
      <w:r>
        <w:rPr>
          <w:b w:val="0"/>
          <w:spacing w:val="-11"/>
        </w:rPr>
        <w:t> </w:t>
      </w:r>
      <w:r>
        <w:rPr>
          <w:b w:val="0"/>
          <w:spacing w:val="-5"/>
        </w:rPr>
        <w:t>complémentaires</w:t>
      </w:r>
      <w:r>
        <w:rPr>
          <w:b w:val="0"/>
          <w:spacing w:val="-11"/>
        </w:rPr>
        <w:t> </w:t>
      </w:r>
      <w:r>
        <w:rPr>
          <w:b w:val="0"/>
        </w:rPr>
        <w:t>(PC)</w:t>
      </w:r>
      <w:r>
        <w:rPr>
          <w:b w:val="0"/>
          <w:spacing w:val="-11"/>
        </w:rPr>
        <w:t> </w:t>
      </w:r>
      <w:r>
        <w:rPr>
          <w:b w:val="0"/>
          <w:spacing w:val="-4"/>
        </w:rPr>
        <w:t>sont</w:t>
      </w:r>
      <w:r>
        <w:rPr>
          <w:b w:val="0"/>
          <w:spacing w:val="-11"/>
        </w:rPr>
        <w:t> </w:t>
      </w:r>
      <w:r>
        <w:rPr>
          <w:b w:val="0"/>
        </w:rPr>
        <w:t>mises</w:t>
      </w:r>
      <w:r>
        <w:rPr>
          <w:b w:val="0"/>
          <w:spacing w:val="-11"/>
        </w:rPr>
        <w:t> </w:t>
      </w:r>
      <w:r>
        <w:rPr>
          <w:b w:val="0"/>
          <w:spacing w:val="-3"/>
        </w:rPr>
        <w:t>en</w:t>
      </w:r>
      <w:r>
        <w:rPr>
          <w:b w:val="0"/>
          <w:spacing w:val="-11"/>
        </w:rPr>
        <w:t> </w:t>
      </w:r>
      <w:r>
        <w:rPr>
          <w:b w:val="0"/>
          <w:spacing w:val="-5"/>
        </w:rPr>
        <w:t>place.</w:t>
      </w:r>
      <w:r>
        <w:rPr>
          <w:b w:val="0"/>
        </w:rPr>
        <w:t> </w:t>
      </w:r>
      <w:r>
        <w:rPr>
          <w:b w:val="0"/>
          <w:spacing w:val="-3"/>
        </w:rPr>
        <w:t>L’ASI </w:t>
      </w:r>
      <w:r>
        <w:rPr>
          <w:b w:val="0"/>
        </w:rPr>
        <w:t>fait bouger beaucoup </w:t>
      </w:r>
      <w:r>
        <w:rPr>
          <w:b w:val="0"/>
          <w:spacing w:val="-3"/>
        </w:rPr>
        <w:t>de </w:t>
      </w:r>
      <w:r>
        <w:rPr>
          <w:b w:val="0"/>
        </w:rPr>
        <w:t>choses dans </w:t>
      </w:r>
      <w:r>
        <w:rPr>
          <w:b w:val="0"/>
          <w:spacing w:val="-2"/>
        </w:rPr>
        <w:t>les</w:t>
      </w:r>
      <w:r>
        <w:rPr>
          <w:b w:val="0"/>
          <w:spacing w:val="3"/>
        </w:rPr>
        <w:t> </w:t>
      </w:r>
      <w:r>
        <w:rPr>
          <w:b w:val="0"/>
          <w:spacing w:val="-3"/>
        </w:rPr>
        <w:t>an-</w:t>
      </w:r>
      <w:r>
        <w:rPr>
          <w:b w:val="0"/>
        </w:rPr>
        <w:t> </w:t>
      </w:r>
      <w:r>
        <w:rPr>
          <w:b w:val="0"/>
          <w:spacing w:val="-3"/>
        </w:rPr>
        <w:t>nées</w:t>
      </w:r>
      <w:r>
        <w:rPr>
          <w:b w:val="0"/>
          <w:spacing w:val="-12"/>
        </w:rPr>
        <w:t> </w:t>
      </w:r>
      <w:r>
        <w:rPr>
          <w:b w:val="0"/>
          <w:spacing w:val="-7"/>
        </w:rPr>
        <w:t>1960.</w:t>
      </w:r>
      <w:r>
        <w:rPr>
          <w:b w:val="0"/>
          <w:spacing w:val="-11"/>
        </w:rPr>
        <w:t> </w:t>
      </w:r>
      <w:r>
        <w:rPr>
          <w:b w:val="0"/>
          <w:spacing w:val="-3"/>
        </w:rPr>
        <w:t>En</w:t>
      </w:r>
      <w:r>
        <w:rPr>
          <w:b w:val="0"/>
          <w:spacing w:val="-11"/>
        </w:rPr>
        <w:t> </w:t>
      </w:r>
      <w:r>
        <w:rPr>
          <w:b w:val="0"/>
          <w:spacing w:val="-7"/>
        </w:rPr>
        <w:t>1960,</w:t>
      </w:r>
      <w:r>
        <w:rPr>
          <w:b w:val="0"/>
          <w:spacing w:val="-11"/>
        </w:rPr>
        <w:t> </w:t>
      </w:r>
      <w:r>
        <w:rPr>
          <w:b w:val="0"/>
          <w:spacing w:val="-4"/>
        </w:rPr>
        <w:t>elle</w:t>
      </w:r>
      <w:r>
        <w:rPr>
          <w:b w:val="0"/>
          <w:spacing w:val="-12"/>
        </w:rPr>
        <w:t> </w:t>
      </w:r>
      <w:r>
        <w:rPr>
          <w:b w:val="0"/>
          <w:spacing w:val="-5"/>
        </w:rPr>
        <w:t>fonde</w:t>
      </w:r>
      <w:r>
        <w:rPr>
          <w:b w:val="0"/>
          <w:spacing w:val="-11"/>
        </w:rPr>
        <w:t> </w:t>
      </w:r>
      <w:r>
        <w:rPr>
          <w:b w:val="0"/>
          <w:spacing w:val="-4"/>
        </w:rPr>
        <w:t>une</w:t>
      </w:r>
      <w:r>
        <w:rPr>
          <w:b w:val="0"/>
          <w:spacing w:val="-11"/>
        </w:rPr>
        <w:t> </w:t>
      </w:r>
      <w:r>
        <w:rPr>
          <w:b w:val="0"/>
          <w:spacing w:val="-3"/>
        </w:rPr>
        <w:t>association</w:t>
      </w:r>
      <w:r>
        <w:rPr>
          <w:b w:val="0"/>
          <w:spacing w:val="-11"/>
        </w:rPr>
        <w:t> </w:t>
      </w:r>
      <w:r>
        <w:rPr>
          <w:b w:val="0"/>
          <w:spacing w:val="-3"/>
        </w:rPr>
        <w:t>de</w:t>
      </w:r>
      <w:r>
        <w:rPr>
          <w:b w:val="0"/>
          <w:spacing w:val="-7"/>
        </w:rPr>
        <w:t> </w:t>
      </w:r>
      <w:r>
        <w:rPr>
          <w:b w:val="0"/>
        </w:rPr>
        <w:t>groupes </w:t>
      </w:r>
      <w:r>
        <w:rPr>
          <w:b w:val="0"/>
          <w:spacing w:val="-3"/>
        </w:rPr>
        <w:t>de</w:t>
      </w:r>
      <w:r>
        <w:rPr>
          <w:b w:val="0"/>
          <w:spacing w:val="-8"/>
        </w:rPr>
        <w:t> </w:t>
      </w:r>
      <w:r>
        <w:rPr>
          <w:b w:val="0"/>
        </w:rPr>
        <w:t>sport</w:t>
      </w:r>
      <w:r>
        <w:rPr>
          <w:b w:val="0"/>
          <w:spacing w:val="-8"/>
        </w:rPr>
        <w:t> </w:t>
      </w:r>
      <w:r>
        <w:rPr>
          <w:b w:val="0"/>
        </w:rPr>
        <w:t>pour</w:t>
      </w:r>
      <w:r>
        <w:rPr>
          <w:b w:val="0"/>
          <w:spacing w:val="-8"/>
        </w:rPr>
        <w:t> </w:t>
      </w:r>
      <w:r>
        <w:rPr>
          <w:b w:val="0"/>
          <w:spacing w:val="-3"/>
        </w:rPr>
        <w:t>invalides</w:t>
      </w:r>
      <w:r>
        <w:rPr>
          <w:b w:val="0"/>
          <w:spacing w:val="-8"/>
        </w:rPr>
        <w:t> </w:t>
      </w:r>
      <w:r>
        <w:rPr>
          <w:b w:val="0"/>
        </w:rPr>
        <w:t>dans</w:t>
      </w:r>
      <w:r>
        <w:rPr>
          <w:b w:val="0"/>
          <w:spacing w:val="-8"/>
        </w:rPr>
        <w:t> </w:t>
      </w:r>
      <w:r>
        <w:rPr>
          <w:b w:val="0"/>
          <w:spacing w:val="-4"/>
        </w:rPr>
        <w:t>l’objectif</w:t>
      </w:r>
      <w:r>
        <w:rPr>
          <w:b w:val="0"/>
          <w:spacing w:val="-8"/>
        </w:rPr>
        <w:t> </w:t>
      </w:r>
      <w:r>
        <w:rPr>
          <w:b w:val="0"/>
          <w:spacing w:val="-3"/>
        </w:rPr>
        <w:t>de</w:t>
      </w:r>
      <w:r>
        <w:rPr>
          <w:b w:val="0"/>
          <w:spacing w:val="-8"/>
        </w:rPr>
        <w:t> </w:t>
      </w:r>
      <w:r>
        <w:rPr>
          <w:b w:val="0"/>
        </w:rPr>
        <w:t>créer</w:t>
      </w:r>
      <w:r>
        <w:rPr>
          <w:b w:val="0"/>
          <w:spacing w:val="-8"/>
        </w:rPr>
        <w:t> </w:t>
      </w:r>
      <w:r>
        <w:rPr>
          <w:b w:val="0"/>
        </w:rPr>
        <w:t>des</w:t>
      </w:r>
      <w:r>
        <w:rPr>
          <w:b w:val="0"/>
          <w:spacing w:val="-8"/>
        </w:rPr>
        <w:t> </w:t>
      </w:r>
      <w:r>
        <w:rPr>
          <w:b w:val="0"/>
        </w:rPr>
        <w:t>offres sportives</w:t>
      </w:r>
      <w:r>
        <w:rPr>
          <w:b w:val="0"/>
          <w:spacing w:val="-8"/>
        </w:rPr>
        <w:t> </w:t>
      </w:r>
      <w:r>
        <w:rPr>
          <w:b w:val="0"/>
          <w:spacing w:val="-3"/>
        </w:rPr>
        <w:t>directement</w:t>
      </w:r>
      <w:r>
        <w:rPr>
          <w:b w:val="0"/>
          <w:spacing w:val="-7"/>
        </w:rPr>
        <w:t> </w:t>
      </w:r>
      <w:r>
        <w:rPr>
          <w:b w:val="0"/>
        </w:rPr>
        <w:t>prises</w:t>
      </w:r>
      <w:r>
        <w:rPr>
          <w:b w:val="0"/>
          <w:spacing w:val="-7"/>
        </w:rPr>
        <w:t> </w:t>
      </w:r>
      <w:r>
        <w:rPr>
          <w:b w:val="0"/>
        </w:rPr>
        <w:t>en</w:t>
      </w:r>
      <w:r>
        <w:rPr>
          <w:b w:val="0"/>
          <w:spacing w:val="-7"/>
        </w:rPr>
        <w:t> </w:t>
      </w:r>
      <w:r>
        <w:rPr>
          <w:b w:val="0"/>
        </w:rPr>
        <w:t>charge</w:t>
      </w:r>
      <w:r>
        <w:rPr>
          <w:b w:val="0"/>
          <w:spacing w:val="-7"/>
        </w:rPr>
        <w:t> </w:t>
      </w:r>
      <w:r>
        <w:rPr>
          <w:b w:val="0"/>
        </w:rPr>
        <w:t>et</w:t>
      </w:r>
      <w:r>
        <w:rPr>
          <w:b w:val="0"/>
          <w:spacing w:val="-7"/>
        </w:rPr>
        <w:t> </w:t>
      </w:r>
      <w:r>
        <w:rPr>
          <w:b w:val="0"/>
        </w:rPr>
        <w:t>gérées</w:t>
      </w:r>
      <w:r>
        <w:rPr>
          <w:b w:val="0"/>
          <w:spacing w:val="-7"/>
        </w:rPr>
        <w:t> </w:t>
      </w:r>
      <w:r>
        <w:rPr>
          <w:b w:val="0"/>
        </w:rPr>
        <w:t>par</w:t>
      </w:r>
      <w:r>
        <w:rPr>
          <w:b w:val="0"/>
          <w:spacing w:val="-7"/>
        </w:rPr>
        <w:t> </w:t>
      </w:r>
      <w:r>
        <w:rPr>
          <w:b w:val="0"/>
        </w:rPr>
        <w:t>des</w:t>
      </w:r>
    </w:p>
    <w:p>
      <w:pPr>
        <w:spacing w:after="0" w:line="261" w:lineRule="auto"/>
        <w:jc w:val="right"/>
        <w:sectPr>
          <w:type w:val="continuous"/>
          <w:pgSz w:w="11910" w:h="16840"/>
          <w:pgMar w:top="160" w:bottom="280" w:left="0" w:right="0"/>
          <w:cols w:num="2" w:equalWidth="0">
            <w:col w:w="5812" w:space="40"/>
            <w:col w:w="6058"/>
          </w:cols>
        </w:sectPr>
      </w:pPr>
    </w:p>
    <w:p>
      <w:pPr>
        <w:pStyle w:val="BodyText"/>
        <w:rPr>
          <w:b w:val="0"/>
        </w:rPr>
      </w:pPr>
    </w:p>
    <w:p>
      <w:pPr>
        <w:pStyle w:val="BodyText"/>
        <w:spacing w:before="9"/>
        <w:rPr>
          <w:b w:val="0"/>
          <w:sz w:val="19"/>
        </w:rPr>
      </w:pPr>
    </w:p>
    <w:p>
      <w:pPr>
        <w:pStyle w:val="BodyText"/>
        <w:spacing w:line="261" w:lineRule="auto" w:before="100"/>
        <w:ind w:left="1133" w:right="6092"/>
        <w:jc w:val="both"/>
        <w:rPr>
          <w:b w:val="0"/>
        </w:rPr>
      </w:pPr>
      <w:r>
        <w:rPr>
          <w:b w:val="0"/>
        </w:rPr>
        <w:t>personnes concernées. Elle </w:t>
      </w:r>
      <w:r>
        <w:rPr>
          <w:b w:val="0"/>
          <w:spacing w:val="-3"/>
        </w:rPr>
        <w:t>obtient </w:t>
      </w:r>
      <w:r>
        <w:rPr>
          <w:b w:val="0"/>
        </w:rPr>
        <w:t>aussi des tarifs spéciaux</w:t>
      </w:r>
      <w:r>
        <w:rPr>
          <w:b w:val="0"/>
          <w:spacing w:val="-9"/>
        </w:rPr>
        <w:t> </w:t>
      </w:r>
      <w:r>
        <w:rPr>
          <w:b w:val="0"/>
        </w:rPr>
        <w:t>auprès</w:t>
      </w:r>
      <w:r>
        <w:rPr>
          <w:b w:val="0"/>
          <w:spacing w:val="-9"/>
        </w:rPr>
        <w:t> </w:t>
      </w:r>
      <w:r>
        <w:rPr>
          <w:b w:val="0"/>
        </w:rPr>
        <w:t>des</w:t>
      </w:r>
      <w:r>
        <w:rPr>
          <w:b w:val="0"/>
          <w:spacing w:val="-8"/>
        </w:rPr>
        <w:t> </w:t>
      </w:r>
      <w:r>
        <w:rPr>
          <w:b w:val="0"/>
        </w:rPr>
        <w:t>CFF</w:t>
      </w:r>
      <w:r>
        <w:rPr>
          <w:b w:val="0"/>
          <w:spacing w:val="-9"/>
        </w:rPr>
        <w:t> </w:t>
      </w:r>
      <w:r>
        <w:rPr>
          <w:b w:val="0"/>
        </w:rPr>
        <w:t>pour</w:t>
      </w:r>
      <w:r>
        <w:rPr>
          <w:b w:val="0"/>
          <w:spacing w:val="-9"/>
        </w:rPr>
        <w:t> </w:t>
      </w:r>
      <w:r>
        <w:rPr>
          <w:b w:val="0"/>
        </w:rPr>
        <w:t>le</w:t>
      </w:r>
      <w:r>
        <w:rPr>
          <w:b w:val="0"/>
          <w:spacing w:val="-8"/>
        </w:rPr>
        <w:t> </w:t>
      </w:r>
      <w:r>
        <w:rPr>
          <w:b w:val="0"/>
          <w:spacing w:val="-3"/>
        </w:rPr>
        <w:t>demi-tarif</w:t>
      </w:r>
      <w:r>
        <w:rPr>
          <w:b w:val="0"/>
          <w:spacing w:val="-17"/>
        </w:rPr>
        <w:t> </w:t>
      </w:r>
      <w:r>
        <w:rPr>
          <w:b w:val="0"/>
          <w:spacing w:val="-4"/>
        </w:rPr>
        <w:t>et</w:t>
      </w:r>
      <w:r>
        <w:rPr>
          <w:b w:val="0"/>
          <w:spacing w:val="-16"/>
        </w:rPr>
        <w:t> </w:t>
      </w:r>
      <w:r>
        <w:rPr>
          <w:b w:val="0"/>
          <w:spacing w:val="-5"/>
        </w:rPr>
        <w:t>des</w:t>
      </w:r>
      <w:r>
        <w:rPr>
          <w:b w:val="0"/>
          <w:spacing w:val="-16"/>
        </w:rPr>
        <w:t> </w:t>
      </w:r>
      <w:r>
        <w:rPr>
          <w:b w:val="0"/>
          <w:spacing w:val="-4"/>
        </w:rPr>
        <w:t>accès</w:t>
      </w:r>
      <w:r>
        <w:rPr>
          <w:b w:val="0"/>
          <w:spacing w:val="-17"/>
        </w:rPr>
        <w:t> </w:t>
      </w:r>
      <w:r>
        <w:rPr>
          <w:b w:val="0"/>
        </w:rPr>
        <w:t>à </w:t>
      </w:r>
      <w:r>
        <w:rPr>
          <w:b w:val="0"/>
          <w:spacing w:val="-4"/>
        </w:rPr>
        <w:t>prix </w:t>
      </w:r>
      <w:r>
        <w:rPr>
          <w:b w:val="0"/>
          <w:spacing w:val="-5"/>
        </w:rPr>
        <w:t>réduit </w:t>
      </w:r>
      <w:r>
        <w:rPr>
          <w:b w:val="0"/>
          <w:spacing w:val="-3"/>
        </w:rPr>
        <w:t>aux </w:t>
      </w:r>
      <w:r>
        <w:rPr>
          <w:b w:val="0"/>
          <w:spacing w:val="-5"/>
        </w:rPr>
        <w:t>manifestations </w:t>
      </w:r>
      <w:r>
        <w:rPr>
          <w:b w:val="0"/>
          <w:spacing w:val="-6"/>
        </w:rPr>
        <w:t>sportives </w:t>
      </w:r>
      <w:r>
        <w:rPr>
          <w:b w:val="0"/>
        </w:rPr>
        <w:t>et </w:t>
      </w:r>
      <w:r>
        <w:rPr>
          <w:b w:val="0"/>
          <w:spacing w:val="-3"/>
        </w:rPr>
        <w:t>culturelles. </w:t>
      </w:r>
      <w:r>
        <w:rPr>
          <w:b w:val="0"/>
        </w:rPr>
        <w:t>Elle </w:t>
      </w:r>
      <w:r>
        <w:rPr>
          <w:b w:val="0"/>
          <w:spacing w:val="-3"/>
        </w:rPr>
        <w:t>demande </w:t>
      </w:r>
      <w:r>
        <w:rPr>
          <w:b w:val="0"/>
        </w:rPr>
        <w:t>aux PTT </w:t>
      </w:r>
      <w:r>
        <w:rPr>
          <w:b w:val="0"/>
          <w:spacing w:val="-3"/>
        </w:rPr>
        <w:t>(ancien nom de </w:t>
      </w:r>
      <w:r>
        <w:rPr>
          <w:b w:val="0"/>
        </w:rPr>
        <w:t>la </w:t>
      </w:r>
      <w:r>
        <w:rPr>
          <w:b w:val="0"/>
          <w:spacing w:val="-4"/>
        </w:rPr>
        <w:t>Poste </w:t>
      </w:r>
      <w:r>
        <w:rPr>
          <w:b w:val="0"/>
        </w:rPr>
        <w:t>suisse) </w:t>
      </w:r>
      <w:r>
        <w:rPr>
          <w:b w:val="0"/>
          <w:spacing w:val="-5"/>
        </w:rPr>
        <w:t>d’exempter </w:t>
      </w:r>
      <w:r>
        <w:rPr>
          <w:b w:val="0"/>
        </w:rPr>
        <w:t>les personnes </w:t>
      </w:r>
      <w:r>
        <w:rPr>
          <w:b w:val="0"/>
          <w:spacing w:val="-4"/>
        </w:rPr>
        <w:t>avec </w:t>
      </w:r>
      <w:r>
        <w:rPr>
          <w:b w:val="0"/>
        </w:rPr>
        <w:t>handicap </w:t>
      </w:r>
      <w:r>
        <w:rPr>
          <w:b w:val="0"/>
          <w:spacing w:val="-3"/>
        </w:rPr>
        <w:t>de </w:t>
      </w:r>
      <w:r>
        <w:rPr>
          <w:b w:val="0"/>
        </w:rPr>
        <w:t>la </w:t>
      </w:r>
      <w:r>
        <w:rPr>
          <w:b w:val="0"/>
          <w:spacing w:val="-3"/>
        </w:rPr>
        <w:t>redevance de radio-télévision, </w:t>
      </w:r>
      <w:r>
        <w:rPr>
          <w:b w:val="0"/>
        </w:rPr>
        <w:t>au motif que «pour beaucoup </w:t>
      </w:r>
      <w:r>
        <w:rPr>
          <w:b w:val="0"/>
          <w:spacing w:val="-4"/>
        </w:rPr>
        <w:t>d'invalides </w:t>
      </w:r>
      <w:r>
        <w:rPr>
          <w:b w:val="0"/>
        </w:rPr>
        <w:t>lourds, la radio et la </w:t>
      </w:r>
      <w:r>
        <w:rPr>
          <w:b w:val="0"/>
          <w:spacing w:val="-4"/>
        </w:rPr>
        <w:t>télévision </w:t>
      </w:r>
      <w:r>
        <w:rPr>
          <w:b w:val="0"/>
          <w:spacing w:val="-3"/>
        </w:rPr>
        <w:t>sont </w:t>
      </w:r>
      <w:r>
        <w:rPr>
          <w:b w:val="0"/>
        </w:rPr>
        <w:t>le seul lien </w:t>
      </w:r>
      <w:r>
        <w:rPr>
          <w:b w:val="0"/>
          <w:spacing w:val="-4"/>
        </w:rPr>
        <w:t>avec </w:t>
      </w:r>
      <w:r>
        <w:rPr>
          <w:b w:val="0"/>
        </w:rPr>
        <w:t>le </w:t>
      </w:r>
      <w:r>
        <w:rPr>
          <w:b w:val="0"/>
          <w:spacing w:val="-4"/>
        </w:rPr>
        <w:t>monde </w:t>
      </w:r>
      <w:r>
        <w:rPr>
          <w:b w:val="0"/>
        </w:rPr>
        <w:t>extérieur». </w:t>
      </w:r>
      <w:r>
        <w:rPr>
          <w:b w:val="0"/>
          <w:spacing w:val="-3"/>
        </w:rPr>
        <w:t>L’ASI </w:t>
      </w:r>
      <w:r>
        <w:rPr>
          <w:b w:val="0"/>
        </w:rPr>
        <w:t>essaie par ailleurs </w:t>
      </w:r>
      <w:r>
        <w:rPr>
          <w:b w:val="0"/>
          <w:spacing w:val="-3"/>
        </w:rPr>
        <w:t>de </w:t>
      </w:r>
      <w:r>
        <w:rPr>
          <w:b w:val="0"/>
        </w:rPr>
        <w:t>faire déclarer les </w:t>
      </w:r>
      <w:r>
        <w:rPr>
          <w:b w:val="0"/>
          <w:spacing w:val="-3"/>
        </w:rPr>
        <w:t>rentes </w:t>
      </w:r>
      <w:r>
        <w:rPr>
          <w:b w:val="0"/>
          <w:spacing w:val="-14"/>
        </w:rPr>
        <w:t>AVS </w:t>
      </w:r>
      <w:r>
        <w:rPr>
          <w:b w:val="0"/>
        </w:rPr>
        <w:t>et AI </w:t>
      </w:r>
      <w:r>
        <w:rPr>
          <w:b w:val="0"/>
          <w:spacing w:val="-3"/>
        </w:rPr>
        <w:t>franches d’impôts </w:t>
      </w:r>
      <w:r>
        <w:rPr>
          <w:b w:val="0"/>
        </w:rPr>
        <w:t>et </w:t>
      </w:r>
      <w:r>
        <w:rPr>
          <w:b w:val="0"/>
          <w:spacing w:val="-3"/>
        </w:rPr>
        <w:t>demande </w:t>
      </w:r>
      <w:r>
        <w:rPr>
          <w:b w:val="0"/>
          <w:spacing w:val="-4"/>
        </w:rPr>
        <w:t>l’exonération </w:t>
      </w:r>
      <w:r>
        <w:rPr>
          <w:b w:val="0"/>
          <w:spacing w:val="-3"/>
        </w:rPr>
        <w:t>de </w:t>
      </w:r>
      <w:r>
        <w:rPr>
          <w:b w:val="0"/>
        </w:rPr>
        <w:t>la taxe </w:t>
      </w:r>
      <w:r>
        <w:rPr>
          <w:b w:val="0"/>
          <w:spacing w:val="-5"/>
        </w:rPr>
        <w:t>d’exemption </w:t>
      </w:r>
      <w:r>
        <w:rPr>
          <w:b w:val="0"/>
        </w:rPr>
        <w:t>du service militaire. Et en </w:t>
      </w:r>
      <w:r>
        <w:rPr>
          <w:b w:val="0"/>
          <w:spacing w:val="-7"/>
        </w:rPr>
        <w:t>1967, </w:t>
      </w:r>
      <w:r>
        <w:rPr>
          <w:b w:val="0"/>
          <w:spacing w:val="-3"/>
        </w:rPr>
        <w:t>elle </w:t>
      </w:r>
      <w:r>
        <w:rPr>
          <w:b w:val="0"/>
        </w:rPr>
        <w:t>va</w:t>
      </w:r>
      <w:r>
        <w:rPr>
          <w:b w:val="0"/>
          <w:spacing w:val="-36"/>
        </w:rPr>
        <w:t> </w:t>
      </w:r>
      <w:r>
        <w:rPr>
          <w:b w:val="0"/>
          <w:spacing w:val="-4"/>
        </w:rPr>
        <w:t>même jusqu’à </w:t>
      </w:r>
      <w:r>
        <w:rPr>
          <w:b w:val="0"/>
          <w:spacing w:val="-5"/>
        </w:rPr>
        <w:t>fonder </w:t>
      </w:r>
      <w:r>
        <w:rPr>
          <w:b w:val="0"/>
        </w:rPr>
        <w:t>sa </w:t>
      </w:r>
      <w:r>
        <w:rPr>
          <w:b w:val="0"/>
          <w:spacing w:val="-5"/>
        </w:rPr>
        <w:t>propre </w:t>
      </w:r>
      <w:r>
        <w:rPr>
          <w:b w:val="0"/>
          <w:spacing w:val="-4"/>
        </w:rPr>
        <w:t>assurance </w:t>
      </w:r>
      <w:r>
        <w:rPr>
          <w:b w:val="0"/>
          <w:spacing w:val="-3"/>
        </w:rPr>
        <w:t>maladie et </w:t>
      </w:r>
      <w:r>
        <w:rPr>
          <w:b w:val="0"/>
          <w:spacing w:val="-5"/>
        </w:rPr>
        <w:t>accidents. </w:t>
      </w:r>
      <w:r>
        <w:rPr>
          <w:b w:val="0"/>
        </w:rPr>
        <w:t>Le </w:t>
      </w:r>
      <w:r>
        <w:rPr>
          <w:b w:val="0"/>
          <w:spacing w:val="-4"/>
        </w:rPr>
        <w:t>projet </w:t>
      </w:r>
      <w:r>
        <w:rPr>
          <w:b w:val="0"/>
        </w:rPr>
        <w:t>est </w:t>
      </w:r>
      <w:r>
        <w:rPr>
          <w:b w:val="0"/>
          <w:spacing w:val="-3"/>
        </w:rPr>
        <w:t>toutefois </w:t>
      </w:r>
      <w:r>
        <w:rPr>
          <w:b w:val="0"/>
          <w:spacing w:val="-4"/>
        </w:rPr>
        <w:t>avorté </w:t>
      </w:r>
      <w:r>
        <w:rPr>
          <w:b w:val="0"/>
        </w:rPr>
        <w:t>après quelques années pour raisons financières.</w:t>
      </w:r>
    </w:p>
    <w:p>
      <w:pPr>
        <w:pStyle w:val="BodyText"/>
        <w:rPr>
          <w:b w:val="0"/>
          <w:sz w:val="17"/>
        </w:rPr>
      </w:pPr>
    </w:p>
    <w:p>
      <w:pPr>
        <w:spacing w:after="0"/>
        <w:rPr>
          <w:sz w:val="17"/>
        </w:rPr>
        <w:sectPr>
          <w:pgSz w:w="11910" w:h="16840"/>
          <w:pgMar w:header="359" w:footer="433" w:top="600" w:bottom="620" w:left="0" w:right="0"/>
        </w:sectPr>
      </w:pPr>
    </w:p>
    <w:p>
      <w:pPr>
        <w:spacing w:before="60"/>
        <w:ind w:left="1133" w:right="0" w:firstLine="0"/>
        <w:jc w:val="both"/>
        <w:rPr>
          <w:rFonts w:ascii="GTSectra-Bold"/>
          <w:b/>
          <w:sz w:val="20"/>
        </w:rPr>
      </w:pPr>
      <w:r>
        <w:rPr/>
        <w:drawing>
          <wp:anchor distT="0" distB="0" distL="0" distR="0" allowOverlap="1" layoutInCell="1" locked="0" behindDoc="0" simplePos="0" relativeHeight="15752192">
            <wp:simplePos x="0" y="0"/>
            <wp:positionH relativeFrom="page">
              <wp:posOffset>3870007</wp:posOffset>
            </wp:positionH>
            <wp:positionV relativeFrom="page">
              <wp:posOffset>0</wp:posOffset>
            </wp:positionV>
            <wp:extent cx="3689997" cy="6342427"/>
            <wp:effectExtent l="0" t="0" r="0" b="0"/>
            <wp:wrapNone/>
            <wp:docPr id="33" name="image57.jpeg"/>
            <wp:cNvGraphicFramePr>
              <a:graphicFrameLocks noChangeAspect="1"/>
            </wp:cNvGraphicFramePr>
            <a:graphic>
              <a:graphicData uri="http://schemas.openxmlformats.org/drawingml/2006/picture">
                <pic:pic>
                  <pic:nvPicPr>
                    <pic:cNvPr id="34" name="image57.jpeg"/>
                    <pic:cNvPicPr/>
                  </pic:nvPicPr>
                  <pic:blipFill>
                    <a:blip r:embed="rId73" cstate="print"/>
                    <a:stretch>
                      <a:fillRect/>
                    </a:stretch>
                  </pic:blipFill>
                  <pic:spPr>
                    <a:xfrm>
                      <a:off x="0" y="0"/>
                      <a:ext cx="3689997" cy="6342427"/>
                    </a:xfrm>
                    <a:prstGeom prst="rect">
                      <a:avLst/>
                    </a:prstGeom>
                  </pic:spPr>
                </pic:pic>
              </a:graphicData>
            </a:graphic>
          </wp:anchor>
        </w:drawing>
      </w:r>
      <w:r>
        <w:rPr>
          <w:rFonts w:ascii="GTSectra-Bold"/>
          <w:b/>
          <w:color w:val="E83E33"/>
          <w:spacing w:val="-4"/>
          <w:sz w:val="20"/>
        </w:rPr>
        <w:t>Nouvelles </w:t>
      </w:r>
      <w:r>
        <w:rPr>
          <w:rFonts w:ascii="GTSectra-Bold"/>
          <w:b/>
          <w:color w:val="E83E33"/>
          <w:sz w:val="20"/>
        </w:rPr>
        <w:t>structures et </w:t>
      </w:r>
      <w:r>
        <w:rPr>
          <w:rFonts w:ascii="GTSectra-Bold"/>
          <w:b/>
          <w:color w:val="E83E33"/>
          <w:spacing w:val="-3"/>
          <w:sz w:val="20"/>
        </w:rPr>
        <w:t>changement </w:t>
      </w:r>
      <w:r>
        <w:rPr>
          <w:rFonts w:ascii="GTSectra-Bold"/>
          <w:b/>
          <w:color w:val="E83E33"/>
          <w:sz w:val="20"/>
        </w:rPr>
        <w:t>de</w:t>
      </w:r>
      <w:r>
        <w:rPr>
          <w:rFonts w:ascii="GTSectra-Bold"/>
          <w:b/>
          <w:color w:val="E83E33"/>
          <w:spacing w:val="2"/>
          <w:sz w:val="20"/>
        </w:rPr>
        <w:t> </w:t>
      </w:r>
      <w:r>
        <w:rPr>
          <w:rFonts w:ascii="GTSectra-Bold"/>
          <w:b/>
          <w:color w:val="E83E33"/>
          <w:spacing w:val="-3"/>
          <w:sz w:val="20"/>
        </w:rPr>
        <w:t>nom</w:t>
      </w:r>
    </w:p>
    <w:p>
      <w:pPr>
        <w:pStyle w:val="BodyText"/>
        <w:spacing w:line="261" w:lineRule="auto" w:before="25"/>
        <w:ind w:left="1133"/>
        <w:jc w:val="both"/>
        <w:rPr>
          <w:b w:val="0"/>
        </w:rPr>
      </w:pPr>
      <w:r>
        <w:rPr>
          <w:b w:val="0"/>
          <w:spacing w:val="-5"/>
        </w:rPr>
        <w:t>Au</w:t>
      </w:r>
      <w:r>
        <w:rPr>
          <w:b w:val="0"/>
          <w:spacing w:val="-6"/>
        </w:rPr>
        <w:t> </w:t>
      </w:r>
      <w:r>
        <w:rPr>
          <w:b w:val="0"/>
        </w:rPr>
        <w:t>milieu</w:t>
      </w:r>
      <w:r>
        <w:rPr>
          <w:b w:val="0"/>
          <w:spacing w:val="-5"/>
        </w:rPr>
        <w:t> </w:t>
      </w:r>
      <w:r>
        <w:rPr>
          <w:b w:val="0"/>
        </w:rPr>
        <w:t>des</w:t>
      </w:r>
      <w:r>
        <w:rPr>
          <w:b w:val="0"/>
          <w:spacing w:val="-6"/>
        </w:rPr>
        <w:t> </w:t>
      </w:r>
      <w:r>
        <w:rPr>
          <w:b w:val="0"/>
        </w:rPr>
        <w:t>années</w:t>
      </w:r>
      <w:r>
        <w:rPr>
          <w:b w:val="0"/>
          <w:spacing w:val="-5"/>
        </w:rPr>
        <w:t> 1980,</w:t>
      </w:r>
      <w:r>
        <w:rPr>
          <w:b w:val="0"/>
          <w:spacing w:val="-6"/>
        </w:rPr>
        <w:t> </w:t>
      </w:r>
      <w:r>
        <w:rPr>
          <w:b w:val="0"/>
          <w:spacing w:val="-4"/>
        </w:rPr>
        <w:t>l’ASI</w:t>
      </w:r>
      <w:r>
        <w:rPr>
          <w:b w:val="0"/>
          <w:spacing w:val="-5"/>
        </w:rPr>
        <w:t> </w:t>
      </w:r>
      <w:r>
        <w:rPr>
          <w:b w:val="0"/>
        </w:rPr>
        <w:t>compte</w:t>
      </w:r>
      <w:r>
        <w:rPr>
          <w:b w:val="0"/>
          <w:spacing w:val="-6"/>
        </w:rPr>
        <w:t> </w:t>
      </w:r>
      <w:r>
        <w:rPr>
          <w:b w:val="0"/>
          <w:spacing w:val="-3"/>
        </w:rPr>
        <w:t>plus</w:t>
      </w:r>
      <w:r>
        <w:rPr>
          <w:b w:val="0"/>
          <w:spacing w:val="-5"/>
        </w:rPr>
        <w:t> </w:t>
      </w:r>
      <w:r>
        <w:rPr>
          <w:b w:val="0"/>
          <w:spacing w:val="-3"/>
        </w:rPr>
        <w:t>de</w:t>
      </w:r>
      <w:r>
        <w:rPr>
          <w:b w:val="0"/>
          <w:spacing w:val="-5"/>
        </w:rPr>
        <w:t> </w:t>
      </w:r>
      <w:r>
        <w:rPr>
          <w:b w:val="0"/>
        </w:rPr>
        <w:t>22</w:t>
      </w:r>
      <w:r>
        <w:rPr>
          <w:b w:val="0"/>
          <w:spacing w:val="-25"/>
        </w:rPr>
        <w:t> </w:t>
      </w:r>
      <w:r>
        <w:rPr>
          <w:b w:val="0"/>
        </w:rPr>
        <w:t>000 </w:t>
      </w:r>
      <w:r>
        <w:rPr>
          <w:b w:val="0"/>
          <w:spacing w:val="-3"/>
        </w:rPr>
        <w:t>membres. </w:t>
      </w:r>
      <w:r>
        <w:rPr>
          <w:b w:val="0"/>
        </w:rPr>
        <w:t>Elle connaît pourtant un </w:t>
      </w:r>
      <w:r>
        <w:rPr>
          <w:b w:val="0"/>
          <w:spacing w:val="-3"/>
        </w:rPr>
        <w:t>net </w:t>
      </w:r>
      <w:r>
        <w:rPr>
          <w:b w:val="0"/>
        </w:rPr>
        <w:t>recul au </w:t>
      </w:r>
      <w:r>
        <w:rPr>
          <w:b w:val="0"/>
          <w:spacing w:val="-6"/>
        </w:rPr>
        <w:t>niveau </w:t>
      </w:r>
      <w:r>
        <w:rPr>
          <w:b w:val="0"/>
          <w:spacing w:val="-3"/>
        </w:rPr>
        <w:t>de </w:t>
      </w:r>
      <w:r>
        <w:rPr>
          <w:b w:val="0"/>
        </w:rPr>
        <w:t>la </w:t>
      </w:r>
      <w:r>
        <w:rPr>
          <w:b w:val="0"/>
          <w:spacing w:val="-3"/>
        </w:rPr>
        <w:t>collecte fédérale </w:t>
      </w:r>
      <w:r>
        <w:rPr>
          <w:b w:val="0"/>
        </w:rPr>
        <w:t>quelques années </w:t>
      </w:r>
      <w:r>
        <w:rPr>
          <w:b w:val="0"/>
          <w:spacing w:val="-3"/>
        </w:rPr>
        <w:t>plus </w:t>
      </w:r>
      <w:r>
        <w:rPr>
          <w:b w:val="0"/>
        </w:rPr>
        <w:t>tard.</w:t>
      </w:r>
      <w:r>
        <w:rPr>
          <w:b w:val="0"/>
          <w:spacing w:val="-25"/>
        </w:rPr>
        <w:t> </w:t>
      </w:r>
      <w:r>
        <w:rPr>
          <w:b w:val="0"/>
        </w:rPr>
        <w:t>L’asso- ciation </w:t>
      </w:r>
      <w:r>
        <w:rPr>
          <w:b w:val="0"/>
          <w:spacing w:val="-3"/>
        </w:rPr>
        <w:t>soumet </w:t>
      </w:r>
      <w:r>
        <w:rPr>
          <w:b w:val="0"/>
          <w:spacing w:val="-4"/>
        </w:rPr>
        <w:t>donc </w:t>
      </w:r>
      <w:r>
        <w:rPr>
          <w:b w:val="0"/>
        </w:rPr>
        <w:t>ses structures et son offre </w:t>
      </w:r>
      <w:r>
        <w:rPr>
          <w:b w:val="0"/>
          <w:spacing w:val="-3"/>
        </w:rPr>
        <w:t>de</w:t>
      </w:r>
      <w:r>
        <w:rPr>
          <w:b w:val="0"/>
          <w:spacing w:val="-16"/>
        </w:rPr>
        <w:t> </w:t>
      </w:r>
      <w:r>
        <w:rPr>
          <w:b w:val="0"/>
        </w:rPr>
        <w:t>pres- tations à </w:t>
      </w:r>
      <w:r>
        <w:rPr>
          <w:b w:val="0"/>
          <w:spacing w:val="-3"/>
        </w:rPr>
        <w:t>une </w:t>
      </w:r>
      <w:r>
        <w:rPr>
          <w:b w:val="0"/>
        </w:rPr>
        <w:t>analyse détaillée et se</w:t>
      </w:r>
      <w:r>
        <w:rPr>
          <w:b w:val="0"/>
          <w:spacing w:val="-13"/>
        </w:rPr>
        <w:t> </w:t>
      </w:r>
      <w:r>
        <w:rPr>
          <w:b w:val="0"/>
        </w:rPr>
        <w:t>réorganise.</w:t>
      </w:r>
    </w:p>
    <w:p>
      <w:pPr>
        <w:pStyle w:val="BodyText"/>
        <w:spacing w:line="261" w:lineRule="auto"/>
        <w:ind w:left="1133" w:firstLine="396"/>
        <w:jc w:val="both"/>
        <w:rPr>
          <w:b w:val="0"/>
        </w:rPr>
      </w:pPr>
      <w:r>
        <w:rPr>
          <w:b w:val="0"/>
          <w:spacing w:val="-3"/>
        </w:rPr>
        <w:t>L’ASI </w:t>
      </w:r>
      <w:r>
        <w:rPr>
          <w:b w:val="0"/>
          <w:spacing w:val="-4"/>
        </w:rPr>
        <w:t>étend </w:t>
      </w:r>
      <w:r>
        <w:rPr>
          <w:b w:val="0"/>
          <w:spacing w:val="-3"/>
        </w:rPr>
        <w:t>constamment </w:t>
      </w:r>
      <w:r>
        <w:rPr>
          <w:b w:val="0"/>
        </w:rPr>
        <w:t>ses prestations. </w:t>
      </w:r>
      <w:r>
        <w:rPr>
          <w:b w:val="0"/>
          <w:spacing w:val="-8"/>
        </w:rPr>
        <w:t>Avec </w:t>
      </w:r>
      <w:r>
        <w:rPr>
          <w:b w:val="0"/>
        </w:rPr>
        <w:t>la </w:t>
      </w:r>
      <w:r>
        <w:rPr>
          <w:b w:val="0"/>
          <w:spacing w:val="-3"/>
        </w:rPr>
        <w:t>complexité </w:t>
      </w:r>
      <w:r>
        <w:rPr>
          <w:b w:val="0"/>
        </w:rPr>
        <w:t>croissante des </w:t>
      </w:r>
      <w:r>
        <w:rPr>
          <w:b w:val="0"/>
          <w:spacing w:val="-3"/>
        </w:rPr>
        <w:t>demandes </w:t>
      </w:r>
      <w:r>
        <w:rPr>
          <w:b w:val="0"/>
        </w:rPr>
        <w:t>AI, le conseil en </w:t>
      </w:r>
      <w:r>
        <w:rPr>
          <w:b w:val="0"/>
          <w:spacing w:val="-3"/>
        </w:rPr>
        <w:t>assurances</w:t>
      </w:r>
      <w:r>
        <w:rPr>
          <w:b w:val="0"/>
          <w:spacing w:val="-8"/>
        </w:rPr>
        <w:t> </w:t>
      </w:r>
      <w:r>
        <w:rPr>
          <w:b w:val="0"/>
          <w:spacing w:val="-3"/>
        </w:rPr>
        <w:t>sociales</w:t>
      </w:r>
      <w:r>
        <w:rPr>
          <w:b w:val="0"/>
          <w:spacing w:val="-7"/>
        </w:rPr>
        <w:t> </w:t>
      </w:r>
      <w:r>
        <w:rPr>
          <w:b w:val="0"/>
          <w:spacing w:val="-3"/>
        </w:rPr>
        <w:t>et</w:t>
      </w:r>
      <w:r>
        <w:rPr>
          <w:b w:val="0"/>
          <w:spacing w:val="-8"/>
        </w:rPr>
        <w:t> </w:t>
      </w:r>
      <w:r>
        <w:rPr>
          <w:b w:val="0"/>
        </w:rPr>
        <w:t>le</w:t>
      </w:r>
      <w:r>
        <w:rPr>
          <w:b w:val="0"/>
          <w:spacing w:val="-7"/>
        </w:rPr>
        <w:t> </w:t>
      </w:r>
      <w:r>
        <w:rPr>
          <w:b w:val="0"/>
          <w:spacing w:val="-3"/>
        </w:rPr>
        <w:t>service</w:t>
      </w:r>
      <w:r>
        <w:rPr>
          <w:b w:val="0"/>
          <w:spacing w:val="-8"/>
        </w:rPr>
        <w:t> </w:t>
      </w:r>
      <w:r>
        <w:rPr>
          <w:b w:val="0"/>
          <w:spacing w:val="-3"/>
        </w:rPr>
        <w:t>juridique</w:t>
      </w:r>
      <w:r>
        <w:rPr>
          <w:b w:val="0"/>
          <w:spacing w:val="-7"/>
        </w:rPr>
        <w:t> </w:t>
      </w:r>
      <w:r>
        <w:rPr>
          <w:b w:val="0"/>
        </w:rPr>
        <w:t>se</w:t>
      </w:r>
      <w:r>
        <w:rPr>
          <w:b w:val="0"/>
          <w:spacing w:val="-8"/>
        </w:rPr>
        <w:t> </w:t>
      </w:r>
      <w:r>
        <w:rPr>
          <w:b w:val="0"/>
          <w:spacing w:val="-6"/>
        </w:rPr>
        <w:t>développent. </w:t>
      </w:r>
      <w:r>
        <w:rPr>
          <w:b w:val="0"/>
        </w:rPr>
        <w:t>Le secteur </w:t>
      </w:r>
      <w:r>
        <w:rPr>
          <w:b w:val="0"/>
          <w:spacing w:val="-6"/>
        </w:rPr>
        <w:t>Voyages </w:t>
      </w:r>
      <w:r>
        <w:rPr>
          <w:b w:val="0"/>
        </w:rPr>
        <w:t>et sport, les services cantonaux </w:t>
      </w:r>
      <w:r>
        <w:rPr>
          <w:b w:val="0"/>
          <w:spacing w:val="-10"/>
        </w:rPr>
        <w:t>de </w:t>
      </w:r>
      <w:r>
        <w:rPr>
          <w:b w:val="0"/>
        </w:rPr>
        <w:t>conseil en construction et, </w:t>
      </w:r>
      <w:r>
        <w:rPr>
          <w:b w:val="0"/>
          <w:spacing w:val="-3"/>
        </w:rPr>
        <w:t>plus </w:t>
      </w:r>
      <w:r>
        <w:rPr>
          <w:b w:val="0"/>
        </w:rPr>
        <w:t>tard, le </w:t>
      </w:r>
      <w:r>
        <w:rPr>
          <w:b w:val="0"/>
          <w:spacing w:val="-3"/>
        </w:rPr>
        <w:t>département Formation </w:t>
      </w:r>
      <w:r>
        <w:rPr>
          <w:b w:val="0"/>
        </w:rPr>
        <w:t>et sensibilisation </w:t>
      </w:r>
      <w:r>
        <w:rPr>
          <w:b w:val="0"/>
          <w:spacing w:val="-4"/>
        </w:rPr>
        <w:t>prennent </w:t>
      </w:r>
      <w:r>
        <w:rPr>
          <w:b w:val="0"/>
          <w:spacing w:val="-3"/>
        </w:rPr>
        <w:t>de</w:t>
      </w:r>
      <w:r>
        <w:rPr>
          <w:b w:val="0"/>
          <w:spacing w:val="4"/>
        </w:rPr>
        <w:t> </w:t>
      </w:r>
      <w:r>
        <w:rPr>
          <w:b w:val="0"/>
          <w:spacing w:val="-4"/>
        </w:rPr>
        <w:t>l’ampleur.</w:t>
      </w:r>
    </w:p>
    <w:p>
      <w:pPr>
        <w:pStyle w:val="BodyText"/>
        <w:spacing w:line="261" w:lineRule="auto"/>
        <w:ind w:left="1133" w:firstLine="396"/>
        <w:jc w:val="both"/>
        <w:rPr>
          <w:b w:val="0"/>
        </w:rPr>
      </w:pPr>
      <w:r>
        <w:rPr>
          <w:b w:val="0"/>
          <w:spacing w:val="-4"/>
        </w:rPr>
        <w:t>Une nouvelle refonte </w:t>
      </w:r>
      <w:r>
        <w:rPr>
          <w:b w:val="0"/>
          <w:spacing w:val="-3"/>
        </w:rPr>
        <w:t>s’impose </w:t>
      </w:r>
      <w:r>
        <w:rPr>
          <w:b w:val="0"/>
        </w:rPr>
        <w:t>à partir </w:t>
      </w:r>
      <w:r>
        <w:rPr>
          <w:b w:val="0"/>
          <w:spacing w:val="-3"/>
        </w:rPr>
        <w:t>de 2001, </w:t>
      </w:r>
      <w:r>
        <w:rPr>
          <w:b w:val="0"/>
          <w:spacing w:val="-5"/>
        </w:rPr>
        <w:t>quand </w:t>
      </w:r>
      <w:r>
        <w:rPr>
          <w:b w:val="0"/>
          <w:spacing w:val="-11"/>
        </w:rPr>
        <w:t>l’OFAS, </w:t>
      </w:r>
      <w:r>
        <w:rPr>
          <w:b w:val="0"/>
          <w:spacing w:val="-5"/>
        </w:rPr>
        <w:t>principal bailleur de </w:t>
      </w:r>
      <w:r>
        <w:rPr>
          <w:b w:val="0"/>
          <w:spacing w:val="-6"/>
        </w:rPr>
        <w:t>fonds </w:t>
      </w:r>
      <w:r>
        <w:rPr>
          <w:b w:val="0"/>
          <w:spacing w:val="-5"/>
        </w:rPr>
        <w:t>de </w:t>
      </w:r>
      <w:r>
        <w:rPr>
          <w:b w:val="0"/>
          <w:spacing w:val="-7"/>
        </w:rPr>
        <w:t>l’ASI, </w:t>
      </w:r>
      <w:r>
        <w:rPr>
          <w:b w:val="0"/>
          <w:spacing w:val="-6"/>
        </w:rPr>
        <w:t>conclut </w:t>
      </w:r>
      <w:r>
        <w:rPr>
          <w:b w:val="0"/>
        </w:rPr>
        <w:t>désormais ses contrats </w:t>
      </w:r>
      <w:r>
        <w:rPr>
          <w:b w:val="0"/>
          <w:spacing w:val="-3"/>
        </w:rPr>
        <w:t>de </w:t>
      </w:r>
      <w:r>
        <w:rPr>
          <w:b w:val="0"/>
        </w:rPr>
        <w:t>prestations </w:t>
      </w:r>
      <w:r>
        <w:rPr>
          <w:b w:val="0"/>
          <w:spacing w:val="-3"/>
        </w:rPr>
        <w:t>uniquement </w:t>
      </w:r>
      <w:r>
        <w:rPr>
          <w:b w:val="0"/>
          <w:spacing w:val="-4"/>
        </w:rPr>
        <w:t>avec </w:t>
      </w:r>
      <w:r>
        <w:rPr>
          <w:b w:val="0"/>
        </w:rPr>
        <w:t>des organisations faîtières. </w:t>
      </w:r>
      <w:r>
        <w:rPr>
          <w:b w:val="0"/>
          <w:spacing w:val="-3"/>
        </w:rPr>
        <w:t>Dorénavant, </w:t>
      </w:r>
      <w:r>
        <w:rPr>
          <w:b w:val="0"/>
        </w:rPr>
        <w:t>les prestations </w:t>
      </w:r>
      <w:r>
        <w:rPr>
          <w:b w:val="0"/>
          <w:spacing w:val="-3"/>
        </w:rPr>
        <w:t>de </w:t>
      </w:r>
      <w:r>
        <w:rPr>
          <w:b w:val="0"/>
        </w:rPr>
        <w:t>conseil et </w:t>
      </w:r>
      <w:r>
        <w:rPr>
          <w:b w:val="0"/>
          <w:spacing w:val="-3"/>
        </w:rPr>
        <w:t>d’assistance payées sont </w:t>
      </w:r>
      <w:r>
        <w:rPr>
          <w:b w:val="0"/>
        </w:rPr>
        <w:t>réservées auprès </w:t>
      </w:r>
      <w:r>
        <w:rPr>
          <w:b w:val="0"/>
          <w:spacing w:val="-5"/>
        </w:rPr>
        <w:t>des sections </w:t>
      </w:r>
      <w:r>
        <w:rPr>
          <w:b w:val="0"/>
          <w:spacing w:val="-4"/>
        </w:rPr>
        <w:t>et </w:t>
      </w:r>
      <w:r>
        <w:rPr>
          <w:b w:val="0"/>
          <w:spacing w:val="-5"/>
        </w:rPr>
        <w:t>régies </w:t>
      </w:r>
      <w:r>
        <w:rPr>
          <w:b w:val="0"/>
          <w:spacing w:val="-3"/>
        </w:rPr>
        <w:t>par </w:t>
      </w:r>
      <w:r>
        <w:rPr>
          <w:b w:val="0"/>
          <w:spacing w:val="-5"/>
        </w:rPr>
        <w:t>des sous-contrats de </w:t>
      </w:r>
      <w:r>
        <w:rPr>
          <w:b w:val="0"/>
          <w:spacing w:val="-6"/>
        </w:rPr>
        <w:t>prestations. </w:t>
      </w:r>
      <w:r>
        <w:rPr>
          <w:b w:val="0"/>
        </w:rPr>
        <w:t>Les sections, </w:t>
      </w:r>
      <w:r>
        <w:rPr>
          <w:b w:val="0"/>
          <w:spacing w:val="-3"/>
        </w:rPr>
        <w:t>de </w:t>
      </w:r>
      <w:r>
        <w:rPr>
          <w:b w:val="0"/>
          <w:spacing w:val="-4"/>
        </w:rPr>
        <w:t>même </w:t>
      </w:r>
      <w:r>
        <w:rPr>
          <w:b w:val="0"/>
        </w:rPr>
        <w:t>que les secrétariats centraux </w:t>
      </w:r>
      <w:r>
        <w:rPr>
          <w:b w:val="0"/>
          <w:spacing w:val="-4"/>
        </w:rPr>
        <w:t>d’Olten </w:t>
      </w:r>
      <w:r>
        <w:rPr>
          <w:b w:val="0"/>
        </w:rPr>
        <w:t>et </w:t>
      </w:r>
      <w:r>
        <w:rPr>
          <w:b w:val="0"/>
          <w:spacing w:val="-3"/>
        </w:rPr>
        <w:t>de Bienne </w:t>
      </w:r>
      <w:r>
        <w:rPr>
          <w:b w:val="0"/>
        </w:rPr>
        <w:t>se professionnalisent </w:t>
      </w:r>
      <w:r>
        <w:rPr>
          <w:b w:val="0"/>
          <w:spacing w:val="-3"/>
        </w:rPr>
        <w:t>encore </w:t>
      </w:r>
      <w:r>
        <w:rPr>
          <w:b w:val="0"/>
        </w:rPr>
        <w:t>un peu </w:t>
      </w:r>
      <w:r>
        <w:rPr>
          <w:b w:val="0"/>
          <w:spacing w:val="-3"/>
        </w:rPr>
        <w:t>plus.</w:t>
      </w:r>
    </w:p>
    <w:p>
      <w:pPr>
        <w:pStyle w:val="BodyText"/>
        <w:spacing w:line="261" w:lineRule="auto"/>
        <w:ind w:left="1133" w:firstLine="396"/>
        <w:jc w:val="both"/>
        <w:rPr>
          <w:b w:val="0"/>
        </w:rPr>
      </w:pPr>
      <w:r>
        <w:rPr>
          <w:b w:val="0"/>
        </w:rPr>
        <w:t>Presque au </w:t>
      </w:r>
      <w:r>
        <w:rPr>
          <w:b w:val="0"/>
          <w:spacing w:val="-4"/>
        </w:rPr>
        <w:t>même </w:t>
      </w:r>
      <w:r>
        <w:rPr>
          <w:b w:val="0"/>
          <w:spacing w:val="-3"/>
        </w:rPr>
        <w:t>moment, </w:t>
      </w:r>
      <w:r>
        <w:rPr>
          <w:b w:val="0"/>
        </w:rPr>
        <w:t>en 2002, </w:t>
      </w:r>
      <w:r>
        <w:rPr>
          <w:b w:val="0"/>
          <w:spacing w:val="-4"/>
        </w:rPr>
        <w:t>l’ASI </w:t>
      </w:r>
      <w:r>
        <w:rPr>
          <w:b w:val="0"/>
        </w:rPr>
        <w:t>change </w:t>
      </w:r>
      <w:r>
        <w:rPr>
          <w:b w:val="0"/>
          <w:spacing w:val="-4"/>
        </w:rPr>
        <w:t>d’identité </w:t>
      </w:r>
      <w:r>
        <w:rPr>
          <w:b w:val="0"/>
        </w:rPr>
        <w:t>et se rebaptise «Procap». Le </w:t>
      </w:r>
      <w:r>
        <w:rPr>
          <w:b w:val="0"/>
          <w:spacing w:val="-3"/>
        </w:rPr>
        <w:t>mot «invalides» </w:t>
      </w:r>
      <w:r>
        <w:rPr>
          <w:b w:val="0"/>
        </w:rPr>
        <w:t>disparaît  enfin  du  </w:t>
      </w:r>
      <w:r>
        <w:rPr>
          <w:b w:val="0"/>
          <w:spacing w:val="-3"/>
        </w:rPr>
        <w:t>nom  de  </w:t>
      </w:r>
      <w:r>
        <w:rPr>
          <w:b w:val="0"/>
        </w:rPr>
        <w:t>l’association.  Dix  </w:t>
      </w:r>
      <w:r>
        <w:rPr>
          <w:b w:val="0"/>
          <w:spacing w:val="-5"/>
        </w:rPr>
        <w:t>ans </w:t>
      </w:r>
      <w:r>
        <w:rPr>
          <w:b w:val="0"/>
          <w:spacing w:val="-3"/>
        </w:rPr>
        <w:t>plus </w:t>
      </w:r>
      <w:r>
        <w:rPr>
          <w:b w:val="0"/>
        </w:rPr>
        <w:t>tard a lieu </w:t>
      </w:r>
      <w:r>
        <w:rPr>
          <w:b w:val="0"/>
          <w:spacing w:val="-3"/>
        </w:rPr>
        <w:t>une </w:t>
      </w:r>
      <w:r>
        <w:rPr>
          <w:b w:val="0"/>
          <w:spacing w:val="-4"/>
        </w:rPr>
        <w:t>nouvelle </w:t>
      </w:r>
      <w:r>
        <w:rPr>
          <w:b w:val="0"/>
        </w:rPr>
        <w:t>restructuration </w:t>
      </w:r>
      <w:r>
        <w:rPr>
          <w:b w:val="0"/>
          <w:spacing w:val="-3"/>
        </w:rPr>
        <w:t>menant </w:t>
      </w:r>
      <w:r>
        <w:rPr>
          <w:b w:val="0"/>
        </w:rPr>
        <w:t>à </w:t>
      </w:r>
      <w:r>
        <w:rPr>
          <w:b w:val="0"/>
          <w:spacing w:val="-3"/>
        </w:rPr>
        <w:t>l’introduction</w:t>
      </w:r>
      <w:r>
        <w:rPr>
          <w:b w:val="0"/>
          <w:spacing w:val="-17"/>
        </w:rPr>
        <w:t> </w:t>
      </w:r>
      <w:r>
        <w:rPr>
          <w:b w:val="0"/>
        </w:rPr>
        <w:t>du</w:t>
      </w:r>
      <w:r>
        <w:rPr>
          <w:b w:val="0"/>
          <w:spacing w:val="-16"/>
        </w:rPr>
        <w:t> </w:t>
      </w:r>
      <w:r>
        <w:rPr>
          <w:b w:val="0"/>
          <w:spacing w:val="-4"/>
        </w:rPr>
        <w:t>modèle</w:t>
      </w:r>
      <w:r>
        <w:rPr>
          <w:b w:val="0"/>
          <w:spacing w:val="-17"/>
        </w:rPr>
        <w:t> </w:t>
      </w:r>
      <w:r>
        <w:rPr>
          <w:b w:val="0"/>
        </w:rPr>
        <w:t>régional.</w:t>
      </w:r>
      <w:r>
        <w:rPr>
          <w:b w:val="0"/>
          <w:spacing w:val="-16"/>
        </w:rPr>
        <w:t> </w:t>
      </w:r>
      <w:r>
        <w:rPr>
          <w:b w:val="0"/>
        </w:rPr>
        <w:t>Les</w:t>
      </w:r>
      <w:r>
        <w:rPr>
          <w:b w:val="0"/>
          <w:spacing w:val="-16"/>
        </w:rPr>
        <w:t> </w:t>
      </w:r>
      <w:r>
        <w:rPr>
          <w:b w:val="0"/>
        </w:rPr>
        <w:t>sections</w:t>
      </w:r>
      <w:r>
        <w:rPr>
          <w:b w:val="0"/>
          <w:spacing w:val="-17"/>
        </w:rPr>
        <w:t> </w:t>
      </w:r>
      <w:r>
        <w:rPr>
          <w:b w:val="0"/>
          <w:spacing w:val="-3"/>
        </w:rPr>
        <w:t>de</w:t>
      </w:r>
      <w:r>
        <w:rPr>
          <w:b w:val="0"/>
          <w:spacing w:val="-16"/>
        </w:rPr>
        <w:t> </w:t>
      </w:r>
      <w:r>
        <w:rPr>
          <w:b w:val="0"/>
        </w:rPr>
        <w:t>Suisse alémanique </w:t>
      </w:r>
      <w:r>
        <w:rPr>
          <w:b w:val="0"/>
          <w:spacing w:val="-3"/>
        </w:rPr>
        <w:t>sont </w:t>
      </w:r>
      <w:r>
        <w:rPr>
          <w:b w:val="0"/>
        </w:rPr>
        <w:t>regroupées en sept régions </w:t>
      </w:r>
      <w:r>
        <w:rPr>
          <w:b w:val="0"/>
          <w:spacing w:val="-3"/>
        </w:rPr>
        <w:t>dotées </w:t>
      </w:r>
      <w:r>
        <w:rPr>
          <w:b w:val="0"/>
        </w:rPr>
        <w:t>chacune </w:t>
      </w:r>
      <w:r>
        <w:rPr>
          <w:b w:val="0"/>
          <w:spacing w:val="-3"/>
        </w:rPr>
        <w:t>de </w:t>
      </w:r>
      <w:r>
        <w:rPr>
          <w:b w:val="0"/>
        </w:rPr>
        <w:t>sa </w:t>
      </w:r>
      <w:r>
        <w:rPr>
          <w:b w:val="0"/>
          <w:spacing w:val="-3"/>
        </w:rPr>
        <w:t>propre </w:t>
      </w:r>
      <w:r>
        <w:rPr>
          <w:b w:val="0"/>
        </w:rPr>
        <w:t>direction. Les sections </w:t>
      </w:r>
      <w:r>
        <w:rPr>
          <w:b w:val="0"/>
          <w:spacing w:val="-3"/>
        </w:rPr>
        <w:t>de </w:t>
      </w:r>
      <w:r>
        <w:rPr>
          <w:b w:val="0"/>
        </w:rPr>
        <w:t>Suisse </w:t>
      </w:r>
      <w:r>
        <w:rPr>
          <w:b w:val="0"/>
          <w:spacing w:val="-3"/>
        </w:rPr>
        <w:t>romande</w:t>
      </w:r>
      <w:r>
        <w:rPr>
          <w:b w:val="0"/>
          <w:spacing w:val="-12"/>
        </w:rPr>
        <w:t> </w:t>
      </w:r>
      <w:r>
        <w:rPr>
          <w:b w:val="0"/>
          <w:spacing w:val="-3"/>
        </w:rPr>
        <w:t>restent</w:t>
      </w:r>
      <w:r>
        <w:rPr>
          <w:b w:val="0"/>
          <w:spacing w:val="-11"/>
        </w:rPr>
        <w:t> </w:t>
      </w:r>
      <w:r>
        <w:rPr>
          <w:b w:val="0"/>
        </w:rPr>
        <w:t>en</w:t>
      </w:r>
      <w:r>
        <w:rPr>
          <w:b w:val="0"/>
          <w:spacing w:val="-11"/>
        </w:rPr>
        <w:t> </w:t>
      </w:r>
      <w:r>
        <w:rPr>
          <w:b w:val="0"/>
          <w:spacing w:val="-4"/>
        </w:rPr>
        <w:t>revanche</w:t>
      </w:r>
      <w:r>
        <w:rPr>
          <w:b w:val="0"/>
          <w:spacing w:val="-11"/>
        </w:rPr>
        <w:t> </w:t>
      </w:r>
      <w:r>
        <w:rPr>
          <w:b w:val="0"/>
        </w:rPr>
        <w:t>gérées</w:t>
      </w:r>
      <w:r>
        <w:rPr>
          <w:b w:val="0"/>
          <w:spacing w:val="-12"/>
        </w:rPr>
        <w:t> </w:t>
      </w:r>
      <w:r>
        <w:rPr>
          <w:b w:val="0"/>
          <w:spacing w:val="-3"/>
        </w:rPr>
        <w:t>de</w:t>
      </w:r>
      <w:r>
        <w:rPr>
          <w:b w:val="0"/>
          <w:spacing w:val="-11"/>
        </w:rPr>
        <w:t> </w:t>
      </w:r>
      <w:r>
        <w:rPr>
          <w:b w:val="0"/>
        </w:rPr>
        <w:t>manière</w:t>
      </w:r>
      <w:r>
        <w:rPr>
          <w:b w:val="0"/>
          <w:spacing w:val="-11"/>
        </w:rPr>
        <w:t> </w:t>
      </w:r>
      <w:r>
        <w:rPr>
          <w:b w:val="0"/>
        </w:rPr>
        <w:t>centrale par le secrétariat </w:t>
      </w:r>
      <w:r>
        <w:rPr>
          <w:b w:val="0"/>
          <w:spacing w:val="-3"/>
        </w:rPr>
        <w:t>de Biel/Bienne, auquel </w:t>
      </w:r>
      <w:r>
        <w:rPr>
          <w:b w:val="0"/>
        </w:rPr>
        <w:t>la </w:t>
      </w:r>
      <w:r>
        <w:rPr>
          <w:b w:val="0"/>
          <w:spacing w:val="-4"/>
        </w:rPr>
        <w:t>section </w:t>
      </w:r>
      <w:r>
        <w:rPr>
          <w:b w:val="0"/>
          <w:spacing w:val="-3"/>
        </w:rPr>
        <w:t>Tessin </w:t>
      </w:r>
      <w:r>
        <w:rPr>
          <w:b w:val="0"/>
        </w:rPr>
        <w:t>est </w:t>
      </w:r>
      <w:r>
        <w:rPr>
          <w:b w:val="0"/>
          <w:spacing w:val="-3"/>
        </w:rPr>
        <w:t>également </w:t>
      </w:r>
      <w:r>
        <w:rPr>
          <w:b w:val="0"/>
        </w:rPr>
        <w:t>rattachée</w:t>
      </w:r>
      <w:r>
        <w:rPr>
          <w:b w:val="0"/>
          <w:spacing w:val="6"/>
        </w:rPr>
        <w:t> </w:t>
      </w:r>
      <w:r>
        <w:rPr>
          <w:b w:val="0"/>
          <w:spacing w:val="-3"/>
        </w:rPr>
        <w:t>administrativement.</w:t>
      </w:r>
    </w:p>
    <w:p>
      <w:pPr>
        <w:pStyle w:val="BodyText"/>
        <w:spacing w:before="5"/>
        <w:rPr>
          <w:b w:val="0"/>
          <w:sz w:val="21"/>
        </w:rPr>
      </w:pPr>
    </w:p>
    <w:p>
      <w:pPr>
        <w:spacing w:before="0"/>
        <w:ind w:left="1133" w:right="0" w:firstLine="0"/>
        <w:jc w:val="both"/>
        <w:rPr>
          <w:rFonts w:ascii="GTSectra-Bold" w:hAnsi="GTSectra-Bold"/>
          <w:b/>
          <w:sz w:val="20"/>
        </w:rPr>
      </w:pPr>
      <w:r>
        <w:rPr>
          <w:rFonts w:ascii="GTSectra-Bold" w:hAnsi="GTSectra-Bold"/>
          <w:b/>
          <w:color w:val="E83E33"/>
          <w:sz w:val="20"/>
        </w:rPr>
        <w:t>Les individus au centre des préoccupations</w:t>
      </w:r>
    </w:p>
    <w:p>
      <w:pPr>
        <w:pStyle w:val="BodyText"/>
        <w:spacing w:line="261" w:lineRule="auto" w:before="25"/>
        <w:ind w:left="1133" w:hanging="1"/>
        <w:jc w:val="both"/>
        <w:rPr>
          <w:b w:val="0"/>
        </w:rPr>
      </w:pPr>
      <w:r>
        <w:rPr>
          <w:b w:val="0"/>
        </w:rPr>
        <w:t>A </w:t>
      </w:r>
      <w:r>
        <w:rPr>
          <w:b w:val="0"/>
          <w:spacing w:val="-3"/>
        </w:rPr>
        <w:t>l’occasion </w:t>
      </w:r>
      <w:r>
        <w:rPr>
          <w:b w:val="0"/>
        </w:rPr>
        <w:t>du 75</w:t>
      </w:r>
      <w:r>
        <w:rPr>
          <w:b w:val="0"/>
          <w:position w:val="7"/>
          <w:sz w:val="11"/>
        </w:rPr>
        <w:t>e </w:t>
      </w:r>
      <w:r>
        <w:rPr>
          <w:b w:val="0"/>
        </w:rPr>
        <w:t>anniversaire </w:t>
      </w:r>
      <w:r>
        <w:rPr>
          <w:b w:val="0"/>
          <w:spacing w:val="-3"/>
        </w:rPr>
        <w:t>de </w:t>
      </w:r>
      <w:r>
        <w:rPr>
          <w:b w:val="0"/>
        </w:rPr>
        <w:t>Procap en 2005, </w:t>
      </w:r>
      <w:r>
        <w:rPr>
          <w:b w:val="0"/>
          <w:spacing w:val="-4"/>
        </w:rPr>
        <w:t>Walter</w:t>
      </w:r>
      <w:r>
        <w:rPr>
          <w:b w:val="0"/>
          <w:spacing w:val="-13"/>
        </w:rPr>
        <w:t> </w:t>
      </w:r>
      <w:r>
        <w:rPr>
          <w:b w:val="0"/>
        </w:rPr>
        <w:t>K.</w:t>
      </w:r>
      <w:r>
        <w:rPr>
          <w:b w:val="0"/>
          <w:spacing w:val="-12"/>
        </w:rPr>
        <w:t> </w:t>
      </w:r>
      <w:r>
        <w:rPr>
          <w:b w:val="0"/>
        </w:rPr>
        <w:t>Kälin,</w:t>
      </w:r>
      <w:r>
        <w:rPr>
          <w:b w:val="0"/>
          <w:spacing w:val="-13"/>
        </w:rPr>
        <w:t> </w:t>
      </w:r>
      <w:r>
        <w:rPr>
          <w:b w:val="0"/>
        </w:rPr>
        <w:t>alors</w:t>
      </w:r>
      <w:r>
        <w:rPr>
          <w:b w:val="0"/>
          <w:spacing w:val="-12"/>
        </w:rPr>
        <w:t> </w:t>
      </w:r>
      <w:r>
        <w:rPr>
          <w:b w:val="0"/>
          <w:spacing w:val="-3"/>
        </w:rPr>
        <w:t>président</w:t>
      </w:r>
      <w:r>
        <w:rPr>
          <w:b w:val="0"/>
          <w:spacing w:val="-12"/>
        </w:rPr>
        <w:t> </w:t>
      </w:r>
      <w:r>
        <w:rPr>
          <w:b w:val="0"/>
        </w:rPr>
        <w:t>central,</w:t>
      </w:r>
      <w:r>
        <w:rPr>
          <w:b w:val="0"/>
          <w:spacing w:val="-13"/>
        </w:rPr>
        <w:t> </w:t>
      </w:r>
      <w:r>
        <w:rPr>
          <w:b w:val="0"/>
        </w:rPr>
        <w:t>déclare</w:t>
      </w:r>
      <w:r>
        <w:rPr>
          <w:b w:val="0"/>
          <w:spacing w:val="-12"/>
        </w:rPr>
        <w:t> </w:t>
      </w:r>
      <w:r>
        <w:rPr>
          <w:b w:val="0"/>
        </w:rPr>
        <w:t>dans</w:t>
      </w:r>
      <w:r>
        <w:rPr>
          <w:b w:val="0"/>
          <w:spacing w:val="-12"/>
        </w:rPr>
        <w:t> </w:t>
      </w:r>
      <w:r>
        <w:rPr>
          <w:b w:val="0"/>
          <w:spacing w:val="-3"/>
        </w:rPr>
        <w:t>une interview donnée </w:t>
      </w:r>
      <w:r>
        <w:rPr>
          <w:b w:val="0"/>
        </w:rPr>
        <w:t>au magazine: «Ma vision, </w:t>
      </w:r>
      <w:r>
        <w:rPr>
          <w:b w:val="0"/>
          <w:spacing w:val="-5"/>
        </w:rPr>
        <w:t>c’est </w:t>
      </w:r>
      <w:r>
        <w:rPr>
          <w:b w:val="0"/>
          <w:spacing w:val="-3"/>
        </w:rPr>
        <w:t>de </w:t>
      </w:r>
      <w:r>
        <w:rPr>
          <w:b w:val="0"/>
        </w:rPr>
        <w:t>faire </w:t>
      </w:r>
      <w:r>
        <w:rPr>
          <w:b w:val="0"/>
          <w:spacing w:val="-4"/>
        </w:rPr>
        <w:t>tellement </w:t>
      </w:r>
      <w:r>
        <w:rPr>
          <w:b w:val="0"/>
          <w:spacing w:val="-3"/>
        </w:rPr>
        <w:t>avancer l’intégration </w:t>
      </w:r>
      <w:r>
        <w:rPr>
          <w:b w:val="0"/>
        </w:rPr>
        <w:t>des personnes </w:t>
      </w:r>
      <w:r>
        <w:rPr>
          <w:b w:val="0"/>
          <w:spacing w:val="-4"/>
        </w:rPr>
        <w:t>avec </w:t>
      </w:r>
      <w:r>
        <w:rPr>
          <w:b w:val="0"/>
        </w:rPr>
        <w:t>handicap en Suisse que des associations comme</w:t>
      </w:r>
      <w:r>
        <w:rPr>
          <w:b w:val="0"/>
          <w:spacing w:val="-24"/>
        </w:rPr>
        <w:t> </w:t>
      </w:r>
      <w:r>
        <w:rPr>
          <w:b w:val="0"/>
          <w:spacing w:val="-4"/>
        </w:rPr>
        <w:t>Procap deviennent</w:t>
      </w:r>
      <w:r>
        <w:rPr>
          <w:b w:val="0"/>
          <w:spacing w:val="-1"/>
        </w:rPr>
        <w:t> </w:t>
      </w:r>
      <w:r>
        <w:rPr>
          <w:b w:val="0"/>
        </w:rPr>
        <w:t>inutiles.»</w:t>
      </w:r>
    </w:p>
    <w:p>
      <w:pPr>
        <w:pStyle w:val="BodyText"/>
        <w:rPr>
          <w:b w:val="0"/>
          <w:sz w:val="24"/>
        </w:rPr>
      </w:pPr>
      <w:r>
        <w:rPr/>
        <w:br w:type="column"/>
      </w:r>
      <w:r>
        <w:rPr>
          <w:b w:val="0"/>
          <w:sz w:val="24"/>
        </w:rPr>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before="8"/>
        <w:rPr>
          <w:b w:val="0"/>
          <w:sz w:val="29"/>
        </w:rPr>
      </w:pPr>
    </w:p>
    <w:p>
      <w:pPr>
        <w:pStyle w:val="BodyText"/>
        <w:spacing w:line="261" w:lineRule="auto"/>
        <w:ind w:left="242" w:right="1129"/>
        <w:jc w:val="both"/>
        <w:rPr>
          <w:b w:val="0"/>
        </w:rPr>
      </w:pPr>
      <w:r>
        <w:rPr>
          <w:b w:val="0"/>
        </w:rPr>
        <w:t>Il faudra encore un certain temps avant que cette vision </w:t>
      </w:r>
      <w:r>
        <w:rPr>
          <w:b w:val="0"/>
          <w:spacing w:val="-3"/>
        </w:rPr>
        <w:t>ne </w:t>
      </w:r>
      <w:r>
        <w:rPr>
          <w:b w:val="0"/>
        </w:rPr>
        <w:t>se matérialise.  Et  il  est  très  </w:t>
      </w:r>
      <w:r>
        <w:rPr>
          <w:b w:val="0"/>
          <w:spacing w:val="-4"/>
        </w:rPr>
        <w:t>probable  </w:t>
      </w:r>
      <w:r>
        <w:rPr>
          <w:b w:val="0"/>
        </w:rPr>
        <w:t>que la pandémie </w:t>
      </w:r>
      <w:r>
        <w:rPr>
          <w:b w:val="0"/>
          <w:spacing w:val="-3"/>
        </w:rPr>
        <w:t>de </w:t>
      </w:r>
      <w:r>
        <w:rPr>
          <w:b w:val="0"/>
        </w:rPr>
        <w:t>coronavirus </w:t>
      </w:r>
      <w:r>
        <w:rPr>
          <w:b w:val="0"/>
          <w:spacing w:val="-3"/>
        </w:rPr>
        <w:t>freinera de </w:t>
      </w:r>
      <w:r>
        <w:rPr>
          <w:b w:val="0"/>
        </w:rPr>
        <w:t>nombreuses </w:t>
      </w:r>
      <w:r>
        <w:rPr>
          <w:b w:val="0"/>
          <w:spacing w:val="-2"/>
        </w:rPr>
        <w:t>avancées,</w:t>
      </w:r>
      <w:r>
        <w:rPr>
          <w:b w:val="0"/>
          <w:spacing w:val="44"/>
        </w:rPr>
        <w:t> </w:t>
      </w:r>
      <w:r>
        <w:rPr>
          <w:b w:val="0"/>
        </w:rPr>
        <w:t>pas  uniquement  pour   Procap.   Comme  du processus stratégique en cours, à travers lequel l’association cherche à repenser ses structures et prestations actuelles en intégrant les régions et à les </w:t>
      </w:r>
      <w:r>
        <w:rPr>
          <w:b w:val="0"/>
          <w:spacing w:val="-3"/>
        </w:rPr>
        <w:t>définir pour </w:t>
      </w:r>
      <w:r>
        <w:rPr>
          <w:b w:val="0"/>
          <w:spacing w:val="-2"/>
        </w:rPr>
        <w:t>les </w:t>
      </w:r>
      <w:r>
        <w:rPr>
          <w:b w:val="0"/>
          <w:spacing w:val="-3"/>
        </w:rPr>
        <w:t>années </w:t>
      </w:r>
      <w:r>
        <w:rPr>
          <w:b w:val="0"/>
        </w:rPr>
        <w:t>à </w:t>
      </w:r>
      <w:r>
        <w:rPr>
          <w:b w:val="0"/>
          <w:spacing w:val="-6"/>
        </w:rPr>
        <w:t>venir. </w:t>
      </w:r>
      <w:r>
        <w:rPr>
          <w:b w:val="0"/>
          <w:spacing w:val="-4"/>
        </w:rPr>
        <w:t>Cette </w:t>
      </w:r>
      <w:r>
        <w:rPr>
          <w:b w:val="0"/>
          <w:spacing w:val="-3"/>
        </w:rPr>
        <w:t>situation confronte </w:t>
      </w:r>
      <w:r>
        <w:rPr>
          <w:b w:val="0"/>
        </w:rPr>
        <w:t>les organisations </w:t>
      </w:r>
      <w:r>
        <w:rPr>
          <w:b w:val="0"/>
          <w:spacing w:val="-3"/>
        </w:rPr>
        <w:t>d’entraide, </w:t>
      </w:r>
      <w:r>
        <w:rPr>
          <w:b w:val="0"/>
        </w:rPr>
        <w:t>largement dépendantes de </w:t>
      </w:r>
      <w:r>
        <w:rPr>
          <w:b w:val="0"/>
          <w:spacing w:val="-3"/>
        </w:rPr>
        <w:t>l’engagement </w:t>
      </w:r>
      <w:r>
        <w:rPr>
          <w:b w:val="0"/>
        </w:rPr>
        <w:t>de </w:t>
      </w:r>
      <w:r>
        <w:rPr>
          <w:b w:val="0"/>
          <w:spacing w:val="-3"/>
        </w:rPr>
        <w:t>bénévoles, </w:t>
      </w:r>
      <w:r>
        <w:rPr>
          <w:b w:val="0"/>
        </w:rPr>
        <w:t>à des défis particulièrement nombreux au niveau du bénévolat, du financement et de la collecte de fonds, mais aussi de la numérisation croissante de la</w:t>
      </w:r>
      <w:r>
        <w:rPr>
          <w:b w:val="0"/>
          <w:spacing w:val="12"/>
        </w:rPr>
        <w:t> </w:t>
      </w:r>
      <w:r>
        <w:rPr>
          <w:b w:val="0"/>
        </w:rPr>
        <w:t>communication.</w:t>
      </w:r>
    </w:p>
    <w:p>
      <w:pPr>
        <w:pStyle w:val="BodyText"/>
        <w:spacing w:line="261" w:lineRule="auto"/>
        <w:ind w:left="242" w:right="1131" w:firstLine="396"/>
        <w:jc w:val="both"/>
        <w:rPr>
          <w:b w:val="0"/>
        </w:rPr>
      </w:pPr>
      <w:r>
        <w:rPr>
          <w:b w:val="0"/>
          <w:spacing w:val="-5"/>
        </w:rPr>
        <w:t>Pour </w:t>
      </w:r>
      <w:r>
        <w:rPr>
          <w:b w:val="0"/>
          <w:spacing w:val="-2"/>
        </w:rPr>
        <w:t>les </w:t>
      </w:r>
      <w:r>
        <w:rPr>
          <w:b w:val="0"/>
          <w:spacing w:val="-8"/>
        </w:rPr>
        <w:t>relever, </w:t>
      </w:r>
      <w:r>
        <w:rPr>
          <w:b w:val="0"/>
        </w:rPr>
        <w:t>il </w:t>
      </w:r>
      <w:r>
        <w:rPr>
          <w:b w:val="0"/>
          <w:spacing w:val="-3"/>
        </w:rPr>
        <w:t>est utile </w:t>
      </w:r>
      <w:r>
        <w:rPr>
          <w:b w:val="0"/>
          <w:spacing w:val="-4"/>
        </w:rPr>
        <w:t>de </w:t>
      </w:r>
      <w:r>
        <w:rPr>
          <w:b w:val="0"/>
        </w:rPr>
        <w:t>se </w:t>
      </w:r>
      <w:r>
        <w:rPr>
          <w:b w:val="0"/>
          <w:spacing w:val="-5"/>
        </w:rPr>
        <w:t>rappeler </w:t>
      </w:r>
      <w:r>
        <w:rPr>
          <w:b w:val="0"/>
          <w:spacing w:val="-2"/>
        </w:rPr>
        <w:t>les </w:t>
      </w:r>
      <w:r>
        <w:rPr>
          <w:b w:val="0"/>
          <w:spacing w:val="-4"/>
        </w:rPr>
        <w:t>valeurs </w:t>
      </w:r>
      <w:r>
        <w:rPr>
          <w:b w:val="0"/>
          <w:spacing w:val="-3"/>
        </w:rPr>
        <w:t>fondamentales  de  notre   </w:t>
      </w:r>
      <w:r>
        <w:rPr>
          <w:b w:val="0"/>
        </w:rPr>
        <w:t>organisation,  qui  </w:t>
      </w:r>
      <w:r>
        <w:rPr>
          <w:b w:val="0"/>
          <w:spacing w:val="-3"/>
        </w:rPr>
        <w:t>appellent  </w:t>
      </w:r>
      <w:r>
        <w:rPr>
          <w:b w:val="0"/>
        </w:rPr>
        <w:t>à</w:t>
      </w:r>
      <w:r>
        <w:rPr>
          <w:b w:val="0"/>
          <w:spacing w:val="-13"/>
        </w:rPr>
        <w:t> </w:t>
      </w:r>
      <w:r>
        <w:rPr>
          <w:b w:val="0"/>
        </w:rPr>
        <w:t>toujours</w:t>
      </w:r>
      <w:r>
        <w:rPr>
          <w:b w:val="0"/>
          <w:spacing w:val="-12"/>
        </w:rPr>
        <w:t> </w:t>
      </w:r>
      <w:r>
        <w:rPr>
          <w:b w:val="0"/>
          <w:spacing w:val="-3"/>
        </w:rPr>
        <w:t>placer</w:t>
      </w:r>
      <w:r>
        <w:rPr>
          <w:b w:val="0"/>
          <w:spacing w:val="-13"/>
        </w:rPr>
        <w:t> </w:t>
      </w:r>
      <w:r>
        <w:rPr>
          <w:b w:val="0"/>
        </w:rPr>
        <w:t>les</w:t>
      </w:r>
      <w:r>
        <w:rPr>
          <w:b w:val="0"/>
          <w:spacing w:val="-12"/>
        </w:rPr>
        <w:t> </w:t>
      </w:r>
      <w:r>
        <w:rPr>
          <w:b w:val="0"/>
        </w:rPr>
        <w:t>individus</w:t>
      </w:r>
      <w:r>
        <w:rPr>
          <w:b w:val="0"/>
          <w:spacing w:val="-13"/>
        </w:rPr>
        <w:t> </w:t>
      </w:r>
      <w:r>
        <w:rPr>
          <w:b w:val="0"/>
        </w:rPr>
        <w:t>au</w:t>
      </w:r>
      <w:r>
        <w:rPr>
          <w:b w:val="0"/>
          <w:spacing w:val="-12"/>
        </w:rPr>
        <w:t> </w:t>
      </w:r>
      <w:r>
        <w:rPr>
          <w:b w:val="0"/>
        </w:rPr>
        <w:t>centre</w:t>
      </w:r>
      <w:r>
        <w:rPr>
          <w:b w:val="0"/>
          <w:spacing w:val="-13"/>
        </w:rPr>
        <w:t> </w:t>
      </w:r>
      <w:r>
        <w:rPr>
          <w:b w:val="0"/>
          <w:spacing w:val="-3"/>
        </w:rPr>
        <w:t>de</w:t>
      </w:r>
      <w:r>
        <w:rPr>
          <w:b w:val="0"/>
          <w:spacing w:val="-12"/>
        </w:rPr>
        <w:t> </w:t>
      </w:r>
      <w:r>
        <w:rPr>
          <w:b w:val="0"/>
        </w:rPr>
        <w:t>nos</w:t>
      </w:r>
      <w:r>
        <w:rPr>
          <w:b w:val="0"/>
          <w:spacing w:val="-13"/>
        </w:rPr>
        <w:t> </w:t>
      </w:r>
      <w:r>
        <w:rPr>
          <w:b w:val="0"/>
        </w:rPr>
        <w:t>préoccu- pations. </w:t>
      </w:r>
      <w:r>
        <w:rPr>
          <w:b w:val="0"/>
          <w:spacing w:val="-4"/>
        </w:rPr>
        <w:t>L’être </w:t>
      </w:r>
      <w:r>
        <w:rPr>
          <w:b w:val="0"/>
        </w:rPr>
        <w:t>humain </w:t>
      </w:r>
      <w:r>
        <w:rPr>
          <w:b w:val="0"/>
          <w:spacing w:val="-3"/>
        </w:rPr>
        <w:t>doit </w:t>
      </w:r>
      <w:r>
        <w:rPr>
          <w:b w:val="0"/>
        </w:rPr>
        <w:t>être en mesure </w:t>
      </w:r>
      <w:r>
        <w:rPr>
          <w:b w:val="0"/>
          <w:spacing w:val="-3"/>
        </w:rPr>
        <w:t>de </w:t>
      </w:r>
      <w:r>
        <w:rPr>
          <w:b w:val="0"/>
          <w:spacing w:val="-5"/>
        </w:rPr>
        <w:t>s’aider </w:t>
      </w:r>
      <w:r>
        <w:rPr>
          <w:b w:val="0"/>
          <w:spacing w:val="-3"/>
        </w:rPr>
        <w:t>soi-même. </w:t>
      </w:r>
      <w:r>
        <w:rPr>
          <w:b w:val="0"/>
        </w:rPr>
        <w:t>Les personnes </w:t>
      </w:r>
      <w:r>
        <w:rPr>
          <w:b w:val="0"/>
          <w:spacing w:val="-4"/>
        </w:rPr>
        <w:t>avec </w:t>
      </w:r>
      <w:r>
        <w:rPr>
          <w:b w:val="0"/>
        </w:rPr>
        <w:t>et sans handicap qui</w:t>
      </w:r>
      <w:r>
        <w:rPr>
          <w:b w:val="0"/>
          <w:spacing w:val="21"/>
        </w:rPr>
        <w:t> </w:t>
      </w:r>
      <w:r>
        <w:rPr>
          <w:b w:val="0"/>
          <w:spacing w:val="-3"/>
        </w:rPr>
        <w:t>ont</w:t>
      </w:r>
    </w:p>
    <w:p>
      <w:pPr>
        <w:spacing w:after="0" w:line="261" w:lineRule="auto"/>
        <w:jc w:val="both"/>
        <w:sectPr>
          <w:type w:val="continuous"/>
          <w:pgSz w:w="11910" w:h="16840"/>
          <w:pgMar w:top="160" w:bottom="280" w:left="0" w:right="0"/>
          <w:cols w:num="2" w:equalWidth="0">
            <w:col w:w="5812" w:space="40"/>
            <w:col w:w="6058"/>
          </w:cols>
        </w:sectPr>
      </w:pPr>
    </w:p>
    <w:p>
      <w:pPr>
        <w:pStyle w:val="BodyText"/>
        <w:rPr>
          <w:b w:val="0"/>
        </w:rPr>
      </w:pPr>
      <w:r>
        <w:rPr/>
        <w:drawing>
          <wp:anchor distT="0" distB="0" distL="0" distR="0" allowOverlap="1" layoutInCell="1" locked="0" behindDoc="0" simplePos="0" relativeHeight="15752704">
            <wp:simplePos x="0" y="0"/>
            <wp:positionH relativeFrom="page">
              <wp:posOffset>0</wp:posOffset>
            </wp:positionH>
            <wp:positionV relativeFrom="page">
              <wp:posOffset>0</wp:posOffset>
            </wp:positionV>
            <wp:extent cx="4760074" cy="6342427"/>
            <wp:effectExtent l="0" t="0" r="0" b="0"/>
            <wp:wrapNone/>
            <wp:docPr id="35" name="image58.jpeg"/>
            <wp:cNvGraphicFramePr>
              <a:graphicFrameLocks noChangeAspect="1"/>
            </wp:cNvGraphicFramePr>
            <a:graphic>
              <a:graphicData uri="http://schemas.openxmlformats.org/drawingml/2006/picture">
                <pic:pic>
                  <pic:nvPicPr>
                    <pic:cNvPr id="36" name="image58.jpeg"/>
                    <pic:cNvPicPr/>
                  </pic:nvPicPr>
                  <pic:blipFill>
                    <a:blip r:embed="rId74" cstate="print"/>
                    <a:stretch>
                      <a:fillRect/>
                    </a:stretch>
                  </pic:blipFill>
                  <pic:spPr>
                    <a:xfrm>
                      <a:off x="0" y="0"/>
                      <a:ext cx="4760074" cy="6342427"/>
                    </a:xfrm>
                    <a:prstGeom prst="rect">
                      <a:avLst/>
                    </a:prstGeom>
                  </pic:spPr>
                </pic:pic>
              </a:graphicData>
            </a:graphic>
          </wp:anchor>
        </w:drawing>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7"/>
        <w:rPr>
          <w:b w:val="0"/>
          <w:sz w:val="23"/>
        </w:rPr>
      </w:pPr>
    </w:p>
    <w:p>
      <w:pPr>
        <w:pStyle w:val="BodyText"/>
        <w:spacing w:line="261" w:lineRule="auto" w:before="100"/>
        <w:ind w:left="1133" w:right="6092"/>
        <w:jc w:val="both"/>
        <w:rPr>
          <w:b w:val="0"/>
        </w:rPr>
      </w:pPr>
      <w:r>
        <w:rPr>
          <w:b w:val="0"/>
        </w:rPr>
        <w:t>fait </w:t>
      </w:r>
      <w:r>
        <w:rPr>
          <w:b w:val="0"/>
          <w:spacing w:val="-3"/>
        </w:rPr>
        <w:t>don de </w:t>
      </w:r>
      <w:r>
        <w:rPr>
          <w:b w:val="0"/>
        </w:rPr>
        <w:t>leur temps et </w:t>
      </w:r>
      <w:r>
        <w:rPr>
          <w:b w:val="0"/>
          <w:spacing w:val="-3"/>
        </w:rPr>
        <w:t>de </w:t>
      </w:r>
      <w:r>
        <w:rPr>
          <w:b w:val="0"/>
        </w:rPr>
        <w:t>leur </w:t>
      </w:r>
      <w:r>
        <w:rPr>
          <w:b w:val="0"/>
          <w:spacing w:val="-3"/>
        </w:rPr>
        <w:t>énergie </w:t>
      </w:r>
      <w:r>
        <w:rPr>
          <w:b w:val="0"/>
        </w:rPr>
        <w:t>pour cette cause au cours des 90 dernières années </w:t>
      </w:r>
      <w:r>
        <w:rPr>
          <w:b w:val="0"/>
          <w:spacing w:val="-3"/>
        </w:rPr>
        <w:t>sont </w:t>
      </w:r>
      <w:r>
        <w:rPr>
          <w:b w:val="0"/>
        </w:rPr>
        <w:t>aussi </w:t>
      </w:r>
      <w:r>
        <w:rPr>
          <w:b w:val="0"/>
          <w:spacing w:val="-5"/>
        </w:rPr>
        <w:t>innombrables </w:t>
      </w:r>
      <w:r>
        <w:rPr>
          <w:b w:val="0"/>
          <w:spacing w:val="-3"/>
        </w:rPr>
        <w:t>que </w:t>
      </w:r>
      <w:r>
        <w:rPr>
          <w:b w:val="0"/>
          <w:spacing w:val="-2"/>
        </w:rPr>
        <w:t>les </w:t>
      </w:r>
      <w:r>
        <w:rPr>
          <w:b w:val="0"/>
          <w:spacing w:val="-5"/>
        </w:rPr>
        <w:t>moments </w:t>
      </w:r>
      <w:r>
        <w:rPr>
          <w:b w:val="0"/>
          <w:spacing w:val="-4"/>
        </w:rPr>
        <w:t>de </w:t>
      </w:r>
      <w:r>
        <w:rPr>
          <w:b w:val="0"/>
          <w:spacing w:val="-5"/>
        </w:rPr>
        <w:t>bonheur, </w:t>
      </w:r>
      <w:r>
        <w:rPr>
          <w:b w:val="0"/>
          <w:spacing w:val="-4"/>
        </w:rPr>
        <w:t>d’inspiration </w:t>
      </w:r>
      <w:r>
        <w:rPr>
          <w:b w:val="0"/>
        </w:rPr>
        <w:t>et </w:t>
      </w:r>
      <w:r>
        <w:rPr>
          <w:b w:val="0"/>
          <w:spacing w:val="-5"/>
        </w:rPr>
        <w:t>d’aide </w:t>
      </w:r>
      <w:r>
        <w:rPr>
          <w:b w:val="0"/>
          <w:spacing w:val="-3"/>
        </w:rPr>
        <w:t>concrète </w:t>
      </w:r>
      <w:r>
        <w:rPr>
          <w:b w:val="0"/>
        </w:rPr>
        <w:t>auxquels elles </w:t>
      </w:r>
      <w:r>
        <w:rPr>
          <w:b w:val="0"/>
          <w:spacing w:val="-4"/>
        </w:rPr>
        <w:t>ont </w:t>
      </w:r>
      <w:r>
        <w:rPr>
          <w:b w:val="0"/>
          <w:spacing w:val="-3"/>
        </w:rPr>
        <w:t>donné vie.</w:t>
      </w:r>
    </w:p>
    <w:p>
      <w:pPr>
        <w:pStyle w:val="BodyText"/>
        <w:spacing w:line="261" w:lineRule="auto"/>
        <w:ind w:left="1133" w:right="6092" w:firstLine="396"/>
        <w:jc w:val="both"/>
        <w:rPr>
          <w:b w:val="0"/>
        </w:rPr>
      </w:pPr>
      <w:r>
        <w:rPr>
          <w:b w:val="0"/>
        </w:rPr>
        <w:t>Ce sont des femmes et des hommes qui ont fait Procap Suisse. Beaucoup viendront encore ajouter leur pierre à l’édifice. Ce numéro du magazine donne un visage à certaines et certains d’entre eux.</w:t>
      </w:r>
    </w:p>
    <w:p>
      <w:pPr>
        <w:pStyle w:val="BodyText"/>
        <w:rPr>
          <w:b w:val="0"/>
          <w:sz w:val="22"/>
        </w:rPr>
      </w:pPr>
    </w:p>
    <w:p>
      <w:pPr>
        <w:spacing w:before="0"/>
        <w:ind w:left="1133" w:right="0" w:firstLine="0"/>
        <w:jc w:val="left"/>
        <w:rPr>
          <w:rFonts w:ascii="GTSectra-Bold"/>
          <w:b/>
          <w:sz w:val="20"/>
        </w:rPr>
      </w:pPr>
      <w:r>
        <w:rPr>
          <w:rFonts w:ascii="GTSectra-Bold"/>
          <w:b/>
          <w:color w:val="2C2F88"/>
          <w:sz w:val="20"/>
        </w:rPr>
        <w:t>Merci</w:t>
      </w:r>
    </w:p>
    <w:p>
      <w:pPr>
        <w:pStyle w:val="BodyText"/>
        <w:spacing w:line="261" w:lineRule="auto" w:before="25"/>
        <w:ind w:left="1133" w:right="5898"/>
        <w:rPr>
          <w:b w:val="0"/>
        </w:rPr>
      </w:pPr>
      <w:r>
        <w:rPr>
          <w:b w:val="0"/>
          <w:color w:val="2C2F88"/>
        </w:rPr>
        <w:t>La rédaction remercie les personnes suivantes pour leurs témoignages et leurs documentations: Helena Bigler,</w:t>
      </w:r>
    </w:p>
    <w:p>
      <w:pPr>
        <w:pStyle w:val="BodyText"/>
        <w:spacing w:line="261" w:lineRule="auto"/>
        <w:ind w:left="1133" w:right="5493"/>
        <w:rPr>
          <w:b w:val="0"/>
        </w:rPr>
      </w:pPr>
      <w:r>
        <w:rPr>
          <w:b w:val="0"/>
          <w:color w:val="2C2F88"/>
        </w:rPr>
        <w:t>Martin </w:t>
      </w:r>
      <w:r>
        <w:rPr>
          <w:b w:val="0"/>
          <w:color w:val="2C2F88"/>
          <w:spacing w:val="-3"/>
        </w:rPr>
        <w:t>Boltshauser, Claude </w:t>
      </w:r>
      <w:r>
        <w:rPr>
          <w:b w:val="0"/>
          <w:color w:val="2C2F88"/>
        </w:rPr>
        <w:t>Décoppet, </w:t>
      </w:r>
      <w:r>
        <w:rPr>
          <w:b w:val="0"/>
          <w:color w:val="2C2F88"/>
          <w:spacing w:val="-4"/>
        </w:rPr>
        <w:t>Peter </w:t>
      </w:r>
      <w:r>
        <w:rPr>
          <w:b w:val="0"/>
          <w:color w:val="2C2F88"/>
        </w:rPr>
        <w:t>Kalt, </w:t>
      </w:r>
      <w:r>
        <w:rPr>
          <w:b w:val="0"/>
          <w:color w:val="2C2F88"/>
          <w:spacing w:val="-4"/>
        </w:rPr>
        <w:t>Remo </w:t>
      </w:r>
      <w:r>
        <w:rPr>
          <w:b w:val="0"/>
          <w:color w:val="2C2F88"/>
        </w:rPr>
        <w:t>Petri, et Sabrina Salupo.</w:t>
      </w:r>
    </w:p>
    <w:p>
      <w:pPr>
        <w:spacing w:before="4"/>
        <w:ind w:left="1133" w:right="0" w:firstLine="0"/>
        <w:jc w:val="left"/>
        <w:rPr>
          <w:rFonts w:ascii="GTSectra-Bold"/>
          <w:b/>
          <w:sz w:val="20"/>
        </w:rPr>
      </w:pPr>
      <w:r>
        <w:rPr>
          <w:rFonts w:ascii="GTSectra-Bold"/>
          <w:b/>
          <w:color w:val="2C2F88"/>
          <w:sz w:val="20"/>
        </w:rPr>
        <w:t>Sources</w:t>
      </w:r>
    </w:p>
    <w:p>
      <w:pPr>
        <w:pStyle w:val="BodyText"/>
        <w:spacing w:line="261" w:lineRule="auto" w:before="25"/>
        <w:ind w:left="1133" w:right="5493"/>
        <w:rPr>
          <w:b w:val="0"/>
        </w:rPr>
      </w:pPr>
      <w:r>
        <w:rPr>
          <w:b w:val="0"/>
          <w:color w:val="2C2F88"/>
        </w:rPr>
        <w:t>Les publications parues à l’occasion de 40</w:t>
      </w:r>
      <w:r>
        <w:rPr>
          <w:b w:val="0"/>
          <w:color w:val="2C2F88"/>
          <w:position w:val="7"/>
          <w:sz w:val="11"/>
        </w:rPr>
        <w:t>e </w:t>
      </w:r>
      <w:r>
        <w:rPr>
          <w:b w:val="0"/>
          <w:color w:val="2C2F88"/>
        </w:rPr>
        <w:t>et 50</w:t>
      </w:r>
      <w:r>
        <w:rPr>
          <w:b w:val="0"/>
          <w:color w:val="2C2F88"/>
          <w:position w:val="7"/>
          <w:sz w:val="11"/>
        </w:rPr>
        <w:t>e </w:t>
      </w:r>
      <w:r>
        <w:rPr>
          <w:b w:val="0"/>
          <w:color w:val="2C2F88"/>
        </w:rPr>
        <w:t>anniversaire de l’ASI est la Chronique de l’ASI et des sections romandes 1930 – 1997 sont disponibles en PDF sur le site internet.</w:t>
      </w:r>
    </w:p>
    <w:p>
      <w:pPr>
        <w:spacing w:after="0" w:line="261" w:lineRule="auto"/>
        <w:sectPr>
          <w:pgSz w:w="11910" w:h="16840"/>
          <w:pgMar w:header="359" w:footer="433" w:top="600" w:bottom="620" w:left="0" w:right="0"/>
        </w:sectPr>
      </w:pPr>
    </w:p>
    <w:p>
      <w:pPr>
        <w:pStyle w:val="BodyText"/>
        <w:spacing w:before="81"/>
        <w:ind w:left="1133"/>
        <w:rPr>
          <w:rFonts w:ascii="GTWalsheimProMedium"/>
          <w:b/>
        </w:rPr>
      </w:pPr>
      <w:r>
        <w:rPr>
          <w:rFonts w:ascii="GTWalsheimProMedium"/>
          <w:b/>
          <w:color w:val="007043"/>
        </w:rPr>
        <w:t>Portrait</w:t>
      </w:r>
    </w:p>
    <w:p>
      <w:pPr>
        <w:pStyle w:val="BodyText"/>
        <w:rPr>
          <w:rFonts w:ascii="GTWalsheimProMedium"/>
          <w:b/>
          <w:sz w:val="33"/>
        </w:rPr>
      </w:pPr>
    </w:p>
    <w:p>
      <w:pPr>
        <w:pStyle w:val="Heading1"/>
        <w:spacing w:line="213" w:lineRule="auto"/>
        <w:ind w:left="1418" w:right="1406"/>
      </w:pPr>
      <w:r>
        <w:rPr/>
        <w:t>«Les membres nous apportent plus que ce qu’on leur donne»</w:t>
      </w:r>
    </w:p>
    <w:p>
      <w:pPr>
        <w:spacing w:before="74"/>
        <w:ind w:left="1418" w:right="1403" w:firstLine="0"/>
        <w:jc w:val="center"/>
        <w:rPr>
          <w:rFonts w:ascii="GTWalsheimProMedium"/>
          <w:b/>
          <w:sz w:val="15"/>
        </w:rPr>
      </w:pPr>
      <w:r>
        <w:rPr>
          <w:rFonts w:ascii="GTWalsheimProBold"/>
          <w:b/>
          <w:color w:val="007043"/>
          <w:sz w:val="15"/>
        </w:rPr>
        <w:t>Texte  </w:t>
      </w:r>
      <w:r>
        <w:rPr>
          <w:rFonts w:ascii="GTWalsheimProMedium"/>
          <w:b/>
          <w:color w:val="007043"/>
          <w:sz w:val="15"/>
        </w:rPr>
        <w:t>Ariane Tripet   </w:t>
      </w:r>
      <w:r>
        <w:rPr>
          <w:rFonts w:ascii="GTWalsheimProBold"/>
          <w:b/>
          <w:color w:val="007043"/>
          <w:sz w:val="15"/>
        </w:rPr>
        <w:t>Photos </w:t>
      </w:r>
      <w:r>
        <w:rPr>
          <w:rFonts w:ascii="GTWalsheimProMedium"/>
          <w:b/>
          <w:color w:val="007043"/>
          <w:sz w:val="15"/>
        </w:rPr>
        <w:t>Pierre Marguerat </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6"/>
        <w:rPr>
          <w:rFonts w:ascii="GTWalsheimProMedium"/>
          <w:b/>
          <w:sz w:val="18"/>
        </w:rPr>
      </w:pPr>
    </w:p>
    <w:p>
      <w:pPr>
        <w:spacing w:after="0"/>
        <w:rPr>
          <w:rFonts w:ascii="GTWalsheimProMedium"/>
          <w:sz w:val="18"/>
        </w:rPr>
        <w:sectPr>
          <w:headerReference w:type="even" r:id="rId75"/>
          <w:footerReference w:type="even" r:id="rId76"/>
          <w:footerReference w:type="default" r:id="rId77"/>
          <w:pgSz w:w="11910" w:h="16840"/>
          <w:pgMar w:header="0" w:footer="433" w:top="260" w:bottom="620" w:left="0" w:right="0"/>
          <w:pgNumType w:start="14"/>
        </w:sectPr>
      </w:pPr>
    </w:p>
    <w:p>
      <w:pPr>
        <w:pStyle w:val="BodyText"/>
        <w:spacing w:before="1"/>
        <w:rPr>
          <w:rFonts w:ascii="GTWalsheimProMedium"/>
          <w:b/>
          <w:sz w:val="30"/>
        </w:rPr>
      </w:pPr>
    </w:p>
    <w:p>
      <w:pPr>
        <w:pStyle w:val="BodyText"/>
        <w:spacing w:line="261" w:lineRule="auto"/>
        <w:ind w:left="1815"/>
        <w:jc w:val="both"/>
        <w:rPr>
          <w:b w:val="0"/>
        </w:rPr>
      </w:pPr>
      <w:r>
        <w:rPr/>
        <w:pict>
          <v:shape style="position:absolute;margin-left:55.2374pt;margin-top:-10.746066pt;width:35.550pt;height:60.2pt;mso-position-horizontal-relative:page;mso-position-vertical-relative:paragraph;z-index:-17161216" type="#_x0000_t202" filled="false" stroked="false">
            <v:textbox inset="0,0,0,0">
              <w:txbxContent>
                <w:p>
                  <w:pPr>
                    <w:spacing w:before="0"/>
                    <w:ind w:left="0" w:right="0" w:firstLine="0"/>
                    <w:jc w:val="left"/>
                    <w:rPr>
                      <w:b w:val="0"/>
                      <w:sz w:val="97"/>
                    </w:rPr>
                  </w:pPr>
                  <w:r>
                    <w:rPr>
                      <w:b w:val="0"/>
                      <w:color w:val="007043"/>
                      <w:w w:val="100"/>
                      <w:sz w:val="97"/>
                    </w:rPr>
                    <w:t>D</w:t>
                  </w:r>
                </w:p>
              </w:txbxContent>
            </v:textbox>
            <w10:wrap type="none"/>
          </v:shape>
        </w:pict>
      </w:r>
      <w:r>
        <w:rPr>
          <w:b w:val="0"/>
        </w:rPr>
        <w:t>epuis </w:t>
      </w:r>
      <w:r>
        <w:rPr>
          <w:b w:val="0"/>
          <w:spacing w:val="-4"/>
        </w:rPr>
        <w:t>1997, </w:t>
      </w:r>
      <w:r>
        <w:rPr>
          <w:b w:val="0"/>
        </w:rPr>
        <w:t>Pierre Margue- rat,</w:t>
      </w:r>
      <w:r>
        <w:rPr>
          <w:b w:val="0"/>
          <w:spacing w:val="-19"/>
        </w:rPr>
        <w:t> </w:t>
      </w:r>
      <w:r>
        <w:rPr>
          <w:b w:val="0"/>
        </w:rPr>
        <w:t>puis</w:t>
      </w:r>
      <w:r>
        <w:rPr>
          <w:b w:val="0"/>
          <w:spacing w:val="-19"/>
        </w:rPr>
        <w:t> </w:t>
      </w:r>
      <w:r>
        <w:rPr>
          <w:b w:val="0"/>
        </w:rPr>
        <w:t>Marlène</w:t>
      </w:r>
      <w:r>
        <w:rPr>
          <w:b w:val="0"/>
          <w:spacing w:val="-19"/>
        </w:rPr>
        <w:t> </w:t>
      </w:r>
      <w:r>
        <w:rPr>
          <w:b w:val="0"/>
        </w:rPr>
        <w:t>Marguerat depuis  </w:t>
      </w:r>
      <w:r>
        <w:rPr>
          <w:b w:val="0"/>
          <w:spacing w:val="-3"/>
        </w:rPr>
        <w:t>2007,  sont  </w:t>
      </w:r>
      <w:r>
        <w:rPr>
          <w:b w:val="0"/>
        </w:rPr>
        <w:t>les</w:t>
      </w:r>
      <w:r>
        <w:rPr>
          <w:b w:val="0"/>
          <w:spacing w:val="2"/>
        </w:rPr>
        <w:t> </w:t>
      </w:r>
      <w:r>
        <w:rPr>
          <w:b w:val="0"/>
        </w:rPr>
        <w:t>voix</w:t>
      </w:r>
    </w:p>
    <w:p>
      <w:pPr>
        <w:pStyle w:val="BodyText"/>
        <w:spacing w:line="261" w:lineRule="auto"/>
        <w:ind w:left="1133"/>
        <w:jc w:val="both"/>
        <w:rPr>
          <w:b w:val="0"/>
        </w:rPr>
      </w:pPr>
      <w:r>
        <w:rPr>
          <w:b w:val="0"/>
          <w:spacing w:val="-5"/>
        </w:rPr>
        <w:t>qu’on </w:t>
      </w:r>
      <w:r>
        <w:rPr>
          <w:b w:val="0"/>
          <w:spacing w:val="-3"/>
        </w:rPr>
        <w:t>entend </w:t>
      </w:r>
      <w:r>
        <w:rPr>
          <w:b w:val="0"/>
        </w:rPr>
        <w:t>au bout du fil en</w:t>
      </w:r>
      <w:r>
        <w:rPr>
          <w:b w:val="0"/>
          <w:spacing w:val="-34"/>
        </w:rPr>
        <w:t> </w:t>
      </w:r>
      <w:r>
        <w:rPr>
          <w:b w:val="0"/>
        </w:rPr>
        <w:t>appe- lant </w:t>
      </w:r>
      <w:r>
        <w:rPr>
          <w:b w:val="0"/>
          <w:spacing w:val="-4"/>
        </w:rPr>
        <w:t>l’office </w:t>
      </w:r>
      <w:r>
        <w:rPr>
          <w:b w:val="0"/>
        </w:rPr>
        <w:t>de contacts de Procap Lausanne. Mais en réalité, ils </w:t>
      </w:r>
      <w:r>
        <w:rPr>
          <w:b w:val="0"/>
          <w:spacing w:val="-3"/>
        </w:rPr>
        <w:t>sont </w:t>
      </w:r>
      <w:r>
        <w:rPr>
          <w:b w:val="0"/>
          <w:spacing w:val="-5"/>
        </w:rPr>
        <w:t>membres</w:t>
      </w:r>
      <w:r>
        <w:rPr>
          <w:b w:val="0"/>
          <w:spacing w:val="-19"/>
        </w:rPr>
        <w:t> </w:t>
      </w:r>
      <w:r>
        <w:rPr>
          <w:b w:val="0"/>
          <w:spacing w:val="-3"/>
        </w:rPr>
        <w:t>de</w:t>
      </w:r>
      <w:r>
        <w:rPr>
          <w:b w:val="0"/>
          <w:spacing w:val="-18"/>
        </w:rPr>
        <w:t> </w:t>
      </w:r>
      <w:r>
        <w:rPr>
          <w:b w:val="0"/>
          <w:spacing w:val="-3"/>
        </w:rPr>
        <w:t>Procap</w:t>
      </w:r>
      <w:r>
        <w:rPr>
          <w:b w:val="0"/>
          <w:spacing w:val="-18"/>
        </w:rPr>
        <w:t> </w:t>
      </w:r>
      <w:r>
        <w:rPr>
          <w:b w:val="0"/>
        </w:rPr>
        <w:t>Lausanne</w:t>
      </w:r>
      <w:r>
        <w:rPr>
          <w:b w:val="0"/>
          <w:spacing w:val="-18"/>
        </w:rPr>
        <w:t> </w:t>
      </w:r>
      <w:r>
        <w:rPr>
          <w:b w:val="0"/>
          <w:spacing w:val="-3"/>
        </w:rPr>
        <w:t>depuis bien   plus   </w:t>
      </w:r>
      <w:r>
        <w:rPr>
          <w:b w:val="0"/>
        </w:rPr>
        <w:t>longtemps.   Pierre  </w:t>
      </w:r>
      <w:r>
        <w:rPr>
          <w:b w:val="0"/>
          <w:spacing w:val="29"/>
        </w:rPr>
        <w:t> </w:t>
      </w:r>
      <w:r>
        <w:rPr>
          <w:b w:val="0"/>
        </w:rPr>
        <w:t>est</w:t>
      </w:r>
    </w:p>
    <w:p>
      <w:pPr>
        <w:pStyle w:val="BodyText"/>
        <w:spacing w:line="261" w:lineRule="auto"/>
        <w:ind w:left="1133" w:right="1"/>
        <w:jc w:val="both"/>
        <w:rPr>
          <w:b w:val="0"/>
        </w:rPr>
      </w:pPr>
      <w:r>
        <w:rPr>
          <w:b w:val="0"/>
        </w:rPr>
        <w:t>«rentré»</w:t>
      </w:r>
      <w:r>
        <w:rPr>
          <w:b w:val="0"/>
          <w:spacing w:val="-12"/>
        </w:rPr>
        <w:t> </w:t>
      </w:r>
      <w:r>
        <w:rPr>
          <w:b w:val="0"/>
        </w:rPr>
        <w:t>dans</w:t>
      </w:r>
      <w:r>
        <w:rPr>
          <w:b w:val="0"/>
          <w:spacing w:val="-11"/>
        </w:rPr>
        <w:t> </w:t>
      </w:r>
      <w:r>
        <w:rPr>
          <w:b w:val="0"/>
        </w:rPr>
        <w:t>la</w:t>
      </w:r>
      <w:r>
        <w:rPr>
          <w:b w:val="0"/>
          <w:spacing w:val="-11"/>
        </w:rPr>
        <w:t> </w:t>
      </w:r>
      <w:r>
        <w:rPr>
          <w:b w:val="0"/>
        </w:rPr>
        <w:t>section</w:t>
      </w:r>
      <w:r>
        <w:rPr>
          <w:b w:val="0"/>
          <w:spacing w:val="-11"/>
        </w:rPr>
        <w:t> </w:t>
      </w:r>
      <w:r>
        <w:rPr>
          <w:b w:val="0"/>
        </w:rPr>
        <w:t>lausannoise en 1963 et Marlène est </w:t>
      </w:r>
      <w:r>
        <w:rPr>
          <w:b w:val="0"/>
          <w:spacing w:val="-3"/>
        </w:rPr>
        <w:t>membre </w:t>
      </w:r>
      <w:r>
        <w:rPr>
          <w:b w:val="0"/>
        </w:rPr>
        <w:t>depuis 1969. </w:t>
      </w:r>
      <w:r>
        <w:rPr>
          <w:b w:val="0"/>
          <w:spacing w:val="-3"/>
        </w:rPr>
        <w:t>Pour </w:t>
      </w:r>
      <w:r>
        <w:rPr>
          <w:b w:val="0"/>
        </w:rPr>
        <w:t>certain•e•s, ils </w:t>
      </w:r>
      <w:r>
        <w:rPr>
          <w:b w:val="0"/>
          <w:spacing w:val="-3"/>
        </w:rPr>
        <w:t>sont «l’âme </w:t>
      </w:r>
      <w:r>
        <w:rPr>
          <w:b w:val="0"/>
        </w:rPr>
        <w:t>de Procap</w:t>
      </w:r>
      <w:r>
        <w:rPr>
          <w:b w:val="0"/>
          <w:spacing w:val="-15"/>
        </w:rPr>
        <w:t> </w:t>
      </w:r>
      <w:r>
        <w:rPr>
          <w:b w:val="0"/>
        </w:rPr>
        <w:t>Lausanne».</w:t>
      </w:r>
    </w:p>
    <w:p>
      <w:pPr>
        <w:pStyle w:val="BodyText"/>
        <w:spacing w:line="261" w:lineRule="auto"/>
        <w:ind w:left="1133" w:firstLine="396"/>
        <w:jc w:val="both"/>
        <w:rPr>
          <w:b w:val="0"/>
        </w:rPr>
      </w:pPr>
      <w:r>
        <w:rPr>
          <w:b w:val="0"/>
        </w:rPr>
        <w:t>Les</w:t>
      </w:r>
      <w:r>
        <w:rPr>
          <w:b w:val="0"/>
          <w:spacing w:val="-9"/>
        </w:rPr>
        <w:t> </w:t>
      </w:r>
      <w:r>
        <w:rPr>
          <w:b w:val="0"/>
          <w:spacing w:val="-3"/>
        </w:rPr>
        <w:t>éloges</w:t>
      </w:r>
      <w:r>
        <w:rPr>
          <w:b w:val="0"/>
          <w:spacing w:val="-9"/>
        </w:rPr>
        <w:t> </w:t>
      </w:r>
      <w:r>
        <w:rPr>
          <w:b w:val="0"/>
        </w:rPr>
        <w:t>à</w:t>
      </w:r>
      <w:r>
        <w:rPr>
          <w:b w:val="0"/>
          <w:spacing w:val="-9"/>
        </w:rPr>
        <w:t> </w:t>
      </w:r>
      <w:r>
        <w:rPr>
          <w:b w:val="0"/>
          <w:spacing w:val="-4"/>
        </w:rPr>
        <w:t>l’égard</w:t>
      </w:r>
      <w:r>
        <w:rPr>
          <w:b w:val="0"/>
          <w:spacing w:val="-9"/>
        </w:rPr>
        <w:t> </w:t>
      </w:r>
      <w:r>
        <w:rPr>
          <w:b w:val="0"/>
          <w:spacing w:val="-3"/>
        </w:rPr>
        <w:t>de</w:t>
      </w:r>
      <w:r>
        <w:rPr>
          <w:b w:val="0"/>
          <w:spacing w:val="-9"/>
        </w:rPr>
        <w:t> </w:t>
      </w:r>
      <w:r>
        <w:rPr>
          <w:b w:val="0"/>
        </w:rPr>
        <w:t>ce</w:t>
      </w:r>
      <w:r>
        <w:rPr>
          <w:b w:val="0"/>
          <w:spacing w:val="-9"/>
        </w:rPr>
        <w:t> </w:t>
      </w:r>
      <w:r>
        <w:rPr>
          <w:b w:val="0"/>
        </w:rPr>
        <w:t>couple engagé sont nombreux et, à leur rencontre, on comprend aisément pourquoi. Ils sont le genre de personnes à vous mettre tout </w:t>
      </w:r>
      <w:r>
        <w:rPr>
          <w:b w:val="0"/>
          <w:spacing w:val="-8"/>
        </w:rPr>
        <w:t>de </w:t>
      </w:r>
      <w:r>
        <w:rPr>
          <w:b w:val="0"/>
        </w:rPr>
        <w:t>suite à l’aise. Nous les rencontrons à </w:t>
      </w:r>
      <w:r>
        <w:rPr>
          <w:b w:val="0"/>
          <w:spacing w:val="-6"/>
        </w:rPr>
        <w:t>Vidy, </w:t>
      </w:r>
      <w:r>
        <w:rPr>
          <w:b w:val="0"/>
        </w:rPr>
        <w:t>dans le centre du </w:t>
      </w:r>
      <w:r>
        <w:rPr>
          <w:b w:val="0"/>
          <w:spacing w:val="-6"/>
        </w:rPr>
        <w:t>GLLI </w:t>
      </w:r>
      <w:r>
        <w:rPr>
          <w:b w:val="0"/>
        </w:rPr>
        <w:t>(Groupe du Lac des loisirs </w:t>
      </w:r>
      <w:r>
        <w:rPr>
          <w:b w:val="0"/>
          <w:spacing w:val="-3"/>
        </w:rPr>
        <w:t>pour </w:t>
      </w:r>
      <w:r>
        <w:rPr>
          <w:b w:val="0"/>
        </w:rPr>
        <w:t>invalides), où est organisée </w:t>
      </w:r>
      <w:r>
        <w:rPr>
          <w:b w:val="0"/>
          <w:spacing w:val="-5"/>
        </w:rPr>
        <w:t>la </w:t>
      </w:r>
      <w:r>
        <w:rPr>
          <w:b w:val="0"/>
        </w:rPr>
        <w:t>majorité des activités de Procap Lausanne. Le </w:t>
      </w:r>
      <w:r>
        <w:rPr>
          <w:b w:val="0"/>
          <w:spacing w:val="-3"/>
        </w:rPr>
        <w:t>président de  </w:t>
      </w:r>
      <w:r>
        <w:rPr>
          <w:b w:val="0"/>
          <w:spacing w:val="-6"/>
        </w:rPr>
        <w:t>la </w:t>
      </w:r>
      <w:r>
        <w:rPr>
          <w:b w:val="0"/>
        </w:rPr>
        <w:t>section lausannoise,</w:t>
      </w:r>
      <w:r>
        <w:rPr>
          <w:b w:val="0"/>
          <w:spacing w:val="-23"/>
        </w:rPr>
        <w:t> </w:t>
      </w:r>
      <w:r>
        <w:rPr>
          <w:b w:val="0"/>
          <w:spacing w:val="-4"/>
        </w:rPr>
        <w:t>Georges-André </w:t>
      </w:r>
      <w:r>
        <w:rPr>
          <w:b w:val="0"/>
        </w:rPr>
        <w:t>Pavillard, est également présent. Il porte une oreille attentive </w:t>
      </w:r>
      <w:r>
        <w:rPr>
          <w:b w:val="0"/>
          <w:spacing w:val="-2"/>
        </w:rPr>
        <w:t>aux </w:t>
      </w:r>
      <w:r>
        <w:rPr>
          <w:b w:val="0"/>
        </w:rPr>
        <w:t>dires du couple. Pierre parle </w:t>
      </w:r>
      <w:r>
        <w:rPr>
          <w:b w:val="0"/>
          <w:spacing w:val="-7"/>
        </w:rPr>
        <w:t>avec </w:t>
      </w:r>
      <w:r>
        <w:rPr>
          <w:b w:val="0"/>
        </w:rPr>
        <w:t>passion de l’histoire de </w:t>
      </w:r>
      <w:r>
        <w:rPr>
          <w:b w:val="0"/>
          <w:spacing w:val="-3"/>
        </w:rPr>
        <w:t>Procap </w:t>
      </w:r>
      <w:r>
        <w:rPr>
          <w:b w:val="0"/>
        </w:rPr>
        <w:t>Lausanne. Marlène lui rappelle </w:t>
      </w:r>
      <w:r>
        <w:rPr>
          <w:b w:val="0"/>
          <w:spacing w:val="-3"/>
        </w:rPr>
        <w:t>les </w:t>
      </w:r>
      <w:r>
        <w:rPr>
          <w:b w:val="0"/>
        </w:rPr>
        <w:t>détails oubliés. Ils se charrient. Leur complicité est</w:t>
      </w:r>
      <w:r>
        <w:rPr>
          <w:b w:val="0"/>
          <w:spacing w:val="12"/>
        </w:rPr>
        <w:t> </w:t>
      </w:r>
      <w:r>
        <w:rPr>
          <w:b w:val="0"/>
          <w:spacing w:val="-3"/>
        </w:rPr>
        <w:t>évidente.</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9" w:after="1"/>
        <w:rPr>
          <w:b w:val="0"/>
          <w:sz w:val="17"/>
        </w:rPr>
      </w:pPr>
    </w:p>
    <w:p>
      <w:pPr>
        <w:pStyle w:val="BodyText"/>
        <w:spacing w:line="40" w:lineRule="exact"/>
        <w:ind w:left="221" w:right="-58"/>
        <w:rPr>
          <w:sz w:val="4"/>
        </w:rPr>
      </w:pPr>
      <w:r>
        <w:rPr>
          <w:position w:val="0"/>
          <w:sz w:val="4"/>
        </w:rPr>
        <w:pict>
          <v:group style="width:151.2pt;height:2pt;mso-position-horizontal-relative:char;mso-position-vertical-relative:line" coordorigin="0,0" coordsize="3024,40">
            <v:line style="position:absolute" from="0,20" to="3024,20" stroked="true" strokeweight="2pt" strokecolor="#007043">
              <v:stroke dashstyle="solid"/>
            </v:line>
          </v:group>
        </w:pict>
      </w:r>
      <w:r>
        <w:rPr>
          <w:position w:val="0"/>
          <w:sz w:val="4"/>
        </w:rPr>
      </w:r>
    </w:p>
    <w:p>
      <w:pPr>
        <w:pStyle w:val="Heading7"/>
        <w:spacing w:line="235" w:lineRule="auto"/>
        <w:ind w:left="863" w:right="612" w:hanging="9"/>
        <w:jc w:val="both"/>
        <w:rPr>
          <w:b/>
        </w:rPr>
      </w:pPr>
      <w:r>
        <w:rPr>
          <w:b/>
          <w:color w:val="007043"/>
        </w:rPr>
        <w:t>Ils se charrient. Leur complicité est évidente.</w:t>
      </w:r>
    </w:p>
    <w:p>
      <w:pPr>
        <w:pStyle w:val="BodyText"/>
        <w:spacing w:before="12"/>
        <w:rPr>
          <w:rFonts w:ascii="GTWalsheimProMedium"/>
          <w:b/>
          <w:sz w:val="9"/>
        </w:rPr>
      </w:pPr>
    </w:p>
    <w:p>
      <w:pPr>
        <w:pStyle w:val="BodyText"/>
        <w:spacing w:line="140" w:lineRule="exact"/>
        <w:ind w:left="171" w:right="-116"/>
        <w:rPr>
          <w:rFonts w:ascii="GTWalsheimProMedium"/>
          <w:sz w:val="14"/>
        </w:rPr>
      </w:pPr>
      <w:r>
        <w:rPr>
          <w:rFonts w:ascii="GTWalsheimProMedium"/>
          <w:position w:val="-2"/>
          <w:sz w:val="14"/>
        </w:rPr>
        <w:pict>
          <v:group style="width:151.2pt;height:7pt;mso-position-horizontal-relative:char;mso-position-vertical-relative:line" coordorigin="0,0" coordsize="3024,140">
            <v:line style="position:absolute" from="0,70" to="3024,70" stroked="true" strokeweight="7pt" strokecolor="#007043">
              <v:stroke dashstyle="solid"/>
            </v:line>
          </v:group>
        </w:pict>
      </w:r>
      <w:r>
        <w:rPr>
          <w:rFonts w:ascii="GTWalsheimProMedium"/>
          <w:position w:val="-2"/>
          <w:sz w:val="14"/>
        </w:rPr>
      </w:r>
    </w:p>
    <w:p>
      <w:pPr>
        <w:pStyle w:val="BodyText"/>
        <w:rPr>
          <w:rFonts w:ascii="GTWalsheimProMedium"/>
          <w:b/>
          <w:sz w:val="32"/>
        </w:rPr>
      </w:pPr>
    </w:p>
    <w:p>
      <w:pPr>
        <w:pStyle w:val="BodyText"/>
        <w:rPr>
          <w:rFonts w:ascii="GTWalsheimProMedium"/>
          <w:b/>
          <w:sz w:val="32"/>
        </w:rPr>
      </w:pPr>
    </w:p>
    <w:p>
      <w:pPr>
        <w:pStyle w:val="BodyText"/>
        <w:rPr>
          <w:rFonts w:ascii="GTWalsheimProMedium"/>
          <w:b/>
          <w:sz w:val="32"/>
        </w:rPr>
      </w:pPr>
    </w:p>
    <w:p>
      <w:pPr>
        <w:spacing w:line="271" w:lineRule="auto" w:before="254"/>
        <w:ind w:left="241" w:right="0" w:firstLine="0"/>
        <w:jc w:val="both"/>
        <w:rPr>
          <w:rFonts w:ascii="GTSectra-Bold" w:hAnsi="GTSectra-Bold"/>
          <w:b/>
          <w:sz w:val="20"/>
        </w:rPr>
      </w:pPr>
      <w:r>
        <w:rPr>
          <w:rFonts w:ascii="GTSectra-Bold" w:hAnsi="GTSectra-Bold"/>
          <w:b/>
          <w:color w:val="007043"/>
          <w:sz w:val="20"/>
        </w:rPr>
        <w:t>Les débuts du groupe Jeunesse ASI Lausanne</w:t>
      </w:r>
    </w:p>
    <w:p>
      <w:pPr>
        <w:pStyle w:val="BodyText"/>
        <w:spacing w:line="261" w:lineRule="auto"/>
        <w:ind w:left="241"/>
        <w:jc w:val="both"/>
        <w:rPr>
          <w:b w:val="0"/>
        </w:rPr>
      </w:pPr>
      <w:r>
        <w:rPr>
          <w:b w:val="0"/>
        </w:rPr>
        <w:t>En </w:t>
      </w:r>
      <w:r>
        <w:rPr>
          <w:b w:val="0"/>
          <w:spacing w:val="-3"/>
        </w:rPr>
        <w:t>1963, </w:t>
      </w:r>
      <w:r>
        <w:rPr>
          <w:b w:val="0"/>
        </w:rPr>
        <w:t>Pierre travaille </w:t>
      </w:r>
      <w:r>
        <w:rPr>
          <w:b w:val="0"/>
          <w:spacing w:val="-4"/>
        </w:rPr>
        <w:t>chez </w:t>
      </w:r>
      <w:r>
        <w:rPr>
          <w:b w:val="0"/>
          <w:spacing w:val="-5"/>
        </w:rPr>
        <w:t>Kodak </w:t>
      </w:r>
      <w:r>
        <w:rPr>
          <w:b w:val="0"/>
        </w:rPr>
        <w:t>et vit dans le </w:t>
      </w:r>
      <w:r>
        <w:rPr>
          <w:b w:val="0"/>
          <w:spacing w:val="-4"/>
        </w:rPr>
        <w:t>même </w:t>
      </w:r>
      <w:r>
        <w:rPr>
          <w:b w:val="0"/>
        </w:rPr>
        <w:t>quartier </w:t>
      </w:r>
      <w:r>
        <w:rPr>
          <w:b w:val="0"/>
          <w:spacing w:val="-7"/>
        </w:rPr>
        <w:t>que </w:t>
      </w:r>
      <w:r>
        <w:rPr>
          <w:b w:val="0"/>
        </w:rPr>
        <w:t>Louis </w:t>
      </w:r>
      <w:r>
        <w:rPr>
          <w:b w:val="0"/>
          <w:spacing w:val="-3"/>
        </w:rPr>
        <w:t>Borel, </w:t>
      </w:r>
      <w:r>
        <w:rPr>
          <w:b w:val="0"/>
        </w:rPr>
        <w:t>alors </w:t>
      </w:r>
      <w:r>
        <w:rPr>
          <w:b w:val="0"/>
          <w:spacing w:val="-3"/>
        </w:rPr>
        <w:t>président de </w:t>
      </w:r>
      <w:r>
        <w:rPr>
          <w:b w:val="0"/>
          <w:spacing w:val="-6"/>
        </w:rPr>
        <w:t>la </w:t>
      </w:r>
      <w:r>
        <w:rPr>
          <w:b w:val="0"/>
        </w:rPr>
        <w:t>section Procap Lausanne, </w:t>
      </w:r>
      <w:r>
        <w:rPr>
          <w:b w:val="0"/>
          <w:spacing w:val="-6"/>
        </w:rPr>
        <w:t>fondée  </w:t>
      </w:r>
      <w:r>
        <w:rPr>
          <w:b w:val="0"/>
        </w:rPr>
        <w:t>en </w:t>
      </w:r>
      <w:r>
        <w:rPr>
          <w:b w:val="0"/>
          <w:spacing w:val="-5"/>
        </w:rPr>
        <w:t>1956. </w:t>
      </w:r>
      <w:r>
        <w:rPr>
          <w:b w:val="0"/>
        </w:rPr>
        <w:t>Ce </w:t>
      </w:r>
      <w:r>
        <w:rPr>
          <w:b w:val="0"/>
          <w:spacing w:val="-4"/>
        </w:rPr>
        <w:t>dernier, </w:t>
      </w:r>
      <w:r>
        <w:rPr>
          <w:b w:val="0"/>
          <w:spacing w:val="-3"/>
        </w:rPr>
        <w:t>ayant </w:t>
      </w:r>
      <w:r>
        <w:rPr>
          <w:b w:val="0"/>
        </w:rPr>
        <w:t>vu </w:t>
      </w:r>
      <w:r>
        <w:rPr>
          <w:b w:val="0"/>
          <w:spacing w:val="-6"/>
        </w:rPr>
        <w:t>que </w:t>
      </w:r>
      <w:r>
        <w:rPr>
          <w:b w:val="0"/>
        </w:rPr>
        <w:t>Pierre était handicapé, </w:t>
      </w:r>
      <w:r>
        <w:rPr>
          <w:b w:val="0"/>
          <w:spacing w:val="-4"/>
        </w:rPr>
        <w:t>l’encourage </w:t>
      </w:r>
      <w:r>
        <w:rPr>
          <w:b w:val="0"/>
          <w:spacing w:val="-11"/>
        </w:rPr>
        <w:t>à </w:t>
      </w:r>
      <w:r>
        <w:rPr>
          <w:b w:val="0"/>
          <w:spacing w:val="-3"/>
        </w:rPr>
        <w:t>rejoindre </w:t>
      </w:r>
      <w:r>
        <w:rPr>
          <w:b w:val="0"/>
          <w:spacing w:val="-4"/>
        </w:rPr>
        <w:t>l’ASI. </w:t>
      </w:r>
      <w:r>
        <w:rPr>
          <w:b w:val="0"/>
        </w:rPr>
        <w:t>Par admiration </w:t>
      </w:r>
      <w:r>
        <w:rPr>
          <w:b w:val="0"/>
          <w:spacing w:val="-9"/>
        </w:rPr>
        <w:t>et </w:t>
      </w:r>
      <w:r>
        <w:rPr>
          <w:b w:val="0"/>
          <w:spacing w:val="-7"/>
        </w:rPr>
        <w:t>volonté </w:t>
      </w:r>
      <w:r>
        <w:rPr>
          <w:b w:val="0"/>
          <w:spacing w:val="-4"/>
        </w:rPr>
        <w:t>de </w:t>
      </w:r>
      <w:r>
        <w:rPr>
          <w:b w:val="0"/>
          <w:spacing w:val="-5"/>
        </w:rPr>
        <w:t>rendre </w:t>
      </w:r>
      <w:r>
        <w:rPr>
          <w:b w:val="0"/>
          <w:spacing w:val="-3"/>
        </w:rPr>
        <w:t>service </w:t>
      </w:r>
      <w:r>
        <w:rPr>
          <w:b w:val="0"/>
        </w:rPr>
        <w:t>à</w:t>
      </w:r>
      <w:r>
        <w:rPr>
          <w:b w:val="0"/>
          <w:spacing w:val="-27"/>
        </w:rPr>
        <w:t> </w:t>
      </w:r>
      <w:r>
        <w:rPr>
          <w:b w:val="0"/>
          <w:spacing w:val="-4"/>
        </w:rPr>
        <w:t>Monsieur </w:t>
      </w:r>
      <w:r>
        <w:rPr>
          <w:b w:val="0"/>
          <w:spacing w:val="-3"/>
        </w:rPr>
        <w:t>Borel, </w:t>
      </w:r>
      <w:r>
        <w:rPr>
          <w:b w:val="0"/>
        </w:rPr>
        <w:t>Pierre </w:t>
      </w:r>
      <w:r>
        <w:rPr>
          <w:b w:val="0"/>
          <w:spacing w:val="-3"/>
        </w:rPr>
        <w:t>décide de </w:t>
      </w:r>
      <w:r>
        <w:rPr>
          <w:b w:val="0"/>
          <w:spacing w:val="-7"/>
        </w:rPr>
        <w:t>s’engager </w:t>
      </w:r>
      <w:r>
        <w:rPr>
          <w:b w:val="0"/>
        </w:rPr>
        <w:t>comme </w:t>
      </w:r>
      <w:r>
        <w:rPr>
          <w:b w:val="0"/>
          <w:spacing w:val="-3"/>
        </w:rPr>
        <w:t>membre </w:t>
      </w:r>
      <w:r>
        <w:rPr>
          <w:b w:val="0"/>
        </w:rPr>
        <w:t>à </w:t>
      </w:r>
      <w:r>
        <w:rPr>
          <w:b w:val="0"/>
          <w:spacing w:val="-4"/>
        </w:rPr>
        <w:t>l’ASI </w:t>
      </w:r>
      <w:r>
        <w:rPr>
          <w:b w:val="0"/>
        </w:rPr>
        <w:t>et </w:t>
      </w:r>
      <w:r>
        <w:rPr>
          <w:b w:val="0"/>
          <w:spacing w:val="-4"/>
        </w:rPr>
        <w:t>propose de </w:t>
      </w:r>
      <w:r>
        <w:rPr>
          <w:b w:val="0"/>
          <w:spacing w:val="-6"/>
        </w:rPr>
        <w:t>s’occuper </w:t>
      </w:r>
      <w:r>
        <w:rPr>
          <w:b w:val="0"/>
          <w:spacing w:val="-3"/>
        </w:rPr>
        <w:t>des </w:t>
      </w:r>
      <w:r>
        <w:rPr>
          <w:b w:val="0"/>
          <w:spacing w:val="-5"/>
        </w:rPr>
        <w:t>photographies </w:t>
      </w:r>
      <w:r>
        <w:rPr>
          <w:b w:val="0"/>
          <w:spacing w:val="-3"/>
        </w:rPr>
        <w:t>et</w:t>
      </w:r>
      <w:r>
        <w:rPr>
          <w:b w:val="0"/>
          <w:spacing w:val="-31"/>
        </w:rPr>
        <w:t> </w:t>
      </w:r>
      <w:r>
        <w:rPr>
          <w:b w:val="0"/>
          <w:spacing w:val="-4"/>
        </w:rPr>
        <w:t>des </w:t>
      </w:r>
      <w:r>
        <w:rPr>
          <w:b w:val="0"/>
          <w:spacing w:val="-3"/>
        </w:rPr>
        <w:t>films. </w:t>
      </w:r>
      <w:r>
        <w:rPr>
          <w:b w:val="0"/>
          <w:spacing w:val="-4"/>
        </w:rPr>
        <w:t>Quelques  </w:t>
      </w:r>
      <w:r>
        <w:rPr>
          <w:b w:val="0"/>
          <w:spacing w:val="-3"/>
        </w:rPr>
        <w:t>années  </w:t>
      </w:r>
      <w:r>
        <w:rPr>
          <w:b w:val="0"/>
          <w:spacing w:val="-4"/>
        </w:rPr>
        <w:t>plus  </w:t>
      </w:r>
      <w:r>
        <w:rPr>
          <w:b w:val="0"/>
          <w:spacing w:val="-6"/>
        </w:rPr>
        <w:t>tard,  </w:t>
      </w:r>
      <w:r>
        <w:rPr>
          <w:b w:val="0"/>
        </w:rPr>
        <w:t>il fait la connaissance </w:t>
      </w:r>
      <w:r>
        <w:rPr>
          <w:b w:val="0"/>
          <w:spacing w:val="-3"/>
        </w:rPr>
        <w:t>de</w:t>
      </w:r>
      <w:r>
        <w:rPr>
          <w:b w:val="0"/>
          <w:spacing w:val="24"/>
        </w:rPr>
        <w:t> </w:t>
      </w:r>
      <w:r>
        <w:rPr>
          <w:b w:val="0"/>
          <w:spacing w:val="-5"/>
        </w:rPr>
        <w:t>Marlène</w:t>
      </w:r>
    </w:p>
    <w:p>
      <w:pPr>
        <w:pStyle w:val="BodyText"/>
        <w:spacing w:line="261" w:lineRule="auto" w:before="100"/>
        <w:ind w:left="242" w:right="1131"/>
        <w:jc w:val="both"/>
        <w:rPr>
          <w:b w:val="0"/>
        </w:rPr>
      </w:pPr>
      <w:r>
        <w:rPr/>
        <w:br w:type="column"/>
      </w:r>
      <w:r>
        <w:rPr>
          <w:b w:val="0"/>
        </w:rPr>
        <w:t>grâce à un collègue de travail qui n’est autre que le frère de Marlène. Depuis lors, ils ne se quittent plus. Marlène, ayant le cœur sur la main, rejoint l’aventure associative.</w:t>
      </w:r>
    </w:p>
    <w:p>
      <w:pPr>
        <w:pStyle w:val="BodyText"/>
        <w:spacing w:line="261" w:lineRule="auto"/>
        <w:ind w:left="242" w:right="1129" w:firstLine="396"/>
        <w:jc w:val="both"/>
        <w:rPr>
          <w:b w:val="0"/>
        </w:rPr>
      </w:pPr>
      <w:r>
        <w:rPr/>
        <w:drawing>
          <wp:anchor distT="0" distB="0" distL="0" distR="0" allowOverlap="1" layoutInCell="1" locked="0" behindDoc="0" simplePos="0" relativeHeight="15754240">
            <wp:simplePos x="0" y="0"/>
            <wp:positionH relativeFrom="page">
              <wp:posOffset>2831998</wp:posOffset>
            </wp:positionH>
            <wp:positionV relativeFrom="paragraph">
              <wp:posOffset>-1983024</wp:posOffset>
            </wp:positionV>
            <wp:extent cx="1907997" cy="2177973"/>
            <wp:effectExtent l="0" t="0" r="0" b="0"/>
            <wp:wrapNone/>
            <wp:docPr id="37" name="image59.png"/>
            <wp:cNvGraphicFramePr>
              <a:graphicFrameLocks noChangeAspect="1"/>
            </wp:cNvGraphicFramePr>
            <a:graphic>
              <a:graphicData uri="http://schemas.openxmlformats.org/drawingml/2006/picture">
                <pic:pic>
                  <pic:nvPicPr>
                    <pic:cNvPr id="38" name="image59.png"/>
                    <pic:cNvPicPr/>
                  </pic:nvPicPr>
                  <pic:blipFill>
                    <a:blip r:embed="rId78" cstate="print"/>
                    <a:stretch>
                      <a:fillRect/>
                    </a:stretch>
                  </pic:blipFill>
                  <pic:spPr>
                    <a:xfrm>
                      <a:off x="0" y="0"/>
                      <a:ext cx="1907997" cy="2177973"/>
                    </a:xfrm>
                    <a:prstGeom prst="rect">
                      <a:avLst/>
                    </a:prstGeom>
                  </pic:spPr>
                </pic:pic>
              </a:graphicData>
            </a:graphic>
          </wp:anchor>
        </w:drawing>
      </w:r>
      <w:r>
        <w:rPr>
          <w:b w:val="0"/>
        </w:rPr>
        <w:t>En </w:t>
      </w:r>
      <w:r>
        <w:rPr>
          <w:b w:val="0"/>
          <w:spacing w:val="-6"/>
        </w:rPr>
        <w:t>1970, </w:t>
      </w:r>
      <w:r>
        <w:rPr>
          <w:b w:val="0"/>
        </w:rPr>
        <w:t>le comité lausannois pousse un cri d’alarme: «La section vieillit!» Daniel Jacot-Guillarmod, membre du comité, motive Pierre et son ami Georges </w:t>
      </w:r>
      <w:r>
        <w:rPr>
          <w:b w:val="0"/>
          <w:spacing w:val="-7"/>
        </w:rPr>
        <w:t>Wolf </w:t>
      </w:r>
      <w:r>
        <w:rPr>
          <w:b w:val="0"/>
        </w:rPr>
        <w:t>à créer </w:t>
      </w:r>
      <w:r>
        <w:rPr>
          <w:b w:val="0"/>
          <w:spacing w:val="-6"/>
        </w:rPr>
        <w:t>un </w:t>
      </w:r>
      <w:r>
        <w:rPr>
          <w:b w:val="0"/>
        </w:rPr>
        <w:t>groupe de jeunes. En avril </w:t>
      </w:r>
      <w:r>
        <w:rPr>
          <w:b w:val="0"/>
          <w:spacing w:val="-6"/>
        </w:rPr>
        <w:t>1970, </w:t>
      </w:r>
      <w:r>
        <w:rPr>
          <w:b w:val="0"/>
        </w:rPr>
        <w:t>le groupe  Jeunesse  </w:t>
      </w:r>
      <w:r>
        <w:rPr>
          <w:b w:val="0"/>
          <w:spacing w:val="-5"/>
        </w:rPr>
        <w:t>ASI  </w:t>
      </w:r>
      <w:r>
        <w:rPr>
          <w:b w:val="0"/>
        </w:rPr>
        <w:t>Lausanne est officiellement créé. Ce nouveau groupe grandit rapidement. D’une dizaine de membres en </w:t>
      </w:r>
      <w:r>
        <w:rPr>
          <w:b w:val="0"/>
          <w:spacing w:val="-6"/>
        </w:rPr>
        <w:t>1970, </w:t>
      </w:r>
      <w:r>
        <w:rPr>
          <w:b w:val="0"/>
          <w:spacing w:val="2"/>
        </w:rPr>
        <w:t>ils </w:t>
      </w:r>
      <w:r>
        <w:rPr>
          <w:b w:val="0"/>
        </w:rPr>
        <w:t>sont une cinquantaine en </w:t>
      </w:r>
      <w:r>
        <w:rPr>
          <w:b w:val="0"/>
          <w:spacing w:val="-4"/>
        </w:rPr>
        <w:t>1974. </w:t>
      </w:r>
      <w:r>
        <w:rPr>
          <w:b w:val="0"/>
        </w:rPr>
        <w:t>L’ambiance y est belle, des amitiés se construisent et des amours y naissent. Pierre et Marlène se souviennent de cette époque où </w:t>
      </w:r>
      <w:r>
        <w:rPr>
          <w:b w:val="0"/>
          <w:spacing w:val="2"/>
        </w:rPr>
        <w:t>«il </w:t>
      </w:r>
      <w:r>
        <w:rPr>
          <w:b w:val="0"/>
        </w:rPr>
        <w:t>y avait un mélange de personnes </w:t>
      </w:r>
      <w:r>
        <w:rPr>
          <w:b w:val="0"/>
          <w:spacing w:val="-3"/>
        </w:rPr>
        <w:t>avec </w:t>
      </w:r>
      <w:r>
        <w:rPr>
          <w:b w:val="0"/>
        </w:rPr>
        <w:t>différents handicaps et </w:t>
      </w:r>
      <w:r>
        <w:rPr>
          <w:b w:val="0"/>
          <w:spacing w:val="-4"/>
        </w:rPr>
        <w:t>des </w:t>
      </w:r>
      <w:r>
        <w:rPr>
          <w:b w:val="0"/>
        </w:rPr>
        <w:t>valides». Les photographies témoi- gnent de ce temps et nous replon- gent dans l’ambiance des années</w:t>
      </w:r>
      <w:r>
        <w:rPr>
          <w:b w:val="0"/>
          <w:spacing w:val="-29"/>
        </w:rPr>
        <w:t> </w:t>
      </w:r>
      <w:r>
        <w:rPr>
          <w:b w:val="0"/>
          <w:spacing w:val="-5"/>
        </w:rPr>
        <w:t>70. </w:t>
      </w:r>
      <w:r>
        <w:rPr>
          <w:b w:val="0"/>
        </w:rPr>
        <w:t>On a l’impression de voir </w:t>
      </w:r>
      <w:r>
        <w:rPr>
          <w:b w:val="0"/>
          <w:spacing w:val="-4"/>
        </w:rPr>
        <w:t>des </w:t>
      </w:r>
      <w:r>
        <w:rPr>
          <w:b w:val="0"/>
        </w:rPr>
        <w:t>images de Woodstock. Cheveux longs, </w:t>
      </w:r>
      <w:r>
        <w:rPr>
          <w:b w:val="0"/>
          <w:spacing w:val="-2"/>
        </w:rPr>
        <w:t>vêtements </w:t>
      </w:r>
      <w:r>
        <w:rPr>
          <w:b w:val="0"/>
        </w:rPr>
        <w:t>parfois hippies, certains jeunes sont assis  </w:t>
      </w:r>
      <w:r>
        <w:rPr>
          <w:b w:val="0"/>
          <w:spacing w:val="-2"/>
        </w:rPr>
        <w:t>par</w:t>
      </w:r>
      <w:r>
        <w:rPr>
          <w:b w:val="0"/>
          <w:spacing w:val="44"/>
        </w:rPr>
        <w:t> </w:t>
      </w:r>
      <w:r>
        <w:rPr>
          <w:b w:val="0"/>
        </w:rPr>
        <w:t>terre, d’autres jouent de la guitare et</w:t>
      </w:r>
      <w:r>
        <w:rPr>
          <w:b w:val="0"/>
          <w:spacing w:val="-9"/>
        </w:rPr>
        <w:t> </w:t>
      </w:r>
      <w:r>
        <w:rPr>
          <w:b w:val="0"/>
        </w:rPr>
        <w:t>tou•te•s</w:t>
      </w:r>
      <w:r>
        <w:rPr>
          <w:b w:val="0"/>
          <w:spacing w:val="-8"/>
        </w:rPr>
        <w:t> </w:t>
      </w:r>
      <w:r>
        <w:rPr>
          <w:b w:val="0"/>
        </w:rPr>
        <w:t>ont</w:t>
      </w:r>
      <w:r>
        <w:rPr>
          <w:b w:val="0"/>
          <w:spacing w:val="-8"/>
        </w:rPr>
        <w:t> </w:t>
      </w:r>
      <w:r>
        <w:rPr>
          <w:b w:val="0"/>
        </w:rPr>
        <w:t>l’air</w:t>
      </w:r>
      <w:r>
        <w:rPr>
          <w:b w:val="0"/>
          <w:spacing w:val="-8"/>
        </w:rPr>
        <w:t> </w:t>
      </w:r>
      <w:r>
        <w:rPr>
          <w:b w:val="0"/>
        </w:rPr>
        <w:t>de</w:t>
      </w:r>
      <w:r>
        <w:rPr>
          <w:b w:val="0"/>
          <w:spacing w:val="-8"/>
        </w:rPr>
        <w:t> </w:t>
      </w:r>
      <w:r>
        <w:rPr>
          <w:b w:val="0"/>
        </w:rPr>
        <w:t>vivre</w:t>
      </w:r>
      <w:r>
        <w:rPr>
          <w:b w:val="0"/>
          <w:spacing w:val="-8"/>
        </w:rPr>
        <w:t> </w:t>
      </w:r>
      <w:r>
        <w:rPr>
          <w:b w:val="0"/>
        </w:rPr>
        <w:t>les</w:t>
      </w:r>
      <w:r>
        <w:rPr>
          <w:b w:val="0"/>
          <w:spacing w:val="-8"/>
        </w:rPr>
        <w:t> </w:t>
      </w:r>
      <w:r>
        <w:rPr>
          <w:b w:val="0"/>
        </w:rPr>
        <w:t>meil- leures années de leur</w:t>
      </w:r>
      <w:r>
        <w:rPr>
          <w:b w:val="0"/>
          <w:spacing w:val="15"/>
        </w:rPr>
        <w:t> </w:t>
      </w:r>
      <w:r>
        <w:rPr>
          <w:b w:val="0"/>
        </w:rPr>
        <w:t>vie.</w:t>
      </w:r>
    </w:p>
    <w:p>
      <w:pPr>
        <w:spacing w:after="0" w:line="261" w:lineRule="auto"/>
        <w:jc w:val="both"/>
        <w:sectPr>
          <w:type w:val="continuous"/>
          <w:pgSz w:w="11910" w:h="16840"/>
          <w:pgMar w:top="160" w:bottom="280" w:left="0" w:right="0"/>
          <w:cols w:num="3" w:equalWidth="0">
            <w:col w:w="4160" w:space="40"/>
            <w:col w:w="3266" w:space="39"/>
            <w:col w:w="4405"/>
          </w:cols>
        </w:sectPr>
      </w:pPr>
    </w:p>
    <w:p>
      <w:pPr>
        <w:pStyle w:val="BodyText"/>
        <w:rPr>
          <w:b w:val="0"/>
        </w:rPr>
      </w:pPr>
    </w:p>
    <w:p>
      <w:pPr>
        <w:pStyle w:val="BodyText"/>
        <w:spacing w:before="9"/>
        <w:rPr>
          <w:b w:val="0"/>
          <w:sz w:val="19"/>
        </w:rPr>
      </w:pPr>
    </w:p>
    <w:p>
      <w:pPr>
        <w:spacing w:after="0"/>
        <w:rPr>
          <w:sz w:val="19"/>
        </w:rPr>
        <w:sectPr>
          <w:headerReference w:type="default" r:id="rId79"/>
          <w:headerReference w:type="even" r:id="rId80"/>
          <w:pgSz w:w="11910" w:h="16840"/>
          <w:pgMar w:header="359" w:footer="433" w:top="600" w:bottom="620" w:left="0" w:right="0"/>
        </w:sectPr>
      </w:pPr>
    </w:p>
    <w:p>
      <w:pPr>
        <w:spacing w:before="105"/>
        <w:ind w:left="1133" w:right="0" w:firstLine="0"/>
        <w:jc w:val="both"/>
        <w:rPr>
          <w:rFonts w:ascii="GTSectra-Bold"/>
          <w:b/>
          <w:sz w:val="20"/>
        </w:rPr>
      </w:pPr>
      <w:r>
        <w:rPr>
          <w:rFonts w:ascii="GTSectra-Bold"/>
          <w:b/>
          <w:color w:val="007043"/>
          <w:sz w:val="20"/>
        </w:rPr>
        <w:t>Cultiver le vivre-ensemble</w:t>
      </w:r>
    </w:p>
    <w:p>
      <w:pPr>
        <w:pStyle w:val="BodyText"/>
        <w:spacing w:line="261" w:lineRule="auto" w:before="25"/>
        <w:ind w:left="1133"/>
        <w:jc w:val="both"/>
        <w:rPr>
          <w:b w:val="0"/>
        </w:rPr>
      </w:pPr>
      <w:r>
        <w:rPr>
          <w:b w:val="0"/>
        </w:rPr>
        <w:t>Les activités ont lieu deux fois </w:t>
      </w:r>
      <w:r>
        <w:rPr>
          <w:b w:val="0"/>
          <w:spacing w:val="-3"/>
        </w:rPr>
        <w:t>par </w:t>
      </w:r>
      <w:r>
        <w:rPr>
          <w:b w:val="0"/>
        </w:rPr>
        <w:t>mois et sont variées: projections  de films, rallyes, jeux de société, pique-niques, </w:t>
      </w:r>
      <w:r>
        <w:rPr>
          <w:b w:val="0"/>
          <w:spacing w:val="-4"/>
        </w:rPr>
        <w:t>week-ends </w:t>
      </w:r>
      <w:r>
        <w:rPr>
          <w:b w:val="0"/>
        </w:rPr>
        <w:t>à la </w:t>
      </w:r>
      <w:r>
        <w:rPr>
          <w:b w:val="0"/>
          <w:spacing w:val="-5"/>
        </w:rPr>
        <w:t>cam- </w:t>
      </w:r>
      <w:r>
        <w:rPr>
          <w:b w:val="0"/>
          <w:spacing w:val="-3"/>
        </w:rPr>
        <w:t>pagne.  </w:t>
      </w:r>
      <w:r>
        <w:rPr>
          <w:b w:val="0"/>
        </w:rPr>
        <w:t>Le   groupe,   par   </w:t>
      </w:r>
      <w:r>
        <w:rPr>
          <w:b w:val="0"/>
          <w:spacing w:val="-5"/>
        </w:rPr>
        <w:t>volonté </w:t>
      </w:r>
      <w:r>
        <w:rPr>
          <w:b w:val="0"/>
        </w:rPr>
        <w:t>de transmettre des connaissances, organise des conférences thémati- ques en invitant des spécialistes, </w:t>
      </w:r>
      <w:r>
        <w:rPr>
          <w:b w:val="0"/>
          <w:spacing w:val="-3"/>
        </w:rPr>
        <w:t>monte </w:t>
      </w:r>
      <w:r>
        <w:rPr>
          <w:b w:val="0"/>
        </w:rPr>
        <w:t>une bibliothèque. Pierre </w:t>
      </w:r>
      <w:r>
        <w:rPr>
          <w:b w:val="0"/>
          <w:spacing w:val="-4"/>
        </w:rPr>
        <w:t>propose </w:t>
      </w:r>
      <w:r>
        <w:rPr>
          <w:b w:val="0"/>
        </w:rPr>
        <w:t>un </w:t>
      </w:r>
      <w:r>
        <w:rPr>
          <w:b w:val="0"/>
          <w:spacing w:val="-5"/>
        </w:rPr>
        <w:t>atelier </w:t>
      </w:r>
      <w:r>
        <w:rPr>
          <w:b w:val="0"/>
          <w:spacing w:val="-6"/>
        </w:rPr>
        <w:t>photo </w:t>
      </w:r>
      <w:r>
        <w:rPr>
          <w:b w:val="0"/>
          <w:spacing w:val="-3"/>
        </w:rPr>
        <w:t>et </w:t>
      </w:r>
      <w:r>
        <w:rPr>
          <w:b w:val="0"/>
        </w:rPr>
        <w:t>un </w:t>
      </w:r>
      <w:r>
        <w:rPr>
          <w:b w:val="0"/>
          <w:spacing w:val="-5"/>
        </w:rPr>
        <w:t>atelier </w:t>
      </w:r>
      <w:r>
        <w:rPr>
          <w:b w:val="0"/>
        </w:rPr>
        <w:t>de réalisation de films. L’esprit </w:t>
      </w:r>
      <w:r>
        <w:rPr>
          <w:b w:val="0"/>
          <w:spacing w:val="-8"/>
        </w:rPr>
        <w:t>du </w:t>
      </w:r>
      <w:r>
        <w:rPr>
          <w:b w:val="0"/>
        </w:rPr>
        <w:t>vivre-ensemble et de </w:t>
      </w:r>
      <w:r>
        <w:rPr>
          <w:b w:val="0"/>
          <w:spacing w:val="-3"/>
        </w:rPr>
        <w:t>l’entraide </w:t>
      </w:r>
      <w:r>
        <w:rPr>
          <w:b w:val="0"/>
        </w:rPr>
        <w:t>est très présent. En témoigne </w:t>
      </w:r>
      <w:r>
        <w:rPr>
          <w:b w:val="0"/>
          <w:spacing w:val="-4"/>
        </w:rPr>
        <w:t>l’envie </w:t>
      </w:r>
      <w:r>
        <w:rPr>
          <w:b w:val="0"/>
        </w:rPr>
        <w:t>du groupe de «créer encore plus d’ambiance et d’apporter </w:t>
      </w:r>
      <w:r>
        <w:rPr>
          <w:b w:val="0"/>
          <w:spacing w:val="-3"/>
        </w:rPr>
        <w:t>quelque </w:t>
      </w:r>
      <w:r>
        <w:rPr>
          <w:b w:val="0"/>
        </w:rPr>
        <w:t>chose pour les membres de </w:t>
      </w:r>
      <w:r>
        <w:rPr>
          <w:b w:val="0"/>
          <w:spacing w:val="-6"/>
        </w:rPr>
        <w:t>l’ASI </w:t>
      </w:r>
      <w:r>
        <w:rPr>
          <w:b w:val="0"/>
        </w:rPr>
        <w:t>d’un certain âge», en organisant </w:t>
      </w:r>
      <w:r>
        <w:rPr>
          <w:b w:val="0"/>
          <w:spacing w:val="-5"/>
        </w:rPr>
        <w:t>des </w:t>
      </w:r>
      <w:r>
        <w:rPr>
          <w:b w:val="0"/>
        </w:rPr>
        <w:t>soirées où </w:t>
      </w:r>
      <w:r>
        <w:rPr>
          <w:b w:val="0"/>
          <w:spacing w:val="-5"/>
        </w:rPr>
        <w:t>l’on </w:t>
      </w:r>
      <w:r>
        <w:rPr>
          <w:b w:val="0"/>
        </w:rPr>
        <w:t>chante  et  joue  de la musique, en préparant les </w:t>
      </w:r>
      <w:r>
        <w:rPr>
          <w:b w:val="0"/>
          <w:spacing w:val="-4"/>
        </w:rPr>
        <w:t>fêtes </w:t>
      </w:r>
      <w:r>
        <w:rPr>
          <w:b w:val="0"/>
        </w:rPr>
        <w:t>de </w:t>
      </w:r>
      <w:r>
        <w:rPr>
          <w:b w:val="0"/>
          <w:spacing w:val="-3"/>
        </w:rPr>
        <w:t>Noël </w:t>
      </w:r>
      <w:r>
        <w:rPr>
          <w:b w:val="0"/>
        </w:rPr>
        <w:t>de </w:t>
      </w:r>
      <w:r>
        <w:rPr>
          <w:b w:val="0"/>
          <w:spacing w:val="-3"/>
        </w:rPr>
        <w:t>l’ASI </w:t>
      </w:r>
      <w:r>
        <w:rPr>
          <w:b w:val="0"/>
        </w:rPr>
        <w:t>Lausanne, et </w:t>
      </w:r>
      <w:r>
        <w:rPr>
          <w:b w:val="0"/>
          <w:spacing w:val="-8"/>
        </w:rPr>
        <w:t>en </w:t>
      </w:r>
      <w:r>
        <w:rPr>
          <w:b w:val="0"/>
        </w:rPr>
        <w:t>animant des journées</w:t>
      </w:r>
      <w:r>
        <w:rPr>
          <w:b w:val="0"/>
          <w:spacing w:val="21"/>
        </w:rPr>
        <w:t> </w:t>
      </w:r>
      <w:r>
        <w:rPr>
          <w:b w:val="0"/>
        </w:rPr>
        <w:t>champêtres.</w:t>
      </w:r>
    </w:p>
    <w:p>
      <w:pPr>
        <w:pStyle w:val="BodyText"/>
        <w:spacing w:line="261" w:lineRule="auto"/>
        <w:ind w:left="1133" w:firstLine="396"/>
        <w:jc w:val="both"/>
        <w:rPr>
          <w:b w:val="0"/>
        </w:rPr>
      </w:pPr>
      <w:r>
        <w:rPr>
          <w:b w:val="0"/>
        </w:rPr>
        <w:t>Dans les années qui </w:t>
      </w:r>
      <w:r>
        <w:rPr>
          <w:b w:val="0"/>
          <w:spacing w:val="-3"/>
        </w:rPr>
        <w:t>suivent, </w:t>
      </w:r>
      <w:r>
        <w:rPr>
          <w:b w:val="0"/>
        </w:rPr>
        <w:t>Marlène et Pierre se marient et ont deux filles. Ils ont moins de </w:t>
      </w:r>
      <w:r>
        <w:rPr>
          <w:b w:val="0"/>
          <w:spacing w:val="-3"/>
        </w:rPr>
        <w:t>temps </w:t>
      </w:r>
      <w:r>
        <w:rPr>
          <w:b w:val="0"/>
        </w:rPr>
        <w:t>à consacrer pour l’organisation, mais ils continuent de participer aux activités. Pierre est </w:t>
      </w:r>
      <w:r>
        <w:rPr>
          <w:b w:val="0"/>
          <w:spacing w:val="-3"/>
        </w:rPr>
        <w:t>moniteur </w:t>
      </w:r>
      <w:r>
        <w:rPr>
          <w:b w:val="0"/>
        </w:rPr>
        <w:t>de </w:t>
      </w:r>
      <w:r>
        <w:rPr>
          <w:b w:val="0"/>
          <w:spacing w:val="3"/>
        </w:rPr>
        <w:t>gymnastique, </w:t>
      </w:r>
      <w:r>
        <w:rPr>
          <w:b w:val="0"/>
        </w:rPr>
        <w:t>prend toujours des photos et </w:t>
      </w:r>
      <w:r>
        <w:rPr>
          <w:b w:val="0"/>
          <w:spacing w:val="3"/>
        </w:rPr>
        <w:t>réalise </w:t>
      </w:r>
      <w:r>
        <w:rPr>
          <w:b w:val="0"/>
        </w:rPr>
        <w:t>des </w:t>
      </w:r>
      <w:r>
        <w:rPr>
          <w:b w:val="0"/>
          <w:spacing w:val="4"/>
        </w:rPr>
        <w:t>films </w:t>
      </w:r>
      <w:r>
        <w:rPr>
          <w:b w:val="0"/>
          <w:spacing w:val="2"/>
        </w:rPr>
        <w:t>souvenirs </w:t>
      </w:r>
      <w:r>
        <w:rPr>
          <w:b w:val="0"/>
          <w:spacing w:val="3"/>
        </w:rPr>
        <w:t>sur </w:t>
      </w:r>
      <w:r>
        <w:rPr>
          <w:b w:val="0"/>
        </w:rPr>
        <w:t>les </w:t>
      </w:r>
      <w:r>
        <w:rPr>
          <w:b w:val="0"/>
          <w:spacing w:val="2"/>
        </w:rPr>
        <w:t>activités </w:t>
      </w:r>
      <w:r>
        <w:rPr>
          <w:b w:val="0"/>
        </w:rPr>
        <w:t>de </w:t>
      </w:r>
      <w:r>
        <w:rPr>
          <w:b w:val="0"/>
          <w:spacing w:val="2"/>
        </w:rPr>
        <w:t>la section.</w:t>
      </w:r>
      <w:r>
        <w:rPr>
          <w:b w:val="0"/>
          <w:spacing w:val="13"/>
        </w:rPr>
        <w:t> </w:t>
      </w:r>
      <w:r>
        <w:rPr>
          <w:b w:val="0"/>
        </w:rPr>
        <w:t>En</w:t>
      </w:r>
      <w:r>
        <w:rPr>
          <w:b w:val="0"/>
          <w:spacing w:val="13"/>
        </w:rPr>
        <w:t> </w:t>
      </w:r>
      <w:r>
        <w:rPr>
          <w:b w:val="0"/>
        </w:rPr>
        <w:t>1997</w:t>
      </w:r>
      <w:r>
        <w:rPr>
          <w:b w:val="0"/>
          <w:spacing w:val="13"/>
        </w:rPr>
        <w:t> </w:t>
      </w:r>
      <w:r>
        <w:rPr>
          <w:b w:val="0"/>
        </w:rPr>
        <w:t>lui</w:t>
      </w:r>
      <w:r>
        <w:rPr>
          <w:b w:val="0"/>
          <w:spacing w:val="13"/>
        </w:rPr>
        <w:t> </w:t>
      </w:r>
      <w:r>
        <w:rPr>
          <w:b w:val="0"/>
        </w:rPr>
        <w:t>vient</w:t>
      </w:r>
      <w:r>
        <w:rPr>
          <w:b w:val="0"/>
          <w:spacing w:val="13"/>
        </w:rPr>
        <w:t> </w:t>
      </w:r>
      <w:r>
        <w:rPr>
          <w:b w:val="0"/>
        </w:rPr>
        <w:t>l’idée</w:t>
      </w:r>
      <w:r>
        <w:rPr>
          <w:b w:val="0"/>
          <w:spacing w:val="13"/>
        </w:rPr>
        <w:t> </w:t>
      </w:r>
      <w:r>
        <w:rPr>
          <w:b w:val="0"/>
        </w:rPr>
        <w:t>de</w:t>
      </w:r>
    </w:p>
    <w:p>
      <w:pPr>
        <w:pStyle w:val="BodyText"/>
        <w:spacing w:line="261" w:lineRule="auto" w:before="100"/>
        <w:ind w:left="241" w:right="1"/>
        <w:jc w:val="both"/>
        <w:rPr>
          <w:b w:val="0"/>
        </w:rPr>
      </w:pPr>
      <w:r>
        <w:rPr/>
        <w:br w:type="column"/>
      </w:r>
      <w:r>
        <w:rPr>
          <w:b w:val="0"/>
        </w:rPr>
        <w:t>montrer et de  </w:t>
      </w:r>
      <w:r>
        <w:rPr>
          <w:b w:val="0"/>
          <w:spacing w:val="3"/>
        </w:rPr>
        <w:t>partager  </w:t>
      </w:r>
      <w:r>
        <w:rPr>
          <w:b w:val="0"/>
        </w:rPr>
        <w:t>plus  de  25 </w:t>
      </w:r>
      <w:r>
        <w:rPr>
          <w:b w:val="0"/>
          <w:spacing w:val="3"/>
        </w:rPr>
        <w:t>années </w:t>
      </w:r>
      <w:r>
        <w:rPr>
          <w:b w:val="0"/>
        </w:rPr>
        <w:t>de </w:t>
      </w:r>
      <w:r>
        <w:rPr>
          <w:b w:val="0"/>
          <w:spacing w:val="2"/>
        </w:rPr>
        <w:t>souvenirs </w:t>
      </w:r>
      <w:r>
        <w:rPr>
          <w:b w:val="0"/>
          <w:spacing w:val="3"/>
        </w:rPr>
        <w:t>filmés </w:t>
      </w:r>
      <w:r>
        <w:rPr>
          <w:b w:val="0"/>
        </w:rPr>
        <w:t>et </w:t>
      </w:r>
      <w:r>
        <w:rPr>
          <w:b w:val="0"/>
          <w:spacing w:val="-6"/>
        </w:rPr>
        <w:t>photographiés,</w:t>
      </w:r>
      <w:r>
        <w:rPr>
          <w:b w:val="0"/>
          <w:spacing w:val="-16"/>
        </w:rPr>
        <w:t> </w:t>
      </w:r>
      <w:r>
        <w:rPr>
          <w:b w:val="0"/>
          <w:spacing w:val="-6"/>
        </w:rPr>
        <w:t>lors</w:t>
      </w:r>
      <w:r>
        <w:rPr>
          <w:b w:val="0"/>
          <w:spacing w:val="-16"/>
        </w:rPr>
        <w:t> </w:t>
      </w:r>
      <w:r>
        <w:rPr>
          <w:b w:val="0"/>
          <w:spacing w:val="-7"/>
        </w:rPr>
        <w:t>d’une</w:t>
      </w:r>
      <w:r>
        <w:rPr>
          <w:b w:val="0"/>
          <w:spacing w:val="-16"/>
        </w:rPr>
        <w:t> </w:t>
      </w:r>
      <w:r>
        <w:rPr>
          <w:b w:val="0"/>
          <w:spacing w:val="-5"/>
        </w:rPr>
        <w:t>journée</w:t>
      </w:r>
      <w:r>
        <w:rPr>
          <w:b w:val="0"/>
          <w:spacing w:val="-16"/>
        </w:rPr>
        <w:t> </w:t>
      </w:r>
      <w:r>
        <w:rPr>
          <w:b w:val="0"/>
          <w:spacing w:val="-6"/>
        </w:rPr>
        <w:t>qu’il </w:t>
      </w:r>
      <w:r>
        <w:rPr>
          <w:b w:val="0"/>
        </w:rPr>
        <w:t>nommera le «Festival de</w:t>
      </w:r>
      <w:r>
        <w:rPr>
          <w:b w:val="0"/>
          <w:spacing w:val="-29"/>
        </w:rPr>
        <w:t> </w:t>
      </w:r>
      <w:r>
        <w:rPr>
          <w:b w:val="0"/>
          <w:spacing w:val="-3"/>
        </w:rPr>
        <w:t>‘cannes’».</w:t>
      </w:r>
    </w:p>
    <w:p>
      <w:pPr>
        <w:pStyle w:val="BodyText"/>
        <w:spacing w:before="1"/>
        <w:rPr>
          <w:b w:val="0"/>
          <w:sz w:val="22"/>
        </w:rPr>
      </w:pPr>
    </w:p>
    <w:p>
      <w:pPr>
        <w:spacing w:before="0"/>
        <w:ind w:left="241" w:right="0" w:firstLine="0"/>
        <w:jc w:val="both"/>
        <w:rPr>
          <w:rFonts w:ascii="GTSectra-Bold" w:hAnsi="GTSectra-Bold"/>
          <w:b/>
          <w:sz w:val="20"/>
        </w:rPr>
      </w:pPr>
      <w:r>
        <w:rPr>
          <w:rFonts w:ascii="GTSectra-Bold" w:hAnsi="GTSectra-Bold"/>
          <w:b/>
          <w:color w:val="007043"/>
          <w:sz w:val="20"/>
        </w:rPr>
        <w:t>De l’ASI à Procap Suisse</w:t>
      </w:r>
    </w:p>
    <w:p>
      <w:pPr>
        <w:pStyle w:val="BodyText"/>
        <w:spacing w:line="261" w:lineRule="auto" w:before="25"/>
        <w:ind w:left="241"/>
        <w:jc w:val="both"/>
        <w:rPr>
          <w:b w:val="0"/>
        </w:rPr>
      </w:pPr>
      <w:r>
        <w:rPr>
          <w:b w:val="0"/>
        </w:rPr>
        <w:t>Ces vingt dernières années, </w:t>
      </w:r>
      <w:r>
        <w:rPr>
          <w:b w:val="0"/>
          <w:spacing w:val="-3"/>
        </w:rPr>
        <w:t>beau- </w:t>
      </w:r>
      <w:r>
        <w:rPr>
          <w:b w:val="0"/>
        </w:rPr>
        <w:t>coup de changements ont eu lieu. L’ASI est </w:t>
      </w:r>
      <w:r>
        <w:rPr>
          <w:b w:val="0"/>
          <w:spacing w:val="-3"/>
        </w:rPr>
        <w:t>devenue </w:t>
      </w:r>
      <w:r>
        <w:rPr>
          <w:b w:val="0"/>
        </w:rPr>
        <w:t>Procap Suisse en 2002. Les conseils juridiques </w:t>
      </w:r>
      <w:r>
        <w:rPr>
          <w:b w:val="0"/>
          <w:spacing w:val="-3"/>
        </w:rPr>
        <w:t>dans </w:t>
      </w:r>
      <w:r>
        <w:rPr>
          <w:b w:val="0"/>
        </w:rPr>
        <w:t>le domaine des assurances sociales ont pris de l’importance. Pour </w:t>
      </w:r>
      <w:r>
        <w:rPr>
          <w:b w:val="0"/>
          <w:spacing w:val="-4"/>
        </w:rPr>
        <w:t>les </w:t>
      </w:r>
      <w:r>
        <w:rPr>
          <w:b w:val="0"/>
        </w:rPr>
        <w:t>Marguerat, l’année </w:t>
      </w:r>
      <w:r>
        <w:rPr>
          <w:b w:val="0"/>
          <w:spacing w:val="-4"/>
        </w:rPr>
        <w:t>1997 </w:t>
      </w:r>
      <w:r>
        <w:rPr>
          <w:b w:val="0"/>
        </w:rPr>
        <w:t>signe </w:t>
      </w:r>
      <w:r>
        <w:rPr>
          <w:b w:val="0"/>
          <w:spacing w:val="-6"/>
        </w:rPr>
        <w:t>un </w:t>
      </w:r>
      <w:r>
        <w:rPr>
          <w:b w:val="0"/>
        </w:rPr>
        <w:t>tournant dans leur rôle au sein de </w:t>
      </w:r>
      <w:r>
        <w:rPr>
          <w:b w:val="0"/>
          <w:spacing w:val="-6"/>
        </w:rPr>
        <w:t>l’ASI </w:t>
      </w:r>
      <w:r>
        <w:rPr>
          <w:b w:val="0"/>
          <w:spacing w:val="-4"/>
        </w:rPr>
        <w:t>Lausanne. </w:t>
      </w:r>
      <w:r>
        <w:rPr>
          <w:b w:val="0"/>
          <w:spacing w:val="-3"/>
        </w:rPr>
        <w:t>Bernard </w:t>
      </w:r>
      <w:r>
        <w:rPr>
          <w:b w:val="0"/>
          <w:spacing w:val="-5"/>
        </w:rPr>
        <w:t>Froidevaux, </w:t>
      </w:r>
      <w:r>
        <w:rPr>
          <w:b w:val="0"/>
        </w:rPr>
        <w:t>membre du comité central, encou- rage Pierre à s’occuper de l’office</w:t>
      </w:r>
      <w:r>
        <w:rPr>
          <w:b w:val="0"/>
          <w:spacing w:val="-21"/>
        </w:rPr>
        <w:t> </w:t>
      </w:r>
      <w:r>
        <w:rPr>
          <w:b w:val="0"/>
        </w:rPr>
        <w:t>de contacts, en plus de l’organisation des</w:t>
      </w:r>
      <w:r>
        <w:rPr>
          <w:b w:val="0"/>
          <w:spacing w:val="4"/>
        </w:rPr>
        <w:t> </w:t>
      </w:r>
      <w:r>
        <w:rPr>
          <w:b w:val="0"/>
        </w:rPr>
        <w:t>loisirs.</w:t>
      </w:r>
    </w:p>
    <w:p>
      <w:pPr>
        <w:pStyle w:val="BodyText"/>
        <w:spacing w:line="261" w:lineRule="auto"/>
        <w:ind w:left="241" w:right="1" w:firstLine="396"/>
        <w:jc w:val="both"/>
        <w:rPr>
          <w:b w:val="0"/>
        </w:rPr>
      </w:pPr>
      <w:r>
        <w:rPr>
          <w:b w:val="0"/>
          <w:spacing w:val="4"/>
        </w:rPr>
        <w:t>La </w:t>
      </w:r>
      <w:r>
        <w:rPr>
          <w:b w:val="0"/>
          <w:spacing w:val="3"/>
        </w:rPr>
        <w:t>priorité </w:t>
      </w:r>
      <w:r>
        <w:rPr>
          <w:b w:val="0"/>
          <w:spacing w:val="4"/>
        </w:rPr>
        <w:t>est </w:t>
      </w:r>
      <w:r>
        <w:rPr>
          <w:b w:val="0"/>
        </w:rPr>
        <w:t>de </w:t>
      </w:r>
      <w:r>
        <w:rPr>
          <w:b w:val="0"/>
          <w:spacing w:val="4"/>
        </w:rPr>
        <w:t>recruter </w:t>
      </w:r>
      <w:r>
        <w:rPr>
          <w:b w:val="0"/>
        </w:rPr>
        <w:t>de </w:t>
      </w:r>
      <w:r>
        <w:rPr>
          <w:b w:val="0"/>
          <w:spacing w:val="-4"/>
        </w:rPr>
        <w:t>nouveaux </w:t>
      </w:r>
      <w:r>
        <w:rPr>
          <w:b w:val="0"/>
          <w:spacing w:val="-5"/>
        </w:rPr>
        <w:t>membres. </w:t>
      </w:r>
      <w:r>
        <w:rPr>
          <w:b w:val="0"/>
        </w:rPr>
        <w:t>De 65 </w:t>
      </w:r>
      <w:r>
        <w:rPr>
          <w:b w:val="0"/>
          <w:spacing w:val="-5"/>
        </w:rPr>
        <w:t>membres </w:t>
      </w:r>
      <w:r>
        <w:rPr>
          <w:b w:val="0"/>
          <w:spacing w:val="-3"/>
        </w:rPr>
        <w:t>en </w:t>
      </w:r>
      <w:r>
        <w:rPr>
          <w:b w:val="0"/>
          <w:spacing w:val="-9"/>
        </w:rPr>
        <w:t>1997, </w:t>
      </w:r>
      <w:r>
        <w:rPr>
          <w:b w:val="0"/>
          <w:spacing w:val="-6"/>
        </w:rPr>
        <w:t>l’ASI </w:t>
      </w:r>
      <w:r>
        <w:rPr>
          <w:b w:val="0"/>
        </w:rPr>
        <w:t>/ </w:t>
      </w:r>
      <w:r>
        <w:rPr>
          <w:b w:val="0"/>
          <w:spacing w:val="-3"/>
        </w:rPr>
        <w:t>Procap </w:t>
      </w:r>
      <w:r>
        <w:rPr>
          <w:b w:val="0"/>
          <w:spacing w:val="-4"/>
        </w:rPr>
        <w:t>Lausanne, </w:t>
      </w:r>
      <w:r>
        <w:rPr>
          <w:b w:val="0"/>
          <w:spacing w:val="2"/>
        </w:rPr>
        <w:t>en </w:t>
      </w:r>
      <w:r>
        <w:rPr>
          <w:b w:val="0"/>
        </w:rPr>
        <w:t>compte aujourd’hui 970. </w:t>
      </w:r>
      <w:r>
        <w:rPr>
          <w:b w:val="0"/>
          <w:spacing w:val="3"/>
        </w:rPr>
        <w:t>Les </w:t>
      </w:r>
      <w:r>
        <w:rPr>
          <w:b w:val="0"/>
        </w:rPr>
        <w:t>moti- </w:t>
      </w:r>
      <w:r>
        <w:rPr>
          <w:b w:val="0"/>
          <w:spacing w:val="3"/>
        </w:rPr>
        <w:t>vations </w:t>
      </w:r>
      <w:r>
        <w:rPr>
          <w:b w:val="0"/>
          <w:spacing w:val="2"/>
        </w:rPr>
        <w:t>des </w:t>
      </w:r>
      <w:r>
        <w:rPr>
          <w:b w:val="0"/>
          <w:spacing w:val="3"/>
        </w:rPr>
        <w:t>personnes </w:t>
      </w:r>
      <w:r>
        <w:rPr>
          <w:b w:val="0"/>
        </w:rPr>
        <w:t>à </w:t>
      </w:r>
      <w:r>
        <w:rPr>
          <w:b w:val="0"/>
          <w:spacing w:val="3"/>
        </w:rPr>
        <w:t>adhérer </w:t>
      </w:r>
      <w:r>
        <w:rPr>
          <w:b w:val="0"/>
        </w:rPr>
        <w:t>à </w:t>
      </w:r>
      <w:r>
        <w:rPr>
          <w:b w:val="0"/>
          <w:spacing w:val="4"/>
        </w:rPr>
        <w:t>Procap </w:t>
      </w:r>
      <w:r>
        <w:rPr>
          <w:b w:val="0"/>
        </w:rPr>
        <w:t>ne sont </w:t>
      </w:r>
      <w:r>
        <w:rPr>
          <w:b w:val="0"/>
          <w:spacing w:val="2"/>
        </w:rPr>
        <w:t>plus les mêmes </w:t>
      </w:r>
      <w:r>
        <w:rPr>
          <w:b w:val="0"/>
          <w:spacing w:val="3"/>
        </w:rPr>
        <w:t>qu’auparavant. </w:t>
      </w:r>
      <w:r>
        <w:rPr>
          <w:b w:val="0"/>
          <w:spacing w:val="5"/>
        </w:rPr>
        <w:t>Dans </w:t>
      </w:r>
      <w:r>
        <w:rPr>
          <w:b w:val="0"/>
        </w:rPr>
        <w:t>le </w:t>
      </w:r>
      <w:r>
        <w:rPr>
          <w:b w:val="0"/>
          <w:spacing w:val="4"/>
        </w:rPr>
        <w:t>passé </w:t>
      </w:r>
      <w:r>
        <w:rPr>
          <w:b w:val="0"/>
        </w:rPr>
        <w:t>on </w:t>
      </w:r>
      <w:r>
        <w:rPr>
          <w:b w:val="0"/>
          <w:spacing w:val="3"/>
        </w:rPr>
        <w:t>devenait </w:t>
      </w:r>
      <w:r>
        <w:rPr>
          <w:b w:val="0"/>
          <w:spacing w:val="2"/>
        </w:rPr>
        <w:t>membre </w:t>
      </w:r>
      <w:r>
        <w:rPr>
          <w:b w:val="0"/>
          <w:spacing w:val="4"/>
        </w:rPr>
        <w:t>Procap par </w:t>
      </w:r>
      <w:r>
        <w:rPr>
          <w:b w:val="0"/>
          <w:spacing w:val="2"/>
        </w:rPr>
        <w:t>soli- </w:t>
      </w:r>
      <w:r>
        <w:rPr>
          <w:b w:val="0"/>
        </w:rPr>
        <w:t>darité</w:t>
      </w:r>
      <w:r>
        <w:rPr>
          <w:b w:val="0"/>
          <w:spacing w:val="-14"/>
        </w:rPr>
        <w:t> </w:t>
      </w:r>
      <w:r>
        <w:rPr>
          <w:b w:val="0"/>
        </w:rPr>
        <w:t>et</w:t>
      </w:r>
      <w:r>
        <w:rPr>
          <w:b w:val="0"/>
          <w:spacing w:val="-14"/>
        </w:rPr>
        <w:t> </w:t>
      </w:r>
      <w:r>
        <w:rPr>
          <w:b w:val="0"/>
          <w:spacing w:val="-3"/>
        </w:rPr>
        <w:t>on</w:t>
      </w:r>
      <w:r>
        <w:rPr>
          <w:b w:val="0"/>
          <w:spacing w:val="-13"/>
        </w:rPr>
        <w:t> </w:t>
      </w:r>
      <w:r>
        <w:rPr>
          <w:b w:val="0"/>
        </w:rPr>
        <w:t>s’engageait</w:t>
      </w:r>
      <w:r>
        <w:rPr>
          <w:b w:val="0"/>
          <w:spacing w:val="-14"/>
        </w:rPr>
        <w:t> </w:t>
      </w:r>
      <w:r>
        <w:rPr>
          <w:b w:val="0"/>
        </w:rPr>
        <w:t>à</w:t>
      </w:r>
      <w:r>
        <w:rPr>
          <w:b w:val="0"/>
          <w:spacing w:val="-14"/>
        </w:rPr>
        <w:t> </w:t>
      </w:r>
      <w:r>
        <w:rPr>
          <w:b w:val="0"/>
          <w:spacing w:val="-3"/>
        </w:rPr>
        <w:t>long</w:t>
      </w:r>
      <w:r>
        <w:rPr>
          <w:b w:val="0"/>
          <w:spacing w:val="-13"/>
        </w:rPr>
        <w:t> </w:t>
      </w:r>
      <w:r>
        <w:rPr>
          <w:b w:val="0"/>
        </w:rPr>
        <w:t>terme, </w:t>
      </w:r>
      <w:r>
        <w:rPr>
          <w:b w:val="0"/>
          <w:spacing w:val="3"/>
        </w:rPr>
        <w:t>alors </w:t>
      </w:r>
      <w:r>
        <w:rPr>
          <w:b w:val="0"/>
          <w:spacing w:val="2"/>
        </w:rPr>
        <w:t>qu’aujourd’hui, </w:t>
      </w:r>
      <w:r>
        <w:rPr>
          <w:b w:val="0"/>
          <w:spacing w:val="5"/>
        </w:rPr>
        <w:t>dans </w:t>
      </w:r>
      <w:r>
        <w:rPr>
          <w:b w:val="0"/>
          <w:spacing w:val="3"/>
        </w:rPr>
        <w:t>la </w:t>
      </w:r>
      <w:r>
        <w:rPr>
          <w:b w:val="0"/>
        </w:rPr>
        <w:t>plu- </w:t>
      </w:r>
      <w:r>
        <w:rPr>
          <w:b w:val="0"/>
          <w:spacing w:val="5"/>
        </w:rPr>
        <w:t>part </w:t>
      </w:r>
      <w:r>
        <w:rPr>
          <w:b w:val="0"/>
          <w:spacing w:val="2"/>
        </w:rPr>
        <w:t>des </w:t>
      </w:r>
      <w:r>
        <w:rPr>
          <w:b w:val="0"/>
          <w:spacing w:val="5"/>
        </w:rPr>
        <w:t>cas, </w:t>
      </w:r>
      <w:r>
        <w:rPr>
          <w:b w:val="0"/>
        </w:rPr>
        <w:t>c’est </w:t>
      </w:r>
      <w:r>
        <w:rPr>
          <w:b w:val="0"/>
          <w:spacing w:val="3"/>
        </w:rPr>
        <w:t>pour </w:t>
      </w:r>
      <w:r>
        <w:rPr>
          <w:b w:val="0"/>
        </w:rPr>
        <w:t>bénéficier des conseils en assurances sociales, et du service</w:t>
      </w:r>
      <w:r>
        <w:rPr>
          <w:b w:val="0"/>
          <w:spacing w:val="1"/>
        </w:rPr>
        <w:t> </w:t>
      </w:r>
      <w:r>
        <w:rPr>
          <w:b w:val="0"/>
        </w:rPr>
        <w:t>juridique.</w:t>
      </w:r>
    </w:p>
    <w:p>
      <w:pPr>
        <w:pStyle w:val="BodyText"/>
        <w:spacing w:line="261" w:lineRule="auto" w:before="100"/>
        <w:ind w:left="241" w:right="1131"/>
        <w:jc w:val="both"/>
        <w:rPr>
          <w:b w:val="0"/>
        </w:rPr>
      </w:pPr>
      <w:r>
        <w:rPr/>
        <w:br w:type="column"/>
      </w:r>
      <w:r>
        <w:rPr>
          <w:b w:val="0"/>
          <w:spacing w:val="-3"/>
        </w:rPr>
        <w:t>Ils</w:t>
      </w:r>
      <w:r>
        <w:rPr>
          <w:b w:val="0"/>
          <w:spacing w:val="-14"/>
        </w:rPr>
        <w:t> </w:t>
      </w:r>
      <w:r>
        <w:rPr>
          <w:b w:val="0"/>
          <w:spacing w:val="-5"/>
        </w:rPr>
        <w:t>organisent</w:t>
      </w:r>
      <w:r>
        <w:rPr>
          <w:b w:val="0"/>
          <w:spacing w:val="-14"/>
        </w:rPr>
        <w:t> </w:t>
      </w:r>
      <w:r>
        <w:rPr>
          <w:b w:val="0"/>
          <w:spacing w:val="-6"/>
        </w:rPr>
        <w:t>également</w:t>
      </w:r>
      <w:r>
        <w:rPr>
          <w:b w:val="0"/>
          <w:spacing w:val="-14"/>
        </w:rPr>
        <w:t> </w:t>
      </w:r>
      <w:r>
        <w:rPr>
          <w:b w:val="0"/>
          <w:spacing w:val="-6"/>
        </w:rPr>
        <w:t>divers</w:t>
      </w:r>
      <w:r>
        <w:rPr>
          <w:b w:val="0"/>
          <w:spacing w:val="-14"/>
        </w:rPr>
        <w:t> </w:t>
      </w:r>
      <w:r>
        <w:rPr>
          <w:b w:val="0"/>
          <w:spacing w:val="-4"/>
        </w:rPr>
        <w:t>loisirs </w:t>
      </w:r>
      <w:r>
        <w:rPr>
          <w:b w:val="0"/>
        </w:rPr>
        <w:t>qui</w:t>
      </w:r>
      <w:r>
        <w:rPr>
          <w:b w:val="0"/>
          <w:spacing w:val="-13"/>
        </w:rPr>
        <w:t> </w:t>
      </w:r>
      <w:r>
        <w:rPr>
          <w:b w:val="0"/>
        </w:rPr>
        <w:t>se</w:t>
      </w:r>
      <w:r>
        <w:rPr>
          <w:b w:val="0"/>
          <w:spacing w:val="-12"/>
        </w:rPr>
        <w:t> </w:t>
      </w:r>
      <w:r>
        <w:rPr>
          <w:b w:val="0"/>
          <w:spacing w:val="-4"/>
        </w:rPr>
        <w:t>font</w:t>
      </w:r>
      <w:r>
        <w:rPr>
          <w:b w:val="0"/>
          <w:spacing w:val="-13"/>
        </w:rPr>
        <w:t> </w:t>
      </w:r>
      <w:r>
        <w:rPr>
          <w:b w:val="0"/>
        </w:rPr>
        <w:t>essentiellement</w:t>
      </w:r>
      <w:r>
        <w:rPr>
          <w:b w:val="0"/>
          <w:spacing w:val="-12"/>
        </w:rPr>
        <w:t> </w:t>
      </w:r>
      <w:r>
        <w:rPr>
          <w:b w:val="0"/>
        </w:rPr>
        <w:t>en</w:t>
      </w:r>
      <w:r>
        <w:rPr>
          <w:b w:val="0"/>
          <w:spacing w:val="-12"/>
        </w:rPr>
        <w:t> </w:t>
      </w:r>
      <w:r>
        <w:rPr>
          <w:b w:val="0"/>
        </w:rPr>
        <w:t>fin</w:t>
      </w:r>
      <w:r>
        <w:rPr>
          <w:b w:val="0"/>
          <w:spacing w:val="-13"/>
        </w:rPr>
        <w:t> </w:t>
      </w:r>
      <w:r>
        <w:rPr>
          <w:b w:val="0"/>
        </w:rPr>
        <w:t>de semaine afin de permettre à ceux qui travaillent </w:t>
      </w:r>
      <w:r>
        <w:rPr>
          <w:b w:val="0"/>
          <w:spacing w:val="-4"/>
        </w:rPr>
        <w:t>d’y </w:t>
      </w:r>
      <w:r>
        <w:rPr>
          <w:b w:val="0"/>
        </w:rPr>
        <w:t>participer. Il y a deux ans les Marguerat  </w:t>
      </w:r>
      <w:r>
        <w:rPr>
          <w:b w:val="0"/>
          <w:spacing w:val="-3"/>
        </w:rPr>
        <w:t>ont  </w:t>
      </w:r>
      <w:r>
        <w:rPr>
          <w:b w:val="0"/>
        </w:rPr>
        <w:t>émis le désir de céder leur place. Ne trouvant personne pour prendre </w:t>
      </w:r>
      <w:r>
        <w:rPr>
          <w:b w:val="0"/>
          <w:spacing w:val="2"/>
        </w:rPr>
        <w:t>la </w:t>
      </w:r>
      <w:r>
        <w:rPr>
          <w:b w:val="0"/>
        </w:rPr>
        <w:t>relève </w:t>
      </w:r>
      <w:r>
        <w:rPr>
          <w:b w:val="0"/>
          <w:spacing w:val="4"/>
        </w:rPr>
        <w:t>dans </w:t>
      </w:r>
      <w:r>
        <w:rPr>
          <w:b w:val="0"/>
        </w:rPr>
        <w:t>l’organisation des </w:t>
      </w:r>
      <w:r>
        <w:rPr>
          <w:b w:val="0"/>
          <w:spacing w:val="3"/>
        </w:rPr>
        <w:t>loisirs,   </w:t>
      </w:r>
      <w:r>
        <w:rPr>
          <w:b w:val="0"/>
          <w:spacing w:val="4"/>
        </w:rPr>
        <w:t>ils   </w:t>
      </w:r>
      <w:r>
        <w:rPr>
          <w:b w:val="0"/>
        </w:rPr>
        <w:t>ont   </w:t>
      </w:r>
      <w:r>
        <w:rPr>
          <w:b w:val="0"/>
          <w:spacing w:val="3"/>
        </w:rPr>
        <w:t>alors   continué </w:t>
      </w:r>
      <w:r>
        <w:rPr>
          <w:b w:val="0"/>
        </w:rPr>
        <w:t>à </w:t>
      </w:r>
      <w:r>
        <w:rPr>
          <w:b w:val="0"/>
          <w:spacing w:val="3"/>
        </w:rPr>
        <w:t>exercer leurs </w:t>
      </w:r>
      <w:r>
        <w:rPr>
          <w:b w:val="0"/>
          <w:spacing w:val="4"/>
        </w:rPr>
        <w:t>activités. </w:t>
      </w:r>
      <w:r>
        <w:rPr>
          <w:b w:val="0"/>
          <w:spacing w:val="5"/>
        </w:rPr>
        <w:t>Cette </w:t>
      </w:r>
      <w:r>
        <w:rPr>
          <w:b w:val="0"/>
          <w:spacing w:val="-3"/>
        </w:rPr>
        <w:t>absence </w:t>
      </w:r>
      <w:r>
        <w:rPr>
          <w:b w:val="0"/>
        </w:rPr>
        <w:t>de </w:t>
      </w:r>
      <w:r>
        <w:rPr>
          <w:b w:val="0"/>
          <w:spacing w:val="-3"/>
        </w:rPr>
        <w:t>relève </w:t>
      </w:r>
      <w:r>
        <w:rPr>
          <w:b w:val="0"/>
        </w:rPr>
        <w:t>aurait signifié la fin des loisirs à Procap Lausanne, chose qui était impensable pour Marlène: «Ça a me </w:t>
      </w:r>
      <w:r>
        <w:rPr>
          <w:b w:val="0"/>
          <w:spacing w:val="3"/>
        </w:rPr>
        <w:t>faisait mal </w:t>
      </w:r>
      <w:r>
        <w:rPr>
          <w:b w:val="0"/>
        </w:rPr>
        <w:t>au </w:t>
      </w:r>
      <w:r>
        <w:rPr>
          <w:b w:val="0"/>
          <w:spacing w:val="2"/>
        </w:rPr>
        <w:t>cœur </w:t>
      </w:r>
      <w:r>
        <w:rPr>
          <w:b w:val="0"/>
        </w:rPr>
        <w:t>pour les membres </w:t>
      </w:r>
      <w:r>
        <w:rPr>
          <w:b w:val="0"/>
          <w:spacing w:val="2"/>
        </w:rPr>
        <w:t>qui aiment </w:t>
      </w:r>
      <w:r>
        <w:rPr>
          <w:b w:val="0"/>
        </w:rPr>
        <w:t>tellement </w:t>
      </w:r>
      <w:r>
        <w:rPr>
          <w:b w:val="0"/>
          <w:spacing w:val="3"/>
        </w:rPr>
        <w:t>participer </w:t>
      </w:r>
      <w:r>
        <w:rPr>
          <w:b w:val="0"/>
        </w:rPr>
        <w:t>à nos </w:t>
      </w:r>
      <w:r>
        <w:rPr>
          <w:b w:val="0"/>
          <w:spacing w:val="2"/>
        </w:rPr>
        <w:t>activités </w:t>
      </w:r>
      <w:r>
        <w:rPr>
          <w:b w:val="0"/>
        </w:rPr>
        <w:t>et </w:t>
      </w:r>
      <w:r>
        <w:rPr>
          <w:b w:val="0"/>
          <w:spacing w:val="2"/>
        </w:rPr>
        <w:t>qui </w:t>
      </w:r>
      <w:r>
        <w:rPr>
          <w:b w:val="0"/>
        </w:rPr>
        <w:t>ont beaucoup de </w:t>
      </w:r>
      <w:r>
        <w:rPr>
          <w:b w:val="0"/>
          <w:spacing w:val="3"/>
        </w:rPr>
        <w:t>plaisir </w:t>
      </w:r>
      <w:r>
        <w:rPr>
          <w:b w:val="0"/>
        </w:rPr>
        <w:t>à se rencontrer.»</w:t>
      </w:r>
    </w:p>
    <w:p>
      <w:pPr>
        <w:pStyle w:val="BodyText"/>
        <w:spacing w:before="9"/>
        <w:rPr>
          <w:b w:val="0"/>
          <w:sz w:val="21"/>
        </w:rPr>
      </w:pPr>
    </w:p>
    <w:p>
      <w:pPr>
        <w:spacing w:before="0"/>
        <w:ind w:left="241" w:right="0" w:firstLine="0"/>
        <w:jc w:val="both"/>
        <w:rPr>
          <w:rFonts w:ascii="GTSectra-Bold" w:hAnsi="GTSectra-Bold"/>
          <w:b/>
          <w:sz w:val="20"/>
        </w:rPr>
      </w:pPr>
      <w:r>
        <w:rPr>
          <w:rFonts w:ascii="GTSectra-Bold" w:hAnsi="GTSectra-Bold"/>
          <w:b/>
          <w:color w:val="007043"/>
          <w:sz w:val="20"/>
        </w:rPr>
        <w:t>Appel à la relève</w:t>
      </w:r>
    </w:p>
    <w:p>
      <w:pPr>
        <w:pStyle w:val="BodyText"/>
        <w:spacing w:line="261" w:lineRule="auto" w:before="25"/>
        <w:ind w:left="241" w:right="1131"/>
        <w:jc w:val="both"/>
        <w:rPr>
          <w:b w:val="0"/>
        </w:rPr>
      </w:pPr>
      <w:r>
        <w:rPr/>
        <w:drawing>
          <wp:anchor distT="0" distB="0" distL="0" distR="0" allowOverlap="1" layoutInCell="1" locked="0" behindDoc="0" simplePos="0" relativeHeight="15755264">
            <wp:simplePos x="0" y="0"/>
            <wp:positionH relativeFrom="page">
              <wp:posOffset>0</wp:posOffset>
            </wp:positionH>
            <wp:positionV relativeFrom="paragraph">
              <wp:posOffset>2314305</wp:posOffset>
            </wp:positionV>
            <wp:extent cx="4739995" cy="3771900"/>
            <wp:effectExtent l="0" t="0" r="0" b="0"/>
            <wp:wrapNone/>
            <wp:docPr id="39" name="image60.jpeg"/>
            <wp:cNvGraphicFramePr>
              <a:graphicFrameLocks noChangeAspect="1"/>
            </wp:cNvGraphicFramePr>
            <a:graphic>
              <a:graphicData uri="http://schemas.openxmlformats.org/drawingml/2006/picture">
                <pic:pic>
                  <pic:nvPicPr>
                    <pic:cNvPr id="40" name="image60.jpeg"/>
                    <pic:cNvPicPr/>
                  </pic:nvPicPr>
                  <pic:blipFill>
                    <a:blip r:embed="rId81" cstate="print"/>
                    <a:stretch>
                      <a:fillRect/>
                    </a:stretch>
                  </pic:blipFill>
                  <pic:spPr>
                    <a:xfrm>
                      <a:off x="0" y="0"/>
                      <a:ext cx="4739995" cy="3771900"/>
                    </a:xfrm>
                    <a:prstGeom prst="rect">
                      <a:avLst/>
                    </a:prstGeom>
                  </pic:spPr>
                </pic:pic>
              </a:graphicData>
            </a:graphic>
          </wp:anchor>
        </w:drawing>
      </w:r>
      <w:r>
        <w:rPr>
          <w:b w:val="0"/>
          <w:spacing w:val="3"/>
        </w:rPr>
        <w:t>Cette </w:t>
      </w:r>
      <w:r>
        <w:rPr>
          <w:b w:val="0"/>
          <w:spacing w:val="2"/>
        </w:rPr>
        <w:t>situation </w:t>
      </w:r>
      <w:r>
        <w:rPr>
          <w:b w:val="0"/>
        </w:rPr>
        <w:t>ne les </w:t>
      </w:r>
      <w:r>
        <w:rPr>
          <w:b w:val="0"/>
          <w:spacing w:val="2"/>
        </w:rPr>
        <w:t>décourage </w:t>
      </w:r>
      <w:r>
        <w:rPr>
          <w:b w:val="0"/>
        </w:rPr>
        <w:t>toutefois </w:t>
      </w:r>
      <w:r>
        <w:rPr>
          <w:b w:val="0"/>
          <w:spacing w:val="2"/>
        </w:rPr>
        <w:t>pas.  </w:t>
      </w:r>
      <w:r>
        <w:rPr>
          <w:b w:val="0"/>
        </w:rPr>
        <w:t>Marlène  continue de </w:t>
      </w:r>
      <w:r>
        <w:rPr>
          <w:b w:val="0"/>
          <w:spacing w:val="3"/>
        </w:rPr>
        <w:t>nourrir </w:t>
      </w:r>
      <w:r>
        <w:rPr>
          <w:b w:val="0"/>
        </w:rPr>
        <w:t>l’esprit de </w:t>
      </w:r>
      <w:r>
        <w:rPr>
          <w:b w:val="0"/>
          <w:spacing w:val="2"/>
        </w:rPr>
        <w:t>solidarité. </w:t>
      </w:r>
      <w:r>
        <w:rPr>
          <w:b w:val="0"/>
        </w:rPr>
        <w:t>Chaque </w:t>
      </w:r>
      <w:r>
        <w:rPr>
          <w:b w:val="0"/>
          <w:spacing w:val="2"/>
        </w:rPr>
        <w:t>année, elle écrit </w:t>
      </w:r>
      <w:r>
        <w:rPr>
          <w:b w:val="0"/>
        </w:rPr>
        <w:t>des </w:t>
      </w:r>
      <w:r>
        <w:rPr>
          <w:b w:val="0"/>
          <w:spacing w:val="3"/>
        </w:rPr>
        <w:t>cartes </w:t>
      </w:r>
      <w:r>
        <w:rPr>
          <w:b w:val="0"/>
          <w:spacing w:val="2"/>
        </w:rPr>
        <w:t>d’anniversaire </w:t>
      </w:r>
      <w:r>
        <w:rPr>
          <w:b w:val="0"/>
          <w:spacing w:val="3"/>
        </w:rPr>
        <w:t>personnalisées </w:t>
      </w:r>
      <w:r>
        <w:rPr>
          <w:b w:val="0"/>
          <w:spacing w:val="2"/>
        </w:rPr>
        <w:t>aux </w:t>
      </w:r>
      <w:r>
        <w:rPr>
          <w:b w:val="0"/>
        </w:rPr>
        <w:t>membres. Elle se rend disponible </w:t>
      </w:r>
      <w:r>
        <w:rPr>
          <w:b w:val="0"/>
          <w:spacing w:val="3"/>
        </w:rPr>
        <w:t>par</w:t>
      </w:r>
      <w:r>
        <w:rPr>
          <w:b w:val="0"/>
          <w:spacing w:val="54"/>
        </w:rPr>
        <w:t> </w:t>
      </w:r>
      <w:r>
        <w:rPr>
          <w:b w:val="0"/>
        </w:rPr>
        <w:t>téléphone,  </w:t>
      </w:r>
      <w:r>
        <w:rPr>
          <w:b w:val="0"/>
          <w:spacing w:val="2"/>
        </w:rPr>
        <w:t>connaît  </w:t>
      </w:r>
      <w:r>
        <w:rPr>
          <w:b w:val="0"/>
        </w:rPr>
        <w:t>le   nom de tou•te•s. </w:t>
      </w:r>
      <w:r>
        <w:rPr>
          <w:b w:val="0"/>
          <w:spacing w:val="3"/>
        </w:rPr>
        <w:t>Les </w:t>
      </w:r>
      <w:r>
        <w:rPr>
          <w:b w:val="0"/>
          <w:spacing w:val="2"/>
        </w:rPr>
        <w:t>activités </w:t>
      </w:r>
      <w:r>
        <w:rPr>
          <w:b w:val="0"/>
        </w:rPr>
        <w:t>restent </w:t>
      </w:r>
      <w:r>
        <w:rPr>
          <w:b w:val="0"/>
          <w:spacing w:val="2"/>
        </w:rPr>
        <w:t>centrales, </w:t>
      </w:r>
      <w:r>
        <w:rPr>
          <w:b w:val="0"/>
        </w:rPr>
        <w:t>puisqu’elles </w:t>
      </w:r>
      <w:r>
        <w:rPr>
          <w:b w:val="0"/>
          <w:spacing w:val="2"/>
        </w:rPr>
        <w:t>permettent </w:t>
      </w:r>
      <w:r>
        <w:rPr>
          <w:b w:val="0"/>
        </w:rPr>
        <w:t>des moments de partage. Dernière- ment, ils </w:t>
      </w:r>
      <w:r>
        <w:rPr>
          <w:b w:val="0"/>
          <w:spacing w:val="-3"/>
        </w:rPr>
        <w:t>ont </w:t>
      </w:r>
      <w:r>
        <w:rPr>
          <w:b w:val="0"/>
        </w:rPr>
        <w:t>organisé une journée country, des </w:t>
      </w:r>
      <w:r>
        <w:rPr>
          <w:b w:val="0"/>
          <w:spacing w:val="2"/>
        </w:rPr>
        <w:t>sorties bowling, </w:t>
      </w:r>
      <w:r>
        <w:rPr>
          <w:b w:val="0"/>
        </w:rPr>
        <w:t>des karaokés,</w:t>
      </w:r>
      <w:r>
        <w:rPr>
          <w:b w:val="0"/>
          <w:spacing w:val="-13"/>
        </w:rPr>
        <w:t> </w:t>
      </w:r>
      <w:r>
        <w:rPr>
          <w:b w:val="0"/>
        </w:rPr>
        <w:t>un</w:t>
      </w:r>
      <w:r>
        <w:rPr>
          <w:b w:val="0"/>
          <w:spacing w:val="-13"/>
        </w:rPr>
        <w:t> </w:t>
      </w:r>
      <w:r>
        <w:rPr>
          <w:b w:val="0"/>
        </w:rPr>
        <w:t>quiz</w:t>
      </w:r>
      <w:r>
        <w:rPr>
          <w:b w:val="0"/>
          <w:spacing w:val="-12"/>
        </w:rPr>
        <w:t> </w:t>
      </w:r>
      <w:r>
        <w:rPr>
          <w:b w:val="0"/>
        </w:rPr>
        <w:t>musical,</w:t>
      </w:r>
      <w:r>
        <w:rPr>
          <w:b w:val="0"/>
          <w:spacing w:val="-13"/>
        </w:rPr>
        <w:t> </w:t>
      </w:r>
      <w:r>
        <w:rPr>
          <w:b w:val="0"/>
        </w:rPr>
        <w:t>des</w:t>
      </w:r>
      <w:r>
        <w:rPr>
          <w:b w:val="0"/>
          <w:spacing w:val="-12"/>
        </w:rPr>
        <w:t> </w:t>
      </w:r>
      <w:r>
        <w:rPr>
          <w:b w:val="0"/>
        </w:rPr>
        <w:t>lotos, des après-midi </w:t>
      </w:r>
      <w:r>
        <w:rPr>
          <w:b w:val="0"/>
          <w:spacing w:val="3"/>
        </w:rPr>
        <w:t>jeux, </w:t>
      </w:r>
      <w:r>
        <w:rPr>
          <w:b w:val="0"/>
        </w:rPr>
        <w:t>une </w:t>
      </w:r>
      <w:r>
        <w:rPr>
          <w:b w:val="0"/>
          <w:spacing w:val="2"/>
        </w:rPr>
        <w:t>journée </w:t>
      </w:r>
      <w:r>
        <w:rPr>
          <w:b w:val="0"/>
        </w:rPr>
        <w:t>bricolages. Les activités réunissent des membres de </w:t>
      </w:r>
      <w:r>
        <w:rPr>
          <w:b w:val="0"/>
          <w:spacing w:val="2"/>
        </w:rPr>
        <w:t>différentes </w:t>
      </w:r>
      <w:r>
        <w:rPr>
          <w:b w:val="0"/>
        </w:rPr>
        <w:t>géné- rations. Leurs filles et petites-filles sont </w:t>
      </w:r>
      <w:r>
        <w:rPr>
          <w:b w:val="0"/>
          <w:spacing w:val="3"/>
        </w:rPr>
        <w:t>par ailleurs </w:t>
      </w:r>
      <w:r>
        <w:rPr>
          <w:b w:val="0"/>
        </w:rPr>
        <w:t>souvent </w:t>
      </w:r>
      <w:r>
        <w:rPr>
          <w:b w:val="0"/>
          <w:spacing w:val="2"/>
        </w:rPr>
        <w:t>là </w:t>
      </w:r>
      <w:r>
        <w:rPr>
          <w:b w:val="0"/>
        </w:rPr>
        <w:t>pour donner </w:t>
      </w:r>
      <w:r>
        <w:rPr>
          <w:b w:val="0"/>
          <w:spacing w:val="2"/>
        </w:rPr>
        <w:t>un </w:t>
      </w:r>
      <w:r>
        <w:rPr>
          <w:b w:val="0"/>
        </w:rPr>
        <w:t>coup de </w:t>
      </w:r>
      <w:r>
        <w:rPr>
          <w:b w:val="0"/>
          <w:spacing w:val="3"/>
        </w:rPr>
        <w:t>main. </w:t>
      </w:r>
      <w:r>
        <w:rPr>
          <w:b w:val="0"/>
        </w:rPr>
        <w:t>Et bien sûr, rien ne  </w:t>
      </w:r>
      <w:r>
        <w:rPr>
          <w:b w:val="0"/>
          <w:spacing w:val="2"/>
        </w:rPr>
        <w:t>serait  </w:t>
      </w:r>
      <w:r>
        <w:rPr>
          <w:b w:val="0"/>
        </w:rPr>
        <w:t>possible  </w:t>
      </w:r>
      <w:r>
        <w:rPr>
          <w:b w:val="0"/>
          <w:spacing w:val="3"/>
        </w:rPr>
        <w:t>sans  </w:t>
      </w:r>
      <w:r>
        <w:rPr>
          <w:b w:val="0"/>
        </w:rPr>
        <w:t>le soutien du comité et l’aide des bénévoles.</w:t>
      </w:r>
    </w:p>
    <w:p>
      <w:pPr>
        <w:pStyle w:val="BodyText"/>
        <w:spacing w:line="261" w:lineRule="auto"/>
        <w:ind w:left="241" w:right="1130" w:firstLine="396"/>
        <w:jc w:val="both"/>
        <w:rPr>
          <w:b w:val="0"/>
        </w:rPr>
      </w:pPr>
      <w:r>
        <w:rPr>
          <w:b w:val="0"/>
          <w:spacing w:val="-3"/>
        </w:rPr>
        <w:t>Leur </w:t>
      </w:r>
      <w:r>
        <w:rPr>
          <w:b w:val="0"/>
          <w:spacing w:val="-7"/>
        </w:rPr>
        <w:t>rêve </w:t>
      </w:r>
      <w:r>
        <w:rPr>
          <w:b w:val="0"/>
          <w:spacing w:val="-3"/>
        </w:rPr>
        <w:t>pour </w:t>
      </w:r>
      <w:r>
        <w:rPr>
          <w:b w:val="0"/>
          <w:spacing w:val="-7"/>
        </w:rPr>
        <w:t>l’avenir, c’est </w:t>
      </w:r>
      <w:r>
        <w:rPr>
          <w:b w:val="0"/>
          <w:spacing w:val="-3"/>
        </w:rPr>
        <w:t>que </w:t>
      </w:r>
      <w:r>
        <w:rPr>
          <w:b w:val="0"/>
          <w:spacing w:val="-4"/>
        </w:rPr>
        <w:t>les</w:t>
      </w:r>
      <w:r>
        <w:rPr>
          <w:b w:val="0"/>
          <w:spacing w:val="-13"/>
        </w:rPr>
        <w:t> </w:t>
      </w:r>
      <w:r>
        <w:rPr>
          <w:b w:val="0"/>
          <w:spacing w:val="-6"/>
        </w:rPr>
        <w:t>activités</w:t>
      </w:r>
      <w:r>
        <w:rPr>
          <w:b w:val="0"/>
          <w:spacing w:val="-12"/>
        </w:rPr>
        <w:t> </w:t>
      </w:r>
      <w:r>
        <w:rPr>
          <w:b w:val="0"/>
          <w:spacing w:val="-6"/>
        </w:rPr>
        <w:t>puissent</w:t>
      </w:r>
      <w:r>
        <w:rPr>
          <w:b w:val="0"/>
          <w:spacing w:val="-13"/>
        </w:rPr>
        <w:t> </w:t>
      </w:r>
      <w:r>
        <w:rPr>
          <w:b w:val="0"/>
          <w:spacing w:val="-6"/>
        </w:rPr>
        <w:t>continuer</w:t>
      </w:r>
      <w:r>
        <w:rPr>
          <w:b w:val="0"/>
          <w:spacing w:val="-12"/>
        </w:rPr>
        <w:t> </w:t>
      </w:r>
      <w:r>
        <w:rPr>
          <w:b w:val="0"/>
        </w:rPr>
        <w:t>à</w:t>
      </w:r>
      <w:r>
        <w:rPr>
          <w:b w:val="0"/>
          <w:spacing w:val="-13"/>
        </w:rPr>
        <w:t> </w:t>
      </w:r>
      <w:r>
        <w:rPr>
          <w:b w:val="0"/>
          <w:spacing w:val="-8"/>
        </w:rPr>
        <w:t>avoir </w:t>
      </w:r>
      <w:r>
        <w:rPr>
          <w:b w:val="0"/>
          <w:spacing w:val="-3"/>
        </w:rPr>
        <w:t>lieu.</w:t>
      </w:r>
      <w:r>
        <w:rPr>
          <w:b w:val="0"/>
          <w:spacing w:val="-11"/>
        </w:rPr>
        <w:t> </w:t>
      </w:r>
      <w:r>
        <w:rPr>
          <w:b w:val="0"/>
        </w:rPr>
        <w:t>«Il</w:t>
      </w:r>
      <w:r>
        <w:rPr>
          <w:b w:val="0"/>
          <w:spacing w:val="-11"/>
        </w:rPr>
        <w:t> </w:t>
      </w:r>
      <w:r>
        <w:rPr>
          <w:b w:val="0"/>
        </w:rPr>
        <w:t>y</w:t>
      </w:r>
      <w:r>
        <w:rPr>
          <w:b w:val="0"/>
          <w:spacing w:val="-10"/>
        </w:rPr>
        <w:t> </w:t>
      </w:r>
      <w:r>
        <w:rPr>
          <w:b w:val="0"/>
        </w:rPr>
        <w:t>a</w:t>
      </w:r>
      <w:r>
        <w:rPr>
          <w:b w:val="0"/>
          <w:spacing w:val="-11"/>
        </w:rPr>
        <w:t> </w:t>
      </w:r>
      <w:r>
        <w:rPr>
          <w:b w:val="0"/>
          <w:spacing w:val="-6"/>
        </w:rPr>
        <w:t>tellement</w:t>
      </w:r>
      <w:r>
        <w:rPr>
          <w:b w:val="0"/>
          <w:spacing w:val="-10"/>
        </w:rPr>
        <w:t> </w:t>
      </w:r>
      <w:r>
        <w:rPr>
          <w:b w:val="0"/>
          <w:spacing w:val="-4"/>
        </w:rPr>
        <w:t>de</w:t>
      </w:r>
      <w:r>
        <w:rPr>
          <w:b w:val="0"/>
          <w:spacing w:val="-11"/>
        </w:rPr>
        <w:t> </w:t>
      </w:r>
      <w:r>
        <w:rPr>
          <w:b w:val="0"/>
          <w:spacing w:val="-4"/>
        </w:rPr>
        <w:t>membres</w:t>
      </w:r>
      <w:r>
        <w:rPr>
          <w:b w:val="0"/>
          <w:spacing w:val="-11"/>
        </w:rPr>
        <w:t> </w:t>
      </w:r>
      <w:r>
        <w:rPr>
          <w:b w:val="0"/>
          <w:spacing w:val="-2"/>
        </w:rPr>
        <w:t>qui </w:t>
      </w:r>
      <w:r>
        <w:rPr>
          <w:b w:val="0"/>
          <w:spacing w:val="-4"/>
        </w:rPr>
        <w:t>sont heureux d’y participer, </w:t>
      </w:r>
      <w:r>
        <w:rPr>
          <w:b w:val="0"/>
        </w:rPr>
        <w:t>qui </w:t>
      </w:r>
      <w:r>
        <w:rPr>
          <w:b w:val="0"/>
          <w:spacing w:val="-4"/>
        </w:rPr>
        <w:t>nous </w:t>
      </w:r>
      <w:r>
        <w:rPr>
          <w:b w:val="0"/>
          <w:spacing w:val="-5"/>
        </w:rPr>
        <w:t>remercient. </w:t>
      </w:r>
      <w:r>
        <w:rPr>
          <w:b w:val="0"/>
          <w:spacing w:val="-9"/>
        </w:rPr>
        <w:t>Vous </w:t>
      </w:r>
      <w:r>
        <w:rPr>
          <w:b w:val="0"/>
          <w:spacing w:val="-4"/>
        </w:rPr>
        <w:t>êtes </w:t>
      </w:r>
      <w:r>
        <w:rPr>
          <w:b w:val="0"/>
          <w:spacing w:val="-3"/>
        </w:rPr>
        <w:t>peut-être </w:t>
      </w:r>
      <w:r>
        <w:rPr>
          <w:b w:val="0"/>
        </w:rPr>
        <w:t>fatigués à la fin d’une journée, mais vous rentrez débordant de joie, parce que vous leur </w:t>
      </w:r>
      <w:r>
        <w:rPr>
          <w:b w:val="0"/>
          <w:spacing w:val="-4"/>
        </w:rPr>
        <w:t>avez </w:t>
      </w:r>
      <w:r>
        <w:rPr>
          <w:b w:val="0"/>
        </w:rPr>
        <w:t>apporté du bonheur. Je trouve qu’ils nous apportent plus </w:t>
      </w:r>
      <w:r>
        <w:rPr>
          <w:b w:val="0"/>
          <w:spacing w:val="-6"/>
        </w:rPr>
        <w:t>qu’on </w:t>
      </w:r>
      <w:r>
        <w:rPr>
          <w:b w:val="0"/>
        </w:rPr>
        <w:t>leur donne», conclut</w:t>
      </w:r>
      <w:r>
        <w:rPr>
          <w:b w:val="0"/>
          <w:spacing w:val="3"/>
        </w:rPr>
        <w:t> </w:t>
      </w:r>
      <w:r>
        <w:rPr>
          <w:b w:val="0"/>
        </w:rPr>
        <w:t>Marlène.</w:t>
      </w:r>
    </w:p>
    <w:p>
      <w:pPr>
        <w:spacing w:after="0" w:line="261" w:lineRule="auto"/>
        <w:jc w:val="both"/>
        <w:sectPr>
          <w:type w:val="continuous"/>
          <w:pgSz w:w="11910" w:h="16840"/>
          <w:pgMar w:top="160" w:bottom="280" w:left="0" w:right="0"/>
          <w:cols w:num="3" w:equalWidth="0">
            <w:col w:w="4160" w:space="40"/>
            <w:col w:w="3267" w:space="39"/>
            <w:col w:w="4404"/>
          </w:cols>
        </w:sectPr>
      </w:pPr>
    </w:p>
    <w:p>
      <w:pPr>
        <w:pStyle w:val="BodyText"/>
        <w:spacing w:before="2"/>
        <w:rPr>
          <w:b w:val="0"/>
          <w:sz w:val="17"/>
        </w:rPr>
      </w:pPr>
    </w:p>
    <w:p>
      <w:pPr>
        <w:spacing w:line="192" w:lineRule="auto" w:before="279"/>
        <w:ind w:left="1517" w:right="1513" w:hanging="2"/>
        <w:jc w:val="center"/>
        <w:rPr>
          <w:rFonts w:ascii="GTWalsheimProUltraBold" w:hAnsi="GTWalsheimProUltraBold"/>
          <w:b/>
          <w:sz w:val="86"/>
        </w:rPr>
      </w:pPr>
      <w:r>
        <w:rPr>
          <w:rFonts w:ascii="GTWalsheimProUltraBold" w:hAnsi="GTWalsheimProUltraBold"/>
          <w:b/>
          <w:color w:val="0D8BAC"/>
          <w:spacing w:val="-35"/>
          <w:sz w:val="86"/>
        </w:rPr>
        <w:t>L’AI </w:t>
      </w:r>
      <w:r>
        <w:rPr>
          <w:rFonts w:ascii="GTWalsheimProUltraBold" w:hAnsi="GTWalsheimProUltraBold"/>
          <w:b/>
          <w:color w:val="0D8BAC"/>
          <w:sz w:val="86"/>
        </w:rPr>
        <w:t>rappelée à </w:t>
      </w:r>
      <w:r>
        <w:rPr>
          <w:rFonts w:ascii="GTWalsheimProUltraBold" w:hAnsi="GTWalsheimProUltraBold"/>
          <w:b/>
          <w:color w:val="0D8BAC"/>
          <w:spacing w:val="-3"/>
          <w:sz w:val="86"/>
        </w:rPr>
        <w:t>l’ordre </w:t>
      </w:r>
      <w:r>
        <w:rPr>
          <w:rFonts w:ascii="GTWalsheimProUltraBold" w:hAnsi="GTWalsheimProUltraBold"/>
          <w:b/>
          <w:color w:val="0D8BAC"/>
          <w:sz w:val="86"/>
        </w:rPr>
        <w:t>– le </w:t>
      </w:r>
      <w:r>
        <w:rPr>
          <w:rFonts w:ascii="GTWalsheimProUltraBold" w:hAnsi="GTWalsheimProUltraBold"/>
          <w:b/>
          <w:color w:val="0D8BAC"/>
          <w:spacing w:val="-3"/>
          <w:sz w:val="86"/>
        </w:rPr>
        <w:t>traitement </w:t>
      </w:r>
      <w:r>
        <w:rPr>
          <w:rFonts w:ascii="GTWalsheimProUltraBold" w:hAnsi="GTWalsheimProUltraBold"/>
          <w:b/>
          <w:color w:val="0D8BAC"/>
          <w:spacing w:val="-9"/>
          <w:sz w:val="86"/>
        </w:rPr>
        <w:t>devra </w:t>
      </w:r>
      <w:r>
        <w:rPr>
          <w:rFonts w:ascii="GTWalsheimProUltraBold" w:hAnsi="GTWalsheimProUltraBold"/>
          <w:b/>
          <w:color w:val="0D8BAC"/>
          <w:spacing w:val="-6"/>
          <w:sz w:val="86"/>
        </w:rPr>
        <w:t>être </w:t>
      </w:r>
      <w:r>
        <w:rPr>
          <w:rFonts w:ascii="GTWalsheimProUltraBold" w:hAnsi="GTWalsheimProUltraBold"/>
          <w:b/>
          <w:color w:val="0D8BAC"/>
          <w:sz w:val="86"/>
        </w:rPr>
        <w:t>pris en </w:t>
      </w:r>
      <w:r>
        <w:rPr>
          <w:rFonts w:ascii="GTWalsheimProUltraBold" w:hAnsi="GTWalsheimProUltraBold"/>
          <w:b/>
          <w:color w:val="0D8BAC"/>
          <w:spacing w:val="-5"/>
          <w:sz w:val="86"/>
        </w:rPr>
        <w:t>charge</w:t>
      </w:r>
    </w:p>
    <w:p>
      <w:pPr>
        <w:spacing w:before="19"/>
        <w:ind w:left="1418" w:right="1403" w:firstLine="0"/>
        <w:jc w:val="center"/>
        <w:rPr>
          <w:rFonts w:ascii="GTWalsheimProMedium"/>
          <w:b/>
          <w:sz w:val="15"/>
        </w:rPr>
      </w:pPr>
      <w:r>
        <w:rPr>
          <w:rFonts w:ascii="GTWalsheimProBold"/>
          <w:b/>
          <w:sz w:val="15"/>
        </w:rPr>
        <w:t>Texte  </w:t>
      </w:r>
      <w:r>
        <w:rPr>
          <w:rFonts w:ascii="GTWalsheimProMedium"/>
          <w:b/>
          <w:sz w:val="15"/>
        </w:rPr>
        <w:t>Peter Staub  </w:t>
      </w:r>
      <w:r>
        <w:rPr>
          <w:rFonts w:ascii="GTWalsheimProBold"/>
          <w:b/>
          <w:sz w:val="15"/>
        </w:rPr>
        <w:t>Photos </w:t>
      </w:r>
      <w:r>
        <w:rPr>
          <w:rFonts w:ascii="GTWalsheimProMedium"/>
          <w:b/>
          <w:sz w:val="15"/>
        </w:rPr>
        <w:t>Markus  Schneeberger </w:t>
      </w:r>
    </w:p>
    <w:p>
      <w:pPr>
        <w:pStyle w:val="BodyText"/>
        <w:rPr>
          <w:rFonts w:ascii="GTWalsheimProMedium"/>
          <w:b/>
        </w:rPr>
      </w:pPr>
    </w:p>
    <w:p>
      <w:pPr>
        <w:pStyle w:val="BodyText"/>
        <w:spacing w:before="9"/>
        <w:rPr>
          <w:rFonts w:ascii="GTWalsheimProMedium"/>
          <w:b/>
          <w:sz w:val="24"/>
        </w:rPr>
      </w:pPr>
      <w:r>
        <w:rPr/>
        <w:drawing>
          <wp:anchor distT="0" distB="0" distL="0" distR="0" allowOverlap="1" layoutInCell="1" locked="0" behindDoc="0" simplePos="0" relativeHeight="53">
            <wp:simplePos x="0" y="0"/>
            <wp:positionH relativeFrom="page">
              <wp:posOffset>720001</wp:posOffset>
            </wp:positionH>
            <wp:positionV relativeFrom="paragraph">
              <wp:posOffset>218288</wp:posOffset>
            </wp:positionV>
            <wp:extent cx="6070707" cy="6270783"/>
            <wp:effectExtent l="0" t="0" r="0" b="0"/>
            <wp:wrapTopAndBottom/>
            <wp:docPr id="41" name="image61.jpeg"/>
            <wp:cNvGraphicFramePr>
              <a:graphicFrameLocks noChangeAspect="1"/>
            </wp:cNvGraphicFramePr>
            <a:graphic>
              <a:graphicData uri="http://schemas.openxmlformats.org/drawingml/2006/picture">
                <pic:pic>
                  <pic:nvPicPr>
                    <pic:cNvPr id="42" name="image61.jpeg"/>
                    <pic:cNvPicPr/>
                  </pic:nvPicPr>
                  <pic:blipFill>
                    <a:blip r:embed="rId84" cstate="print"/>
                    <a:stretch>
                      <a:fillRect/>
                    </a:stretch>
                  </pic:blipFill>
                  <pic:spPr>
                    <a:xfrm>
                      <a:off x="0" y="0"/>
                      <a:ext cx="6070707" cy="6270783"/>
                    </a:xfrm>
                    <a:prstGeom prst="rect">
                      <a:avLst/>
                    </a:prstGeom>
                  </pic:spPr>
                </pic:pic>
              </a:graphicData>
            </a:graphic>
          </wp:anchor>
        </w:drawing>
      </w:r>
    </w:p>
    <w:p>
      <w:pPr>
        <w:spacing w:after="0"/>
        <w:rPr>
          <w:rFonts w:ascii="GTWalsheimProMedium"/>
          <w:sz w:val="24"/>
        </w:rPr>
        <w:sectPr>
          <w:footerReference w:type="even" r:id="rId82"/>
          <w:footerReference w:type="default" r:id="rId83"/>
          <w:pgSz w:w="11910" w:h="16840"/>
          <w:pgMar w:footer="433" w:header="359" w:top="600" w:bottom="620" w:left="0" w:right="0"/>
          <w:pgNumType w:start="16"/>
        </w:sectPr>
      </w:pPr>
    </w:p>
    <w:p>
      <w:pPr>
        <w:pStyle w:val="BodyText"/>
        <w:spacing w:before="81"/>
        <w:ind w:right="1115"/>
        <w:jc w:val="right"/>
        <w:rPr>
          <w:rFonts w:ascii="GTWalsheimProMedium"/>
          <w:b/>
        </w:rPr>
      </w:pPr>
      <w:r>
        <w:rPr>
          <w:rFonts w:ascii="GTWalsheimProMedium"/>
          <w:b/>
        </w:rPr>
        <w:t>Procap Service juridique</w:t>
      </w:r>
    </w:p>
    <w:p>
      <w:pPr>
        <w:pStyle w:val="BodyText"/>
        <w:spacing w:before="6"/>
        <w:rPr>
          <w:rFonts w:ascii="GTWalsheimProMedium"/>
          <w:b/>
          <w:sz w:val="29"/>
        </w:rPr>
      </w:pPr>
    </w:p>
    <w:p>
      <w:pPr>
        <w:spacing w:after="0"/>
        <w:rPr>
          <w:rFonts w:ascii="GTWalsheimProMedium"/>
          <w:sz w:val="29"/>
        </w:rPr>
        <w:sectPr>
          <w:headerReference w:type="default" r:id="rId85"/>
          <w:pgSz w:w="11910" w:h="16840"/>
          <w:pgMar w:header="0" w:footer="433" w:top="260" w:bottom="620" w:left="0" w:right="0"/>
        </w:sectPr>
      </w:pPr>
    </w:p>
    <w:p>
      <w:pPr>
        <w:spacing w:line="237" w:lineRule="auto" w:before="103"/>
        <w:ind w:left="1133" w:right="416" w:firstLine="0"/>
        <w:jc w:val="left"/>
        <w:rPr>
          <w:rFonts w:ascii="GTWalsheimProMedium" w:hAnsi="GTWalsheimProMedium"/>
          <w:b/>
          <w:sz w:val="28"/>
        </w:rPr>
      </w:pPr>
      <w:r>
        <w:rPr>
          <w:rFonts w:ascii="GTWalsheimProMedium" w:hAnsi="GTWalsheimProMedium"/>
          <w:b/>
          <w:color w:val="0D8BAC"/>
          <w:sz w:val="28"/>
        </w:rPr>
        <w:t>Procap ne lâche rien. Ce n’est pas qu’un slogan, c’est un fait.</w:t>
      </w:r>
    </w:p>
    <w:p>
      <w:pPr>
        <w:spacing w:line="237" w:lineRule="auto" w:before="0"/>
        <w:ind w:left="1133" w:right="259" w:firstLine="0"/>
        <w:jc w:val="left"/>
        <w:rPr>
          <w:rFonts w:ascii="GTWalsheimProMedium" w:hAnsi="GTWalsheimProMedium"/>
          <w:b/>
          <w:sz w:val="28"/>
        </w:rPr>
      </w:pPr>
      <w:r>
        <w:rPr>
          <w:rFonts w:ascii="GTWalsheimProMedium" w:hAnsi="GTWalsheimProMedium"/>
          <w:b/>
          <w:color w:val="0D8BAC"/>
          <w:sz w:val="28"/>
        </w:rPr>
        <w:t>La </w:t>
      </w:r>
      <w:r>
        <w:rPr>
          <w:rFonts w:ascii="GTWalsheimProMedium" w:hAnsi="GTWalsheimProMedium"/>
          <w:b/>
          <w:color w:val="0D8BAC"/>
          <w:spacing w:val="3"/>
          <w:sz w:val="28"/>
        </w:rPr>
        <w:t>ténacité </w:t>
      </w:r>
      <w:r>
        <w:rPr>
          <w:rFonts w:ascii="GTWalsheimProMedium" w:hAnsi="GTWalsheimProMedium"/>
          <w:b/>
          <w:color w:val="0D8BAC"/>
          <w:sz w:val="28"/>
        </w:rPr>
        <w:t>du </w:t>
      </w:r>
      <w:r>
        <w:rPr>
          <w:rFonts w:ascii="GTWalsheimProMedium" w:hAnsi="GTWalsheimProMedium"/>
          <w:b/>
          <w:color w:val="0D8BAC"/>
          <w:spacing w:val="5"/>
          <w:sz w:val="28"/>
        </w:rPr>
        <w:t>service </w:t>
      </w:r>
      <w:r>
        <w:rPr>
          <w:rFonts w:ascii="GTWalsheimProMedium" w:hAnsi="GTWalsheimProMedium"/>
          <w:b/>
          <w:color w:val="0D8BAC"/>
          <w:spacing w:val="3"/>
          <w:sz w:val="28"/>
        </w:rPr>
        <w:t>juridique dans </w:t>
      </w:r>
      <w:r>
        <w:rPr>
          <w:rFonts w:ascii="GTWalsheimProMedium" w:hAnsi="GTWalsheimProMedium"/>
          <w:b/>
          <w:color w:val="0D8BAC"/>
          <w:spacing w:val="2"/>
          <w:sz w:val="28"/>
        </w:rPr>
        <w:t>le </w:t>
      </w:r>
      <w:r>
        <w:rPr>
          <w:rFonts w:ascii="GTWalsheimProMedium" w:hAnsi="GTWalsheimProMedium"/>
          <w:b/>
          <w:color w:val="0D8BAC"/>
          <w:spacing w:val="3"/>
          <w:sz w:val="28"/>
        </w:rPr>
        <w:t>dossier </w:t>
      </w:r>
      <w:r>
        <w:rPr>
          <w:rFonts w:ascii="GTWalsheimProMedium" w:hAnsi="GTWalsheimProMedium"/>
          <w:b/>
          <w:color w:val="0D8BAC"/>
          <w:sz w:val="28"/>
        </w:rPr>
        <w:t>d’Aileen </w:t>
      </w:r>
      <w:r>
        <w:rPr>
          <w:rFonts w:ascii="GTWalsheimProMedium" w:hAnsi="GTWalsheimProMedium"/>
          <w:b/>
          <w:color w:val="0D8BAC"/>
          <w:spacing w:val="4"/>
          <w:sz w:val="28"/>
        </w:rPr>
        <w:t>Schneider </w:t>
      </w:r>
      <w:r>
        <w:rPr>
          <w:rFonts w:ascii="GTWalsheimProMedium" w:hAnsi="GTWalsheimProMedium"/>
          <w:b/>
          <w:color w:val="0D8BAC"/>
          <w:sz w:val="28"/>
        </w:rPr>
        <w:t>a </w:t>
      </w:r>
      <w:r>
        <w:rPr>
          <w:rFonts w:ascii="GTWalsheimProMedium" w:hAnsi="GTWalsheimProMedium"/>
          <w:b/>
          <w:color w:val="0D8BAC"/>
          <w:spacing w:val="2"/>
          <w:sz w:val="28"/>
        </w:rPr>
        <w:t>payé: l’assurance-invalidité </w:t>
      </w:r>
      <w:r>
        <w:rPr>
          <w:rFonts w:ascii="GTWalsheimProMedium" w:hAnsi="GTWalsheimProMedium"/>
          <w:b/>
          <w:color w:val="0D8BAC"/>
          <w:sz w:val="28"/>
        </w:rPr>
        <w:t>(AI) </w:t>
      </w:r>
      <w:r>
        <w:rPr>
          <w:rFonts w:ascii="GTWalsheimProMedium" w:hAnsi="GTWalsheimProMedium"/>
          <w:b/>
          <w:color w:val="0D8BAC"/>
          <w:spacing w:val="3"/>
          <w:sz w:val="28"/>
        </w:rPr>
        <w:t>doit </w:t>
      </w:r>
      <w:r>
        <w:rPr>
          <w:rFonts w:ascii="GTWalsheimProMedium" w:hAnsi="GTWalsheimProMedium"/>
          <w:b/>
          <w:color w:val="0D8BAC"/>
          <w:spacing w:val="4"/>
          <w:sz w:val="28"/>
        </w:rPr>
        <w:t>prendre </w:t>
      </w:r>
      <w:r>
        <w:rPr>
          <w:rFonts w:ascii="GTWalsheimProMedium" w:hAnsi="GTWalsheimProMedium"/>
          <w:b/>
          <w:color w:val="0D8BAC"/>
          <w:sz w:val="28"/>
        </w:rPr>
        <w:t>en </w:t>
      </w:r>
      <w:r>
        <w:rPr>
          <w:rFonts w:ascii="GTWalsheimProMedium" w:hAnsi="GTWalsheimProMedium"/>
          <w:b/>
          <w:color w:val="0D8BAC"/>
          <w:spacing w:val="3"/>
          <w:sz w:val="28"/>
        </w:rPr>
        <w:t>charge les frais </w:t>
      </w:r>
      <w:r>
        <w:rPr>
          <w:rFonts w:ascii="GTWalsheimProMedium" w:hAnsi="GTWalsheimProMedium"/>
          <w:b/>
          <w:color w:val="0D8BAC"/>
          <w:spacing w:val="2"/>
          <w:sz w:val="28"/>
        </w:rPr>
        <w:t>de </w:t>
      </w:r>
      <w:r>
        <w:rPr>
          <w:rFonts w:ascii="GTWalsheimProMedium" w:hAnsi="GTWalsheimProMedium"/>
          <w:b/>
          <w:color w:val="0D8BAC"/>
          <w:sz w:val="28"/>
        </w:rPr>
        <w:t>l’opération </w:t>
      </w:r>
      <w:r>
        <w:rPr>
          <w:rFonts w:ascii="GTWalsheimProMedium" w:hAnsi="GTWalsheimProMedium"/>
          <w:b/>
          <w:color w:val="0D8BAC"/>
          <w:spacing w:val="2"/>
          <w:sz w:val="28"/>
        </w:rPr>
        <w:t>de la </w:t>
      </w:r>
      <w:r>
        <w:rPr>
          <w:rFonts w:ascii="GTWalsheimProMedium" w:hAnsi="GTWalsheimProMedium"/>
          <w:b/>
          <w:color w:val="0D8BAC"/>
          <w:spacing w:val="3"/>
          <w:sz w:val="28"/>
        </w:rPr>
        <w:t>jeune</w:t>
      </w:r>
      <w:r>
        <w:rPr>
          <w:rFonts w:ascii="GTWalsheimProMedium" w:hAnsi="GTWalsheimProMedium"/>
          <w:b/>
          <w:color w:val="0D8BAC"/>
          <w:spacing w:val="61"/>
          <w:sz w:val="28"/>
        </w:rPr>
        <w:t> </w:t>
      </w:r>
      <w:r>
        <w:rPr>
          <w:rFonts w:ascii="GTWalsheimProMedium" w:hAnsi="GTWalsheimProMedium"/>
          <w:b/>
          <w:color w:val="0D8BAC"/>
          <w:spacing w:val="3"/>
          <w:sz w:val="28"/>
        </w:rPr>
        <w:t>fille</w:t>
      </w:r>
    </w:p>
    <w:p>
      <w:pPr>
        <w:spacing w:line="237" w:lineRule="auto" w:before="0"/>
        <w:ind w:left="1133" w:right="277" w:firstLine="0"/>
        <w:jc w:val="left"/>
        <w:rPr>
          <w:rFonts w:ascii="GTWalsheimProMedium" w:hAnsi="GTWalsheimProMedium"/>
          <w:b/>
          <w:sz w:val="28"/>
        </w:rPr>
      </w:pPr>
      <w:r>
        <w:rPr>
          <w:rFonts w:ascii="GTWalsheimProMedium" w:hAnsi="GTWalsheimProMedium"/>
          <w:b/>
          <w:color w:val="0D8BAC"/>
          <w:sz w:val="28"/>
        </w:rPr>
        <w:t>de onze ans aujourd’hui. Après une troisième tentative, le Tribunal cantonal des assurances a</w:t>
      </w:r>
    </w:p>
    <w:p>
      <w:pPr>
        <w:spacing w:line="339" w:lineRule="exact" w:before="0"/>
        <w:ind w:left="1133" w:right="0" w:firstLine="0"/>
        <w:jc w:val="left"/>
        <w:rPr>
          <w:rFonts w:ascii="GTWalsheimProMedium" w:hAnsi="GTWalsheimProMedium"/>
          <w:b/>
          <w:sz w:val="28"/>
        </w:rPr>
      </w:pPr>
      <w:r>
        <w:rPr>
          <w:rFonts w:ascii="GTWalsheimProMedium" w:hAnsi="GTWalsheimProMedium"/>
          <w:b/>
          <w:color w:val="0D8BAC"/>
          <w:sz w:val="28"/>
        </w:rPr>
        <w:t>enfin statué.</w:t>
      </w:r>
    </w:p>
    <w:p>
      <w:pPr>
        <w:pStyle w:val="BodyText"/>
        <w:rPr>
          <w:rFonts w:ascii="GTWalsheimProMedium"/>
          <w:b/>
          <w:sz w:val="34"/>
        </w:rPr>
      </w:pPr>
    </w:p>
    <w:p>
      <w:pPr>
        <w:pStyle w:val="BodyText"/>
        <w:spacing w:line="261" w:lineRule="auto" w:before="281"/>
        <w:ind w:left="1133"/>
        <w:jc w:val="both"/>
        <w:rPr>
          <w:b w:val="0"/>
        </w:rPr>
      </w:pPr>
      <w:r>
        <w:rPr>
          <w:b w:val="0"/>
          <w:spacing w:val="-3"/>
        </w:rPr>
        <w:t>D’abord </w:t>
      </w:r>
      <w:r>
        <w:rPr>
          <w:b w:val="0"/>
        </w:rPr>
        <w:t>le choc, il y a huit ans, quand </w:t>
      </w:r>
      <w:r>
        <w:rPr>
          <w:b w:val="0"/>
          <w:spacing w:val="-4"/>
        </w:rPr>
        <w:t>Felicitas </w:t>
      </w:r>
      <w:r>
        <w:rPr>
          <w:b w:val="0"/>
        </w:rPr>
        <w:t>Goss et </w:t>
      </w:r>
      <w:r>
        <w:rPr>
          <w:b w:val="0"/>
          <w:spacing w:val="-6"/>
        </w:rPr>
        <w:t>Werner </w:t>
      </w:r>
      <w:r>
        <w:rPr>
          <w:b w:val="0"/>
          <w:spacing w:val="-3"/>
        </w:rPr>
        <w:t>Schneider découvrent </w:t>
      </w:r>
      <w:r>
        <w:rPr>
          <w:b w:val="0"/>
        </w:rPr>
        <w:t>que leur fille Aileen Schneider est atteinte de leucodystrophie, une maladie incurable. L’espoir renaît grâce </w:t>
      </w:r>
      <w:r>
        <w:rPr>
          <w:b w:val="0"/>
          <w:spacing w:val="2"/>
        </w:rPr>
        <w:t>aux spécialistes </w:t>
      </w:r>
      <w:r>
        <w:rPr>
          <w:b w:val="0"/>
        </w:rPr>
        <w:t>de l’hôpital pédiatrique </w:t>
      </w:r>
      <w:r>
        <w:rPr>
          <w:b w:val="0"/>
          <w:spacing w:val="-3"/>
        </w:rPr>
        <w:t>de </w:t>
      </w:r>
      <w:r>
        <w:rPr>
          <w:b w:val="0"/>
        </w:rPr>
        <w:t>Zurich qui </w:t>
      </w:r>
      <w:r>
        <w:rPr>
          <w:b w:val="0"/>
          <w:spacing w:val="-3"/>
        </w:rPr>
        <w:t>proposent </w:t>
      </w:r>
      <w:r>
        <w:rPr>
          <w:b w:val="0"/>
        </w:rPr>
        <w:t>un traite- </w:t>
      </w:r>
      <w:r>
        <w:rPr>
          <w:b w:val="0"/>
          <w:spacing w:val="-4"/>
        </w:rPr>
        <w:t>ment</w:t>
      </w:r>
      <w:r>
        <w:rPr>
          <w:b w:val="0"/>
          <w:spacing w:val="-10"/>
        </w:rPr>
        <w:t> </w:t>
      </w:r>
      <w:r>
        <w:rPr>
          <w:b w:val="0"/>
          <w:spacing w:val="-4"/>
        </w:rPr>
        <w:t>devant</w:t>
      </w:r>
      <w:r>
        <w:rPr>
          <w:b w:val="0"/>
          <w:spacing w:val="-9"/>
        </w:rPr>
        <w:t> </w:t>
      </w:r>
      <w:r>
        <w:rPr>
          <w:b w:val="0"/>
          <w:spacing w:val="-3"/>
        </w:rPr>
        <w:t>stopper</w:t>
      </w:r>
      <w:r>
        <w:rPr>
          <w:b w:val="0"/>
          <w:spacing w:val="-9"/>
        </w:rPr>
        <w:t> </w:t>
      </w:r>
      <w:r>
        <w:rPr>
          <w:b w:val="0"/>
        </w:rPr>
        <w:t>la</w:t>
      </w:r>
      <w:r>
        <w:rPr>
          <w:b w:val="0"/>
          <w:spacing w:val="-9"/>
        </w:rPr>
        <w:t> </w:t>
      </w:r>
      <w:r>
        <w:rPr>
          <w:b w:val="0"/>
        </w:rPr>
        <w:t>progression</w:t>
      </w:r>
      <w:r>
        <w:rPr>
          <w:b w:val="0"/>
          <w:spacing w:val="-9"/>
        </w:rPr>
        <w:t> </w:t>
      </w:r>
      <w:r>
        <w:rPr>
          <w:b w:val="0"/>
          <w:spacing w:val="-3"/>
        </w:rPr>
        <w:t>de</w:t>
      </w:r>
      <w:r>
        <w:rPr>
          <w:b w:val="0"/>
          <w:spacing w:val="-9"/>
        </w:rPr>
        <w:t> </w:t>
      </w:r>
      <w:r>
        <w:rPr>
          <w:b w:val="0"/>
        </w:rPr>
        <w:t>la</w:t>
      </w:r>
      <w:r>
        <w:rPr>
          <w:b w:val="0"/>
          <w:spacing w:val="-9"/>
        </w:rPr>
        <w:t> </w:t>
      </w:r>
      <w:r>
        <w:rPr>
          <w:b w:val="0"/>
        </w:rPr>
        <w:t>maladie.</w:t>
      </w:r>
      <w:r>
        <w:rPr>
          <w:b w:val="0"/>
          <w:spacing w:val="-9"/>
        </w:rPr>
        <w:t> </w:t>
      </w:r>
      <w:r>
        <w:rPr>
          <w:b w:val="0"/>
        </w:rPr>
        <w:t>Enfin, il y a cinq ans, </w:t>
      </w:r>
      <w:r>
        <w:rPr>
          <w:b w:val="0"/>
          <w:spacing w:val="-5"/>
        </w:rPr>
        <w:t>c’est </w:t>
      </w:r>
      <w:r>
        <w:rPr>
          <w:b w:val="0"/>
        </w:rPr>
        <w:t>le </w:t>
      </w:r>
      <w:r>
        <w:rPr>
          <w:b w:val="0"/>
          <w:spacing w:val="-3"/>
        </w:rPr>
        <w:t>soulagement: </w:t>
      </w:r>
      <w:r>
        <w:rPr>
          <w:b w:val="0"/>
        </w:rPr>
        <w:t>les parents d’Aileen </w:t>
      </w:r>
      <w:r>
        <w:rPr>
          <w:b w:val="0"/>
          <w:spacing w:val="-3"/>
        </w:rPr>
        <w:t>Schneider</w:t>
      </w:r>
      <w:r>
        <w:rPr>
          <w:b w:val="0"/>
          <w:spacing w:val="-12"/>
        </w:rPr>
        <w:t> </w:t>
      </w:r>
      <w:r>
        <w:rPr>
          <w:b w:val="0"/>
          <w:spacing w:val="-3"/>
        </w:rPr>
        <w:t>apprennent</w:t>
      </w:r>
      <w:r>
        <w:rPr>
          <w:b w:val="0"/>
          <w:spacing w:val="-11"/>
        </w:rPr>
        <w:t> </w:t>
      </w:r>
      <w:r>
        <w:rPr>
          <w:b w:val="0"/>
        </w:rPr>
        <w:t>que</w:t>
      </w:r>
      <w:r>
        <w:rPr>
          <w:b w:val="0"/>
          <w:spacing w:val="-12"/>
        </w:rPr>
        <w:t> </w:t>
      </w:r>
      <w:r>
        <w:rPr>
          <w:b w:val="0"/>
        </w:rPr>
        <w:t>la</w:t>
      </w:r>
      <w:r>
        <w:rPr>
          <w:b w:val="0"/>
          <w:spacing w:val="-11"/>
        </w:rPr>
        <w:t> </w:t>
      </w:r>
      <w:r>
        <w:rPr>
          <w:b w:val="0"/>
        </w:rPr>
        <w:t>greffe</w:t>
      </w:r>
      <w:r>
        <w:rPr>
          <w:b w:val="0"/>
          <w:spacing w:val="-11"/>
        </w:rPr>
        <w:t> </w:t>
      </w:r>
      <w:r>
        <w:rPr>
          <w:b w:val="0"/>
          <w:spacing w:val="-3"/>
        </w:rPr>
        <w:t>de</w:t>
      </w:r>
      <w:r>
        <w:rPr>
          <w:b w:val="0"/>
          <w:spacing w:val="-12"/>
        </w:rPr>
        <w:t> </w:t>
      </w:r>
      <w:r>
        <w:rPr>
          <w:b w:val="0"/>
        </w:rPr>
        <w:t>cellules</w:t>
      </w:r>
      <w:r>
        <w:rPr>
          <w:b w:val="0"/>
          <w:spacing w:val="-11"/>
        </w:rPr>
        <w:t> </w:t>
      </w:r>
      <w:r>
        <w:rPr>
          <w:b w:val="0"/>
        </w:rPr>
        <w:t>souches</w:t>
      </w:r>
      <w:r>
        <w:rPr>
          <w:b w:val="0"/>
          <w:spacing w:val="-11"/>
        </w:rPr>
        <w:t> </w:t>
      </w:r>
      <w:r>
        <w:rPr>
          <w:b w:val="0"/>
        </w:rPr>
        <w:t>a </w:t>
      </w:r>
      <w:r>
        <w:rPr>
          <w:b w:val="0"/>
          <w:spacing w:val="-3"/>
        </w:rPr>
        <w:t>fonctionné.</w:t>
      </w:r>
    </w:p>
    <w:p>
      <w:pPr>
        <w:pStyle w:val="BodyText"/>
        <w:spacing w:line="261" w:lineRule="auto"/>
        <w:ind w:left="1133" w:firstLine="396"/>
        <w:jc w:val="both"/>
        <w:rPr>
          <w:b w:val="0"/>
        </w:rPr>
      </w:pPr>
      <w:r>
        <w:rPr>
          <w:b w:val="0"/>
        </w:rPr>
        <w:t>Leur</w:t>
      </w:r>
      <w:r>
        <w:rPr>
          <w:b w:val="0"/>
          <w:spacing w:val="-9"/>
        </w:rPr>
        <w:t> </w:t>
      </w:r>
      <w:r>
        <w:rPr>
          <w:b w:val="0"/>
        </w:rPr>
        <w:t>joie</w:t>
      </w:r>
      <w:r>
        <w:rPr>
          <w:b w:val="0"/>
          <w:spacing w:val="-9"/>
        </w:rPr>
        <w:t> </w:t>
      </w:r>
      <w:r>
        <w:rPr>
          <w:b w:val="0"/>
        </w:rPr>
        <w:t>sera</w:t>
      </w:r>
      <w:r>
        <w:rPr>
          <w:b w:val="0"/>
          <w:spacing w:val="-9"/>
        </w:rPr>
        <w:t> </w:t>
      </w:r>
      <w:r>
        <w:rPr>
          <w:b w:val="0"/>
        </w:rPr>
        <w:t>vite</w:t>
      </w:r>
      <w:r>
        <w:rPr>
          <w:b w:val="0"/>
          <w:spacing w:val="-9"/>
        </w:rPr>
        <w:t> </w:t>
      </w:r>
      <w:r>
        <w:rPr>
          <w:b w:val="0"/>
          <w:spacing w:val="-3"/>
        </w:rPr>
        <w:t>gâchée.</w:t>
      </w:r>
      <w:r>
        <w:rPr>
          <w:b w:val="0"/>
          <w:spacing w:val="-9"/>
        </w:rPr>
        <w:t> </w:t>
      </w:r>
      <w:r>
        <w:rPr>
          <w:b w:val="0"/>
        </w:rPr>
        <w:t>L’AI</w:t>
      </w:r>
      <w:r>
        <w:rPr>
          <w:b w:val="0"/>
          <w:spacing w:val="-9"/>
        </w:rPr>
        <w:t> </w:t>
      </w:r>
      <w:r>
        <w:rPr>
          <w:b w:val="0"/>
        </w:rPr>
        <w:t>du</w:t>
      </w:r>
      <w:r>
        <w:rPr>
          <w:b w:val="0"/>
          <w:spacing w:val="-9"/>
        </w:rPr>
        <w:t> </w:t>
      </w:r>
      <w:r>
        <w:rPr>
          <w:b w:val="0"/>
          <w:spacing w:val="-3"/>
        </w:rPr>
        <w:t>canton</w:t>
      </w:r>
      <w:r>
        <w:rPr>
          <w:b w:val="0"/>
          <w:spacing w:val="-9"/>
        </w:rPr>
        <w:t> </w:t>
      </w:r>
      <w:r>
        <w:rPr>
          <w:b w:val="0"/>
          <w:spacing w:val="-3"/>
        </w:rPr>
        <w:t>d’Argovie </w:t>
      </w:r>
      <w:r>
        <w:rPr>
          <w:b w:val="0"/>
        </w:rPr>
        <w:t>refuse en effet </w:t>
      </w:r>
      <w:r>
        <w:rPr>
          <w:b w:val="0"/>
          <w:spacing w:val="-3"/>
        </w:rPr>
        <w:t>de prendre </w:t>
      </w:r>
      <w:r>
        <w:rPr>
          <w:b w:val="0"/>
        </w:rPr>
        <w:t>en charge les coûts du </w:t>
      </w:r>
      <w:r>
        <w:rPr>
          <w:b w:val="0"/>
          <w:spacing w:val="-3"/>
        </w:rPr>
        <w:t>traitement, </w:t>
      </w:r>
      <w:r>
        <w:rPr>
          <w:b w:val="0"/>
        </w:rPr>
        <w:t>au motif que </w:t>
      </w:r>
      <w:r>
        <w:rPr>
          <w:b w:val="0"/>
          <w:spacing w:val="-4"/>
        </w:rPr>
        <w:t>l’efficacité </w:t>
      </w:r>
      <w:r>
        <w:rPr>
          <w:b w:val="0"/>
          <w:spacing w:val="-3"/>
        </w:rPr>
        <w:t>de </w:t>
      </w:r>
      <w:r>
        <w:rPr>
          <w:b w:val="0"/>
        </w:rPr>
        <w:t>la greffe </w:t>
      </w:r>
      <w:r>
        <w:rPr>
          <w:b w:val="0"/>
          <w:spacing w:val="-3"/>
        </w:rPr>
        <w:t>de </w:t>
      </w:r>
      <w:r>
        <w:rPr>
          <w:b w:val="0"/>
        </w:rPr>
        <w:t>cellu- les souches choisie </w:t>
      </w:r>
      <w:r>
        <w:rPr>
          <w:b w:val="0"/>
          <w:spacing w:val="-8"/>
        </w:rPr>
        <w:t>n’est </w:t>
      </w:r>
      <w:r>
        <w:rPr>
          <w:b w:val="0"/>
        </w:rPr>
        <w:t>pas </w:t>
      </w:r>
      <w:r>
        <w:rPr>
          <w:b w:val="0"/>
          <w:spacing w:val="-3"/>
        </w:rPr>
        <w:t>scientifiquement </w:t>
      </w:r>
      <w:r>
        <w:rPr>
          <w:b w:val="0"/>
          <w:spacing w:val="-4"/>
        </w:rPr>
        <w:t>prouvée. </w:t>
      </w:r>
      <w:r>
        <w:rPr>
          <w:b w:val="0"/>
          <w:spacing w:val="-5"/>
        </w:rPr>
        <w:t>C’est </w:t>
      </w:r>
      <w:r>
        <w:rPr>
          <w:b w:val="0"/>
        </w:rPr>
        <w:t>alors que le service juridique </w:t>
      </w:r>
      <w:r>
        <w:rPr>
          <w:b w:val="0"/>
          <w:spacing w:val="-3"/>
        </w:rPr>
        <w:t>de </w:t>
      </w:r>
      <w:r>
        <w:rPr>
          <w:b w:val="0"/>
        </w:rPr>
        <w:t>Procap Suisse – </w:t>
      </w:r>
      <w:r>
        <w:rPr>
          <w:b w:val="0"/>
          <w:spacing w:val="-4"/>
        </w:rPr>
        <w:t>dont </w:t>
      </w:r>
      <w:r>
        <w:rPr>
          <w:b w:val="0"/>
        </w:rPr>
        <w:t>Aileen </w:t>
      </w:r>
      <w:r>
        <w:rPr>
          <w:b w:val="0"/>
          <w:spacing w:val="-3"/>
        </w:rPr>
        <w:t>Schneider </w:t>
      </w:r>
      <w:r>
        <w:rPr>
          <w:b w:val="0"/>
        </w:rPr>
        <w:t>est </w:t>
      </w:r>
      <w:r>
        <w:rPr>
          <w:b w:val="0"/>
          <w:spacing w:val="-3"/>
        </w:rPr>
        <w:t>membre </w:t>
      </w:r>
      <w:r>
        <w:rPr>
          <w:b w:val="0"/>
        </w:rPr>
        <w:t>– </w:t>
      </w:r>
      <w:r>
        <w:rPr>
          <w:b w:val="0"/>
          <w:spacing w:val="-8"/>
        </w:rPr>
        <w:t>s’en </w:t>
      </w:r>
      <w:r>
        <w:rPr>
          <w:b w:val="0"/>
        </w:rPr>
        <w:t>est </w:t>
      </w:r>
      <w:r>
        <w:rPr>
          <w:b w:val="0"/>
          <w:spacing w:val="-5"/>
        </w:rPr>
        <w:t>mêlé. </w:t>
      </w:r>
      <w:r>
        <w:rPr>
          <w:b w:val="0"/>
        </w:rPr>
        <w:t>La </w:t>
      </w:r>
      <w:r>
        <w:rPr>
          <w:b w:val="0"/>
          <w:spacing w:val="-3"/>
        </w:rPr>
        <w:t>plus grande </w:t>
      </w:r>
      <w:r>
        <w:rPr>
          <w:b w:val="0"/>
        </w:rPr>
        <w:t>organisation </w:t>
      </w:r>
      <w:r>
        <w:rPr>
          <w:b w:val="0"/>
          <w:spacing w:val="-5"/>
        </w:rPr>
        <w:t>d’entraide </w:t>
      </w:r>
      <w:r>
        <w:rPr>
          <w:b w:val="0"/>
        </w:rPr>
        <w:t>pour personnes </w:t>
      </w:r>
      <w:r>
        <w:rPr>
          <w:b w:val="0"/>
          <w:spacing w:val="-4"/>
        </w:rPr>
        <w:t>avec </w:t>
      </w:r>
      <w:r>
        <w:rPr>
          <w:b w:val="0"/>
        </w:rPr>
        <w:t>handicap </w:t>
      </w:r>
      <w:r>
        <w:rPr>
          <w:b w:val="0"/>
          <w:spacing w:val="-9"/>
        </w:rPr>
        <w:t>n’a </w:t>
      </w:r>
      <w:r>
        <w:rPr>
          <w:b w:val="0"/>
        </w:rPr>
        <w:t>pas </w:t>
      </w:r>
      <w:r>
        <w:rPr>
          <w:b w:val="0"/>
          <w:spacing w:val="-3"/>
        </w:rPr>
        <w:t>accepté </w:t>
      </w:r>
      <w:r>
        <w:rPr>
          <w:b w:val="0"/>
        </w:rPr>
        <w:t>que l’AI se soustraie si </w:t>
      </w:r>
      <w:r>
        <w:rPr>
          <w:b w:val="0"/>
          <w:spacing w:val="-3"/>
        </w:rPr>
        <w:t>facilement </w:t>
      </w:r>
      <w:r>
        <w:rPr>
          <w:b w:val="0"/>
        </w:rPr>
        <w:t>à ses responsabilités (le magazine Procap en parlait déjà en</w:t>
      </w:r>
      <w:r>
        <w:rPr>
          <w:b w:val="0"/>
          <w:spacing w:val="-1"/>
        </w:rPr>
        <w:t> </w:t>
      </w:r>
      <w:r>
        <w:rPr>
          <w:b w:val="0"/>
          <w:spacing w:val="-3"/>
        </w:rPr>
        <w:t>2016).</w:t>
      </w:r>
    </w:p>
    <w:p>
      <w:pPr>
        <w:pStyle w:val="BodyText"/>
        <w:spacing w:before="9"/>
        <w:rPr>
          <w:b w:val="0"/>
          <w:sz w:val="21"/>
        </w:rPr>
      </w:pPr>
    </w:p>
    <w:p>
      <w:pPr>
        <w:pStyle w:val="BodyText"/>
        <w:spacing w:line="261" w:lineRule="auto"/>
        <w:ind w:left="1133"/>
        <w:rPr>
          <w:b w:val="0"/>
        </w:rPr>
      </w:pPr>
      <w:r>
        <w:rPr>
          <w:rFonts w:ascii="GTSectra-Bold" w:hAnsi="GTSectra-Bold"/>
          <w:b/>
          <w:color w:val="0D8BAC"/>
        </w:rPr>
        <w:t>Le Tribunal fédéral appelé à statuer deux fois </w:t>
      </w:r>
      <w:r>
        <w:rPr>
          <w:b w:val="0"/>
        </w:rPr>
        <w:t>Procap Suisse </w:t>
      </w:r>
      <w:r>
        <w:rPr>
          <w:b w:val="0"/>
          <w:spacing w:val="-3"/>
        </w:rPr>
        <w:t>voulait </w:t>
      </w:r>
      <w:r>
        <w:rPr>
          <w:b w:val="0"/>
        </w:rPr>
        <w:t>créer un </w:t>
      </w:r>
      <w:r>
        <w:rPr>
          <w:b w:val="0"/>
          <w:spacing w:val="-3"/>
        </w:rPr>
        <w:t>précédent: </w:t>
      </w:r>
      <w:r>
        <w:rPr>
          <w:b w:val="0"/>
        </w:rPr>
        <w:t>pour </w:t>
      </w:r>
      <w:r>
        <w:rPr>
          <w:b w:val="0"/>
          <w:spacing w:val="-5"/>
        </w:rPr>
        <w:t>les </w:t>
      </w:r>
      <w:r>
        <w:rPr>
          <w:b w:val="0"/>
          <w:spacing w:val="-3"/>
        </w:rPr>
        <w:t>maladies </w:t>
      </w:r>
      <w:r>
        <w:rPr>
          <w:b w:val="0"/>
          <w:spacing w:val="-4"/>
        </w:rPr>
        <w:t>rares, </w:t>
      </w:r>
      <w:r>
        <w:rPr>
          <w:b w:val="0"/>
        </w:rPr>
        <w:t>un </w:t>
      </w:r>
      <w:r>
        <w:rPr>
          <w:b w:val="0"/>
          <w:spacing w:val="-4"/>
        </w:rPr>
        <w:t>rapport </w:t>
      </w:r>
      <w:r>
        <w:rPr>
          <w:b w:val="0"/>
          <w:spacing w:val="-5"/>
        </w:rPr>
        <w:t>d’expert•e•s </w:t>
      </w:r>
      <w:r>
        <w:rPr>
          <w:b w:val="0"/>
          <w:spacing w:val="-4"/>
        </w:rPr>
        <w:t>reconnu•e•s </w:t>
      </w:r>
      <w:r>
        <w:rPr>
          <w:b w:val="0"/>
          <w:spacing w:val="-5"/>
        </w:rPr>
        <w:t>devrait </w:t>
      </w:r>
      <w:r>
        <w:rPr>
          <w:b w:val="0"/>
          <w:spacing w:val="-3"/>
        </w:rPr>
        <w:t>suffire </w:t>
      </w:r>
      <w:r>
        <w:rPr>
          <w:b w:val="0"/>
        </w:rPr>
        <w:t>à ce </w:t>
      </w:r>
      <w:r>
        <w:rPr>
          <w:b w:val="0"/>
          <w:spacing w:val="-5"/>
        </w:rPr>
        <w:t>qu’un traitement </w:t>
      </w:r>
      <w:r>
        <w:rPr>
          <w:b w:val="0"/>
          <w:spacing w:val="-3"/>
        </w:rPr>
        <w:t>soit financé </w:t>
      </w:r>
      <w:r>
        <w:rPr>
          <w:b w:val="0"/>
        </w:rPr>
        <w:t>par </w:t>
      </w:r>
      <w:r>
        <w:rPr>
          <w:b w:val="0"/>
          <w:spacing w:val="-3"/>
        </w:rPr>
        <w:t>l’AI. </w:t>
      </w:r>
      <w:r>
        <w:rPr>
          <w:b w:val="0"/>
          <w:spacing w:val="-5"/>
        </w:rPr>
        <w:t>Andrea </w:t>
      </w:r>
      <w:r>
        <w:rPr>
          <w:b w:val="0"/>
          <w:spacing w:val="-6"/>
        </w:rPr>
        <w:t>Mengis, </w:t>
      </w:r>
      <w:r>
        <w:rPr>
          <w:b w:val="0"/>
          <w:spacing w:val="-7"/>
        </w:rPr>
        <w:t>avocate chez </w:t>
      </w:r>
      <w:r>
        <w:rPr>
          <w:b w:val="0"/>
          <w:spacing w:val="-6"/>
        </w:rPr>
        <w:t>Procap, </w:t>
      </w:r>
      <w:r>
        <w:rPr>
          <w:b w:val="0"/>
        </w:rPr>
        <w:t>a </w:t>
      </w:r>
      <w:r>
        <w:rPr>
          <w:b w:val="0"/>
          <w:spacing w:val="-7"/>
        </w:rPr>
        <w:t>donc défendu </w:t>
      </w:r>
      <w:r>
        <w:rPr>
          <w:b w:val="0"/>
          <w:spacing w:val="-4"/>
        </w:rPr>
        <w:t>bec et </w:t>
      </w:r>
      <w:r>
        <w:rPr>
          <w:b w:val="0"/>
          <w:spacing w:val="-6"/>
        </w:rPr>
        <w:t>ongles </w:t>
      </w:r>
      <w:r>
        <w:rPr>
          <w:b w:val="0"/>
          <w:spacing w:val="-2"/>
        </w:rPr>
        <w:t>les</w:t>
      </w:r>
      <w:r>
        <w:rPr>
          <w:b w:val="0"/>
          <w:spacing w:val="-9"/>
        </w:rPr>
        <w:t> </w:t>
      </w:r>
      <w:r>
        <w:rPr>
          <w:b w:val="0"/>
          <w:spacing w:val="-5"/>
        </w:rPr>
        <w:t>intérêts</w:t>
      </w:r>
      <w:r>
        <w:rPr>
          <w:b w:val="0"/>
          <w:spacing w:val="-8"/>
        </w:rPr>
        <w:t> </w:t>
      </w:r>
      <w:r>
        <w:rPr>
          <w:b w:val="0"/>
          <w:spacing w:val="-4"/>
        </w:rPr>
        <w:t>de</w:t>
      </w:r>
      <w:r>
        <w:rPr>
          <w:b w:val="0"/>
          <w:spacing w:val="-8"/>
        </w:rPr>
        <w:t> </w:t>
      </w:r>
      <w:r>
        <w:rPr>
          <w:b w:val="0"/>
        </w:rPr>
        <w:t>la</w:t>
      </w:r>
      <w:r>
        <w:rPr>
          <w:b w:val="0"/>
          <w:spacing w:val="-8"/>
        </w:rPr>
        <w:t> </w:t>
      </w:r>
      <w:r>
        <w:rPr>
          <w:b w:val="0"/>
        </w:rPr>
        <w:t>famille</w:t>
      </w:r>
      <w:r>
        <w:rPr>
          <w:b w:val="0"/>
          <w:spacing w:val="-8"/>
        </w:rPr>
        <w:t> </w:t>
      </w:r>
      <w:r>
        <w:rPr>
          <w:b w:val="0"/>
          <w:spacing w:val="-4"/>
        </w:rPr>
        <w:t>Schneider-Goss.</w:t>
      </w:r>
      <w:r>
        <w:rPr>
          <w:b w:val="0"/>
          <w:spacing w:val="-8"/>
        </w:rPr>
        <w:t> </w:t>
      </w:r>
      <w:r>
        <w:rPr>
          <w:b w:val="0"/>
        </w:rPr>
        <w:t>A</w:t>
      </w:r>
      <w:r>
        <w:rPr>
          <w:b w:val="0"/>
          <w:spacing w:val="-8"/>
        </w:rPr>
        <w:t> </w:t>
      </w:r>
      <w:r>
        <w:rPr>
          <w:b w:val="0"/>
          <w:spacing w:val="-3"/>
        </w:rPr>
        <w:t>trois</w:t>
      </w:r>
      <w:r>
        <w:rPr>
          <w:b w:val="0"/>
          <w:spacing w:val="-8"/>
        </w:rPr>
        <w:t> </w:t>
      </w:r>
      <w:r>
        <w:rPr>
          <w:b w:val="0"/>
          <w:spacing w:val="-4"/>
        </w:rPr>
        <w:t>reprises, elle</w:t>
      </w:r>
      <w:r>
        <w:rPr>
          <w:b w:val="0"/>
          <w:spacing w:val="-11"/>
        </w:rPr>
        <w:t> </w:t>
      </w:r>
      <w:r>
        <w:rPr>
          <w:b w:val="0"/>
        </w:rPr>
        <w:t>a</w:t>
      </w:r>
      <w:r>
        <w:rPr>
          <w:b w:val="0"/>
          <w:spacing w:val="-11"/>
        </w:rPr>
        <w:t> </w:t>
      </w:r>
      <w:r>
        <w:rPr>
          <w:b w:val="0"/>
        </w:rPr>
        <w:t>saisi</w:t>
      </w:r>
      <w:r>
        <w:rPr>
          <w:b w:val="0"/>
          <w:spacing w:val="-11"/>
        </w:rPr>
        <w:t> </w:t>
      </w:r>
      <w:r>
        <w:rPr>
          <w:b w:val="0"/>
        </w:rPr>
        <w:t>le</w:t>
      </w:r>
      <w:r>
        <w:rPr>
          <w:b w:val="0"/>
          <w:spacing w:val="-11"/>
        </w:rPr>
        <w:t> </w:t>
      </w:r>
      <w:r>
        <w:rPr>
          <w:b w:val="0"/>
          <w:spacing w:val="-4"/>
        </w:rPr>
        <w:t>Tribunal</w:t>
      </w:r>
      <w:r>
        <w:rPr>
          <w:b w:val="0"/>
          <w:spacing w:val="-10"/>
        </w:rPr>
        <w:t> </w:t>
      </w:r>
      <w:r>
        <w:rPr>
          <w:b w:val="0"/>
          <w:spacing w:val="-3"/>
        </w:rPr>
        <w:t>des</w:t>
      </w:r>
      <w:r>
        <w:rPr>
          <w:b w:val="0"/>
          <w:spacing w:val="-11"/>
        </w:rPr>
        <w:t> </w:t>
      </w:r>
      <w:r>
        <w:rPr>
          <w:b w:val="0"/>
          <w:spacing w:val="-3"/>
        </w:rPr>
        <w:t>assurances</w:t>
      </w:r>
      <w:r>
        <w:rPr>
          <w:b w:val="0"/>
          <w:spacing w:val="-11"/>
        </w:rPr>
        <w:t> </w:t>
      </w:r>
      <w:r>
        <w:rPr>
          <w:b w:val="0"/>
          <w:spacing w:val="-3"/>
        </w:rPr>
        <w:t>du</w:t>
      </w:r>
      <w:r>
        <w:rPr>
          <w:b w:val="0"/>
          <w:spacing w:val="-11"/>
        </w:rPr>
        <w:t> </w:t>
      </w:r>
      <w:r>
        <w:rPr>
          <w:b w:val="0"/>
          <w:spacing w:val="-5"/>
        </w:rPr>
        <w:t>canton</w:t>
      </w:r>
      <w:r>
        <w:rPr>
          <w:b w:val="0"/>
          <w:spacing w:val="-11"/>
        </w:rPr>
        <w:t> </w:t>
      </w:r>
      <w:r>
        <w:rPr>
          <w:b w:val="0"/>
          <w:spacing w:val="-5"/>
        </w:rPr>
        <w:t>d’Argovie </w:t>
      </w:r>
      <w:r>
        <w:rPr>
          <w:b w:val="0"/>
        </w:rPr>
        <w:t>et a gagné deux fois </w:t>
      </w:r>
      <w:r>
        <w:rPr>
          <w:b w:val="0"/>
          <w:spacing w:val="-4"/>
        </w:rPr>
        <w:t>devant </w:t>
      </w:r>
      <w:r>
        <w:rPr>
          <w:b w:val="0"/>
        </w:rPr>
        <w:t>le Tribunal </w:t>
      </w:r>
      <w:r>
        <w:rPr>
          <w:b w:val="0"/>
          <w:spacing w:val="-3"/>
        </w:rPr>
        <w:t>fédéral </w:t>
      </w:r>
      <w:r>
        <w:rPr>
          <w:b w:val="0"/>
          <w:spacing w:val="-4"/>
        </w:rPr>
        <w:t>jusqu’à </w:t>
      </w:r>
      <w:r>
        <w:rPr>
          <w:b w:val="0"/>
        </w:rPr>
        <w:t>ce </w:t>
      </w:r>
      <w:r>
        <w:rPr>
          <w:b w:val="0"/>
          <w:spacing w:val="-3"/>
        </w:rPr>
        <w:t>que, </w:t>
      </w:r>
      <w:r>
        <w:rPr>
          <w:b w:val="0"/>
        </w:rPr>
        <w:t>fin </w:t>
      </w:r>
      <w:r>
        <w:rPr>
          <w:b w:val="0"/>
          <w:spacing w:val="-4"/>
        </w:rPr>
        <w:t>septembre, </w:t>
      </w:r>
      <w:r>
        <w:rPr>
          <w:b w:val="0"/>
        </w:rPr>
        <w:t>l’AI  </w:t>
      </w:r>
      <w:r>
        <w:rPr>
          <w:b w:val="0"/>
          <w:spacing w:val="-3"/>
        </w:rPr>
        <w:t>admette  </w:t>
      </w:r>
      <w:r>
        <w:rPr>
          <w:b w:val="0"/>
        </w:rPr>
        <w:t>sa  responsabilité et confirme la prise en charge des coûts à </w:t>
      </w:r>
      <w:r>
        <w:rPr>
          <w:b w:val="0"/>
          <w:spacing w:val="-4"/>
        </w:rPr>
        <w:t>hauteur </w:t>
      </w:r>
      <w:r>
        <w:rPr>
          <w:b w:val="0"/>
          <w:spacing w:val="-5"/>
        </w:rPr>
        <w:t>d’environ </w:t>
      </w:r>
      <w:r>
        <w:rPr>
          <w:b w:val="0"/>
        </w:rPr>
        <w:t>400 000 francs. Bilan </w:t>
      </w:r>
      <w:r>
        <w:rPr>
          <w:b w:val="0"/>
          <w:spacing w:val="-3"/>
        </w:rPr>
        <w:t>de </w:t>
      </w:r>
      <w:r>
        <w:rPr>
          <w:b w:val="0"/>
          <w:spacing w:val="-4"/>
        </w:rPr>
        <w:t>l’avocate: </w:t>
      </w:r>
      <w:r>
        <w:rPr>
          <w:b w:val="0"/>
        </w:rPr>
        <w:t>«D’autres </w:t>
      </w:r>
      <w:r>
        <w:rPr>
          <w:b w:val="0"/>
          <w:spacing w:val="-3"/>
        </w:rPr>
        <w:t>auraient </w:t>
      </w:r>
      <w:r>
        <w:rPr>
          <w:b w:val="0"/>
        </w:rPr>
        <w:t>peut-être </w:t>
      </w:r>
      <w:r>
        <w:rPr>
          <w:b w:val="0"/>
          <w:spacing w:val="-3"/>
        </w:rPr>
        <w:t>jeté </w:t>
      </w:r>
      <w:r>
        <w:rPr>
          <w:b w:val="0"/>
          <w:spacing w:val="-6"/>
        </w:rPr>
        <w:t>l’éponge. </w:t>
      </w:r>
      <w:r>
        <w:rPr>
          <w:b w:val="0"/>
        </w:rPr>
        <w:t>Mais pour Procap </w:t>
      </w:r>
      <w:r>
        <w:rPr>
          <w:b w:val="0"/>
          <w:spacing w:val="-3"/>
        </w:rPr>
        <w:t>Suisse, </w:t>
      </w:r>
      <w:r>
        <w:rPr>
          <w:b w:val="0"/>
          <w:spacing w:val="-5"/>
        </w:rPr>
        <w:t>c’est </w:t>
      </w:r>
      <w:r>
        <w:rPr>
          <w:b w:val="0"/>
          <w:spacing w:val="-3"/>
        </w:rPr>
        <w:t>justement </w:t>
      </w:r>
      <w:r>
        <w:rPr>
          <w:b w:val="0"/>
        </w:rPr>
        <w:t>dans les affaires difficiles </w:t>
      </w:r>
      <w:r>
        <w:rPr>
          <w:b w:val="0"/>
          <w:spacing w:val="-4"/>
        </w:rPr>
        <w:t>qu’il </w:t>
      </w:r>
      <w:r>
        <w:rPr>
          <w:b w:val="0"/>
        </w:rPr>
        <w:t>importe </w:t>
      </w:r>
      <w:r>
        <w:rPr>
          <w:b w:val="0"/>
          <w:spacing w:val="-5"/>
        </w:rPr>
        <w:t>d’obtenir </w:t>
      </w:r>
      <w:r>
        <w:rPr>
          <w:b w:val="0"/>
          <w:spacing w:val="-3"/>
        </w:rPr>
        <w:t>une </w:t>
      </w:r>
      <w:r>
        <w:rPr>
          <w:b w:val="0"/>
        </w:rPr>
        <w:t>décision </w:t>
      </w:r>
      <w:r>
        <w:rPr>
          <w:b w:val="0"/>
          <w:spacing w:val="-3"/>
        </w:rPr>
        <w:t>de</w:t>
      </w:r>
      <w:r>
        <w:rPr>
          <w:b w:val="0"/>
          <w:spacing w:val="1"/>
        </w:rPr>
        <w:t> </w:t>
      </w:r>
      <w:r>
        <w:rPr>
          <w:b w:val="0"/>
        </w:rPr>
        <w:t>principe.»</w:t>
      </w:r>
    </w:p>
    <w:p>
      <w:pPr>
        <w:pStyle w:val="BodyText"/>
        <w:spacing w:line="261" w:lineRule="auto"/>
        <w:ind w:left="1133" w:firstLine="396"/>
        <w:jc w:val="both"/>
        <w:rPr>
          <w:b w:val="0"/>
        </w:rPr>
      </w:pPr>
      <w:r>
        <w:rPr>
          <w:b w:val="0"/>
        </w:rPr>
        <w:t>Le magazine Procap a rendu visite à la famille Schneider Goss peu la décision finale. Dans le salon baigné de lumière, Aileen Schneider joue aux chemins</w:t>
      </w:r>
    </w:p>
    <w:p>
      <w:pPr>
        <w:pStyle w:val="BodyText"/>
        <w:spacing w:before="7"/>
        <w:rPr>
          <w:b w:val="0"/>
          <w:sz w:val="18"/>
        </w:rPr>
      </w:pPr>
      <w:r>
        <w:rPr/>
        <w:br w:type="column"/>
      </w:r>
      <w:r>
        <w:rPr>
          <w:b w:val="0"/>
          <w:sz w:val="18"/>
        </w:rPr>
      </w:r>
    </w:p>
    <w:p>
      <w:pPr>
        <w:pStyle w:val="BodyText"/>
        <w:spacing w:line="261" w:lineRule="auto"/>
        <w:ind w:left="242" w:right="1131"/>
        <w:jc w:val="both"/>
        <w:rPr>
          <w:b w:val="0"/>
        </w:rPr>
      </w:pPr>
      <w:r>
        <w:rPr>
          <w:b w:val="0"/>
          <w:spacing w:val="-3"/>
        </w:rPr>
        <w:t>de </w:t>
      </w:r>
      <w:r>
        <w:rPr>
          <w:b w:val="0"/>
        </w:rPr>
        <w:t>fer en bois sur le canapé </w:t>
      </w:r>
      <w:r>
        <w:rPr>
          <w:b w:val="0"/>
          <w:spacing w:val="-4"/>
        </w:rPr>
        <w:t>avec </w:t>
      </w:r>
      <w:r>
        <w:rPr>
          <w:b w:val="0"/>
        </w:rPr>
        <w:t>sa </w:t>
      </w:r>
      <w:r>
        <w:rPr>
          <w:b w:val="0"/>
          <w:spacing w:val="-3"/>
        </w:rPr>
        <w:t>nounou </w:t>
      </w:r>
      <w:r>
        <w:rPr>
          <w:b w:val="0"/>
        </w:rPr>
        <w:t>à temps partiel, Sandra </w:t>
      </w:r>
      <w:r>
        <w:rPr>
          <w:b w:val="0"/>
          <w:spacing w:val="-3"/>
        </w:rPr>
        <w:t>Schneeberger. </w:t>
      </w:r>
      <w:r>
        <w:rPr>
          <w:b w:val="0"/>
        </w:rPr>
        <w:t>Elle </w:t>
      </w:r>
      <w:r>
        <w:rPr>
          <w:b w:val="0"/>
          <w:spacing w:val="-8"/>
        </w:rPr>
        <w:t>s’en </w:t>
      </w:r>
      <w:r>
        <w:rPr>
          <w:b w:val="0"/>
        </w:rPr>
        <w:t>occupe un jour et demi par </w:t>
      </w:r>
      <w:r>
        <w:rPr>
          <w:b w:val="0"/>
          <w:spacing w:val="-3"/>
        </w:rPr>
        <w:t>semaine. </w:t>
      </w:r>
      <w:r>
        <w:rPr>
          <w:b w:val="0"/>
        </w:rPr>
        <w:t>Le mercredi, </w:t>
      </w:r>
      <w:r>
        <w:rPr>
          <w:b w:val="0"/>
          <w:spacing w:val="-5"/>
        </w:rPr>
        <w:t>c’est </w:t>
      </w:r>
      <w:r>
        <w:rPr>
          <w:b w:val="0"/>
          <w:spacing w:val="-3"/>
        </w:rPr>
        <w:t>généralement </w:t>
      </w:r>
      <w:r>
        <w:rPr>
          <w:b w:val="0"/>
        </w:rPr>
        <w:t>thérapie </w:t>
      </w:r>
      <w:r>
        <w:rPr>
          <w:b w:val="0"/>
          <w:spacing w:val="2"/>
        </w:rPr>
        <w:t>équestre, </w:t>
      </w:r>
      <w:r>
        <w:rPr>
          <w:b w:val="0"/>
        </w:rPr>
        <w:t>et le </w:t>
      </w:r>
      <w:r>
        <w:rPr>
          <w:b w:val="0"/>
          <w:spacing w:val="2"/>
        </w:rPr>
        <w:t>vendredi,</w:t>
      </w:r>
      <w:r>
        <w:rPr>
          <w:b w:val="0"/>
          <w:spacing w:val="14"/>
        </w:rPr>
        <w:t> </w:t>
      </w:r>
      <w:r>
        <w:rPr>
          <w:b w:val="0"/>
        </w:rPr>
        <w:t>physiothérapie.</w:t>
      </w:r>
    </w:p>
    <w:p>
      <w:pPr>
        <w:pStyle w:val="BodyText"/>
        <w:spacing w:line="261" w:lineRule="auto"/>
        <w:ind w:left="242" w:right="1131"/>
        <w:jc w:val="both"/>
        <w:rPr>
          <w:b w:val="0"/>
        </w:rPr>
      </w:pPr>
      <w:r>
        <w:rPr>
          <w:b w:val="0"/>
        </w:rPr>
        <w:t>«Puisque Aileen </w:t>
      </w:r>
      <w:r>
        <w:rPr>
          <w:b w:val="0"/>
          <w:spacing w:val="-3"/>
        </w:rPr>
        <w:t>ne </w:t>
      </w:r>
      <w:r>
        <w:rPr>
          <w:b w:val="0"/>
        </w:rPr>
        <w:t>peut pas parler et </w:t>
      </w:r>
      <w:r>
        <w:rPr>
          <w:b w:val="0"/>
          <w:spacing w:val="-3"/>
        </w:rPr>
        <w:t>ne </w:t>
      </w:r>
      <w:r>
        <w:rPr>
          <w:b w:val="0"/>
        </w:rPr>
        <w:t>nous </w:t>
      </w:r>
      <w:r>
        <w:rPr>
          <w:b w:val="0"/>
          <w:spacing w:val="-4"/>
        </w:rPr>
        <w:t>entend </w:t>
      </w:r>
      <w:r>
        <w:rPr>
          <w:b w:val="0"/>
        </w:rPr>
        <w:t>pas,</w:t>
      </w:r>
      <w:r>
        <w:rPr>
          <w:b w:val="0"/>
          <w:spacing w:val="-13"/>
        </w:rPr>
        <w:t> </w:t>
      </w:r>
      <w:r>
        <w:rPr>
          <w:b w:val="0"/>
        </w:rPr>
        <w:t>nous</w:t>
      </w:r>
      <w:r>
        <w:rPr>
          <w:b w:val="0"/>
          <w:spacing w:val="-13"/>
        </w:rPr>
        <w:t> </w:t>
      </w:r>
      <w:r>
        <w:rPr>
          <w:b w:val="0"/>
          <w:spacing w:val="-4"/>
        </w:rPr>
        <w:t>dépendons</w:t>
      </w:r>
      <w:r>
        <w:rPr>
          <w:b w:val="0"/>
          <w:spacing w:val="-12"/>
        </w:rPr>
        <w:t> </w:t>
      </w:r>
      <w:r>
        <w:rPr>
          <w:b w:val="0"/>
        </w:rPr>
        <w:t>du</w:t>
      </w:r>
      <w:r>
        <w:rPr>
          <w:b w:val="0"/>
          <w:spacing w:val="-13"/>
        </w:rPr>
        <w:t> </w:t>
      </w:r>
      <w:r>
        <w:rPr>
          <w:b w:val="0"/>
        </w:rPr>
        <w:t>langage</w:t>
      </w:r>
      <w:r>
        <w:rPr>
          <w:b w:val="0"/>
          <w:spacing w:val="-12"/>
        </w:rPr>
        <w:t> </w:t>
      </w:r>
      <w:r>
        <w:rPr>
          <w:b w:val="0"/>
        </w:rPr>
        <w:t>corporel.</w:t>
      </w:r>
      <w:r>
        <w:rPr>
          <w:b w:val="0"/>
          <w:spacing w:val="-13"/>
        </w:rPr>
        <w:t> </w:t>
      </w:r>
      <w:r>
        <w:rPr>
          <w:b w:val="0"/>
          <w:spacing w:val="-3"/>
        </w:rPr>
        <w:t>Je</w:t>
      </w:r>
      <w:r>
        <w:rPr>
          <w:b w:val="0"/>
          <w:spacing w:val="-13"/>
        </w:rPr>
        <w:t> </w:t>
      </w:r>
      <w:r>
        <w:rPr>
          <w:b w:val="0"/>
        </w:rPr>
        <w:t>dois</w:t>
      </w:r>
      <w:r>
        <w:rPr>
          <w:b w:val="0"/>
          <w:spacing w:val="-12"/>
        </w:rPr>
        <w:t> </w:t>
      </w:r>
      <w:r>
        <w:rPr>
          <w:b w:val="0"/>
        </w:rPr>
        <w:t>chaque fois</w:t>
      </w:r>
      <w:r>
        <w:rPr>
          <w:b w:val="0"/>
          <w:spacing w:val="-11"/>
        </w:rPr>
        <w:t> </w:t>
      </w:r>
      <w:r>
        <w:rPr>
          <w:b w:val="0"/>
          <w:spacing w:val="-3"/>
        </w:rPr>
        <w:t>deviner</w:t>
      </w:r>
      <w:r>
        <w:rPr>
          <w:b w:val="0"/>
          <w:spacing w:val="-10"/>
        </w:rPr>
        <w:t> </w:t>
      </w:r>
      <w:r>
        <w:rPr>
          <w:b w:val="0"/>
        </w:rPr>
        <w:t>ce</w:t>
      </w:r>
      <w:r>
        <w:rPr>
          <w:b w:val="0"/>
          <w:spacing w:val="-10"/>
        </w:rPr>
        <w:t> </w:t>
      </w:r>
      <w:r>
        <w:rPr>
          <w:b w:val="0"/>
          <w:spacing w:val="-6"/>
        </w:rPr>
        <w:t>qu’elle</w:t>
      </w:r>
      <w:r>
        <w:rPr>
          <w:b w:val="0"/>
          <w:spacing w:val="-10"/>
        </w:rPr>
        <w:t> </w:t>
      </w:r>
      <w:r>
        <w:rPr>
          <w:b w:val="0"/>
          <w:spacing w:val="-3"/>
        </w:rPr>
        <w:t>veut</w:t>
      </w:r>
      <w:r>
        <w:rPr>
          <w:b w:val="0"/>
          <w:spacing w:val="-10"/>
        </w:rPr>
        <w:t> </w:t>
      </w:r>
      <w:r>
        <w:rPr>
          <w:b w:val="0"/>
          <w:spacing w:val="-3"/>
        </w:rPr>
        <w:t>exactement»,</w:t>
      </w:r>
      <w:r>
        <w:rPr>
          <w:b w:val="0"/>
          <w:spacing w:val="-10"/>
        </w:rPr>
        <w:t> </w:t>
      </w:r>
      <w:r>
        <w:rPr>
          <w:b w:val="0"/>
          <w:spacing w:val="-3"/>
        </w:rPr>
        <w:t>explique</w:t>
      </w:r>
      <w:r>
        <w:rPr>
          <w:b w:val="0"/>
          <w:spacing w:val="-10"/>
        </w:rPr>
        <w:t> </w:t>
      </w:r>
      <w:r>
        <w:rPr>
          <w:b w:val="0"/>
        </w:rPr>
        <w:t>Sandra </w:t>
      </w:r>
      <w:r>
        <w:rPr>
          <w:b w:val="0"/>
          <w:spacing w:val="-3"/>
        </w:rPr>
        <w:t>Schneeberger. </w:t>
      </w:r>
      <w:r>
        <w:rPr>
          <w:b w:val="0"/>
        </w:rPr>
        <w:t>«On </w:t>
      </w:r>
      <w:r>
        <w:rPr>
          <w:b w:val="0"/>
          <w:spacing w:val="-7"/>
        </w:rPr>
        <w:t>s’entend </w:t>
      </w:r>
      <w:r>
        <w:rPr>
          <w:b w:val="0"/>
        </w:rPr>
        <w:t>bien. Elle </w:t>
      </w:r>
      <w:r>
        <w:rPr>
          <w:b w:val="0"/>
          <w:spacing w:val="-3"/>
        </w:rPr>
        <w:t>me </w:t>
      </w:r>
      <w:r>
        <w:rPr>
          <w:b w:val="0"/>
        </w:rPr>
        <w:t>fait confiance et </w:t>
      </w:r>
      <w:r>
        <w:rPr>
          <w:b w:val="0"/>
          <w:spacing w:val="-3"/>
        </w:rPr>
        <w:t>me </w:t>
      </w:r>
      <w:r>
        <w:rPr>
          <w:b w:val="0"/>
          <w:spacing w:val="-4"/>
        </w:rPr>
        <w:t>donne même </w:t>
      </w:r>
      <w:r>
        <w:rPr>
          <w:b w:val="0"/>
        </w:rPr>
        <w:t>la</w:t>
      </w:r>
      <w:r>
        <w:rPr>
          <w:b w:val="0"/>
          <w:spacing w:val="11"/>
        </w:rPr>
        <w:t> </w:t>
      </w:r>
      <w:r>
        <w:rPr>
          <w:b w:val="0"/>
        </w:rPr>
        <w:t>main.»</w:t>
      </w:r>
    </w:p>
    <w:p>
      <w:pPr>
        <w:pStyle w:val="BodyText"/>
        <w:rPr>
          <w:b w:val="0"/>
          <w:sz w:val="22"/>
        </w:rPr>
      </w:pPr>
    </w:p>
    <w:p>
      <w:pPr>
        <w:spacing w:before="0"/>
        <w:ind w:left="242" w:right="0" w:firstLine="0"/>
        <w:jc w:val="both"/>
        <w:rPr>
          <w:rFonts w:ascii="GTSectra-Bold" w:hAnsi="GTSectra-Bold"/>
          <w:b/>
          <w:sz w:val="20"/>
        </w:rPr>
      </w:pPr>
      <w:r>
        <w:rPr>
          <w:rFonts w:ascii="GTSectra-Bold" w:hAnsi="GTSectra-Bold"/>
          <w:b/>
          <w:color w:val="0D8BAC"/>
          <w:sz w:val="20"/>
        </w:rPr>
        <w:t>Des petits progrès seulement</w:t>
      </w:r>
    </w:p>
    <w:p>
      <w:pPr>
        <w:pStyle w:val="BodyText"/>
        <w:spacing w:line="261" w:lineRule="auto" w:before="25"/>
        <w:ind w:left="242" w:right="1131"/>
        <w:jc w:val="both"/>
        <w:rPr>
          <w:b w:val="0"/>
        </w:rPr>
      </w:pPr>
      <w:r>
        <w:rPr>
          <w:b w:val="0"/>
          <w:spacing w:val="-4"/>
        </w:rPr>
        <w:t>Pendant</w:t>
      </w:r>
      <w:r>
        <w:rPr>
          <w:b w:val="0"/>
          <w:spacing w:val="-7"/>
        </w:rPr>
        <w:t> </w:t>
      </w:r>
      <w:r>
        <w:rPr>
          <w:b w:val="0"/>
        </w:rPr>
        <w:t>que</w:t>
      </w:r>
      <w:r>
        <w:rPr>
          <w:b w:val="0"/>
          <w:spacing w:val="-7"/>
        </w:rPr>
        <w:t> </w:t>
      </w:r>
      <w:r>
        <w:rPr>
          <w:b w:val="0"/>
        </w:rPr>
        <w:t>les</w:t>
      </w:r>
      <w:r>
        <w:rPr>
          <w:b w:val="0"/>
          <w:spacing w:val="-6"/>
        </w:rPr>
        <w:t> </w:t>
      </w:r>
      <w:r>
        <w:rPr>
          <w:b w:val="0"/>
        </w:rPr>
        <w:t>parents</w:t>
      </w:r>
      <w:r>
        <w:rPr>
          <w:b w:val="0"/>
          <w:spacing w:val="-7"/>
        </w:rPr>
        <w:t> </w:t>
      </w:r>
      <w:r>
        <w:rPr>
          <w:b w:val="0"/>
          <w:spacing w:val="-4"/>
        </w:rPr>
        <w:t>racontent</w:t>
      </w:r>
      <w:r>
        <w:rPr>
          <w:b w:val="0"/>
          <w:spacing w:val="-6"/>
        </w:rPr>
        <w:t> </w:t>
      </w:r>
      <w:r>
        <w:rPr>
          <w:b w:val="0"/>
        </w:rPr>
        <w:t>leur</w:t>
      </w:r>
      <w:r>
        <w:rPr>
          <w:b w:val="0"/>
          <w:spacing w:val="-7"/>
        </w:rPr>
        <w:t> </w:t>
      </w:r>
      <w:r>
        <w:rPr>
          <w:b w:val="0"/>
        </w:rPr>
        <w:t>histoire</w:t>
      </w:r>
      <w:r>
        <w:rPr>
          <w:b w:val="0"/>
          <w:spacing w:val="-6"/>
        </w:rPr>
        <w:t> </w:t>
      </w:r>
      <w:r>
        <w:rPr>
          <w:b w:val="0"/>
        </w:rPr>
        <w:t>à</w:t>
      </w:r>
      <w:r>
        <w:rPr>
          <w:b w:val="0"/>
          <w:spacing w:val="-7"/>
        </w:rPr>
        <w:t> </w:t>
      </w:r>
      <w:r>
        <w:rPr>
          <w:b w:val="0"/>
        </w:rPr>
        <w:t>la</w:t>
      </w:r>
      <w:r>
        <w:rPr>
          <w:b w:val="0"/>
          <w:spacing w:val="-6"/>
        </w:rPr>
        <w:t> </w:t>
      </w:r>
      <w:r>
        <w:rPr>
          <w:b w:val="0"/>
          <w:spacing w:val="-3"/>
        </w:rPr>
        <w:t>table de </w:t>
      </w:r>
      <w:r>
        <w:rPr>
          <w:b w:val="0"/>
        </w:rPr>
        <w:t>la cuisine </w:t>
      </w:r>
      <w:r>
        <w:rPr>
          <w:b w:val="0"/>
          <w:spacing w:val="-3"/>
        </w:rPr>
        <w:t>ouverte </w:t>
      </w:r>
      <w:r>
        <w:rPr>
          <w:b w:val="0"/>
        </w:rPr>
        <w:t>sur le </w:t>
      </w:r>
      <w:r>
        <w:rPr>
          <w:b w:val="0"/>
          <w:spacing w:val="-3"/>
        </w:rPr>
        <w:t>séjour, </w:t>
      </w:r>
      <w:r>
        <w:rPr>
          <w:b w:val="0"/>
        </w:rPr>
        <w:t>les deux frères cadets d’Aileen </w:t>
      </w:r>
      <w:r>
        <w:rPr>
          <w:b w:val="0"/>
          <w:spacing w:val="-3"/>
        </w:rPr>
        <w:t>Schneider </w:t>
      </w:r>
      <w:r>
        <w:rPr>
          <w:b w:val="0"/>
        </w:rPr>
        <w:t>se </w:t>
      </w:r>
      <w:r>
        <w:rPr>
          <w:b w:val="0"/>
          <w:spacing w:val="-4"/>
        </w:rPr>
        <w:t>défoulent </w:t>
      </w:r>
      <w:r>
        <w:rPr>
          <w:b w:val="0"/>
        </w:rPr>
        <w:t>à grand bruit. </w:t>
      </w:r>
      <w:r>
        <w:rPr>
          <w:b w:val="0"/>
          <w:spacing w:val="-6"/>
        </w:rPr>
        <w:t>Werner </w:t>
      </w:r>
      <w:r>
        <w:rPr>
          <w:b w:val="0"/>
          <w:spacing w:val="-3"/>
        </w:rPr>
        <w:t>Schneider </w:t>
      </w:r>
      <w:r>
        <w:rPr>
          <w:b w:val="0"/>
        </w:rPr>
        <w:t>les </w:t>
      </w:r>
      <w:r>
        <w:rPr>
          <w:b w:val="0"/>
          <w:spacing w:val="-5"/>
        </w:rPr>
        <w:t>envoie </w:t>
      </w:r>
      <w:r>
        <w:rPr>
          <w:b w:val="0"/>
        </w:rPr>
        <w:t>jouer à </w:t>
      </w:r>
      <w:r>
        <w:rPr>
          <w:b w:val="0"/>
          <w:spacing w:val="-5"/>
        </w:rPr>
        <w:t>l’étage. </w:t>
      </w:r>
      <w:r>
        <w:rPr>
          <w:b w:val="0"/>
          <w:spacing w:val="-4"/>
        </w:rPr>
        <w:t>Felicitas </w:t>
      </w:r>
      <w:r>
        <w:rPr>
          <w:b w:val="0"/>
        </w:rPr>
        <w:t>Goss </w:t>
      </w:r>
      <w:r>
        <w:rPr>
          <w:b w:val="0"/>
          <w:spacing w:val="-3"/>
        </w:rPr>
        <w:t>explique qu’Aileen Schneider apprend </w:t>
      </w:r>
      <w:r>
        <w:rPr>
          <w:b w:val="0"/>
        </w:rPr>
        <w:t>la langue des signes à </w:t>
      </w:r>
      <w:r>
        <w:rPr>
          <w:b w:val="0"/>
          <w:spacing w:val="-5"/>
        </w:rPr>
        <w:t>l’école </w:t>
      </w:r>
      <w:r>
        <w:rPr>
          <w:b w:val="0"/>
          <w:spacing w:val="-3"/>
        </w:rPr>
        <w:t>de </w:t>
      </w:r>
      <w:r>
        <w:rPr>
          <w:b w:val="0"/>
        </w:rPr>
        <w:t>pédagogie </w:t>
      </w:r>
      <w:r>
        <w:rPr>
          <w:b w:val="0"/>
          <w:spacing w:val="-3"/>
        </w:rPr>
        <w:t>curative. </w:t>
      </w:r>
      <w:r>
        <w:rPr>
          <w:b w:val="0"/>
        </w:rPr>
        <w:t>Agée </w:t>
      </w:r>
      <w:r>
        <w:rPr>
          <w:b w:val="0"/>
          <w:spacing w:val="-3"/>
        </w:rPr>
        <w:t>de </w:t>
      </w:r>
      <w:r>
        <w:rPr>
          <w:b w:val="0"/>
          <w:spacing w:val="-4"/>
        </w:rPr>
        <w:t>onze </w:t>
      </w:r>
      <w:r>
        <w:rPr>
          <w:b w:val="0"/>
        </w:rPr>
        <w:t>ans aujourd’hui, </w:t>
      </w:r>
      <w:r>
        <w:rPr>
          <w:b w:val="0"/>
          <w:spacing w:val="-3"/>
        </w:rPr>
        <w:t>elle </w:t>
      </w:r>
      <w:r>
        <w:rPr>
          <w:b w:val="0"/>
        </w:rPr>
        <w:t>fait des progrès, certes, mais </w:t>
      </w:r>
      <w:r>
        <w:rPr>
          <w:b w:val="0"/>
          <w:spacing w:val="-3"/>
        </w:rPr>
        <w:t>modestes: </w:t>
      </w:r>
      <w:r>
        <w:rPr>
          <w:b w:val="0"/>
        </w:rPr>
        <w:t>«Deux ou trois nouveaux signes par  an,  </w:t>
      </w:r>
      <w:r>
        <w:rPr>
          <w:b w:val="0"/>
          <w:spacing w:val="-5"/>
        </w:rPr>
        <w:t>c’est </w:t>
      </w:r>
      <w:r>
        <w:rPr>
          <w:b w:val="0"/>
        </w:rPr>
        <w:t>déjà beaucoup», indique sa </w:t>
      </w:r>
      <w:r>
        <w:rPr>
          <w:b w:val="0"/>
          <w:spacing w:val="-4"/>
        </w:rPr>
        <w:t>mère. </w:t>
      </w:r>
      <w:r>
        <w:rPr>
          <w:b w:val="0"/>
        </w:rPr>
        <w:t>Elle maîtrise </w:t>
      </w:r>
      <w:r>
        <w:rPr>
          <w:b w:val="0"/>
          <w:spacing w:val="-3"/>
        </w:rPr>
        <w:t>actuellement une </w:t>
      </w:r>
      <w:r>
        <w:rPr>
          <w:b w:val="0"/>
        </w:rPr>
        <w:t>demi-douzaine </w:t>
      </w:r>
      <w:r>
        <w:rPr>
          <w:b w:val="0"/>
          <w:spacing w:val="-3"/>
        </w:rPr>
        <w:t>de </w:t>
      </w:r>
      <w:r>
        <w:rPr>
          <w:b w:val="0"/>
        </w:rPr>
        <w:t>signes </w:t>
      </w:r>
      <w:r>
        <w:rPr>
          <w:b w:val="0"/>
          <w:spacing w:val="-3"/>
        </w:rPr>
        <w:t>de </w:t>
      </w:r>
      <w:r>
        <w:rPr>
          <w:b w:val="0"/>
        </w:rPr>
        <w:t>base </w:t>
      </w:r>
      <w:r>
        <w:rPr>
          <w:b w:val="0"/>
          <w:spacing w:val="-4"/>
        </w:rPr>
        <w:t>avec </w:t>
      </w:r>
      <w:r>
        <w:rPr>
          <w:b w:val="0"/>
        </w:rPr>
        <w:t>lesquels </w:t>
      </w:r>
      <w:r>
        <w:rPr>
          <w:b w:val="0"/>
          <w:spacing w:val="-3"/>
        </w:rPr>
        <w:t>elle </w:t>
      </w:r>
      <w:r>
        <w:rPr>
          <w:b w:val="0"/>
        </w:rPr>
        <w:t>peut </w:t>
      </w:r>
      <w:r>
        <w:rPr>
          <w:b w:val="0"/>
          <w:spacing w:val="-5"/>
        </w:rPr>
        <w:t>s’exprimer. </w:t>
      </w:r>
      <w:r>
        <w:rPr>
          <w:b w:val="0"/>
        </w:rPr>
        <w:t>Elle se sert aussi d’un iPad </w:t>
      </w:r>
      <w:r>
        <w:rPr>
          <w:b w:val="0"/>
          <w:spacing w:val="-4"/>
        </w:rPr>
        <w:t>avec </w:t>
      </w:r>
      <w:r>
        <w:rPr>
          <w:b w:val="0"/>
          <w:spacing w:val="-3"/>
        </w:rPr>
        <w:t>symboles </w:t>
      </w:r>
      <w:r>
        <w:rPr>
          <w:b w:val="0"/>
        </w:rPr>
        <w:t>pour</w:t>
      </w:r>
      <w:r>
        <w:rPr>
          <w:b w:val="0"/>
          <w:spacing w:val="7"/>
        </w:rPr>
        <w:t> </w:t>
      </w:r>
      <w:r>
        <w:rPr>
          <w:b w:val="0"/>
          <w:spacing w:val="-3"/>
        </w:rPr>
        <w:t>communiquer.</w:t>
      </w:r>
    </w:p>
    <w:p>
      <w:pPr>
        <w:pStyle w:val="BodyText"/>
        <w:spacing w:line="261" w:lineRule="auto"/>
        <w:ind w:left="242" w:right="1131" w:firstLine="396"/>
        <w:jc w:val="both"/>
        <w:rPr>
          <w:b w:val="0"/>
        </w:rPr>
      </w:pPr>
      <w:r>
        <w:rPr>
          <w:b w:val="0"/>
          <w:spacing w:val="-5"/>
        </w:rPr>
        <w:t>L’exemple </w:t>
      </w:r>
      <w:r>
        <w:rPr>
          <w:b w:val="0"/>
        </w:rPr>
        <w:t>du langage </w:t>
      </w:r>
      <w:r>
        <w:rPr>
          <w:b w:val="0"/>
          <w:spacing w:val="-3"/>
        </w:rPr>
        <w:t>montre </w:t>
      </w:r>
      <w:r>
        <w:rPr>
          <w:b w:val="0"/>
        </w:rPr>
        <w:t>bien les effets </w:t>
      </w:r>
      <w:r>
        <w:rPr>
          <w:b w:val="0"/>
          <w:spacing w:val="-3"/>
        </w:rPr>
        <w:t>de </w:t>
      </w:r>
      <w:r>
        <w:rPr>
          <w:b w:val="0"/>
        </w:rPr>
        <w:t>la maladie d’Aileen </w:t>
      </w:r>
      <w:r>
        <w:rPr>
          <w:b w:val="0"/>
          <w:spacing w:val="-3"/>
        </w:rPr>
        <w:t>Schneider </w:t>
      </w:r>
      <w:r>
        <w:rPr>
          <w:b w:val="0"/>
        </w:rPr>
        <w:t>sur son état </w:t>
      </w:r>
      <w:r>
        <w:rPr>
          <w:b w:val="0"/>
          <w:spacing w:val="-3"/>
        </w:rPr>
        <w:t>général. </w:t>
      </w:r>
      <w:r>
        <w:rPr>
          <w:b w:val="0"/>
        </w:rPr>
        <w:t>Elle </w:t>
      </w:r>
      <w:r>
        <w:rPr>
          <w:b w:val="0"/>
          <w:spacing w:val="-6"/>
        </w:rPr>
        <w:t>s’est </w:t>
      </w:r>
      <w:r>
        <w:rPr>
          <w:b w:val="0"/>
          <w:spacing w:val="-5"/>
        </w:rPr>
        <w:t>développée </w:t>
      </w:r>
      <w:r>
        <w:rPr>
          <w:b w:val="0"/>
        </w:rPr>
        <w:t>comme </w:t>
      </w:r>
      <w:r>
        <w:rPr>
          <w:b w:val="0"/>
          <w:spacing w:val="-4"/>
        </w:rPr>
        <w:t>n’importe </w:t>
      </w:r>
      <w:r>
        <w:rPr>
          <w:b w:val="0"/>
          <w:spacing w:val="-3"/>
        </w:rPr>
        <w:t>quel enfant </w:t>
      </w:r>
      <w:r>
        <w:rPr>
          <w:b w:val="0"/>
          <w:spacing w:val="-4"/>
        </w:rPr>
        <w:t>jusqu’à l’âge </w:t>
      </w:r>
      <w:r>
        <w:rPr>
          <w:b w:val="0"/>
          <w:spacing w:val="-3"/>
        </w:rPr>
        <w:t>de </w:t>
      </w:r>
      <w:r>
        <w:rPr>
          <w:b w:val="0"/>
        </w:rPr>
        <w:t>trois ans. «Elle était un peu </w:t>
      </w:r>
      <w:r>
        <w:rPr>
          <w:b w:val="0"/>
          <w:spacing w:val="-4"/>
        </w:rPr>
        <w:t>lente </w:t>
      </w:r>
      <w:r>
        <w:rPr>
          <w:b w:val="0"/>
        </w:rPr>
        <w:t>dans son </w:t>
      </w:r>
      <w:r>
        <w:rPr>
          <w:b w:val="0"/>
          <w:spacing w:val="-4"/>
        </w:rPr>
        <w:t>développement, </w:t>
      </w:r>
      <w:r>
        <w:rPr>
          <w:b w:val="0"/>
        </w:rPr>
        <w:t>mais sans plus», </w:t>
      </w:r>
      <w:r>
        <w:rPr>
          <w:b w:val="0"/>
          <w:spacing w:val="-3"/>
        </w:rPr>
        <w:t>explique </w:t>
      </w:r>
      <w:r>
        <w:rPr>
          <w:b w:val="0"/>
          <w:spacing w:val="-6"/>
        </w:rPr>
        <w:t>Werner </w:t>
      </w:r>
      <w:r>
        <w:rPr>
          <w:b w:val="0"/>
          <w:spacing w:val="-4"/>
        </w:rPr>
        <w:t>Schneider. </w:t>
      </w:r>
      <w:r>
        <w:rPr>
          <w:b w:val="0"/>
        </w:rPr>
        <w:t>Aileen </w:t>
      </w:r>
      <w:r>
        <w:rPr>
          <w:b w:val="0"/>
          <w:spacing w:val="-3"/>
        </w:rPr>
        <w:t>Schneider </w:t>
      </w:r>
      <w:r>
        <w:rPr>
          <w:b w:val="0"/>
        </w:rPr>
        <w:t>avait alors un vocabulaire </w:t>
      </w:r>
      <w:r>
        <w:rPr>
          <w:b w:val="0"/>
          <w:spacing w:val="-7"/>
        </w:rPr>
        <w:t>d’environ </w:t>
      </w:r>
      <w:r>
        <w:rPr>
          <w:b w:val="0"/>
        </w:rPr>
        <w:t>400 </w:t>
      </w:r>
      <w:r>
        <w:rPr>
          <w:b w:val="0"/>
          <w:spacing w:val="-4"/>
        </w:rPr>
        <w:t>mots. </w:t>
      </w:r>
      <w:r>
        <w:rPr>
          <w:b w:val="0"/>
        </w:rPr>
        <w:t>Ce </w:t>
      </w:r>
      <w:r>
        <w:rPr>
          <w:b w:val="0"/>
          <w:spacing w:val="-9"/>
        </w:rPr>
        <w:t>n’est </w:t>
      </w:r>
      <w:r>
        <w:rPr>
          <w:b w:val="0"/>
          <w:spacing w:val="-7"/>
        </w:rPr>
        <w:t>qu’ensuite </w:t>
      </w:r>
      <w:r>
        <w:rPr>
          <w:b w:val="0"/>
          <w:spacing w:val="-9"/>
        </w:rPr>
        <w:t>qu’ont </w:t>
      </w:r>
      <w:r>
        <w:rPr>
          <w:b w:val="0"/>
          <w:spacing w:val="-4"/>
        </w:rPr>
        <w:t>commencé </w:t>
      </w:r>
      <w:r>
        <w:rPr>
          <w:b w:val="0"/>
        </w:rPr>
        <w:t>à</w:t>
      </w:r>
      <w:r>
        <w:rPr>
          <w:b w:val="0"/>
          <w:spacing w:val="-12"/>
        </w:rPr>
        <w:t> </w:t>
      </w:r>
      <w:r>
        <w:rPr>
          <w:b w:val="0"/>
        </w:rPr>
        <w:t>apparaître</w:t>
      </w:r>
      <w:r>
        <w:rPr>
          <w:b w:val="0"/>
          <w:spacing w:val="-11"/>
        </w:rPr>
        <w:t> </w:t>
      </w:r>
      <w:r>
        <w:rPr>
          <w:b w:val="0"/>
        </w:rPr>
        <w:t>les</w:t>
      </w:r>
      <w:r>
        <w:rPr>
          <w:b w:val="0"/>
          <w:spacing w:val="-11"/>
        </w:rPr>
        <w:t> </w:t>
      </w:r>
      <w:r>
        <w:rPr>
          <w:b w:val="0"/>
        </w:rPr>
        <w:t>signes</w:t>
      </w:r>
      <w:r>
        <w:rPr>
          <w:b w:val="0"/>
          <w:spacing w:val="-11"/>
        </w:rPr>
        <w:t> </w:t>
      </w:r>
      <w:r>
        <w:rPr>
          <w:b w:val="0"/>
          <w:spacing w:val="-3"/>
        </w:rPr>
        <w:t>de</w:t>
      </w:r>
      <w:r>
        <w:rPr>
          <w:b w:val="0"/>
          <w:spacing w:val="-11"/>
        </w:rPr>
        <w:t> </w:t>
      </w:r>
      <w:r>
        <w:rPr>
          <w:b w:val="0"/>
        </w:rPr>
        <w:t>la</w:t>
      </w:r>
      <w:r>
        <w:rPr>
          <w:b w:val="0"/>
          <w:spacing w:val="-11"/>
        </w:rPr>
        <w:t> </w:t>
      </w:r>
      <w:r>
        <w:rPr>
          <w:b w:val="0"/>
        </w:rPr>
        <w:t>maladie</w:t>
      </w:r>
      <w:r>
        <w:rPr>
          <w:b w:val="0"/>
          <w:spacing w:val="-11"/>
        </w:rPr>
        <w:t> </w:t>
      </w:r>
      <w:r>
        <w:rPr>
          <w:b w:val="0"/>
          <w:spacing w:val="-4"/>
        </w:rPr>
        <w:t>avec</w:t>
      </w:r>
      <w:r>
        <w:rPr>
          <w:b w:val="0"/>
          <w:spacing w:val="-11"/>
        </w:rPr>
        <w:t> </w:t>
      </w:r>
      <w:r>
        <w:rPr>
          <w:b w:val="0"/>
        </w:rPr>
        <w:t>laquelle</w:t>
      </w:r>
      <w:r>
        <w:rPr>
          <w:b w:val="0"/>
          <w:spacing w:val="-12"/>
        </w:rPr>
        <w:t> </w:t>
      </w:r>
      <w:r>
        <w:rPr>
          <w:b w:val="0"/>
          <w:spacing w:val="-3"/>
        </w:rPr>
        <w:t>elle</w:t>
      </w:r>
      <w:r>
        <w:rPr>
          <w:b w:val="0"/>
          <w:spacing w:val="-11"/>
        </w:rPr>
        <w:t> </w:t>
      </w:r>
      <w:r>
        <w:rPr>
          <w:b w:val="0"/>
        </w:rPr>
        <w:t>est née: </w:t>
      </w:r>
      <w:r>
        <w:rPr>
          <w:b w:val="0"/>
          <w:spacing w:val="-3"/>
        </w:rPr>
        <w:t>une forme </w:t>
      </w:r>
      <w:r>
        <w:rPr>
          <w:b w:val="0"/>
        </w:rPr>
        <w:t>rare </w:t>
      </w:r>
      <w:r>
        <w:rPr>
          <w:b w:val="0"/>
          <w:spacing w:val="-3"/>
        </w:rPr>
        <w:t>de</w:t>
      </w:r>
      <w:r>
        <w:rPr>
          <w:b w:val="0"/>
          <w:spacing w:val="5"/>
        </w:rPr>
        <w:t> </w:t>
      </w:r>
      <w:r>
        <w:rPr>
          <w:b w:val="0"/>
          <w:spacing w:val="-3"/>
        </w:rPr>
        <w:t>leucodystrophie.</w:t>
      </w:r>
    </w:p>
    <w:p>
      <w:pPr>
        <w:pStyle w:val="BodyText"/>
        <w:spacing w:line="261" w:lineRule="auto"/>
        <w:ind w:left="242" w:right="1131" w:firstLine="396"/>
        <w:jc w:val="both"/>
        <w:rPr>
          <w:b w:val="0"/>
        </w:rPr>
      </w:pPr>
      <w:r>
        <w:rPr>
          <w:b w:val="0"/>
        </w:rPr>
        <w:t>«Nous </w:t>
      </w:r>
      <w:r>
        <w:rPr>
          <w:b w:val="0"/>
          <w:spacing w:val="-4"/>
        </w:rPr>
        <w:t>avons </w:t>
      </w:r>
      <w:r>
        <w:rPr>
          <w:b w:val="0"/>
        </w:rPr>
        <w:t>remarqué </w:t>
      </w:r>
      <w:r>
        <w:rPr>
          <w:b w:val="0"/>
          <w:spacing w:val="-6"/>
        </w:rPr>
        <w:t>qu’elle </w:t>
      </w:r>
      <w:r>
        <w:rPr>
          <w:b w:val="0"/>
        </w:rPr>
        <w:t>régressait. Elle a </w:t>
      </w:r>
      <w:r>
        <w:rPr>
          <w:b w:val="0"/>
          <w:spacing w:val="-6"/>
        </w:rPr>
        <w:t>commencé</w:t>
      </w:r>
      <w:r>
        <w:rPr>
          <w:b w:val="0"/>
          <w:spacing w:val="-12"/>
        </w:rPr>
        <w:t> </w:t>
      </w:r>
      <w:r>
        <w:rPr>
          <w:b w:val="0"/>
        </w:rPr>
        <w:t>à</w:t>
      </w:r>
      <w:r>
        <w:rPr>
          <w:b w:val="0"/>
          <w:spacing w:val="-12"/>
        </w:rPr>
        <w:t> </w:t>
      </w:r>
      <w:r>
        <w:rPr>
          <w:b w:val="0"/>
          <w:spacing w:val="-6"/>
        </w:rPr>
        <w:t>perdre</w:t>
      </w:r>
      <w:r>
        <w:rPr>
          <w:b w:val="0"/>
          <w:spacing w:val="-12"/>
        </w:rPr>
        <w:t> </w:t>
      </w:r>
      <w:r>
        <w:rPr>
          <w:b w:val="0"/>
          <w:spacing w:val="-7"/>
        </w:rPr>
        <w:t>l’équilibre,</w:t>
      </w:r>
      <w:r>
        <w:rPr>
          <w:b w:val="0"/>
          <w:spacing w:val="-11"/>
        </w:rPr>
        <w:t> </w:t>
      </w:r>
      <w:r>
        <w:rPr>
          <w:b w:val="0"/>
          <w:spacing w:val="-3"/>
        </w:rPr>
        <w:t>par</w:t>
      </w:r>
      <w:r>
        <w:rPr>
          <w:b w:val="0"/>
          <w:spacing w:val="-12"/>
        </w:rPr>
        <w:t> </w:t>
      </w:r>
      <w:r>
        <w:rPr>
          <w:b w:val="0"/>
          <w:spacing w:val="-7"/>
        </w:rPr>
        <w:t>exemple.»</w:t>
      </w:r>
      <w:r>
        <w:rPr>
          <w:b w:val="0"/>
          <w:spacing w:val="-12"/>
        </w:rPr>
        <w:t> </w:t>
      </w:r>
      <w:r>
        <w:rPr>
          <w:b w:val="0"/>
          <w:spacing w:val="-3"/>
        </w:rPr>
        <w:t>Les</w:t>
      </w:r>
      <w:r>
        <w:rPr>
          <w:b w:val="0"/>
          <w:spacing w:val="-12"/>
        </w:rPr>
        <w:t> </w:t>
      </w:r>
      <w:r>
        <w:rPr>
          <w:b w:val="0"/>
          <w:spacing w:val="-6"/>
        </w:rPr>
        <w:t>médecins </w:t>
      </w:r>
      <w:r>
        <w:rPr>
          <w:b w:val="0"/>
          <w:spacing w:val="-3"/>
        </w:rPr>
        <w:t>de </w:t>
      </w:r>
      <w:r>
        <w:rPr>
          <w:b w:val="0"/>
        </w:rPr>
        <w:t>l’Hôpital cantonal </w:t>
      </w:r>
      <w:r>
        <w:rPr>
          <w:b w:val="0"/>
          <w:spacing w:val="-3"/>
        </w:rPr>
        <w:t>de Baden </w:t>
      </w:r>
      <w:r>
        <w:rPr>
          <w:b w:val="0"/>
        </w:rPr>
        <w:t>lui </w:t>
      </w:r>
      <w:r>
        <w:rPr>
          <w:b w:val="0"/>
          <w:spacing w:val="-3"/>
        </w:rPr>
        <w:t>ont </w:t>
      </w:r>
      <w:r>
        <w:rPr>
          <w:b w:val="0"/>
        </w:rPr>
        <w:t>fait passer </w:t>
      </w:r>
      <w:r>
        <w:rPr>
          <w:b w:val="0"/>
          <w:spacing w:val="-3"/>
        </w:rPr>
        <w:t>une </w:t>
      </w:r>
      <w:r>
        <w:rPr>
          <w:b w:val="0"/>
        </w:rPr>
        <w:t>IRM et </w:t>
      </w:r>
      <w:r>
        <w:rPr>
          <w:b w:val="0"/>
          <w:spacing w:val="-3"/>
        </w:rPr>
        <w:t>ont découvert de </w:t>
      </w:r>
      <w:r>
        <w:rPr>
          <w:b w:val="0"/>
        </w:rPr>
        <w:t>petites taches </w:t>
      </w:r>
      <w:r>
        <w:rPr>
          <w:b w:val="0"/>
          <w:spacing w:val="-3"/>
        </w:rPr>
        <w:t>blanches </w:t>
      </w:r>
      <w:r>
        <w:rPr>
          <w:b w:val="0"/>
        </w:rPr>
        <w:t>dans son cerveau. Il a pourtant fallu près </w:t>
      </w:r>
      <w:r>
        <w:rPr>
          <w:b w:val="0"/>
          <w:spacing w:val="-3"/>
        </w:rPr>
        <w:t>de </w:t>
      </w:r>
      <w:r>
        <w:rPr>
          <w:b w:val="0"/>
        </w:rPr>
        <w:t>six mois </w:t>
      </w:r>
      <w:r>
        <w:rPr>
          <w:b w:val="0"/>
          <w:spacing w:val="-3"/>
        </w:rPr>
        <w:t>avant </w:t>
      </w:r>
      <w:r>
        <w:rPr>
          <w:b w:val="0"/>
        </w:rPr>
        <w:t>que la clinique </w:t>
      </w:r>
      <w:r>
        <w:rPr>
          <w:b w:val="0"/>
          <w:spacing w:val="-3"/>
        </w:rPr>
        <w:t>ne </w:t>
      </w:r>
      <w:r>
        <w:rPr>
          <w:b w:val="0"/>
          <w:spacing w:val="-5"/>
        </w:rPr>
        <w:t>renvoie </w:t>
      </w:r>
      <w:r>
        <w:rPr>
          <w:b w:val="0"/>
        </w:rPr>
        <w:t>la famille </w:t>
      </w:r>
      <w:r>
        <w:rPr>
          <w:b w:val="0"/>
          <w:spacing w:val="-3"/>
        </w:rPr>
        <w:t>vers </w:t>
      </w:r>
      <w:r>
        <w:rPr>
          <w:b w:val="0"/>
        </w:rPr>
        <w:t>l’Hôpital pédiatrique </w:t>
      </w:r>
      <w:r>
        <w:rPr>
          <w:b w:val="0"/>
          <w:spacing w:val="-3"/>
        </w:rPr>
        <w:t>de </w:t>
      </w:r>
      <w:r>
        <w:rPr>
          <w:b w:val="0"/>
        </w:rPr>
        <w:t>Zurich (Kispi). Là, les choses </w:t>
      </w:r>
      <w:r>
        <w:rPr>
          <w:b w:val="0"/>
          <w:spacing w:val="-3"/>
        </w:rPr>
        <w:t>sont </w:t>
      </w:r>
      <w:r>
        <w:rPr>
          <w:b w:val="0"/>
        </w:rPr>
        <w:t>allées </w:t>
      </w:r>
      <w:r>
        <w:rPr>
          <w:b w:val="0"/>
          <w:spacing w:val="-3"/>
        </w:rPr>
        <w:t>plus </w:t>
      </w:r>
      <w:r>
        <w:rPr>
          <w:b w:val="0"/>
          <w:spacing w:val="-4"/>
        </w:rPr>
        <w:t>vite. </w:t>
      </w:r>
      <w:r>
        <w:rPr>
          <w:b w:val="0"/>
          <w:spacing w:val="-3"/>
        </w:rPr>
        <w:t>Entre-temps,  </w:t>
      </w:r>
      <w:r>
        <w:rPr>
          <w:b w:val="0"/>
        </w:rPr>
        <w:t>les  taches  </w:t>
      </w:r>
      <w:r>
        <w:rPr>
          <w:b w:val="0"/>
          <w:spacing w:val="-3"/>
        </w:rPr>
        <w:t>avaient  </w:t>
      </w:r>
      <w:r>
        <w:rPr>
          <w:b w:val="0"/>
        </w:rPr>
        <w:t>grossi  et des </w:t>
      </w:r>
      <w:r>
        <w:rPr>
          <w:b w:val="0"/>
          <w:spacing w:val="-4"/>
        </w:rPr>
        <w:t>anomalies </w:t>
      </w:r>
      <w:r>
        <w:rPr>
          <w:b w:val="0"/>
          <w:spacing w:val="-5"/>
        </w:rPr>
        <w:t>ont été détectées </w:t>
      </w:r>
      <w:r>
        <w:rPr>
          <w:b w:val="0"/>
        </w:rPr>
        <w:t>dans </w:t>
      </w:r>
      <w:r>
        <w:rPr>
          <w:b w:val="0"/>
          <w:spacing w:val="-3"/>
        </w:rPr>
        <w:t>son </w:t>
      </w:r>
      <w:r>
        <w:rPr>
          <w:b w:val="0"/>
          <w:spacing w:val="-4"/>
        </w:rPr>
        <w:t>sang. </w:t>
      </w:r>
      <w:r>
        <w:rPr>
          <w:b w:val="0"/>
        </w:rPr>
        <w:t>La </w:t>
      </w:r>
      <w:r>
        <w:rPr>
          <w:b w:val="0"/>
          <w:spacing w:val="-4"/>
        </w:rPr>
        <w:t>doctoresse </w:t>
      </w:r>
      <w:r>
        <w:rPr>
          <w:b w:val="0"/>
          <w:spacing w:val="-3"/>
        </w:rPr>
        <w:t>responsable </w:t>
      </w:r>
      <w:r>
        <w:rPr>
          <w:b w:val="0"/>
        </w:rPr>
        <w:t>a vite compris ce </w:t>
      </w:r>
      <w:r>
        <w:rPr>
          <w:b w:val="0"/>
          <w:spacing w:val="-4"/>
        </w:rPr>
        <w:t>qu’il </w:t>
      </w:r>
      <w:r>
        <w:rPr>
          <w:b w:val="0"/>
        </w:rPr>
        <w:t>se passait. Le diagnostic exact a finalement </w:t>
      </w:r>
      <w:r>
        <w:rPr>
          <w:b w:val="0"/>
          <w:spacing w:val="-3"/>
        </w:rPr>
        <w:t>été </w:t>
      </w:r>
      <w:r>
        <w:rPr>
          <w:b w:val="0"/>
        </w:rPr>
        <w:t>posé après </w:t>
      </w:r>
      <w:r>
        <w:rPr>
          <w:b w:val="0"/>
          <w:spacing w:val="-3"/>
        </w:rPr>
        <w:t>une </w:t>
      </w:r>
      <w:r>
        <w:rPr>
          <w:b w:val="0"/>
        </w:rPr>
        <w:t>analyse </w:t>
      </w:r>
      <w:r>
        <w:rPr>
          <w:b w:val="0"/>
          <w:spacing w:val="-3"/>
        </w:rPr>
        <w:t>génétique. </w:t>
      </w:r>
      <w:r>
        <w:rPr>
          <w:b w:val="0"/>
        </w:rPr>
        <w:t>Plus d’un an </w:t>
      </w:r>
      <w:r>
        <w:rPr>
          <w:b w:val="0"/>
          <w:spacing w:val="-5"/>
        </w:rPr>
        <w:t>s’était </w:t>
      </w:r>
      <w:r>
        <w:rPr>
          <w:b w:val="0"/>
        </w:rPr>
        <w:t>écoulé depuis la </w:t>
      </w:r>
      <w:r>
        <w:rPr>
          <w:b w:val="0"/>
          <w:spacing w:val="-3"/>
        </w:rPr>
        <w:t>première </w:t>
      </w:r>
      <w:r>
        <w:rPr>
          <w:b w:val="0"/>
        </w:rPr>
        <w:t>visite à</w:t>
      </w:r>
      <w:r>
        <w:rPr>
          <w:b w:val="0"/>
          <w:spacing w:val="1"/>
        </w:rPr>
        <w:t> </w:t>
      </w:r>
      <w:r>
        <w:rPr>
          <w:b w:val="0"/>
        </w:rPr>
        <w:t>l’hôpital.</w:t>
      </w:r>
    </w:p>
    <w:p>
      <w:pPr>
        <w:pStyle w:val="BodyText"/>
        <w:spacing w:line="261" w:lineRule="auto"/>
        <w:ind w:left="242" w:right="1131" w:firstLine="396"/>
        <w:jc w:val="both"/>
        <w:rPr>
          <w:b w:val="0"/>
        </w:rPr>
      </w:pPr>
      <w:r>
        <w:rPr>
          <w:b w:val="0"/>
          <w:spacing w:val="-4"/>
        </w:rPr>
        <w:t>Un </w:t>
      </w:r>
      <w:r>
        <w:rPr>
          <w:b w:val="0"/>
          <w:spacing w:val="-3"/>
        </w:rPr>
        <w:t>énorme </w:t>
      </w:r>
      <w:r>
        <w:rPr>
          <w:b w:val="0"/>
        </w:rPr>
        <w:t>casse-tête </w:t>
      </w:r>
      <w:r>
        <w:rPr>
          <w:b w:val="0"/>
          <w:spacing w:val="-6"/>
        </w:rPr>
        <w:t>s’est </w:t>
      </w:r>
      <w:r>
        <w:rPr>
          <w:b w:val="0"/>
        </w:rPr>
        <w:t>alors posé: que </w:t>
      </w:r>
      <w:r>
        <w:rPr>
          <w:b w:val="0"/>
          <w:spacing w:val="-3"/>
        </w:rPr>
        <w:t>faire? </w:t>
      </w:r>
      <w:r>
        <w:rPr>
          <w:b w:val="0"/>
        </w:rPr>
        <w:t>Il </w:t>
      </w:r>
      <w:r>
        <w:rPr>
          <w:b w:val="0"/>
          <w:spacing w:val="-5"/>
        </w:rPr>
        <w:t>n’existait </w:t>
      </w:r>
      <w:r>
        <w:rPr>
          <w:b w:val="0"/>
        </w:rPr>
        <w:t>aucun </w:t>
      </w:r>
      <w:r>
        <w:rPr>
          <w:b w:val="0"/>
          <w:spacing w:val="-3"/>
        </w:rPr>
        <w:t>traitement </w:t>
      </w:r>
      <w:r>
        <w:rPr>
          <w:b w:val="0"/>
        </w:rPr>
        <w:t>reconnu pour cette maladie </w:t>
      </w:r>
      <w:r>
        <w:rPr>
          <w:b w:val="0"/>
          <w:spacing w:val="-3"/>
        </w:rPr>
        <w:t>rare. </w:t>
      </w:r>
      <w:r>
        <w:rPr>
          <w:b w:val="0"/>
        </w:rPr>
        <w:t>Comme il est d’usage en pareille situation, les</w:t>
      </w:r>
      <w:r>
        <w:rPr>
          <w:b w:val="0"/>
          <w:spacing w:val="-25"/>
        </w:rPr>
        <w:t> </w:t>
      </w:r>
      <w:r>
        <w:rPr>
          <w:b w:val="0"/>
          <w:spacing w:val="-4"/>
        </w:rPr>
        <w:t>spé- </w:t>
      </w:r>
      <w:r>
        <w:rPr>
          <w:b w:val="0"/>
        </w:rPr>
        <w:t>cialistes du Kispi </w:t>
      </w:r>
      <w:r>
        <w:rPr>
          <w:b w:val="0"/>
          <w:spacing w:val="-3"/>
        </w:rPr>
        <w:t>ont </w:t>
      </w:r>
      <w:r>
        <w:rPr>
          <w:b w:val="0"/>
        </w:rPr>
        <w:t>consulté des expert•e•s </w:t>
      </w:r>
      <w:r>
        <w:rPr>
          <w:b w:val="0"/>
          <w:spacing w:val="-3"/>
        </w:rPr>
        <w:t>de renom </w:t>
      </w:r>
      <w:r>
        <w:rPr>
          <w:b w:val="0"/>
          <w:spacing w:val="-8"/>
        </w:rPr>
        <w:t>international </w:t>
      </w:r>
      <w:r>
        <w:rPr>
          <w:b w:val="0"/>
          <w:spacing w:val="-5"/>
        </w:rPr>
        <w:t>et </w:t>
      </w:r>
      <w:r>
        <w:rPr>
          <w:b w:val="0"/>
          <w:spacing w:val="-7"/>
        </w:rPr>
        <w:t>ont conclu </w:t>
      </w:r>
      <w:r>
        <w:rPr>
          <w:b w:val="0"/>
          <w:spacing w:val="-9"/>
        </w:rPr>
        <w:t>qu’une </w:t>
      </w:r>
      <w:r>
        <w:rPr>
          <w:b w:val="0"/>
          <w:spacing w:val="-7"/>
        </w:rPr>
        <w:t>greffe </w:t>
      </w:r>
      <w:r>
        <w:rPr>
          <w:b w:val="0"/>
          <w:spacing w:val="-6"/>
        </w:rPr>
        <w:t>de </w:t>
      </w:r>
      <w:r>
        <w:rPr>
          <w:b w:val="0"/>
          <w:spacing w:val="-8"/>
        </w:rPr>
        <w:t>cellules souches </w:t>
      </w:r>
      <w:r>
        <w:rPr>
          <w:b w:val="0"/>
        </w:rPr>
        <w:t>était la seule </w:t>
      </w:r>
      <w:r>
        <w:rPr>
          <w:b w:val="0"/>
          <w:spacing w:val="-3"/>
        </w:rPr>
        <w:t>chance. «Pour nous, </w:t>
      </w:r>
      <w:r>
        <w:rPr>
          <w:b w:val="0"/>
          <w:spacing w:val="-4"/>
        </w:rPr>
        <w:t>c’était </w:t>
      </w:r>
      <w:r>
        <w:rPr>
          <w:b w:val="0"/>
        </w:rPr>
        <w:t>clair. Il </w:t>
      </w:r>
      <w:r>
        <w:rPr>
          <w:b w:val="0"/>
          <w:spacing w:val="-6"/>
        </w:rPr>
        <w:t>n’y </w:t>
      </w:r>
      <w:r>
        <w:rPr>
          <w:b w:val="0"/>
        </w:rPr>
        <w:t>avait pas </w:t>
      </w:r>
      <w:r>
        <w:rPr>
          <w:b w:val="0"/>
          <w:spacing w:val="-3"/>
        </w:rPr>
        <w:t>d’autre </w:t>
      </w:r>
      <w:r>
        <w:rPr>
          <w:b w:val="0"/>
        </w:rPr>
        <w:t>solution. Ou nous </w:t>
      </w:r>
      <w:r>
        <w:rPr>
          <w:b w:val="0"/>
          <w:spacing w:val="-3"/>
        </w:rPr>
        <w:t>prenions </w:t>
      </w:r>
      <w:r>
        <w:rPr>
          <w:b w:val="0"/>
        </w:rPr>
        <w:t>le risque, ou Aileen mourait», </w:t>
      </w:r>
      <w:r>
        <w:rPr>
          <w:b w:val="0"/>
          <w:spacing w:val="-3"/>
        </w:rPr>
        <w:t>explique </w:t>
      </w:r>
      <w:r>
        <w:rPr>
          <w:b w:val="0"/>
          <w:spacing w:val="-6"/>
        </w:rPr>
        <w:t>Werner</w:t>
      </w:r>
      <w:r>
        <w:rPr>
          <w:b w:val="0"/>
          <w:spacing w:val="1"/>
        </w:rPr>
        <w:t> </w:t>
      </w:r>
      <w:r>
        <w:rPr>
          <w:b w:val="0"/>
          <w:spacing w:val="-4"/>
        </w:rPr>
        <w:t>Schneider.</w:t>
      </w:r>
    </w:p>
    <w:p>
      <w:pPr>
        <w:spacing w:after="0" w:line="261" w:lineRule="auto"/>
        <w:jc w:val="both"/>
        <w:sectPr>
          <w:type w:val="continuous"/>
          <w:pgSz w:w="11910" w:h="16840"/>
          <w:pgMar w:top="160" w:bottom="280" w:left="0" w:right="0"/>
          <w:cols w:num="2" w:equalWidth="0">
            <w:col w:w="5812" w:space="40"/>
            <w:col w:w="6058"/>
          </w:cols>
        </w:sectPr>
      </w:pPr>
    </w:p>
    <w:p>
      <w:pPr>
        <w:pStyle w:val="BodyText"/>
        <w:rPr>
          <w:b w:val="0"/>
        </w:rPr>
      </w:pPr>
    </w:p>
    <w:p>
      <w:pPr>
        <w:pStyle w:val="BodyText"/>
        <w:spacing w:before="9"/>
        <w:rPr>
          <w:b w:val="0"/>
          <w:sz w:val="19"/>
        </w:rPr>
      </w:pPr>
    </w:p>
    <w:p>
      <w:pPr>
        <w:spacing w:after="0"/>
        <w:rPr>
          <w:sz w:val="19"/>
        </w:rPr>
        <w:sectPr>
          <w:headerReference w:type="even" r:id="rId86"/>
          <w:footerReference w:type="even" r:id="rId87"/>
          <w:footerReference w:type="default" r:id="rId88"/>
          <w:pgSz w:w="11910" w:h="16840"/>
          <w:pgMar w:header="359" w:footer="433" w:top="600" w:bottom="620" w:left="0" w:right="0"/>
          <w:pgNumType w:start="18"/>
        </w:sectPr>
      </w:pPr>
    </w:p>
    <w:p>
      <w:pPr>
        <w:spacing w:before="105"/>
        <w:ind w:left="1133" w:right="0" w:firstLine="0"/>
        <w:jc w:val="both"/>
        <w:rPr>
          <w:rFonts w:ascii="GTSectra-Bold" w:hAnsi="GTSectra-Bold"/>
          <w:b/>
          <w:sz w:val="20"/>
        </w:rPr>
      </w:pPr>
      <w:r>
        <w:rPr>
          <w:rFonts w:ascii="GTSectra-Bold" w:hAnsi="GTSectra-Bold"/>
          <w:b/>
          <w:color w:val="0D8BAC"/>
          <w:sz w:val="20"/>
        </w:rPr>
        <w:t>Une profonde inquiétude</w:t>
      </w:r>
    </w:p>
    <w:p>
      <w:pPr>
        <w:pStyle w:val="BodyText"/>
        <w:spacing w:line="261" w:lineRule="auto" w:before="25"/>
        <w:ind w:left="1133"/>
        <w:jc w:val="both"/>
        <w:rPr>
          <w:b w:val="0"/>
        </w:rPr>
      </w:pPr>
      <w:r>
        <w:rPr>
          <w:b w:val="0"/>
        </w:rPr>
        <w:t>Il a </w:t>
      </w:r>
      <w:r>
        <w:rPr>
          <w:b w:val="0"/>
          <w:spacing w:val="-3"/>
        </w:rPr>
        <w:t>encore </w:t>
      </w:r>
      <w:r>
        <w:rPr>
          <w:b w:val="0"/>
        </w:rPr>
        <w:t>fallu plusieurs mois </w:t>
      </w:r>
      <w:r>
        <w:rPr>
          <w:b w:val="0"/>
          <w:spacing w:val="-3"/>
        </w:rPr>
        <w:t>avant de trouver une donneuse de moelle </w:t>
      </w:r>
      <w:r>
        <w:rPr>
          <w:b w:val="0"/>
        </w:rPr>
        <w:t>osseuse dans la base </w:t>
      </w:r>
      <w:r>
        <w:rPr>
          <w:b w:val="0"/>
          <w:spacing w:val="-3"/>
        </w:rPr>
        <w:t>de données mondiale. </w:t>
      </w:r>
      <w:r>
        <w:rPr>
          <w:b w:val="0"/>
        </w:rPr>
        <w:t>Il </w:t>
      </w:r>
      <w:r>
        <w:rPr>
          <w:b w:val="0"/>
          <w:spacing w:val="-3"/>
        </w:rPr>
        <w:t>ne </w:t>
      </w:r>
      <w:r>
        <w:rPr>
          <w:b w:val="0"/>
        </w:rPr>
        <w:t>pouvait pas </w:t>
      </w:r>
      <w:r>
        <w:rPr>
          <w:b w:val="0"/>
          <w:spacing w:val="-4"/>
        </w:rPr>
        <w:t>s’agir </w:t>
      </w:r>
      <w:r>
        <w:rPr>
          <w:b w:val="0"/>
        </w:rPr>
        <w:t>des parents, tous</w:t>
      </w:r>
      <w:r>
        <w:rPr>
          <w:b w:val="0"/>
          <w:spacing w:val="-32"/>
        </w:rPr>
        <w:t> </w:t>
      </w:r>
      <w:r>
        <w:rPr>
          <w:b w:val="0"/>
        </w:rPr>
        <w:t>deux porteurs d’un composant </w:t>
      </w:r>
      <w:r>
        <w:rPr>
          <w:b w:val="0"/>
          <w:spacing w:val="-3"/>
        </w:rPr>
        <w:t>de l’anomalie génétique </w:t>
      </w:r>
      <w:r>
        <w:rPr>
          <w:b w:val="0"/>
        </w:rPr>
        <w:t>res- </w:t>
      </w:r>
      <w:r>
        <w:rPr>
          <w:b w:val="0"/>
          <w:spacing w:val="-3"/>
        </w:rPr>
        <w:t>ponsable de </w:t>
      </w:r>
      <w:r>
        <w:rPr>
          <w:b w:val="0"/>
        </w:rPr>
        <w:t>la </w:t>
      </w:r>
      <w:r>
        <w:rPr>
          <w:b w:val="0"/>
          <w:spacing w:val="-4"/>
        </w:rPr>
        <w:t>leucodystrophie. </w:t>
      </w:r>
      <w:r>
        <w:rPr>
          <w:b w:val="0"/>
        </w:rPr>
        <w:t>Ils </w:t>
      </w:r>
      <w:r>
        <w:rPr>
          <w:b w:val="0"/>
          <w:spacing w:val="-3"/>
        </w:rPr>
        <w:t>ne </w:t>
      </w:r>
      <w:r>
        <w:rPr>
          <w:b w:val="0"/>
          <w:spacing w:val="-4"/>
        </w:rPr>
        <w:t>savent </w:t>
      </w:r>
      <w:r>
        <w:rPr>
          <w:b w:val="0"/>
        </w:rPr>
        <w:t>pas qui est la </w:t>
      </w:r>
      <w:r>
        <w:rPr>
          <w:b w:val="0"/>
          <w:spacing w:val="-3"/>
        </w:rPr>
        <w:t>donneuse. </w:t>
      </w:r>
      <w:r>
        <w:rPr>
          <w:b w:val="0"/>
        </w:rPr>
        <w:t>«La loi </w:t>
      </w:r>
      <w:r>
        <w:rPr>
          <w:b w:val="0"/>
          <w:spacing w:val="-3"/>
        </w:rPr>
        <w:t>l’interdit», explique </w:t>
      </w:r>
      <w:r>
        <w:rPr>
          <w:b w:val="0"/>
          <w:spacing w:val="-6"/>
        </w:rPr>
        <w:t>Werner </w:t>
      </w:r>
      <w:r>
        <w:rPr>
          <w:b w:val="0"/>
        </w:rPr>
        <w:t>Schnei- </w:t>
      </w:r>
      <w:r>
        <w:rPr>
          <w:b w:val="0"/>
          <w:spacing w:val="-5"/>
        </w:rPr>
        <w:t>der. </w:t>
      </w:r>
      <w:r>
        <w:rPr>
          <w:b w:val="0"/>
        </w:rPr>
        <w:t>S’ils </w:t>
      </w:r>
      <w:r>
        <w:rPr>
          <w:b w:val="0"/>
          <w:spacing w:val="-3"/>
        </w:rPr>
        <w:t>ont </w:t>
      </w:r>
      <w:r>
        <w:rPr>
          <w:b w:val="0"/>
        </w:rPr>
        <w:t>pu lui écrire </w:t>
      </w:r>
      <w:r>
        <w:rPr>
          <w:b w:val="0"/>
          <w:spacing w:val="-3"/>
        </w:rPr>
        <w:t>indirectement une </w:t>
      </w:r>
      <w:r>
        <w:rPr>
          <w:b w:val="0"/>
        </w:rPr>
        <w:t>lettre pour la </w:t>
      </w:r>
      <w:r>
        <w:rPr>
          <w:b w:val="0"/>
          <w:spacing w:val="-4"/>
        </w:rPr>
        <w:t>remercier, </w:t>
      </w:r>
      <w:r>
        <w:rPr>
          <w:b w:val="0"/>
        </w:rPr>
        <w:t>ils </w:t>
      </w:r>
      <w:r>
        <w:rPr>
          <w:b w:val="0"/>
          <w:spacing w:val="-6"/>
        </w:rPr>
        <w:t>n’étaient </w:t>
      </w:r>
      <w:r>
        <w:rPr>
          <w:b w:val="0"/>
        </w:rPr>
        <w:t>pas autorisés à y inclure </w:t>
      </w:r>
      <w:r>
        <w:rPr>
          <w:b w:val="0"/>
          <w:spacing w:val="-3"/>
        </w:rPr>
        <w:t>de données</w:t>
      </w:r>
      <w:r>
        <w:rPr>
          <w:b w:val="0"/>
          <w:spacing w:val="-10"/>
        </w:rPr>
        <w:t> </w:t>
      </w:r>
      <w:r>
        <w:rPr>
          <w:b w:val="0"/>
          <w:spacing w:val="-3"/>
        </w:rPr>
        <w:t>personnelles.</w:t>
      </w:r>
      <w:r>
        <w:rPr>
          <w:b w:val="0"/>
          <w:spacing w:val="-10"/>
        </w:rPr>
        <w:t> </w:t>
      </w:r>
      <w:r>
        <w:rPr>
          <w:b w:val="0"/>
          <w:spacing w:val="-4"/>
        </w:rPr>
        <w:t>«C’est</w:t>
      </w:r>
      <w:r>
        <w:rPr>
          <w:b w:val="0"/>
          <w:spacing w:val="-10"/>
        </w:rPr>
        <w:t> </w:t>
      </w:r>
      <w:r>
        <w:rPr>
          <w:b w:val="0"/>
        </w:rPr>
        <w:t>dommage»,</w:t>
      </w:r>
      <w:r>
        <w:rPr>
          <w:b w:val="0"/>
          <w:spacing w:val="-10"/>
        </w:rPr>
        <w:t> </w:t>
      </w:r>
      <w:r>
        <w:rPr>
          <w:b w:val="0"/>
        </w:rPr>
        <w:t>confie</w:t>
      </w:r>
      <w:r>
        <w:rPr>
          <w:b w:val="0"/>
          <w:spacing w:val="-10"/>
        </w:rPr>
        <w:t> </w:t>
      </w:r>
      <w:r>
        <w:rPr>
          <w:b w:val="0"/>
          <w:spacing w:val="-3"/>
        </w:rPr>
        <w:t>Felicitas </w:t>
      </w:r>
      <w:r>
        <w:rPr>
          <w:b w:val="0"/>
        </w:rPr>
        <w:t>Goss. «Nous </w:t>
      </w:r>
      <w:r>
        <w:rPr>
          <w:b w:val="0"/>
          <w:spacing w:val="-4"/>
        </w:rPr>
        <w:t>savons </w:t>
      </w:r>
      <w:r>
        <w:rPr>
          <w:b w:val="0"/>
          <w:spacing w:val="-3"/>
        </w:rPr>
        <w:t>seulement </w:t>
      </w:r>
      <w:r>
        <w:rPr>
          <w:b w:val="0"/>
        </w:rPr>
        <w:t>que </w:t>
      </w:r>
      <w:r>
        <w:rPr>
          <w:b w:val="0"/>
          <w:spacing w:val="-5"/>
        </w:rPr>
        <w:t>c’est </w:t>
      </w:r>
      <w:r>
        <w:rPr>
          <w:b w:val="0"/>
          <w:spacing w:val="-3"/>
        </w:rPr>
        <w:t>une donneuse </w:t>
      </w:r>
      <w:r>
        <w:rPr>
          <w:b w:val="0"/>
        </w:rPr>
        <w:t>allemande qui a </w:t>
      </w:r>
      <w:r>
        <w:rPr>
          <w:b w:val="0"/>
          <w:spacing w:val="-3"/>
        </w:rPr>
        <w:t>elle-même </w:t>
      </w:r>
      <w:r>
        <w:rPr>
          <w:b w:val="0"/>
        </w:rPr>
        <w:t>sans </w:t>
      </w:r>
      <w:r>
        <w:rPr>
          <w:b w:val="0"/>
          <w:spacing w:val="-3"/>
        </w:rPr>
        <w:t>doute </w:t>
      </w:r>
      <w:r>
        <w:rPr>
          <w:b w:val="0"/>
        </w:rPr>
        <w:t>des</w:t>
      </w:r>
      <w:r>
        <w:rPr>
          <w:b w:val="0"/>
          <w:spacing w:val="-12"/>
        </w:rPr>
        <w:t> </w:t>
      </w:r>
      <w:r>
        <w:rPr>
          <w:b w:val="0"/>
        </w:rPr>
        <w:t>enfants.»</w:t>
      </w:r>
    </w:p>
    <w:p>
      <w:pPr>
        <w:pStyle w:val="BodyText"/>
        <w:spacing w:line="261" w:lineRule="auto"/>
        <w:ind w:left="1133" w:firstLine="396"/>
        <w:jc w:val="both"/>
        <w:rPr>
          <w:b w:val="0"/>
        </w:rPr>
      </w:pPr>
      <w:r>
        <w:rPr>
          <w:b w:val="0"/>
        </w:rPr>
        <w:t>Aileen </w:t>
      </w:r>
      <w:r>
        <w:rPr>
          <w:b w:val="0"/>
          <w:spacing w:val="-3"/>
        </w:rPr>
        <w:t>Schneider avait </w:t>
      </w:r>
      <w:r>
        <w:rPr>
          <w:b w:val="0"/>
        </w:rPr>
        <w:t>quatre ans et </w:t>
      </w:r>
      <w:r>
        <w:rPr>
          <w:b w:val="0"/>
          <w:spacing w:val="-3"/>
        </w:rPr>
        <w:t>demi </w:t>
      </w:r>
      <w:r>
        <w:rPr>
          <w:b w:val="0"/>
        </w:rPr>
        <w:t>quand</w:t>
      </w:r>
      <w:r>
        <w:rPr>
          <w:b w:val="0"/>
          <w:spacing w:val="-18"/>
        </w:rPr>
        <w:t> </w:t>
      </w:r>
      <w:r>
        <w:rPr>
          <w:b w:val="0"/>
        </w:rPr>
        <w:t>la </w:t>
      </w:r>
      <w:r>
        <w:rPr>
          <w:b w:val="0"/>
          <w:spacing w:val="-3"/>
        </w:rPr>
        <w:t>chimiothérapie préparatoire </w:t>
      </w:r>
      <w:r>
        <w:rPr>
          <w:b w:val="0"/>
        </w:rPr>
        <w:t>qui a détruit son </w:t>
      </w:r>
      <w:r>
        <w:rPr>
          <w:b w:val="0"/>
          <w:spacing w:val="-4"/>
        </w:rPr>
        <w:t>système </w:t>
      </w:r>
      <w:r>
        <w:rPr>
          <w:b w:val="0"/>
        </w:rPr>
        <w:t>immunitaire </w:t>
      </w:r>
      <w:r>
        <w:rPr>
          <w:b w:val="0"/>
          <w:spacing w:val="-3"/>
        </w:rPr>
        <w:t>déficient </w:t>
      </w:r>
      <w:r>
        <w:rPr>
          <w:b w:val="0"/>
        </w:rPr>
        <w:t>a </w:t>
      </w:r>
      <w:r>
        <w:rPr>
          <w:b w:val="0"/>
          <w:spacing w:val="-3"/>
        </w:rPr>
        <w:t>commencé. </w:t>
      </w:r>
      <w:r>
        <w:rPr>
          <w:b w:val="0"/>
        </w:rPr>
        <w:t>La chambre stérile dans</w:t>
      </w:r>
      <w:r>
        <w:rPr>
          <w:b w:val="0"/>
          <w:spacing w:val="-7"/>
        </w:rPr>
        <w:t> </w:t>
      </w:r>
      <w:r>
        <w:rPr>
          <w:b w:val="0"/>
        </w:rPr>
        <w:t>laquelle</w:t>
      </w:r>
      <w:r>
        <w:rPr>
          <w:b w:val="0"/>
          <w:spacing w:val="-6"/>
        </w:rPr>
        <w:t> </w:t>
      </w:r>
      <w:r>
        <w:rPr>
          <w:b w:val="0"/>
          <w:spacing w:val="-3"/>
        </w:rPr>
        <w:t>elle</w:t>
      </w:r>
      <w:r>
        <w:rPr>
          <w:b w:val="0"/>
          <w:spacing w:val="-6"/>
        </w:rPr>
        <w:t> </w:t>
      </w:r>
      <w:r>
        <w:rPr>
          <w:b w:val="0"/>
        </w:rPr>
        <w:t>a</w:t>
      </w:r>
      <w:r>
        <w:rPr>
          <w:b w:val="0"/>
          <w:spacing w:val="-6"/>
        </w:rPr>
        <w:t> </w:t>
      </w:r>
      <w:r>
        <w:rPr>
          <w:b w:val="0"/>
        </w:rPr>
        <w:t>dû</w:t>
      </w:r>
      <w:r>
        <w:rPr>
          <w:b w:val="0"/>
          <w:spacing w:val="-6"/>
        </w:rPr>
        <w:t> </w:t>
      </w:r>
      <w:r>
        <w:rPr>
          <w:b w:val="0"/>
        </w:rPr>
        <w:t>séjourner</w:t>
      </w:r>
      <w:r>
        <w:rPr>
          <w:b w:val="0"/>
          <w:spacing w:val="-6"/>
        </w:rPr>
        <w:t> </w:t>
      </w:r>
      <w:r>
        <w:rPr>
          <w:b w:val="0"/>
        </w:rPr>
        <w:t>faisait</w:t>
      </w:r>
      <w:r>
        <w:rPr>
          <w:b w:val="0"/>
          <w:spacing w:val="-6"/>
        </w:rPr>
        <w:t> </w:t>
      </w:r>
      <w:r>
        <w:rPr>
          <w:b w:val="0"/>
        </w:rPr>
        <w:t>deux</w:t>
      </w:r>
      <w:r>
        <w:rPr>
          <w:b w:val="0"/>
          <w:spacing w:val="-6"/>
        </w:rPr>
        <w:t> </w:t>
      </w:r>
      <w:r>
        <w:rPr>
          <w:b w:val="0"/>
        </w:rPr>
        <w:t>mètres</w:t>
      </w:r>
      <w:r>
        <w:rPr>
          <w:b w:val="0"/>
          <w:spacing w:val="-7"/>
        </w:rPr>
        <w:t> </w:t>
      </w:r>
      <w:r>
        <w:rPr>
          <w:b w:val="0"/>
        </w:rPr>
        <w:t>sur deux. Lors des visites, ses parents </w:t>
      </w:r>
      <w:r>
        <w:rPr>
          <w:b w:val="0"/>
          <w:spacing w:val="-4"/>
        </w:rPr>
        <w:t>devaient </w:t>
      </w:r>
      <w:r>
        <w:rPr>
          <w:b w:val="0"/>
          <w:spacing w:val="-3"/>
        </w:rPr>
        <w:t>porter non seulement</w:t>
      </w:r>
      <w:r>
        <w:rPr>
          <w:b w:val="0"/>
          <w:spacing w:val="-11"/>
        </w:rPr>
        <w:t> </w:t>
      </w:r>
      <w:r>
        <w:rPr>
          <w:b w:val="0"/>
        </w:rPr>
        <w:t>un</w:t>
      </w:r>
      <w:r>
        <w:rPr>
          <w:b w:val="0"/>
          <w:spacing w:val="-10"/>
        </w:rPr>
        <w:t> </w:t>
      </w:r>
      <w:r>
        <w:rPr>
          <w:b w:val="0"/>
        </w:rPr>
        <w:t>masque,</w:t>
      </w:r>
      <w:r>
        <w:rPr>
          <w:b w:val="0"/>
          <w:spacing w:val="-11"/>
        </w:rPr>
        <w:t> </w:t>
      </w:r>
      <w:r>
        <w:rPr>
          <w:b w:val="0"/>
        </w:rPr>
        <w:t>mais</w:t>
      </w:r>
      <w:r>
        <w:rPr>
          <w:b w:val="0"/>
          <w:spacing w:val="-10"/>
        </w:rPr>
        <w:t> </w:t>
      </w:r>
      <w:r>
        <w:rPr>
          <w:b w:val="0"/>
        </w:rPr>
        <w:t>aussi</w:t>
      </w:r>
      <w:r>
        <w:rPr>
          <w:b w:val="0"/>
          <w:spacing w:val="-10"/>
        </w:rPr>
        <w:t> </w:t>
      </w:r>
      <w:r>
        <w:rPr>
          <w:b w:val="0"/>
        </w:rPr>
        <w:t>des</w:t>
      </w:r>
      <w:r>
        <w:rPr>
          <w:b w:val="0"/>
          <w:spacing w:val="-11"/>
        </w:rPr>
        <w:t> </w:t>
      </w:r>
      <w:r>
        <w:rPr>
          <w:b w:val="0"/>
          <w:spacing w:val="-4"/>
        </w:rPr>
        <w:t>vêtements</w:t>
      </w:r>
      <w:r>
        <w:rPr>
          <w:b w:val="0"/>
          <w:spacing w:val="-10"/>
        </w:rPr>
        <w:t> </w:t>
      </w:r>
      <w:r>
        <w:rPr>
          <w:b w:val="0"/>
          <w:spacing w:val="-3"/>
        </w:rPr>
        <w:t>stériles.</w:t>
      </w:r>
    </w:p>
    <w:p>
      <w:pPr>
        <w:pStyle w:val="BodyText"/>
        <w:spacing w:line="261" w:lineRule="auto"/>
        <w:ind w:left="1133"/>
        <w:jc w:val="both"/>
        <w:rPr>
          <w:b w:val="0"/>
        </w:rPr>
      </w:pPr>
      <w:r>
        <w:rPr>
          <w:b w:val="0"/>
        </w:rPr>
        <w:t>«On jouait aux </w:t>
      </w:r>
      <w:r>
        <w:rPr>
          <w:b w:val="0"/>
          <w:spacing w:val="-3"/>
        </w:rPr>
        <w:t>Lego. </w:t>
      </w:r>
      <w:r>
        <w:rPr>
          <w:b w:val="0"/>
          <w:spacing w:val="-4"/>
        </w:rPr>
        <w:t>C’était </w:t>
      </w:r>
      <w:r>
        <w:rPr>
          <w:b w:val="0"/>
        </w:rPr>
        <w:t>à peu près la seule chose </w:t>
      </w:r>
      <w:r>
        <w:rPr>
          <w:b w:val="0"/>
          <w:spacing w:val="-7"/>
        </w:rPr>
        <w:t>qu’on </w:t>
      </w:r>
      <w:r>
        <w:rPr>
          <w:b w:val="0"/>
        </w:rPr>
        <w:t>pouvait faire», se </w:t>
      </w:r>
      <w:r>
        <w:rPr>
          <w:b w:val="0"/>
          <w:spacing w:val="-3"/>
        </w:rPr>
        <w:t>rappelle </w:t>
      </w:r>
      <w:r>
        <w:rPr>
          <w:b w:val="0"/>
        </w:rPr>
        <w:t>sa </w:t>
      </w:r>
      <w:r>
        <w:rPr>
          <w:b w:val="0"/>
          <w:spacing w:val="-4"/>
        </w:rPr>
        <w:t>mère. </w:t>
      </w:r>
      <w:r>
        <w:rPr>
          <w:b w:val="0"/>
        </w:rPr>
        <w:t>Les parents, </w:t>
      </w:r>
      <w:r>
        <w:rPr>
          <w:b w:val="0"/>
          <w:spacing w:val="-4"/>
        </w:rPr>
        <w:t>tous deux </w:t>
      </w:r>
      <w:r>
        <w:rPr>
          <w:b w:val="0"/>
          <w:spacing w:val="-3"/>
        </w:rPr>
        <w:t>actifs, </w:t>
      </w:r>
      <w:r>
        <w:rPr>
          <w:b w:val="0"/>
          <w:spacing w:val="-5"/>
        </w:rPr>
        <w:t>ont </w:t>
      </w:r>
      <w:r>
        <w:rPr>
          <w:b w:val="0"/>
          <w:spacing w:val="-3"/>
        </w:rPr>
        <w:t>divisé leur </w:t>
      </w:r>
      <w:r>
        <w:rPr>
          <w:b w:val="0"/>
          <w:spacing w:val="-4"/>
        </w:rPr>
        <w:t>temps de travail de sorte </w:t>
      </w:r>
      <w:r>
        <w:rPr>
          <w:b w:val="0"/>
        </w:rPr>
        <w:t>que l’un puisse être auprès </w:t>
      </w:r>
      <w:r>
        <w:rPr>
          <w:b w:val="0"/>
          <w:spacing w:val="-6"/>
        </w:rPr>
        <w:t>d’elle </w:t>
      </w:r>
      <w:r>
        <w:rPr>
          <w:b w:val="0"/>
          <w:spacing w:val="-3"/>
        </w:rPr>
        <w:t>de 10h </w:t>
      </w:r>
      <w:r>
        <w:rPr>
          <w:b w:val="0"/>
        </w:rPr>
        <w:t>à 14h et </w:t>
      </w:r>
      <w:r>
        <w:rPr>
          <w:b w:val="0"/>
          <w:spacing w:val="-3"/>
        </w:rPr>
        <w:t>l’autre de </w:t>
      </w:r>
      <w:r>
        <w:rPr>
          <w:b w:val="0"/>
        </w:rPr>
        <w:t>14h à 22h. Cela a duré six semaines. «Par </w:t>
      </w:r>
      <w:r>
        <w:rPr>
          <w:b w:val="0"/>
          <w:spacing w:val="-3"/>
        </w:rPr>
        <w:t>chance, </w:t>
      </w:r>
      <w:r>
        <w:rPr>
          <w:b w:val="0"/>
        </w:rPr>
        <w:t>Aileen </w:t>
      </w:r>
      <w:r>
        <w:rPr>
          <w:b w:val="0"/>
          <w:spacing w:val="-9"/>
        </w:rPr>
        <w:t>n’a </w:t>
      </w:r>
      <w:r>
        <w:rPr>
          <w:b w:val="0"/>
        </w:rPr>
        <w:t>jamais eu d’infection», précise son </w:t>
      </w:r>
      <w:r>
        <w:rPr>
          <w:b w:val="0"/>
          <w:spacing w:val="-4"/>
        </w:rPr>
        <w:t>père.</w:t>
      </w:r>
    </w:p>
    <w:p>
      <w:pPr>
        <w:pStyle w:val="BodyText"/>
        <w:spacing w:line="261" w:lineRule="auto"/>
        <w:ind w:left="1133" w:firstLine="396"/>
        <w:jc w:val="both"/>
        <w:rPr>
          <w:b w:val="0"/>
        </w:rPr>
      </w:pPr>
      <w:r>
        <w:rPr>
          <w:b w:val="0"/>
          <w:spacing w:val="-4"/>
        </w:rPr>
        <w:t>Même </w:t>
      </w:r>
      <w:r>
        <w:rPr>
          <w:b w:val="0"/>
        </w:rPr>
        <w:t>si ces semaines </w:t>
      </w:r>
      <w:r>
        <w:rPr>
          <w:b w:val="0"/>
          <w:spacing w:val="-3"/>
        </w:rPr>
        <w:t>ont été </w:t>
      </w:r>
      <w:r>
        <w:rPr>
          <w:b w:val="0"/>
        </w:rPr>
        <w:t>très </w:t>
      </w:r>
      <w:r>
        <w:rPr>
          <w:b w:val="0"/>
          <w:spacing w:val="-3"/>
        </w:rPr>
        <w:t>éprouvantes, </w:t>
      </w:r>
      <w:r>
        <w:rPr>
          <w:b w:val="0"/>
        </w:rPr>
        <w:t>le stress précédant la </w:t>
      </w:r>
      <w:r>
        <w:rPr>
          <w:b w:val="0"/>
          <w:spacing w:val="-3"/>
        </w:rPr>
        <w:t>chimiothérapie </w:t>
      </w:r>
      <w:r>
        <w:rPr>
          <w:b w:val="0"/>
        </w:rPr>
        <w:t>et </w:t>
      </w:r>
      <w:r>
        <w:rPr>
          <w:b w:val="0"/>
          <w:spacing w:val="-4"/>
        </w:rPr>
        <w:t>l’opération </w:t>
      </w:r>
      <w:r>
        <w:rPr>
          <w:b w:val="0"/>
          <w:spacing w:val="-3"/>
        </w:rPr>
        <w:t>étaient encore plus intenses, </w:t>
      </w:r>
      <w:r>
        <w:rPr>
          <w:b w:val="0"/>
        </w:rPr>
        <w:t>ajoute-t-il: </w:t>
      </w:r>
      <w:r>
        <w:rPr>
          <w:b w:val="0"/>
          <w:spacing w:val="-5"/>
        </w:rPr>
        <w:t>«Avant </w:t>
      </w:r>
      <w:r>
        <w:rPr>
          <w:b w:val="0"/>
          <w:spacing w:val="-3"/>
        </w:rPr>
        <w:t>de savoir de quelle </w:t>
      </w:r>
      <w:r>
        <w:rPr>
          <w:b w:val="0"/>
        </w:rPr>
        <w:t>maladie Aileen souffrait, nous vivions dans </w:t>
      </w:r>
      <w:r>
        <w:rPr>
          <w:b w:val="0"/>
          <w:spacing w:val="-3"/>
        </w:rPr>
        <w:t>une </w:t>
      </w:r>
      <w:r>
        <w:rPr>
          <w:b w:val="0"/>
          <w:spacing w:val="-4"/>
        </w:rPr>
        <w:t>profonde  </w:t>
      </w:r>
      <w:r>
        <w:rPr>
          <w:b w:val="0"/>
          <w:spacing w:val="-3"/>
        </w:rPr>
        <w:t>inquiétude.  </w:t>
      </w:r>
      <w:r>
        <w:rPr>
          <w:b w:val="0"/>
        </w:rPr>
        <w:t>Et  quand  nous  </w:t>
      </w:r>
      <w:r>
        <w:rPr>
          <w:b w:val="0"/>
          <w:spacing w:val="-4"/>
        </w:rPr>
        <w:t>avons  obtenu  </w:t>
      </w:r>
      <w:r>
        <w:rPr>
          <w:b w:val="0"/>
        </w:rPr>
        <w:t>le diagnostic et appris que personne </w:t>
      </w:r>
      <w:r>
        <w:rPr>
          <w:b w:val="0"/>
          <w:spacing w:val="-6"/>
        </w:rPr>
        <w:t>n’avait </w:t>
      </w:r>
      <w:r>
        <w:rPr>
          <w:b w:val="0"/>
          <w:spacing w:val="-5"/>
        </w:rPr>
        <w:t>encore </w:t>
      </w:r>
      <w:r>
        <w:rPr>
          <w:b w:val="0"/>
        </w:rPr>
        <w:t>survécu à cette maladie, ça a </w:t>
      </w:r>
      <w:r>
        <w:rPr>
          <w:b w:val="0"/>
          <w:spacing w:val="-4"/>
        </w:rPr>
        <w:t>été </w:t>
      </w:r>
      <w:r>
        <w:rPr>
          <w:b w:val="0"/>
        </w:rPr>
        <w:t>un fardeau</w:t>
      </w:r>
      <w:r>
        <w:rPr>
          <w:b w:val="0"/>
          <w:spacing w:val="-25"/>
        </w:rPr>
        <w:t> </w:t>
      </w:r>
      <w:r>
        <w:rPr>
          <w:b w:val="0"/>
          <w:spacing w:val="-3"/>
        </w:rPr>
        <w:t>immense.»</w:t>
      </w:r>
    </w:p>
    <w:p>
      <w:pPr>
        <w:pStyle w:val="BodyText"/>
        <w:spacing w:before="6"/>
        <w:rPr>
          <w:b w:val="0"/>
          <w:sz w:val="21"/>
        </w:rPr>
      </w:pPr>
    </w:p>
    <w:p>
      <w:pPr>
        <w:spacing w:before="0"/>
        <w:ind w:left="1133" w:right="0" w:firstLine="0"/>
        <w:jc w:val="both"/>
        <w:rPr>
          <w:rFonts w:ascii="GTSectra-Bold" w:hAnsi="GTSectra-Bold"/>
          <w:b/>
          <w:sz w:val="20"/>
        </w:rPr>
      </w:pPr>
      <w:r>
        <w:rPr>
          <w:rFonts w:ascii="GTSectra-Bold" w:hAnsi="GTSectra-Bold"/>
          <w:b/>
          <w:color w:val="0D8BAC"/>
          <w:sz w:val="20"/>
        </w:rPr>
        <w:t>«Les limites restent»</w:t>
      </w:r>
    </w:p>
    <w:p>
      <w:pPr>
        <w:pStyle w:val="BodyText"/>
        <w:spacing w:line="261" w:lineRule="auto" w:before="25"/>
        <w:ind w:left="1133"/>
        <w:jc w:val="both"/>
        <w:rPr>
          <w:b w:val="0"/>
        </w:rPr>
      </w:pPr>
      <w:r>
        <w:rPr>
          <w:b w:val="0"/>
        </w:rPr>
        <w:t>Les parents se </w:t>
      </w:r>
      <w:r>
        <w:rPr>
          <w:b w:val="0"/>
          <w:spacing w:val="-3"/>
        </w:rPr>
        <w:t>sont retrouvés  </w:t>
      </w:r>
      <w:r>
        <w:rPr>
          <w:b w:val="0"/>
        </w:rPr>
        <w:t>face  à  </w:t>
      </w:r>
      <w:r>
        <w:rPr>
          <w:b w:val="0"/>
          <w:spacing w:val="-3"/>
        </w:rPr>
        <w:t>une  lourde  </w:t>
      </w:r>
      <w:r>
        <w:rPr>
          <w:b w:val="0"/>
        </w:rPr>
        <w:t>tâche:</w:t>
      </w:r>
      <w:r>
        <w:rPr>
          <w:b w:val="0"/>
          <w:spacing w:val="-8"/>
        </w:rPr>
        <w:t> </w:t>
      </w:r>
      <w:r>
        <w:rPr>
          <w:b w:val="0"/>
        </w:rPr>
        <w:t>celle</w:t>
      </w:r>
      <w:r>
        <w:rPr>
          <w:b w:val="0"/>
          <w:spacing w:val="-8"/>
        </w:rPr>
        <w:t> </w:t>
      </w:r>
      <w:r>
        <w:rPr>
          <w:b w:val="0"/>
          <w:spacing w:val="-3"/>
        </w:rPr>
        <w:t>de</w:t>
      </w:r>
      <w:r>
        <w:rPr>
          <w:b w:val="0"/>
          <w:spacing w:val="-8"/>
        </w:rPr>
        <w:t> </w:t>
      </w:r>
      <w:r>
        <w:rPr>
          <w:b w:val="0"/>
          <w:spacing w:val="-3"/>
        </w:rPr>
        <w:t>décider</w:t>
      </w:r>
      <w:r>
        <w:rPr>
          <w:b w:val="0"/>
          <w:spacing w:val="-8"/>
        </w:rPr>
        <w:t> </w:t>
      </w:r>
      <w:r>
        <w:rPr>
          <w:b w:val="0"/>
        </w:rPr>
        <w:t>si</w:t>
      </w:r>
      <w:r>
        <w:rPr>
          <w:b w:val="0"/>
          <w:spacing w:val="-8"/>
        </w:rPr>
        <w:t> </w:t>
      </w:r>
      <w:r>
        <w:rPr>
          <w:b w:val="0"/>
        </w:rPr>
        <w:t>la</w:t>
      </w:r>
      <w:r>
        <w:rPr>
          <w:b w:val="0"/>
          <w:spacing w:val="-8"/>
        </w:rPr>
        <w:t> </w:t>
      </w:r>
      <w:r>
        <w:rPr>
          <w:b w:val="0"/>
        </w:rPr>
        <w:t>greffe</w:t>
      </w:r>
      <w:r>
        <w:rPr>
          <w:b w:val="0"/>
          <w:spacing w:val="-8"/>
        </w:rPr>
        <w:t> </w:t>
      </w:r>
      <w:r>
        <w:rPr>
          <w:b w:val="0"/>
        </w:rPr>
        <w:t>en</w:t>
      </w:r>
      <w:r>
        <w:rPr>
          <w:b w:val="0"/>
          <w:spacing w:val="-8"/>
        </w:rPr>
        <w:t> </w:t>
      </w:r>
      <w:r>
        <w:rPr>
          <w:b w:val="0"/>
        </w:rPr>
        <w:t>«valait</w:t>
      </w:r>
      <w:r>
        <w:rPr>
          <w:b w:val="0"/>
          <w:spacing w:val="-7"/>
        </w:rPr>
        <w:t> </w:t>
      </w:r>
      <w:r>
        <w:rPr>
          <w:b w:val="0"/>
        </w:rPr>
        <w:t>la</w:t>
      </w:r>
      <w:r>
        <w:rPr>
          <w:b w:val="0"/>
          <w:spacing w:val="-8"/>
        </w:rPr>
        <w:t> </w:t>
      </w:r>
      <w:r>
        <w:rPr>
          <w:b w:val="0"/>
        </w:rPr>
        <w:t>peine».</w:t>
      </w:r>
      <w:r>
        <w:rPr>
          <w:b w:val="0"/>
          <w:spacing w:val="-8"/>
        </w:rPr>
        <w:t> </w:t>
      </w:r>
      <w:r>
        <w:rPr>
          <w:b w:val="0"/>
        </w:rPr>
        <w:t>La maladie continuant </w:t>
      </w:r>
      <w:r>
        <w:rPr>
          <w:b w:val="0"/>
          <w:spacing w:val="-7"/>
        </w:rPr>
        <w:t>d’évoluer, </w:t>
      </w:r>
      <w:r>
        <w:rPr>
          <w:b w:val="0"/>
        </w:rPr>
        <w:t>ils </w:t>
      </w:r>
      <w:r>
        <w:rPr>
          <w:b w:val="0"/>
          <w:spacing w:val="-3"/>
        </w:rPr>
        <w:t>ne savaient </w:t>
      </w:r>
      <w:r>
        <w:rPr>
          <w:b w:val="0"/>
        </w:rPr>
        <w:t>pas </w:t>
      </w:r>
      <w:r>
        <w:rPr>
          <w:b w:val="0"/>
          <w:spacing w:val="-3"/>
        </w:rPr>
        <w:t>s’ils </w:t>
      </w:r>
      <w:r>
        <w:rPr>
          <w:b w:val="0"/>
        </w:rPr>
        <w:t>pourraient </w:t>
      </w:r>
      <w:r>
        <w:rPr>
          <w:b w:val="0"/>
          <w:spacing w:val="-4"/>
        </w:rPr>
        <w:t>l’arrêter </w:t>
      </w:r>
      <w:r>
        <w:rPr>
          <w:b w:val="0"/>
        </w:rPr>
        <w:t>suffisamment </w:t>
      </w:r>
      <w:r>
        <w:rPr>
          <w:b w:val="0"/>
          <w:spacing w:val="-3"/>
        </w:rPr>
        <w:t>tôt </w:t>
      </w:r>
      <w:r>
        <w:rPr>
          <w:b w:val="0"/>
        </w:rPr>
        <w:t>pour assurer </w:t>
      </w:r>
      <w:r>
        <w:rPr>
          <w:b w:val="0"/>
          <w:spacing w:val="-3"/>
        </w:rPr>
        <w:t>une </w:t>
      </w:r>
      <w:r>
        <w:rPr>
          <w:b w:val="0"/>
        </w:rPr>
        <w:t>certaine qualité </w:t>
      </w:r>
      <w:r>
        <w:rPr>
          <w:b w:val="0"/>
          <w:spacing w:val="-3"/>
        </w:rPr>
        <w:t>de </w:t>
      </w:r>
      <w:r>
        <w:rPr>
          <w:b w:val="0"/>
        </w:rPr>
        <w:t>vie à Aileen </w:t>
      </w:r>
      <w:r>
        <w:rPr>
          <w:b w:val="0"/>
          <w:spacing w:val="-4"/>
        </w:rPr>
        <w:t>Schneider. </w:t>
      </w:r>
      <w:r>
        <w:rPr>
          <w:b w:val="0"/>
          <w:spacing w:val="-6"/>
        </w:rPr>
        <w:t>«Avec </w:t>
      </w:r>
      <w:r>
        <w:rPr>
          <w:b w:val="0"/>
        </w:rPr>
        <w:t>le </w:t>
      </w:r>
      <w:r>
        <w:rPr>
          <w:b w:val="0"/>
          <w:spacing w:val="-4"/>
        </w:rPr>
        <w:t>recul, nous </w:t>
      </w:r>
      <w:r>
        <w:rPr>
          <w:b w:val="0"/>
          <w:spacing w:val="-5"/>
        </w:rPr>
        <w:t>sommes </w:t>
      </w:r>
      <w:r>
        <w:rPr>
          <w:b w:val="0"/>
          <w:spacing w:val="-3"/>
        </w:rPr>
        <w:t>très </w:t>
      </w:r>
      <w:r>
        <w:rPr>
          <w:b w:val="0"/>
          <w:spacing w:val="-6"/>
        </w:rPr>
        <w:t>contents. </w:t>
      </w:r>
      <w:r>
        <w:rPr>
          <w:b w:val="0"/>
          <w:spacing w:val="-4"/>
        </w:rPr>
        <w:t>Aileen </w:t>
      </w:r>
      <w:r>
        <w:rPr>
          <w:b w:val="0"/>
        </w:rPr>
        <w:t>a </w:t>
      </w:r>
      <w:r>
        <w:rPr>
          <w:b w:val="0"/>
          <w:spacing w:val="-5"/>
        </w:rPr>
        <w:t>bien</w:t>
      </w:r>
      <w:r>
        <w:rPr>
          <w:b w:val="0"/>
          <w:spacing w:val="-27"/>
        </w:rPr>
        <w:t> </w:t>
      </w:r>
      <w:r>
        <w:rPr>
          <w:b w:val="0"/>
          <w:spacing w:val="-3"/>
        </w:rPr>
        <w:t>récupéré.</w:t>
      </w:r>
    </w:p>
    <w:p>
      <w:pPr>
        <w:pStyle w:val="BodyText"/>
        <w:spacing w:line="261" w:lineRule="auto"/>
        <w:ind w:left="3033"/>
        <w:jc w:val="both"/>
        <w:rPr>
          <w:b w:val="0"/>
        </w:rPr>
      </w:pPr>
      <w:r>
        <w:rPr/>
        <w:pict>
          <v:group style="position:absolute;margin-left:-.0005pt;margin-top:9.800294pt;width:141.85pt;height:191.45pt;mso-position-horizontal-relative:page;mso-position-vertical-relative:paragraph;z-index:15756800" coordorigin="0,196" coordsize="2837,3829">
            <v:shape style="position:absolute;left:57;top:672;width:2693;height:3280" type="#_x0000_t75" stroked="false">
              <v:imagedata r:id="rId89" o:title=""/>
            </v:shape>
            <v:shape style="position:absolute;left:1819;top:2120;width:1017;height:1070" type="#_x0000_t75" stroked="false">
              <v:imagedata r:id="rId90" o:title=""/>
            </v:shape>
            <v:shape style="position:absolute;left:0;top:196;width:2836;height:3827" type="#_x0000_t202" filled="false" stroked="true" strokeweight=".063pt" strokecolor="#000000">
              <v:textbox inset="0,0,0,0">
                <w:txbxContent>
                  <w:p>
                    <w:pPr>
                      <w:spacing w:before="36"/>
                      <w:ind w:left="56" w:right="0" w:firstLine="0"/>
                      <w:jc w:val="left"/>
                      <w:rPr>
                        <w:rFonts w:ascii="Arial" w:hAnsi="Arial"/>
                        <w:b/>
                        <w:sz w:val="16"/>
                      </w:rPr>
                    </w:pPr>
                    <w:r>
                      <w:rPr>
                        <w:rFonts w:ascii="Arial" w:hAnsi="Arial"/>
                        <w:b/>
                        <w:color w:val="E7276B"/>
                        <w:sz w:val="16"/>
                      </w:rPr>
                      <w:t>LE DROIT À LA SANTÉ</w:t>
                    </w:r>
                  </w:p>
                  <w:p>
                    <w:pPr>
                      <w:spacing w:before="10"/>
                      <w:ind w:left="0" w:right="83" w:firstLine="0"/>
                      <w:jc w:val="right"/>
                      <w:rPr>
                        <w:rFonts w:ascii="Arial" w:hAnsi="Arial"/>
                        <w:sz w:val="6"/>
                      </w:rPr>
                    </w:pPr>
                    <w:r>
                      <w:rPr>
                        <w:rFonts w:ascii="Arial" w:hAnsi="Arial"/>
                        <w:b/>
                        <w:color w:val="E7276B"/>
                        <w:sz w:val="6"/>
                      </w:rPr>
                      <w:t>PAGE 6 </w:t>
                    </w:r>
                    <w:r>
                      <w:rPr>
                        <w:rFonts w:ascii="Arial" w:hAnsi="Arial"/>
                        <w:sz w:val="6"/>
                      </w:rPr>
                      <w:t>Adopter une vision globale </w:t>
                    </w:r>
                    <w:r>
                      <w:rPr>
                        <w:rFonts w:ascii="Arial" w:hAnsi="Arial"/>
                        <w:b/>
                        <w:color w:val="E7276B"/>
                        <w:sz w:val="6"/>
                      </w:rPr>
                      <w:t>PAGINE 16 – 18 </w:t>
                    </w:r>
                    <w:r>
                      <w:rPr>
                        <w:rFonts w:ascii="Arial" w:hAnsi="Arial"/>
                        <w:sz w:val="6"/>
                      </w:rPr>
                      <w:t>Parte italiana</w:t>
                    </w: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9"/>
                      <w:rPr>
                        <w:rFonts w:ascii="Arial"/>
                        <w:sz w:val="6"/>
                      </w:rPr>
                    </w:pPr>
                  </w:p>
                  <w:p>
                    <w:pPr>
                      <w:spacing w:before="0"/>
                      <w:ind w:left="0" w:right="167" w:firstLine="0"/>
                      <w:jc w:val="right"/>
                      <w:rPr>
                        <w:rFonts w:ascii="Arial"/>
                        <w:sz w:val="6"/>
                      </w:rPr>
                    </w:pPr>
                    <w:r>
                      <w:rPr>
                        <w:rFonts w:ascii="Arial"/>
                        <w:b/>
                        <w:color w:val="FFFFFF"/>
                        <w:sz w:val="6"/>
                      </w:rPr>
                      <w:t>PAGE 12 </w:t>
                    </w:r>
                    <w:r>
                      <w:rPr>
                        <w:rFonts w:ascii="Arial"/>
                        <w:color w:val="FFFFFF"/>
                        <w:sz w:val="6"/>
                      </w:rPr>
                      <w:t>Aileen</w:t>
                    </w:r>
                    <w:r>
                      <w:rPr>
                        <w:rFonts w:ascii="Arial"/>
                        <w:color w:val="FFFFFF"/>
                        <w:spacing w:val="-2"/>
                        <w:sz w:val="6"/>
                      </w:rPr>
                      <w:t> </w:t>
                    </w:r>
                    <w:r>
                      <w:rPr>
                        <w:rFonts w:ascii="Arial"/>
                        <w:color w:val="FFFFFF"/>
                        <w:sz w:val="6"/>
                      </w:rPr>
                      <w:t>Schneider</w:t>
                    </w:r>
                  </w:p>
                  <w:p>
                    <w:pPr>
                      <w:spacing w:before="15"/>
                      <w:ind w:left="1544" w:right="0" w:firstLine="0"/>
                      <w:jc w:val="left"/>
                      <w:rPr>
                        <w:rFonts w:ascii="Arial" w:hAnsi="Arial"/>
                        <w:b/>
                        <w:sz w:val="10"/>
                      </w:rPr>
                    </w:pPr>
                    <w:r>
                      <w:rPr>
                        <w:rFonts w:ascii="Arial" w:hAnsi="Arial"/>
                        <w:b/>
                        <w:color w:val="FFFFFF"/>
                        <w:sz w:val="10"/>
                      </w:rPr>
                      <w:t>«</w:t>
                    </w:r>
                    <w:r>
                      <w:rPr>
                        <w:rFonts w:ascii="Arial" w:hAnsi="Arial"/>
                        <w:b/>
                        <w:color w:val="FFFFFF"/>
                        <w:spacing w:val="-19"/>
                        <w:sz w:val="10"/>
                      </w:rPr>
                      <w:t> </w:t>
                    </w:r>
                    <w:r>
                      <w:rPr>
                        <w:rFonts w:ascii="Arial" w:hAnsi="Arial"/>
                        <w:b/>
                        <w:color w:val="FFFFFF"/>
                        <w:sz w:val="10"/>
                      </w:rPr>
                      <w:t>Une</w:t>
                    </w:r>
                    <w:r>
                      <w:rPr>
                        <w:rFonts w:ascii="Arial" w:hAnsi="Arial"/>
                        <w:b/>
                        <w:color w:val="FFFFFF"/>
                        <w:spacing w:val="-4"/>
                        <w:sz w:val="10"/>
                      </w:rPr>
                      <w:t> </w:t>
                    </w:r>
                    <w:r>
                      <w:rPr>
                        <w:rFonts w:ascii="Arial" w:hAnsi="Arial"/>
                        <w:b/>
                        <w:color w:val="FFFFFF"/>
                        <w:sz w:val="10"/>
                      </w:rPr>
                      <w:t>nouvelle</w:t>
                    </w:r>
                    <w:r>
                      <w:rPr>
                        <w:rFonts w:ascii="Arial" w:hAnsi="Arial"/>
                        <w:b/>
                        <w:color w:val="FFFFFF"/>
                        <w:spacing w:val="-5"/>
                        <w:sz w:val="10"/>
                      </w:rPr>
                      <w:t> </w:t>
                    </w:r>
                    <w:r>
                      <w:rPr>
                        <w:rFonts w:ascii="Arial" w:hAnsi="Arial"/>
                        <w:b/>
                        <w:color w:val="FFFFFF"/>
                        <w:sz w:val="10"/>
                      </w:rPr>
                      <w:t>chance</w:t>
                    </w:r>
                    <w:r>
                      <w:rPr>
                        <w:rFonts w:ascii="Arial" w:hAnsi="Arial"/>
                        <w:b/>
                        <w:color w:val="FFFFFF"/>
                        <w:spacing w:val="-18"/>
                        <w:sz w:val="10"/>
                      </w:rPr>
                      <w:t> </w:t>
                    </w:r>
                    <w:r>
                      <w:rPr>
                        <w:rFonts w:ascii="Arial" w:hAnsi="Arial"/>
                        <w:b/>
                        <w:color w:val="FFFFFF"/>
                        <w:sz w:val="10"/>
                      </w:rPr>
                      <w:t>»</w:t>
                    </w:r>
                  </w:p>
                </w:txbxContent>
              </v:textbox>
              <v:stroke dashstyle="solid"/>
              <w10:wrap type="none"/>
            </v:shape>
            <w10:wrap type="none"/>
          </v:group>
        </w:pict>
      </w:r>
      <w:r>
        <w:rPr/>
        <w:pict>
          <v:shape style="position:absolute;margin-left:2.322021pt;margin-top:33.292358pt;width:3.8pt;height:16pt;mso-position-horizontal-relative:page;mso-position-vertical-relative:paragraph;z-index:15757312" type="#_x0000_t202" filled="false" stroked="false">
            <v:textbox inset="0,0,0,0" style="layout-flow:vertical;mso-layout-flow-alt:bottom-to-top">
              <w:txbxContent>
                <w:p>
                  <w:pPr>
                    <w:spacing w:before="21"/>
                    <w:ind w:left="20" w:right="0" w:firstLine="0"/>
                    <w:jc w:val="left"/>
                    <w:rPr>
                      <w:rFonts w:ascii="Arial"/>
                      <w:sz w:val="3"/>
                    </w:rPr>
                  </w:pPr>
                  <w:r>
                    <w:rPr>
                      <w:rFonts w:ascii="Arial"/>
                      <w:color w:val="FFFFFF"/>
                      <w:sz w:val="3"/>
                    </w:rPr>
                    <w:t>Photo : Maya Kovats</w:t>
                  </w:r>
                </w:p>
              </w:txbxContent>
            </v:textbox>
            <w10:wrap type="none"/>
          </v:shape>
        </w:pict>
      </w:r>
      <w:r>
        <w:rPr>
          <w:b w:val="0"/>
          <w:spacing w:val="-3"/>
        </w:rPr>
        <w:t>Elle peut </w:t>
      </w:r>
      <w:r>
        <w:rPr>
          <w:b w:val="0"/>
          <w:spacing w:val="-4"/>
        </w:rPr>
        <w:t>manger, </w:t>
      </w:r>
      <w:r>
        <w:rPr>
          <w:b w:val="0"/>
          <w:spacing w:val="-5"/>
        </w:rPr>
        <w:t>jouer, </w:t>
      </w:r>
      <w:r>
        <w:rPr>
          <w:b w:val="0"/>
          <w:spacing w:val="-3"/>
        </w:rPr>
        <w:t>elle</w:t>
      </w:r>
      <w:r>
        <w:rPr>
          <w:b w:val="0"/>
          <w:spacing w:val="-27"/>
        </w:rPr>
        <w:t> </w:t>
      </w:r>
      <w:r>
        <w:rPr>
          <w:b w:val="0"/>
        </w:rPr>
        <w:t>passe de bons </w:t>
      </w:r>
      <w:r>
        <w:rPr>
          <w:b w:val="0"/>
          <w:spacing w:val="-3"/>
        </w:rPr>
        <w:t>moments», raconte </w:t>
      </w:r>
      <w:r>
        <w:rPr>
          <w:b w:val="0"/>
        </w:rPr>
        <w:t>Felicitas Goss. Nul ne peut dire comment sa santé va </w:t>
      </w:r>
      <w:r>
        <w:rPr>
          <w:b w:val="0"/>
          <w:spacing w:val="-3"/>
        </w:rPr>
        <w:t>évoluer. </w:t>
      </w:r>
      <w:r>
        <w:rPr>
          <w:b w:val="0"/>
        </w:rPr>
        <w:t>Son état est stable. «Mais on ne peut </w:t>
      </w:r>
      <w:r>
        <w:rPr>
          <w:b w:val="0"/>
          <w:spacing w:val="-4"/>
        </w:rPr>
        <w:t>rien </w:t>
      </w:r>
      <w:r>
        <w:rPr>
          <w:b w:val="0"/>
          <w:spacing w:val="-3"/>
        </w:rPr>
        <w:t>dire sur </w:t>
      </w:r>
      <w:r>
        <w:rPr>
          <w:b w:val="0"/>
          <w:spacing w:val="-5"/>
        </w:rPr>
        <w:t>son espérance </w:t>
      </w:r>
      <w:r>
        <w:rPr>
          <w:b w:val="0"/>
          <w:spacing w:val="-4"/>
        </w:rPr>
        <w:t>de</w:t>
      </w:r>
      <w:r>
        <w:rPr>
          <w:b w:val="0"/>
          <w:spacing w:val="-12"/>
        </w:rPr>
        <w:t> </w:t>
      </w:r>
      <w:r>
        <w:rPr>
          <w:b w:val="0"/>
          <w:spacing w:val="-5"/>
        </w:rPr>
        <w:t>vie.»</w:t>
      </w:r>
    </w:p>
    <w:p>
      <w:pPr>
        <w:pStyle w:val="BodyText"/>
        <w:spacing w:line="261" w:lineRule="auto"/>
        <w:ind w:left="3033" w:firstLine="396"/>
        <w:jc w:val="both"/>
        <w:rPr>
          <w:b w:val="0"/>
        </w:rPr>
      </w:pPr>
      <w:r>
        <w:rPr/>
        <w:pict>
          <v:shape style="position:absolute;margin-left:106.686539pt;margin-top:40.072552pt;width:31.45pt;height:4.55pt;mso-position-horizontal-relative:page;mso-position-vertical-relative:paragraph;z-index:15757824;rotation:333" type="#_x0000_t136" fillcolor="#282c87" stroked="f">
            <o:extrusion v:ext="view" autorotationcenter="t"/>
            <v:textpath style="font-family:&quot;Arial&quot;;font-size:4pt;v-text-kern:t;mso-text-shadow:auto" string="pour personnes"/>
            <w10:wrap type="none"/>
          </v:shape>
        </w:pict>
      </w:r>
      <w:r>
        <w:rPr/>
        <w:pict>
          <v:shape style="position:absolute;margin-left:108.997253pt;margin-top:44.895248pt;width:29.05pt;height:4.55pt;mso-position-horizontal-relative:page;mso-position-vertical-relative:paragraph;z-index:15758336;rotation:333" type="#_x0000_t136" fillcolor="#282c87" stroked="f">
            <o:extrusion v:ext="view" autorotationcenter="t"/>
            <v:textpath style="font-family:&quot;Arial&quot;;font-size:4pt;v-text-kern:t;mso-text-shadow:auto" string="avec handicap"/>
            <w10:wrap type="none"/>
          </v:shape>
        </w:pict>
      </w:r>
      <w:r>
        <w:rPr/>
        <w:pict>
          <v:shape style="position:absolute;margin-left:111.960526pt;margin-top:52.447407pt;width:14.6pt;height:4.55pt;mso-position-horizontal-relative:page;mso-position-vertical-relative:paragraph;z-index:15758848;rotation:333" type="#_x0000_t136" fillcolor="#282c87" stroked="f">
            <o:extrusion v:ext="view" autorotationcenter="t"/>
            <v:textpath style="font-family:&quot;Arial&quot;;font-size:4pt;v-text-kern:t;mso-text-shadow:auto;font-weight:bold" string="1/2016"/>
            <w10:wrap type="none"/>
          </v:shape>
        </w:pict>
      </w:r>
      <w:r>
        <w:rPr/>
        <w:pict>
          <v:shape style="position:absolute;margin-left:103.719261pt;margin-top:32.614109pt;width:33.25pt;height:7.1pt;mso-position-horizontal-relative:page;mso-position-vertical-relative:paragraph;z-index:15759360;rotation:334" type="#_x0000_t136" fillcolor="#282c87" stroked="f">
            <o:extrusion v:ext="view" autorotationcenter="t"/>
            <v:textpath style="font-family:&quot;Arial&quot;;font-size:7pt;v-text-kern:t;mso-text-shadow:auto;font-weight:bold" string="magazine"/>
            <w10:wrap type="none"/>
          </v:shape>
        </w:pict>
      </w:r>
      <w:r>
        <w:rPr>
          <w:b w:val="0"/>
        </w:rPr>
        <w:t>La qualité </w:t>
      </w:r>
      <w:r>
        <w:rPr>
          <w:b w:val="0"/>
          <w:spacing w:val="-3"/>
        </w:rPr>
        <w:t>de </w:t>
      </w:r>
      <w:r>
        <w:rPr>
          <w:b w:val="0"/>
        </w:rPr>
        <w:t>vie </w:t>
      </w:r>
      <w:r>
        <w:rPr>
          <w:b w:val="0"/>
          <w:spacing w:val="-4"/>
        </w:rPr>
        <w:t>d’Aileen Schneider, </w:t>
      </w:r>
      <w:r>
        <w:rPr>
          <w:b w:val="0"/>
        </w:rPr>
        <w:t>ce </w:t>
      </w:r>
      <w:r>
        <w:rPr>
          <w:b w:val="0"/>
          <w:spacing w:val="-3"/>
        </w:rPr>
        <w:t>sont notamment </w:t>
      </w:r>
      <w:r>
        <w:rPr>
          <w:b w:val="0"/>
          <w:spacing w:val="-4"/>
        </w:rPr>
        <w:t>les </w:t>
      </w:r>
      <w:r>
        <w:rPr>
          <w:b w:val="0"/>
          <w:spacing w:val="-5"/>
        </w:rPr>
        <w:t>vacances </w:t>
      </w:r>
      <w:r>
        <w:rPr>
          <w:b w:val="0"/>
          <w:spacing w:val="-6"/>
        </w:rPr>
        <w:t>habituelles </w:t>
      </w:r>
      <w:r>
        <w:rPr>
          <w:b w:val="0"/>
          <w:spacing w:val="-4"/>
        </w:rPr>
        <w:t>en </w:t>
      </w:r>
      <w:r>
        <w:rPr>
          <w:b w:val="0"/>
          <w:spacing w:val="-7"/>
        </w:rPr>
        <w:t>famille, </w:t>
      </w:r>
      <w:r>
        <w:rPr>
          <w:b w:val="0"/>
        </w:rPr>
        <w:t>en </w:t>
      </w:r>
      <w:r>
        <w:rPr>
          <w:b w:val="0"/>
          <w:spacing w:val="-3"/>
        </w:rPr>
        <w:t>caravane. </w:t>
      </w:r>
      <w:r>
        <w:rPr>
          <w:b w:val="0"/>
        </w:rPr>
        <w:t>Aileen  </w:t>
      </w:r>
      <w:r>
        <w:rPr>
          <w:b w:val="0"/>
          <w:spacing w:val="-3"/>
        </w:rPr>
        <w:t>Schneider </w:t>
      </w:r>
      <w:r>
        <w:rPr>
          <w:b w:val="0"/>
        </w:rPr>
        <w:t>la connaît depuis </w:t>
      </w:r>
      <w:r>
        <w:rPr>
          <w:b w:val="0"/>
          <w:spacing w:val="-6"/>
        </w:rPr>
        <w:t>qu’elle </w:t>
      </w:r>
      <w:r>
        <w:rPr>
          <w:b w:val="0"/>
        </w:rPr>
        <w:t>a  </w:t>
      </w:r>
      <w:r>
        <w:rPr>
          <w:b w:val="0"/>
          <w:spacing w:val="-7"/>
        </w:rPr>
        <w:t>un  </w:t>
      </w:r>
      <w:r>
        <w:rPr>
          <w:b w:val="0"/>
        </w:rPr>
        <w:t>an. Elle y a son </w:t>
      </w:r>
      <w:r>
        <w:rPr>
          <w:b w:val="0"/>
          <w:spacing w:val="-3"/>
        </w:rPr>
        <w:t>propre </w:t>
      </w:r>
      <w:r>
        <w:rPr>
          <w:b w:val="0"/>
        </w:rPr>
        <w:t>lit et </w:t>
      </w:r>
      <w:r>
        <w:rPr>
          <w:b w:val="0"/>
          <w:spacing w:val="-7"/>
        </w:rPr>
        <w:t>s’y </w:t>
      </w:r>
      <w:r>
        <w:rPr>
          <w:b w:val="0"/>
        </w:rPr>
        <w:t>amuse beaucoup. Elle est </w:t>
      </w:r>
      <w:r>
        <w:rPr>
          <w:b w:val="0"/>
          <w:spacing w:val="-7"/>
        </w:rPr>
        <w:t>plus </w:t>
      </w:r>
      <w:r>
        <w:rPr>
          <w:b w:val="0"/>
        </w:rPr>
        <w:t>difficile que ses frères </w:t>
      </w:r>
      <w:r>
        <w:rPr>
          <w:b w:val="0"/>
          <w:spacing w:val="-4"/>
        </w:rPr>
        <w:t>avec</w:t>
      </w:r>
      <w:r>
        <w:rPr>
          <w:b w:val="0"/>
          <w:spacing w:val="2"/>
        </w:rPr>
        <w:t> </w:t>
      </w:r>
      <w:r>
        <w:rPr>
          <w:b w:val="0"/>
          <w:spacing w:val="-9"/>
        </w:rPr>
        <w:t>la</w:t>
      </w:r>
    </w:p>
    <w:p>
      <w:pPr>
        <w:pStyle w:val="BodyText"/>
        <w:spacing w:line="261" w:lineRule="auto" w:before="100"/>
        <w:ind w:left="259" w:right="1132"/>
        <w:jc w:val="both"/>
        <w:rPr>
          <w:b w:val="0"/>
        </w:rPr>
      </w:pPr>
      <w:r>
        <w:rPr/>
        <w:br w:type="column"/>
      </w:r>
      <w:r>
        <w:rPr>
          <w:b w:val="0"/>
        </w:rPr>
        <w:t>nourriture: elle n’aime ni les légumes ni la salade. Ce qu’elle préfère, ce sont les pâtes et les pizzas. «Comme d’autres enfants», ajoute sa mère.</w:t>
      </w:r>
    </w:p>
    <w:p>
      <w:pPr>
        <w:pStyle w:val="BodyText"/>
        <w:spacing w:line="261" w:lineRule="auto"/>
        <w:ind w:left="259" w:right="1131" w:firstLine="396"/>
        <w:jc w:val="both"/>
        <w:rPr>
          <w:b w:val="0"/>
        </w:rPr>
      </w:pPr>
      <w:r>
        <w:rPr>
          <w:b w:val="0"/>
        </w:rPr>
        <w:t>«Andrea Mengis est exceptionnelle», </w:t>
      </w:r>
      <w:r>
        <w:rPr>
          <w:b w:val="0"/>
          <w:spacing w:val="2"/>
        </w:rPr>
        <w:t>affirme </w:t>
      </w:r>
      <w:r>
        <w:rPr>
          <w:b w:val="0"/>
        </w:rPr>
        <w:t>Werner Schneider quand on l’interroge sur le service juridique de Procap. Un qualificatif qui vaut tant pour sa compréhension du métier que pour sa façon de travailler et ses compétences de gestion. «Elle a tou- jours fait ce qu’il </w:t>
      </w:r>
      <w:r>
        <w:rPr>
          <w:b w:val="0"/>
          <w:spacing w:val="2"/>
        </w:rPr>
        <w:t>fallait </w:t>
      </w:r>
      <w:r>
        <w:rPr>
          <w:b w:val="0"/>
        </w:rPr>
        <w:t>et donné les bons conseils», </w:t>
      </w:r>
      <w:r>
        <w:rPr>
          <w:b w:val="0"/>
          <w:spacing w:val="-3"/>
        </w:rPr>
        <w:t>ajoute-t-il</w:t>
      </w:r>
      <w:r>
        <w:rPr>
          <w:b w:val="0"/>
          <w:spacing w:val="-8"/>
        </w:rPr>
        <w:t> </w:t>
      </w:r>
      <w:r>
        <w:rPr>
          <w:b w:val="0"/>
        </w:rPr>
        <w:t>à</w:t>
      </w:r>
      <w:r>
        <w:rPr>
          <w:b w:val="0"/>
          <w:spacing w:val="-7"/>
        </w:rPr>
        <w:t> </w:t>
      </w:r>
      <w:r>
        <w:rPr>
          <w:b w:val="0"/>
        </w:rPr>
        <w:t>ses</w:t>
      </w:r>
      <w:r>
        <w:rPr>
          <w:b w:val="0"/>
          <w:spacing w:val="-7"/>
        </w:rPr>
        <w:t> </w:t>
      </w:r>
      <w:r>
        <w:rPr>
          <w:b w:val="0"/>
        </w:rPr>
        <w:t>louanges</w:t>
      </w:r>
      <w:r>
        <w:rPr>
          <w:b w:val="0"/>
          <w:spacing w:val="-7"/>
        </w:rPr>
        <w:t> </w:t>
      </w:r>
      <w:r>
        <w:rPr>
          <w:b w:val="0"/>
        </w:rPr>
        <w:t>envers</w:t>
      </w:r>
      <w:r>
        <w:rPr>
          <w:b w:val="0"/>
          <w:spacing w:val="-7"/>
        </w:rPr>
        <w:t> </w:t>
      </w:r>
      <w:r>
        <w:rPr>
          <w:b w:val="0"/>
        </w:rPr>
        <w:t>la</w:t>
      </w:r>
      <w:r>
        <w:rPr>
          <w:b w:val="0"/>
          <w:spacing w:val="-7"/>
        </w:rPr>
        <w:t> </w:t>
      </w:r>
      <w:r>
        <w:rPr>
          <w:b w:val="0"/>
        </w:rPr>
        <w:t>responsable</w:t>
      </w:r>
      <w:r>
        <w:rPr>
          <w:b w:val="0"/>
          <w:spacing w:val="-7"/>
        </w:rPr>
        <w:t> </w:t>
      </w:r>
      <w:r>
        <w:rPr>
          <w:b w:val="0"/>
        </w:rPr>
        <w:t>adjointe du service juridique. Elle a toujours réagi immédiate- ment, même en dehors de ses heures de </w:t>
      </w:r>
      <w:r>
        <w:rPr>
          <w:b w:val="0"/>
          <w:spacing w:val="2"/>
        </w:rPr>
        <w:t>travail. </w:t>
      </w:r>
      <w:r>
        <w:rPr>
          <w:b w:val="0"/>
          <w:spacing w:val="-4"/>
        </w:rPr>
        <w:t>Tous </w:t>
      </w:r>
      <w:r>
        <w:rPr>
          <w:b w:val="0"/>
        </w:rPr>
        <w:t>les contacts ont eu lieu par téléphone ou par e-mail. </w:t>
      </w:r>
      <w:r>
        <w:rPr>
          <w:b w:val="0"/>
          <w:spacing w:val="-3"/>
        </w:rPr>
        <w:t>Felicitas </w:t>
      </w:r>
      <w:r>
        <w:rPr>
          <w:b w:val="0"/>
        </w:rPr>
        <w:t>Goss et </w:t>
      </w:r>
      <w:r>
        <w:rPr>
          <w:b w:val="0"/>
          <w:spacing w:val="-6"/>
        </w:rPr>
        <w:t>Werner </w:t>
      </w:r>
      <w:r>
        <w:rPr>
          <w:b w:val="0"/>
          <w:spacing w:val="-3"/>
        </w:rPr>
        <w:t>Schneider </w:t>
      </w:r>
      <w:r>
        <w:rPr>
          <w:b w:val="0"/>
        </w:rPr>
        <w:t>souhaitent mainte- nant rencontrer Andrea Mengis pour la première fois et trinquer ensemble à la victoire</w:t>
      </w:r>
      <w:r>
        <w:rPr>
          <w:b w:val="0"/>
          <w:spacing w:val="1"/>
        </w:rPr>
        <w:t> </w:t>
      </w:r>
      <w:r>
        <w:rPr>
          <w:b w:val="0"/>
        </w:rPr>
        <w:t>obtenue.</w:t>
      </w:r>
    </w:p>
    <w:p>
      <w:pPr>
        <w:pStyle w:val="BodyText"/>
        <w:rPr>
          <w:b w:val="0"/>
        </w:rPr>
      </w:pPr>
    </w:p>
    <w:p>
      <w:pPr>
        <w:pStyle w:val="BodyText"/>
        <w:rPr>
          <w:b w:val="0"/>
        </w:rPr>
      </w:pPr>
    </w:p>
    <w:p>
      <w:pPr>
        <w:pStyle w:val="BodyText"/>
        <w:rPr>
          <w:b w:val="0"/>
        </w:rPr>
      </w:pPr>
    </w:p>
    <w:p>
      <w:pPr>
        <w:pStyle w:val="BodyText"/>
        <w:spacing w:before="7"/>
        <w:rPr>
          <w:b w:val="0"/>
          <w:sz w:val="15"/>
        </w:rPr>
      </w:pPr>
      <w:r>
        <w:rPr/>
        <w:pict>
          <v:shape style="position:absolute;margin-left:324.566895pt;margin-top:12.62380pt;width:233.9pt;height:.1pt;mso-position-horizontal-relative:page;mso-position-vertical-relative:paragraph;z-index:-15700992;mso-wrap-distance-left:0;mso-wrap-distance-right:0" coordorigin="6491,252" coordsize="4678,0" path="m6491,252l11168,252e" filled="false" stroked="true" strokeweight="2pt" strokecolor="#0d8bac">
            <v:path arrowok="t"/>
            <v:stroke dashstyle="solid"/>
            <w10:wrap type="topAndBottom"/>
          </v:shape>
        </w:pict>
      </w:r>
    </w:p>
    <w:p>
      <w:pPr>
        <w:spacing w:before="0"/>
        <w:ind w:left="656" w:right="0" w:firstLine="0"/>
        <w:jc w:val="left"/>
        <w:rPr>
          <w:rFonts w:ascii="GTWalsheimProBold"/>
          <w:b/>
          <w:sz w:val="28"/>
        </w:rPr>
      </w:pPr>
      <w:r>
        <w:rPr>
          <w:rFonts w:ascii="GTWalsheimProBold"/>
          <w:b/>
          <w:color w:val="0D8BAC"/>
          <w:sz w:val="28"/>
        </w:rPr>
        <w:t>Questions de principe</w:t>
      </w:r>
    </w:p>
    <w:p>
      <w:pPr>
        <w:spacing w:line="266" w:lineRule="auto" w:before="108"/>
        <w:ind w:left="656" w:right="654" w:firstLine="0"/>
        <w:jc w:val="left"/>
        <w:rPr>
          <w:rFonts w:ascii="GTWalsheimProRegular" w:hAnsi="GTWalsheimProRegular"/>
          <w:sz w:val="19"/>
        </w:rPr>
      </w:pPr>
      <w:r>
        <w:rPr>
          <w:rFonts w:ascii="GTWalsheimProRegular" w:hAnsi="GTWalsheimProRegular"/>
          <w:color w:val="0D8BAC"/>
          <w:sz w:val="19"/>
        </w:rPr>
        <w:t>Contrairement à ce qu’il en est pour ses membres adultes, Procap accepte aussi des mandats longue durée pour les enfants avec handicap. Le service juridique de Procap Suisse s’est fixé pour priorité d’obtenir des décisions de principe devant les tribunaux sur les questions particulièrement controversées.</w:t>
      </w:r>
    </w:p>
    <w:p>
      <w:pPr>
        <w:spacing w:line="266" w:lineRule="auto" w:before="0"/>
        <w:ind w:left="656" w:right="1094" w:firstLine="0"/>
        <w:jc w:val="left"/>
        <w:rPr>
          <w:rFonts w:ascii="GTWalsheimProRegular" w:hAnsi="GTWalsheimProRegular"/>
          <w:sz w:val="19"/>
        </w:rPr>
      </w:pPr>
      <w:r>
        <w:rPr>
          <w:rFonts w:ascii="GTWalsheimProRegular" w:hAnsi="GTWalsheimProRegular"/>
          <w:color w:val="0D8BAC"/>
          <w:sz w:val="19"/>
        </w:rPr>
        <w:t>Le cas d’Aileen Schneider soulève deux enjeux clés. Qui paie les traitements pour les maladies rares  ne reposant pas sur des études scientifiques?</w:t>
      </w:r>
      <w:r>
        <w:rPr>
          <w:rFonts w:ascii="GTWalsheimProRegular" w:hAnsi="GTWalsheimProRegular"/>
          <w:color w:val="0D8BAC"/>
          <w:spacing w:val="8"/>
          <w:sz w:val="19"/>
        </w:rPr>
        <w:t> </w:t>
      </w:r>
      <w:r>
        <w:rPr>
          <w:rFonts w:ascii="GTWalsheimProRegular" w:hAnsi="GTWalsheimProRegular"/>
          <w:color w:val="0D8BAC"/>
          <w:sz w:val="19"/>
        </w:rPr>
        <w:t>Et</w:t>
      </w:r>
    </w:p>
    <w:p>
      <w:pPr>
        <w:spacing w:line="233" w:lineRule="exact" w:before="0"/>
        <w:ind w:left="656" w:right="0" w:firstLine="0"/>
        <w:jc w:val="left"/>
        <w:rPr>
          <w:rFonts w:ascii="GTWalsheimProRegular" w:hAnsi="GTWalsheimProRegular"/>
          <w:sz w:val="19"/>
        </w:rPr>
      </w:pPr>
      <w:r>
        <w:rPr>
          <w:rFonts w:ascii="GTWalsheimProRegular" w:hAnsi="GTWalsheimProRegular"/>
          <w:color w:val="0D8BAC"/>
          <w:sz w:val="19"/>
        </w:rPr>
        <w:t>peuvent-ils être refusés si les résultats des recherches</w:t>
      </w:r>
    </w:p>
    <w:p>
      <w:pPr>
        <w:spacing w:before="20"/>
        <w:ind w:left="656" w:right="0" w:firstLine="0"/>
        <w:jc w:val="left"/>
        <w:rPr>
          <w:rFonts w:ascii="GTWalsheimProRegular"/>
          <w:sz w:val="19"/>
        </w:rPr>
      </w:pPr>
      <w:r>
        <w:rPr>
          <w:rFonts w:ascii="GTWalsheimProRegular"/>
          <w:color w:val="0D8BAC"/>
          <w:sz w:val="19"/>
        </w:rPr>
        <w:t>sont encore rares?</w:t>
      </w:r>
    </w:p>
    <w:p>
      <w:pPr>
        <w:spacing w:line="266" w:lineRule="auto" w:before="25"/>
        <w:ind w:left="656" w:right="966" w:firstLine="0"/>
        <w:jc w:val="left"/>
        <w:rPr>
          <w:rFonts w:ascii="GTWalsheimProRegular" w:hAnsi="GTWalsheimProRegular"/>
          <w:sz w:val="19"/>
        </w:rPr>
      </w:pPr>
      <w:r>
        <w:rPr>
          <w:rFonts w:ascii="GTWalsheimProRegular" w:hAnsi="GTWalsheimProRegular"/>
          <w:color w:val="0D8BAC"/>
          <w:sz w:val="19"/>
        </w:rPr>
        <w:t>La voie judiciaire était le dernier recours pour y répondre. L’assurance-invalidité refusait en effet de financer la greffe de cellules souches recommandée par les expert·e·s. Aileen Schneider étant membre Procap, le service juridique a assuré gratuitement  sa représentation en justice.</w:t>
      </w:r>
    </w:p>
    <w:p>
      <w:pPr>
        <w:spacing w:line="266" w:lineRule="auto" w:before="0"/>
        <w:ind w:left="656" w:right="751" w:firstLine="0"/>
        <w:jc w:val="left"/>
        <w:rPr>
          <w:rFonts w:ascii="GTWalsheimProRegular" w:hAnsi="GTWalsheimProRegular"/>
          <w:sz w:val="19"/>
        </w:rPr>
      </w:pPr>
      <w:r>
        <w:rPr>
          <w:rFonts w:ascii="GTWalsheimProRegular" w:hAnsi="GTWalsheimProRegular"/>
          <w:color w:val="0D8BAC"/>
          <w:spacing w:val="-3"/>
          <w:sz w:val="19"/>
        </w:rPr>
        <w:t>En plus </w:t>
      </w:r>
      <w:r>
        <w:rPr>
          <w:rFonts w:ascii="GTWalsheimProRegular" w:hAnsi="GTWalsheimProRegular"/>
          <w:color w:val="0D8BAC"/>
          <w:sz w:val="19"/>
        </w:rPr>
        <w:t>de </w:t>
      </w:r>
      <w:r>
        <w:rPr>
          <w:rFonts w:ascii="GTWalsheimProRegular" w:hAnsi="GTWalsheimProRegular"/>
          <w:color w:val="0D8BAC"/>
          <w:spacing w:val="-3"/>
          <w:sz w:val="19"/>
        </w:rPr>
        <w:t>clarifier </w:t>
      </w:r>
      <w:r>
        <w:rPr>
          <w:rFonts w:ascii="GTWalsheimProRegular" w:hAnsi="GTWalsheimProRegular"/>
          <w:color w:val="0D8BAC"/>
          <w:sz w:val="19"/>
        </w:rPr>
        <w:t>des </w:t>
      </w:r>
      <w:r>
        <w:rPr>
          <w:rFonts w:ascii="GTWalsheimProRegular" w:hAnsi="GTWalsheimProRegular"/>
          <w:color w:val="0D8BAC"/>
          <w:spacing w:val="-3"/>
          <w:sz w:val="19"/>
        </w:rPr>
        <w:t>questions </w:t>
      </w:r>
      <w:r>
        <w:rPr>
          <w:rFonts w:ascii="GTWalsheimProRegular" w:hAnsi="GTWalsheimProRegular"/>
          <w:color w:val="0D8BAC"/>
          <w:spacing w:val="-4"/>
          <w:sz w:val="19"/>
        </w:rPr>
        <w:t>fondamentales </w:t>
      </w:r>
      <w:r>
        <w:rPr>
          <w:rFonts w:ascii="GTWalsheimProRegular" w:hAnsi="GTWalsheimProRegular"/>
          <w:color w:val="0D8BAC"/>
          <w:spacing w:val="-3"/>
          <w:sz w:val="19"/>
        </w:rPr>
        <w:t>comme celles-là </w:t>
      </w:r>
      <w:r>
        <w:rPr>
          <w:rFonts w:ascii="GTWalsheimProRegular" w:hAnsi="GTWalsheimProRegular"/>
          <w:color w:val="0D8BAC"/>
          <w:sz w:val="19"/>
        </w:rPr>
        <w:t>et </w:t>
      </w:r>
      <w:r>
        <w:rPr>
          <w:rFonts w:ascii="GTWalsheimProRegular" w:hAnsi="GTWalsheimProRegular"/>
          <w:color w:val="0D8BAC"/>
          <w:spacing w:val="-5"/>
          <w:sz w:val="19"/>
        </w:rPr>
        <w:t>d’offrir </w:t>
      </w:r>
      <w:r>
        <w:rPr>
          <w:rFonts w:ascii="GTWalsheimProRegular" w:hAnsi="GTWalsheimProRegular"/>
          <w:color w:val="0D8BAC"/>
          <w:sz w:val="19"/>
        </w:rPr>
        <w:t>un </w:t>
      </w:r>
      <w:r>
        <w:rPr>
          <w:rFonts w:ascii="GTWalsheimProRegular" w:hAnsi="GTWalsheimProRegular"/>
          <w:color w:val="0D8BAC"/>
          <w:spacing w:val="-3"/>
          <w:sz w:val="19"/>
        </w:rPr>
        <w:t>conseil </w:t>
      </w:r>
      <w:r>
        <w:rPr>
          <w:rFonts w:ascii="GTWalsheimProRegular" w:hAnsi="GTWalsheimProRegular"/>
          <w:color w:val="0D8BAC"/>
          <w:spacing w:val="-4"/>
          <w:sz w:val="19"/>
        </w:rPr>
        <w:t>juridique </w:t>
      </w:r>
      <w:r>
        <w:rPr>
          <w:rFonts w:ascii="GTWalsheimProRegular" w:hAnsi="GTWalsheimProRegular"/>
          <w:color w:val="0D8BAC"/>
          <w:spacing w:val="-3"/>
          <w:sz w:val="19"/>
        </w:rPr>
        <w:t>individuel </w:t>
      </w:r>
      <w:r>
        <w:rPr>
          <w:rFonts w:ascii="GTWalsheimProRegular" w:hAnsi="GTWalsheimProRegular"/>
          <w:color w:val="0D8BAC"/>
          <w:sz w:val="19"/>
        </w:rPr>
        <w:t>sur les assurances sociales, Procap Suisse s’engage aussi au niveau politique pour les droits des personnes avec handicap. Le conseil juridique couvre tant le simple conseil oral que la rédaction d’oppositions et, au besoin, l’introduction de requêtes devant le Tribunal fédéral. Le département Politique sociale œuvre quant à lui en coulisses, notamment dans la Salle des pas perdus du Palais fédéral, pour sensibiliser les élu·e·s politiques à la cause des personnes avec handicap et les convaincre des bonnes solutions lors de l’adoption de lois et ordonnances.</w:t>
      </w:r>
    </w:p>
    <w:p>
      <w:pPr>
        <w:spacing w:after="0" w:line="266" w:lineRule="auto"/>
        <w:jc w:val="left"/>
        <w:rPr>
          <w:rFonts w:ascii="GTWalsheimProRegular" w:hAnsi="GTWalsheimProRegular"/>
          <w:sz w:val="19"/>
        </w:rPr>
        <w:sectPr>
          <w:type w:val="continuous"/>
          <w:pgSz w:w="11910" w:h="16840"/>
          <w:pgMar w:top="160" w:bottom="280" w:left="0" w:right="0"/>
          <w:cols w:num="2" w:equalWidth="0">
            <w:col w:w="5795" w:space="40"/>
            <w:col w:w="6075"/>
          </w:cols>
        </w:sectPr>
      </w:pPr>
    </w:p>
    <w:p>
      <w:pPr>
        <w:pStyle w:val="BodyText"/>
        <w:spacing w:before="81"/>
        <w:ind w:right="1115"/>
        <w:jc w:val="right"/>
        <w:rPr>
          <w:rFonts w:ascii="GTWalsheimProMedium"/>
          <w:b/>
        </w:rPr>
      </w:pPr>
      <w:r>
        <w:rPr>
          <w:rFonts w:ascii="GTWalsheimProMedium"/>
          <w:b/>
          <w:color w:val="007043"/>
        </w:rPr>
        <w:t>Portrait</w:t>
      </w:r>
    </w:p>
    <w:p>
      <w:pPr>
        <w:pStyle w:val="BodyText"/>
        <w:rPr>
          <w:rFonts w:ascii="GTWalsheimProMedium"/>
          <w:b/>
          <w:sz w:val="33"/>
        </w:rPr>
      </w:pPr>
    </w:p>
    <w:p>
      <w:pPr>
        <w:pStyle w:val="Heading1"/>
        <w:spacing w:line="213" w:lineRule="auto"/>
        <w:ind w:left="1417" w:right="1406"/>
      </w:pPr>
      <w:r>
        <w:rPr/>
        <w:t>«Je rêve que Procap soit plus connue»</w:t>
      </w:r>
    </w:p>
    <w:p>
      <w:pPr>
        <w:spacing w:before="78"/>
        <w:ind w:left="1418" w:right="1403" w:firstLine="0"/>
        <w:jc w:val="center"/>
        <w:rPr>
          <w:rFonts w:ascii="GTWalsheimProMedium"/>
          <w:b/>
          <w:sz w:val="15"/>
        </w:rPr>
      </w:pPr>
      <w:r>
        <w:rPr>
          <w:rFonts w:ascii="GTWalsheimProBold"/>
          <w:b/>
          <w:color w:val="007043"/>
          <w:sz w:val="15"/>
        </w:rPr>
        <w:t>Texte  et  photo </w:t>
      </w:r>
      <w:r>
        <w:rPr>
          <w:rFonts w:ascii="GTWalsheimProMedium"/>
          <w:b/>
          <w:color w:val="007043"/>
          <w:sz w:val="15"/>
        </w:rPr>
        <w:t>Ariane Tripet </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7"/>
        <w:rPr>
          <w:rFonts w:ascii="GTWalsheimProMedium"/>
          <w:b/>
          <w:sz w:val="15"/>
        </w:rPr>
      </w:pPr>
    </w:p>
    <w:p>
      <w:pPr>
        <w:spacing w:after="0"/>
        <w:rPr>
          <w:rFonts w:ascii="GTWalsheimProMedium"/>
          <w:sz w:val="15"/>
        </w:rPr>
        <w:sectPr>
          <w:headerReference w:type="default" r:id="rId91"/>
          <w:pgSz w:w="11910" w:h="16840"/>
          <w:pgMar w:header="0" w:footer="433" w:top="260" w:bottom="620" w:left="0" w:right="0"/>
        </w:sectPr>
      </w:pPr>
    </w:p>
    <w:p>
      <w:pPr>
        <w:pStyle w:val="BodyText"/>
        <w:spacing w:line="261" w:lineRule="auto" w:before="101"/>
        <w:ind w:left="1775"/>
        <w:jc w:val="both"/>
        <w:rPr>
          <w:b w:val="0"/>
        </w:rPr>
      </w:pPr>
      <w:r>
        <w:rPr/>
        <w:pict>
          <v:shape style="position:absolute;margin-left:54.655201pt;margin-top:-5.696096pt;width:34.15pt;height:60.2pt;mso-position-horizontal-relative:page;mso-position-vertical-relative:paragraph;z-index:-17154560" type="#_x0000_t202" filled="false" stroked="false">
            <v:textbox inset="0,0,0,0">
              <w:txbxContent>
                <w:p>
                  <w:pPr>
                    <w:spacing w:before="0"/>
                    <w:ind w:left="0" w:right="0" w:firstLine="0"/>
                    <w:jc w:val="left"/>
                    <w:rPr>
                      <w:b w:val="0"/>
                      <w:sz w:val="97"/>
                    </w:rPr>
                  </w:pPr>
                  <w:r>
                    <w:rPr>
                      <w:b w:val="0"/>
                      <w:color w:val="007043"/>
                      <w:w w:val="100"/>
                      <w:sz w:val="97"/>
                    </w:rPr>
                    <w:t>C</w:t>
                  </w:r>
                </w:p>
              </w:txbxContent>
            </v:textbox>
            <w10:wrap type="none"/>
          </v:shape>
        </w:pict>
      </w:r>
      <w:r>
        <w:rPr>
          <w:b w:val="0"/>
          <w:color w:val="007043"/>
          <w:spacing w:val="-5"/>
        </w:rPr>
        <w:t>’</w:t>
      </w:r>
      <w:r>
        <w:rPr>
          <w:b w:val="0"/>
          <w:spacing w:val="-5"/>
        </w:rPr>
        <w:t>est </w:t>
      </w:r>
      <w:r>
        <w:rPr>
          <w:b w:val="0"/>
        </w:rPr>
        <w:t>un beau jour de septem- bre dans un quartier </w:t>
      </w:r>
      <w:r>
        <w:rPr>
          <w:b w:val="0"/>
          <w:spacing w:val="-5"/>
        </w:rPr>
        <w:t>indus- </w:t>
      </w:r>
      <w:r>
        <w:rPr>
          <w:b w:val="0"/>
          <w:spacing w:val="-3"/>
        </w:rPr>
        <w:t>triel de </w:t>
      </w:r>
      <w:r>
        <w:rPr>
          <w:b w:val="0"/>
        </w:rPr>
        <w:t>La </w:t>
      </w:r>
      <w:r>
        <w:rPr>
          <w:b w:val="0"/>
          <w:spacing w:val="-4"/>
        </w:rPr>
        <w:t>Chaux-de-Fonds.</w:t>
      </w:r>
    </w:p>
    <w:p>
      <w:pPr>
        <w:pStyle w:val="BodyText"/>
        <w:spacing w:line="261" w:lineRule="auto"/>
        <w:ind w:left="1133"/>
        <w:jc w:val="both"/>
        <w:rPr>
          <w:b w:val="0"/>
        </w:rPr>
      </w:pPr>
      <w:r>
        <w:rPr>
          <w:b w:val="0"/>
          <w:spacing w:val="-3"/>
        </w:rPr>
        <w:t>Ginette </w:t>
      </w:r>
      <w:r>
        <w:rPr>
          <w:b w:val="0"/>
        </w:rPr>
        <w:t>Christen, cofondatrice </w:t>
      </w:r>
      <w:r>
        <w:rPr>
          <w:b w:val="0"/>
          <w:spacing w:val="-10"/>
        </w:rPr>
        <w:t>de </w:t>
      </w:r>
      <w:r>
        <w:rPr>
          <w:b w:val="0"/>
        </w:rPr>
        <w:t>Procap La </w:t>
      </w:r>
      <w:r>
        <w:rPr>
          <w:b w:val="0"/>
          <w:spacing w:val="-3"/>
        </w:rPr>
        <w:t>Chaux-de-Fonds </w:t>
      </w:r>
      <w:r>
        <w:rPr>
          <w:b w:val="0"/>
        </w:rPr>
        <w:t>en </w:t>
      </w:r>
      <w:r>
        <w:rPr>
          <w:b w:val="0"/>
          <w:spacing w:val="-7"/>
        </w:rPr>
        <w:t>1948 </w:t>
      </w:r>
      <w:r>
        <w:rPr>
          <w:b w:val="0"/>
        </w:rPr>
        <w:t>et </w:t>
      </w:r>
      <w:r>
        <w:rPr>
          <w:b w:val="0"/>
          <w:spacing w:val="-3"/>
        </w:rPr>
        <w:t>membre </w:t>
      </w:r>
      <w:r>
        <w:rPr>
          <w:b w:val="0"/>
        </w:rPr>
        <w:t>actif </w:t>
      </w:r>
      <w:r>
        <w:rPr>
          <w:b w:val="0"/>
          <w:spacing w:val="-4"/>
        </w:rPr>
        <w:t>jusqu’à </w:t>
      </w:r>
      <w:r>
        <w:rPr>
          <w:b w:val="0"/>
        </w:rPr>
        <w:t>ce </w:t>
      </w:r>
      <w:r>
        <w:rPr>
          <w:b w:val="0"/>
          <w:spacing w:val="-3"/>
        </w:rPr>
        <w:t>jour, </w:t>
      </w:r>
      <w:r>
        <w:rPr>
          <w:b w:val="0"/>
          <w:spacing w:val="-5"/>
        </w:rPr>
        <w:t>nous </w:t>
      </w:r>
      <w:r>
        <w:rPr>
          <w:b w:val="0"/>
        </w:rPr>
        <w:t>accueille </w:t>
      </w:r>
      <w:r>
        <w:rPr>
          <w:b w:val="0"/>
          <w:spacing w:val="-4"/>
        </w:rPr>
        <w:t>chez elle. </w:t>
      </w:r>
      <w:r>
        <w:rPr>
          <w:b w:val="0"/>
        </w:rPr>
        <w:t>En </w:t>
      </w:r>
      <w:r>
        <w:rPr>
          <w:b w:val="0"/>
          <w:spacing w:val="-3"/>
        </w:rPr>
        <w:t>entrant, </w:t>
      </w:r>
      <w:r>
        <w:rPr>
          <w:b w:val="0"/>
        </w:rPr>
        <w:t>on est  </w:t>
      </w:r>
      <w:r>
        <w:rPr>
          <w:b w:val="0"/>
          <w:spacing w:val="-3"/>
        </w:rPr>
        <w:t>tout  de  </w:t>
      </w:r>
      <w:r>
        <w:rPr>
          <w:b w:val="0"/>
        </w:rPr>
        <w:t>suite  charmé   </w:t>
      </w:r>
      <w:r>
        <w:rPr>
          <w:b w:val="0"/>
          <w:spacing w:val="-4"/>
        </w:rPr>
        <w:t>par   </w:t>
      </w:r>
      <w:r>
        <w:rPr>
          <w:b w:val="0"/>
        </w:rPr>
        <w:t>son sourire et sa </w:t>
      </w:r>
      <w:r>
        <w:rPr>
          <w:b w:val="0"/>
          <w:spacing w:val="-3"/>
        </w:rPr>
        <w:t>douceur. </w:t>
      </w:r>
      <w:r>
        <w:rPr>
          <w:b w:val="0"/>
          <w:spacing w:val="-4"/>
        </w:rPr>
        <w:t>Petite </w:t>
      </w:r>
      <w:r>
        <w:rPr>
          <w:b w:val="0"/>
        </w:rPr>
        <w:t>et</w:t>
      </w:r>
      <w:r>
        <w:rPr>
          <w:b w:val="0"/>
          <w:spacing w:val="-13"/>
        </w:rPr>
        <w:t> </w:t>
      </w:r>
      <w:r>
        <w:rPr>
          <w:b w:val="0"/>
        </w:rPr>
        <w:t>à </w:t>
      </w:r>
      <w:r>
        <w:rPr>
          <w:b w:val="0"/>
          <w:spacing w:val="-3"/>
        </w:rPr>
        <w:t>l’apparence </w:t>
      </w:r>
      <w:r>
        <w:rPr>
          <w:b w:val="0"/>
        </w:rPr>
        <w:t>fragile, son regard </w:t>
      </w:r>
      <w:r>
        <w:rPr>
          <w:b w:val="0"/>
          <w:spacing w:val="-5"/>
        </w:rPr>
        <w:t>vif </w:t>
      </w:r>
      <w:r>
        <w:rPr>
          <w:b w:val="0"/>
        </w:rPr>
        <w:t>laisse </w:t>
      </w:r>
      <w:r>
        <w:rPr>
          <w:b w:val="0"/>
          <w:spacing w:val="-3"/>
        </w:rPr>
        <w:t>deviner une grande</w:t>
      </w:r>
      <w:r>
        <w:rPr>
          <w:b w:val="0"/>
          <w:spacing w:val="7"/>
        </w:rPr>
        <w:t> </w:t>
      </w:r>
      <w:r>
        <w:rPr>
          <w:b w:val="0"/>
          <w:spacing w:val="-3"/>
        </w:rPr>
        <w:t>force.</w:t>
      </w:r>
    </w:p>
    <w:p>
      <w:pPr>
        <w:pStyle w:val="BodyText"/>
        <w:spacing w:line="261" w:lineRule="auto"/>
        <w:ind w:left="1133" w:firstLine="396"/>
        <w:jc w:val="both"/>
        <w:rPr>
          <w:b w:val="0"/>
        </w:rPr>
      </w:pPr>
      <w:r>
        <w:rPr>
          <w:b w:val="0"/>
        </w:rPr>
        <w:t>Elle</w:t>
      </w:r>
      <w:r>
        <w:rPr>
          <w:b w:val="0"/>
          <w:spacing w:val="-10"/>
        </w:rPr>
        <w:t> </w:t>
      </w:r>
      <w:r>
        <w:rPr>
          <w:b w:val="0"/>
        </w:rPr>
        <w:t>nous</w:t>
      </w:r>
      <w:r>
        <w:rPr>
          <w:b w:val="0"/>
          <w:spacing w:val="-10"/>
        </w:rPr>
        <w:t> </w:t>
      </w:r>
      <w:r>
        <w:rPr>
          <w:b w:val="0"/>
        </w:rPr>
        <w:t>fait</w:t>
      </w:r>
      <w:r>
        <w:rPr>
          <w:b w:val="0"/>
          <w:spacing w:val="-10"/>
        </w:rPr>
        <w:t> </w:t>
      </w:r>
      <w:r>
        <w:rPr>
          <w:b w:val="0"/>
        </w:rPr>
        <w:t>visiter</w:t>
      </w:r>
      <w:r>
        <w:rPr>
          <w:b w:val="0"/>
          <w:spacing w:val="-10"/>
        </w:rPr>
        <w:t> </w:t>
      </w:r>
      <w:r>
        <w:rPr>
          <w:b w:val="0"/>
        </w:rPr>
        <w:t>son</w:t>
      </w:r>
      <w:r>
        <w:rPr>
          <w:b w:val="0"/>
          <w:spacing w:val="-10"/>
        </w:rPr>
        <w:t> </w:t>
      </w:r>
      <w:r>
        <w:rPr>
          <w:b w:val="0"/>
          <w:spacing w:val="-3"/>
        </w:rPr>
        <w:t>appar- </w:t>
      </w:r>
      <w:r>
        <w:rPr>
          <w:b w:val="0"/>
          <w:spacing w:val="-7"/>
        </w:rPr>
        <w:t>tement. </w:t>
      </w:r>
      <w:r>
        <w:rPr>
          <w:b w:val="0"/>
          <w:spacing w:val="-3"/>
        </w:rPr>
        <w:t>Des </w:t>
      </w:r>
      <w:r>
        <w:rPr>
          <w:b w:val="0"/>
          <w:spacing w:val="-7"/>
        </w:rPr>
        <w:t>photographies </w:t>
      </w:r>
      <w:r>
        <w:rPr>
          <w:b w:val="0"/>
          <w:spacing w:val="-5"/>
        </w:rPr>
        <w:t>de </w:t>
      </w:r>
      <w:r>
        <w:rPr>
          <w:b w:val="0"/>
          <w:spacing w:val="-4"/>
        </w:rPr>
        <w:t>famille </w:t>
      </w:r>
      <w:r>
        <w:rPr>
          <w:b w:val="0"/>
        </w:rPr>
        <w:t>sont soigneusement posées sur</w:t>
      </w:r>
      <w:r>
        <w:rPr>
          <w:b w:val="0"/>
          <w:spacing w:val="-19"/>
        </w:rPr>
        <w:t> </w:t>
      </w:r>
      <w:r>
        <w:rPr>
          <w:b w:val="0"/>
        </w:rPr>
        <w:t>une commode. Sur une étagère trônent quelques  trophées  de  judo   et   de pétanque à l’effigie de </w:t>
      </w:r>
      <w:r>
        <w:rPr>
          <w:b w:val="0"/>
          <w:spacing w:val="-5"/>
        </w:rPr>
        <w:t>l’ASI </w:t>
      </w:r>
      <w:r>
        <w:rPr>
          <w:b w:val="0"/>
        </w:rPr>
        <w:t>(Association suisse des invalides, qui est le nom d’origine de Procap), de Procap Suisse et du </w:t>
      </w:r>
      <w:r>
        <w:rPr>
          <w:b w:val="0"/>
          <w:spacing w:val="-3"/>
        </w:rPr>
        <w:t>GLLI </w:t>
      </w:r>
      <w:r>
        <w:rPr>
          <w:b w:val="0"/>
        </w:rPr>
        <w:t>(Groupe du Lac et des loisirs pour invalides). Il y a même une coupe datant de 1973 honorant son enga- gement pour </w:t>
      </w:r>
      <w:r>
        <w:rPr>
          <w:b w:val="0"/>
          <w:spacing w:val="-5"/>
        </w:rPr>
        <w:t>l’ASI </w:t>
      </w:r>
      <w:r>
        <w:rPr>
          <w:b w:val="0"/>
        </w:rPr>
        <w:t>La Chaux-de- </w:t>
      </w:r>
      <w:r>
        <w:rPr>
          <w:b w:val="0"/>
          <w:spacing w:val="-3"/>
        </w:rPr>
        <w:t>Fonds </w:t>
      </w:r>
      <w:r>
        <w:rPr>
          <w:b w:val="0"/>
        </w:rPr>
        <w:t>avec l’inscription </w:t>
      </w:r>
      <w:r>
        <w:rPr>
          <w:b w:val="0"/>
          <w:spacing w:val="2"/>
        </w:rPr>
        <w:t>«A </w:t>
      </w:r>
      <w:r>
        <w:rPr>
          <w:b w:val="0"/>
        </w:rPr>
        <w:t>Ginette Christen, Membre fondateur».</w:t>
      </w:r>
    </w:p>
    <w:p>
      <w:pPr>
        <w:pStyle w:val="BodyText"/>
        <w:spacing w:line="261" w:lineRule="auto"/>
        <w:ind w:left="1133" w:firstLine="396"/>
        <w:jc w:val="both"/>
        <w:rPr>
          <w:b w:val="0"/>
        </w:rPr>
      </w:pPr>
      <w:r>
        <w:rPr>
          <w:b w:val="0"/>
          <w:spacing w:val="-5"/>
        </w:rPr>
        <w:t>C’est  </w:t>
      </w:r>
      <w:r>
        <w:rPr>
          <w:b w:val="0"/>
        </w:rPr>
        <w:t>que  </w:t>
      </w:r>
      <w:r>
        <w:rPr>
          <w:b w:val="0"/>
          <w:spacing w:val="-3"/>
        </w:rPr>
        <w:t>Ginette   </w:t>
      </w:r>
      <w:r>
        <w:rPr>
          <w:b w:val="0"/>
          <w:spacing w:val="-4"/>
        </w:rPr>
        <w:t>Christen, </w:t>
      </w:r>
      <w:r>
        <w:rPr>
          <w:b w:val="0"/>
        </w:rPr>
        <w:t>86</w:t>
      </w:r>
      <w:r>
        <w:rPr>
          <w:b w:val="0"/>
          <w:spacing w:val="-14"/>
        </w:rPr>
        <w:t> </w:t>
      </w:r>
      <w:r>
        <w:rPr>
          <w:b w:val="0"/>
        </w:rPr>
        <w:t>ans,</w:t>
      </w:r>
      <w:r>
        <w:rPr>
          <w:b w:val="0"/>
          <w:spacing w:val="-13"/>
        </w:rPr>
        <w:t> </w:t>
      </w:r>
      <w:r>
        <w:rPr>
          <w:b w:val="0"/>
        </w:rPr>
        <w:t>est</w:t>
      </w:r>
      <w:r>
        <w:rPr>
          <w:b w:val="0"/>
          <w:spacing w:val="-14"/>
        </w:rPr>
        <w:t> </w:t>
      </w:r>
      <w:r>
        <w:rPr>
          <w:b w:val="0"/>
        </w:rPr>
        <w:t>l’une</w:t>
      </w:r>
      <w:r>
        <w:rPr>
          <w:b w:val="0"/>
          <w:spacing w:val="-13"/>
        </w:rPr>
        <w:t> </w:t>
      </w:r>
      <w:r>
        <w:rPr>
          <w:b w:val="0"/>
        </w:rPr>
        <w:t>des</w:t>
      </w:r>
      <w:r>
        <w:rPr>
          <w:b w:val="0"/>
          <w:spacing w:val="-13"/>
        </w:rPr>
        <w:t> </w:t>
      </w:r>
      <w:r>
        <w:rPr>
          <w:b w:val="0"/>
        </w:rPr>
        <w:t>figures</w:t>
      </w:r>
      <w:r>
        <w:rPr>
          <w:b w:val="0"/>
          <w:spacing w:val="-14"/>
        </w:rPr>
        <w:t> </w:t>
      </w:r>
      <w:r>
        <w:rPr>
          <w:b w:val="0"/>
          <w:spacing w:val="-3"/>
        </w:rPr>
        <w:t>de</w:t>
      </w:r>
      <w:r>
        <w:rPr>
          <w:b w:val="0"/>
          <w:spacing w:val="-13"/>
        </w:rPr>
        <w:t> </w:t>
      </w:r>
      <w:r>
        <w:rPr>
          <w:b w:val="0"/>
          <w:spacing w:val="-3"/>
        </w:rPr>
        <w:t>proue </w:t>
      </w:r>
      <w:r>
        <w:rPr>
          <w:b w:val="0"/>
          <w:spacing w:val="-4"/>
        </w:rPr>
        <w:t>de </w:t>
      </w:r>
      <w:r>
        <w:rPr>
          <w:b w:val="0"/>
          <w:spacing w:val="-6"/>
        </w:rPr>
        <w:t>l’ASI </w:t>
      </w:r>
      <w:r>
        <w:rPr>
          <w:b w:val="0"/>
        </w:rPr>
        <w:t>La </w:t>
      </w:r>
      <w:r>
        <w:rPr>
          <w:b w:val="0"/>
          <w:spacing w:val="-5"/>
        </w:rPr>
        <w:t>Chaux-de-Fonds. </w:t>
      </w:r>
      <w:r>
        <w:rPr>
          <w:b w:val="0"/>
          <w:spacing w:val="-8"/>
        </w:rPr>
        <w:t>Autour </w:t>
      </w:r>
      <w:r>
        <w:rPr>
          <w:b w:val="0"/>
        </w:rPr>
        <w:t>des albums </w:t>
      </w:r>
      <w:r>
        <w:rPr>
          <w:b w:val="0"/>
          <w:spacing w:val="-4"/>
        </w:rPr>
        <w:t>photos </w:t>
      </w:r>
      <w:r>
        <w:rPr>
          <w:b w:val="0"/>
        </w:rPr>
        <w:t>posés sur la</w:t>
      </w:r>
      <w:r>
        <w:rPr>
          <w:b w:val="0"/>
          <w:spacing w:val="-36"/>
        </w:rPr>
        <w:t> </w:t>
      </w:r>
      <w:r>
        <w:rPr>
          <w:b w:val="0"/>
          <w:spacing w:val="-6"/>
        </w:rPr>
        <w:t>table </w:t>
      </w:r>
      <w:r>
        <w:rPr>
          <w:b w:val="0"/>
          <w:spacing w:val="-3"/>
        </w:rPr>
        <w:t>de </w:t>
      </w:r>
      <w:r>
        <w:rPr>
          <w:b w:val="0"/>
        </w:rPr>
        <w:t>la cuisine, </w:t>
      </w:r>
      <w:r>
        <w:rPr>
          <w:b w:val="0"/>
          <w:spacing w:val="-3"/>
        </w:rPr>
        <w:t>elle </w:t>
      </w:r>
      <w:r>
        <w:rPr>
          <w:b w:val="0"/>
          <w:spacing w:val="-4"/>
        </w:rPr>
        <w:t>raconte </w:t>
      </w:r>
      <w:r>
        <w:rPr>
          <w:b w:val="0"/>
        </w:rPr>
        <w:t>les </w:t>
      </w:r>
      <w:r>
        <w:rPr>
          <w:b w:val="0"/>
          <w:spacing w:val="-3"/>
        </w:rPr>
        <w:t>débuts de </w:t>
      </w:r>
      <w:r>
        <w:rPr>
          <w:b w:val="0"/>
        </w:rPr>
        <w:t>la section chaux-de-fonnière </w:t>
      </w:r>
      <w:r>
        <w:rPr>
          <w:b w:val="0"/>
          <w:spacing w:val="-8"/>
        </w:rPr>
        <w:t>en </w:t>
      </w:r>
      <w:r>
        <w:rPr>
          <w:b w:val="0"/>
          <w:spacing w:val="-4"/>
        </w:rPr>
        <w:t>1948. </w:t>
      </w:r>
      <w:r>
        <w:rPr>
          <w:b w:val="0"/>
        </w:rPr>
        <w:t>Elle </w:t>
      </w:r>
      <w:r>
        <w:rPr>
          <w:b w:val="0"/>
          <w:spacing w:val="-6"/>
        </w:rPr>
        <w:t>n’avait </w:t>
      </w:r>
      <w:r>
        <w:rPr>
          <w:b w:val="0"/>
        </w:rPr>
        <w:t>alors que 14 </w:t>
      </w:r>
      <w:r>
        <w:rPr>
          <w:b w:val="0"/>
          <w:spacing w:val="-6"/>
        </w:rPr>
        <w:t>ans. </w:t>
      </w:r>
      <w:r>
        <w:rPr>
          <w:b w:val="0"/>
        </w:rPr>
        <w:t>Souffrant </w:t>
      </w:r>
      <w:r>
        <w:rPr>
          <w:b w:val="0"/>
          <w:spacing w:val="-3"/>
        </w:rPr>
        <w:t>de  scoliose,  elle  </w:t>
      </w:r>
      <w:r>
        <w:rPr>
          <w:b w:val="0"/>
          <w:spacing w:val="-5"/>
        </w:rPr>
        <w:t>devait </w:t>
      </w:r>
      <w:r>
        <w:rPr>
          <w:b w:val="0"/>
        </w:rPr>
        <w:t>se </w:t>
      </w:r>
      <w:r>
        <w:rPr>
          <w:b w:val="0"/>
          <w:spacing w:val="-5"/>
        </w:rPr>
        <w:t>rendre </w:t>
      </w:r>
      <w:r>
        <w:rPr>
          <w:b w:val="0"/>
          <w:spacing w:val="-3"/>
        </w:rPr>
        <w:t>trois </w:t>
      </w:r>
      <w:r>
        <w:rPr>
          <w:b w:val="0"/>
          <w:spacing w:val="-4"/>
        </w:rPr>
        <w:t>mois </w:t>
      </w:r>
      <w:r>
        <w:rPr>
          <w:b w:val="0"/>
        </w:rPr>
        <w:t>par </w:t>
      </w:r>
      <w:r>
        <w:rPr>
          <w:b w:val="0"/>
          <w:spacing w:val="-4"/>
        </w:rPr>
        <w:t>année</w:t>
      </w:r>
      <w:r>
        <w:rPr>
          <w:b w:val="0"/>
          <w:spacing w:val="24"/>
        </w:rPr>
        <w:t> </w:t>
      </w:r>
      <w:r>
        <w:rPr>
          <w:b w:val="0"/>
        </w:rPr>
        <w:t>à</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4"/>
        <w:rPr>
          <w:b w:val="0"/>
          <w:sz w:val="22"/>
        </w:rPr>
      </w:pPr>
    </w:p>
    <w:p>
      <w:pPr>
        <w:pStyle w:val="BodyText"/>
        <w:spacing w:line="40" w:lineRule="exact"/>
        <w:ind w:left="223" w:right="-58"/>
        <w:rPr>
          <w:sz w:val="4"/>
        </w:rPr>
      </w:pPr>
      <w:r>
        <w:rPr>
          <w:position w:val="0"/>
          <w:sz w:val="4"/>
        </w:rPr>
        <w:pict>
          <v:group style="width:151.2pt;height:2pt;mso-position-horizontal-relative:char;mso-position-vertical-relative:line" coordorigin="0,0" coordsize="3024,40">
            <v:line style="position:absolute" from="0,20" to="3024,20" stroked="true" strokeweight="2pt" strokecolor="#007043">
              <v:stroke dashstyle="solid"/>
            </v:line>
          </v:group>
        </w:pict>
      </w:r>
      <w:r>
        <w:rPr>
          <w:position w:val="0"/>
          <w:sz w:val="4"/>
        </w:rPr>
      </w:r>
    </w:p>
    <w:p>
      <w:pPr>
        <w:pStyle w:val="Heading7"/>
        <w:spacing w:line="235" w:lineRule="auto"/>
        <w:ind w:left="405" w:right="161"/>
        <w:jc w:val="center"/>
        <w:rPr>
          <w:b/>
        </w:rPr>
      </w:pPr>
      <w:r>
        <w:rPr>
          <w:b/>
          <w:color w:val="007043"/>
        </w:rPr>
        <w:t>Ginette Christen s’engage depuis 1948 pour les personnes en situation de handicap.</w:t>
      </w:r>
    </w:p>
    <w:p>
      <w:pPr>
        <w:pStyle w:val="BodyText"/>
        <w:spacing w:before="6"/>
        <w:rPr>
          <w:rFonts w:ascii="GTWalsheimProMedium"/>
          <w:b/>
          <w:sz w:val="7"/>
        </w:rPr>
      </w:pPr>
    </w:p>
    <w:p>
      <w:pPr>
        <w:pStyle w:val="BodyText"/>
        <w:spacing w:line="140" w:lineRule="exact"/>
        <w:ind w:left="173" w:right="-116"/>
        <w:rPr>
          <w:rFonts w:ascii="GTWalsheimProMedium"/>
          <w:sz w:val="14"/>
        </w:rPr>
      </w:pPr>
      <w:r>
        <w:rPr>
          <w:rFonts w:ascii="GTWalsheimProMedium"/>
          <w:position w:val="-2"/>
          <w:sz w:val="14"/>
        </w:rPr>
        <w:pict>
          <v:group style="width:151.2pt;height:7pt;mso-position-horizontal-relative:char;mso-position-vertical-relative:line" coordorigin="0,0" coordsize="3024,140">
            <v:line style="position:absolute" from="0,70" to="3024,70" stroked="true" strokeweight="7pt" strokecolor="#007043">
              <v:stroke dashstyle="solid"/>
            </v:line>
          </v:group>
        </w:pict>
      </w:r>
      <w:r>
        <w:rPr>
          <w:rFonts w:ascii="GTWalsheimProMedium"/>
          <w:position w:val="-2"/>
          <w:sz w:val="14"/>
        </w:rPr>
      </w:r>
    </w:p>
    <w:p>
      <w:pPr>
        <w:pStyle w:val="BodyText"/>
        <w:spacing w:before="2"/>
        <w:rPr>
          <w:rFonts w:ascii="GTWalsheimProMedium"/>
          <w:b/>
          <w:sz w:val="28"/>
        </w:rPr>
      </w:pPr>
    </w:p>
    <w:p>
      <w:pPr>
        <w:pStyle w:val="BodyText"/>
        <w:spacing w:line="261" w:lineRule="auto"/>
        <w:ind w:left="242"/>
        <w:jc w:val="both"/>
        <w:rPr>
          <w:b w:val="0"/>
        </w:rPr>
      </w:pPr>
      <w:r>
        <w:rPr>
          <w:b w:val="0"/>
        </w:rPr>
        <w:t>l’hôpital</w:t>
      </w:r>
      <w:r>
        <w:rPr>
          <w:b w:val="0"/>
          <w:spacing w:val="-13"/>
        </w:rPr>
        <w:t> </w:t>
      </w:r>
      <w:r>
        <w:rPr>
          <w:b w:val="0"/>
          <w:spacing w:val="-3"/>
        </w:rPr>
        <w:t>de</w:t>
      </w:r>
      <w:r>
        <w:rPr>
          <w:b w:val="0"/>
          <w:spacing w:val="-12"/>
        </w:rPr>
        <w:t> </w:t>
      </w:r>
      <w:r>
        <w:rPr>
          <w:b w:val="0"/>
        </w:rPr>
        <w:t>Lausanne</w:t>
      </w:r>
      <w:r>
        <w:rPr>
          <w:b w:val="0"/>
          <w:spacing w:val="-13"/>
        </w:rPr>
        <w:t> </w:t>
      </w:r>
      <w:r>
        <w:rPr>
          <w:b w:val="0"/>
        </w:rPr>
        <w:t>pour</w:t>
      </w:r>
      <w:r>
        <w:rPr>
          <w:b w:val="0"/>
          <w:spacing w:val="-12"/>
        </w:rPr>
        <w:t> </w:t>
      </w:r>
      <w:r>
        <w:rPr>
          <w:b w:val="0"/>
        </w:rPr>
        <w:t>y</w:t>
      </w:r>
      <w:r>
        <w:rPr>
          <w:b w:val="0"/>
          <w:spacing w:val="-13"/>
        </w:rPr>
        <w:t> </w:t>
      </w:r>
      <w:r>
        <w:rPr>
          <w:b w:val="0"/>
        </w:rPr>
        <w:t>faire</w:t>
      </w:r>
      <w:r>
        <w:rPr>
          <w:b w:val="0"/>
          <w:spacing w:val="-12"/>
        </w:rPr>
        <w:t> </w:t>
      </w:r>
      <w:r>
        <w:rPr>
          <w:b w:val="0"/>
          <w:spacing w:val="-9"/>
        </w:rPr>
        <w:t>de </w:t>
      </w:r>
      <w:r>
        <w:rPr>
          <w:b w:val="0"/>
        </w:rPr>
        <w:t>la </w:t>
      </w:r>
      <w:r>
        <w:rPr>
          <w:b w:val="0"/>
          <w:spacing w:val="-4"/>
        </w:rPr>
        <w:t>physiothérapie. </w:t>
      </w:r>
      <w:r>
        <w:rPr>
          <w:b w:val="0"/>
        </w:rPr>
        <w:t>«Il y avait</w:t>
      </w:r>
      <w:r>
        <w:rPr>
          <w:b w:val="0"/>
          <w:spacing w:val="-12"/>
        </w:rPr>
        <w:t> </w:t>
      </w:r>
      <w:r>
        <w:rPr>
          <w:b w:val="0"/>
          <w:spacing w:val="-3"/>
        </w:rPr>
        <w:t>d’autres </w:t>
      </w:r>
      <w:r>
        <w:rPr>
          <w:b w:val="0"/>
        </w:rPr>
        <w:t>personnes du Locle et </w:t>
      </w:r>
      <w:r>
        <w:rPr>
          <w:b w:val="0"/>
          <w:spacing w:val="-3"/>
        </w:rPr>
        <w:t>de </w:t>
      </w:r>
      <w:r>
        <w:rPr>
          <w:b w:val="0"/>
        </w:rPr>
        <w:t>La</w:t>
      </w:r>
      <w:r>
        <w:rPr>
          <w:b w:val="0"/>
          <w:spacing w:val="-26"/>
        </w:rPr>
        <w:t> </w:t>
      </w:r>
      <w:r>
        <w:rPr>
          <w:b w:val="0"/>
          <w:spacing w:val="-4"/>
        </w:rPr>
        <w:t>Chaux- </w:t>
      </w:r>
      <w:r>
        <w:rPr>
          <w:b w:val="0"/>
          <w:spacing w:val="-5"/>
        </w:rPr>
        <w:t>de-Fonds. </w:t>
      </w:r>
      <w:r>
        <w:rPr>
          <w:b w:val="0"/>
          <w:spacing w:val="-4"/>
        </w:rPr>
        <w:t>Un </w:t>
      </w:r>
      <w:r>
        <w:rPr>
          <w:b w:val="0"/>
          <w:spacing w:val="-3"/>
        </w:rPr>
        <w:t>jour, </w:t>
      </w:r>
      <w:r>
        <w:rPr>
          <w:b w:val="0"/>
        </w:rPr>
        <w:t>on a dit </w:t>
      </w:r>
      <w:r>
        <w:rPr>
          <w:b w:val="0"/>
          <w:spacing w:val="-7"/>
        </w:rPr>
        <w:t>"et </w:t>
      </w:r>
      <w:r>
        <w:rPr>
          <w:b w:val="0"/>
        </w:rPr>
        <w:t>si </w:t>
      </w:r>
      <w:r>
        <w:rPr>
          <w:b w:val="0"/>
          <w:spacing w:val="-8"/>
        </w:rPr>
        <w:t>on </w:t>
      </w:r>
      <w:r>
        <w:rPr>
          <w:b w:val="0"/>
        </w:rPr>
        <w:t>retrouvait  pour  boire  un  </w:t>
      </w:r>
      <w:r>
        <w:rPr>
          <w:b w:val="0"/>
          <w:spacing w:val="-6"/>
        </w:rPr>
        <w:t>thé?"» </w:t>
      </w:r>
      <w:r>
        <w:rPr>
          <w:b w:val="0"/>
        </w:rPr>
        <w:t>Le </w:t>
      </w:r>
      <w:r>
        <w:rPr>
          <w:b w:val="0"/>
          <w:spacing w:val="-4"/>
        </w:rPr>
        <w:t>thé </w:t>
      </w:r>
      <w:r>
        <w:rPr>
          <w:b w:val="0"/>
        </w:rPr>
        <w:t>se transforme  </w:t>
      </w:r>
      <w:r>
        <w:rPr>
          <w:b w:val="0"/>
          <w:spacing w:val="-6"/>
        </w:rPr>
        <w:t>rapidement  </w:t>
      </w:r>
      <w:r>
        <w:rPr>
          <w:b w:val="0"/>
        </w:rPr>
        <w:t>en </w:t>
      </w:r>
      <w:r>
        <w:rPr>
          <w:b w:val="0"/>
          <w:spacing w:val="-3"/>
        </w:rPr>
        <w:t>une </w:t>
      </w:r>
      <w:r>
        <w:rPr>
          <w:b w:val="0"/>
          <w:spacing w:val="-4"/>
        </w:rPr>
        <w:t>aventure </w:t>
      </w:r>
      <w:r>
        <w:rPr>
          <w:b w:val="0"/>
          <w:spacing w:val="-3"/>
        </w:rPr>
        <w:t>humaine, puisqu’ils décident de </w:t>
      </w:r>
      <w:r>
        <w:rPr>
          <w:b w:val="0"/>
        </w:rPr>
        <w:t>créer </w:t>
      </w:r>
      <w:r>
        <w:rPr>
          <w:b w:val="0"/>
          <w:spacing w:val="-3"/>
        </w:rPr>
        <w:t>une association </w:t>
      </w:r>
      <w:r>
        <w:rPr>
          <w:b w:val="0"/>
        </w:rPr>
        <w:t>locale </w:t>
      </w:r>
      <w:r>
        <w:rPr>
          <w:b w:val="0"/>
          <w:spacing w:val="-3"/>
        </w:rPr>
        <w:t>tout </w:t>
      </w:r>
      <w:r>
        <w:rPr>
          <w:b w:val="0"/>
        </w:rPr>
        <w:t>en </w:t>
      </w:r>
      <w:r>
        <w:rPr>
          <w:b w:val="0"/>
          <w:spacing w:val="-3"/>
        </w:rPr>
        <w:t>cherchant une </w:t>
      </w:r>
      <w:r>
        <w:rPr>
          <w:b w:val="0"/>
        </w:rPr>
        <w:t>asso- ciation nationale à laquelle </w:t>
      </w:r>
      <w:r>
        <w:rPr>
          <w:b w:val="0"/>
          <w:spacing w:val="-4"/>
        </w:rPr>
        <w:t>s’affilier. </w:t>
      </w:r>
      <w:r>
        <w:rPr>
          <w:b w:val="0"/>
        </w:rPr>
        <w:t>Ils </w:t>
      </w:r>
      <w:r>
        <w:rPr>
          <w:b w:val="0"/>
          <w:spacing w:val="-3"/>
        </w:rPr>
        <w:t>rejoignent </w:t>
      </w:r>
      <w:r>
        <w:rPr>
          <w:b w:val="0"/>
        </w:rPr>
        <w:t>ainsi</w:t>
      </w:r>
      <w:r>
        <w:rPr>
          <w:b w:val="0"/>
          <w:spacing w:val="3"/>
        </w:rPr>
        <w:t> </w:t>
      </w:r>
      <w:r>
        <w:rPr>
          <w:b w:val="0"/>
          <w:spacing w:val="-4"/>
        </w:rPr>
        <w:t>l’ASI.</w:t>
      </w:r>
    </w:p>
    <w:p>
      <w:pPr>
        <w:pStyle w:val="BodyText"/>
        <w:spacing w:line="261" w:lineRule="auto"/>
        <w:ind w:left="242" w:firstLine="396"/>
        <w:jc w:val="both"/>
        <w:rPr>
          <w:b w:val="0"/>
        </w:rPr>
      </w:pPr>
      <w:r>
        <w:rPr>
          <w:b w:val="0"/>
        </w:rPr>
        <w:t>Dans l’équipe, il y a d’ailleurs Bluette Filippini et Bernard Froi- devaux, deux personnages emblé- matiques de Procap Suisse, ainsi que Ginette Christen et sa sœur qui forment un duo chaleureux et accueillant: «On englobait tout</w:t>
      </w:r>
      <w:r>
        <w:rPr>
          <w:b w:val="0"/>
          <w:spacing w:val="2"/>
        </w:rPr>
        <w:t> </w:t>
      </w:r>
      <w:r>
        <w:rPr>
          <w:b w:val="0"/>
        </w:rPr>
        <w:t>le</w:t>
      </w:r>
    </w:p>
    <w:p>
      <w:pPr>
        <w:pStyle w:val="BodyText"/>
        <w:spacing w:line="261" w:lineRule="auto" w:before="101"/>
        <w:ind w:left="243" w:right="1131"/>
        <w:jc w:val="both"/>
        <w:rPr>
          <w:b w:val="0"/>
        </w:rPr>
      </w:pPr>
      <w:r>
        <w:rPr/>
        <w:br w:type="column"/>
      </w:r>
      <w:r>
        <w:rPr>
          <w:b w:val="0"/>
        </w:rPr>
        <w:t>monde.» Leur </w:t>
      </w:r>
      <w:r>
        <w:rPr>
          <w:b w:val="0"/>
          <w:spacing w:val="-3"/>
        </w:rPr>
        <w:t>motivation</w:t>
      </w:r>
      <w:r>
        <w:rPr>
          <w:b w:val="0"/>
          <w:spacing w:val="-29"/>
        </w:rPr>
        <w:t> </w:t>
      </w:r>
      <w:r>
        <w:rPr>
          <w:b w:val="0"/>
        </w:rPr>
        <w:t>principale est</w:t>
      </w:r>
      <w:r>
        <w:rPr>
          <w:b w:val="0"/>
          <w:spacing w:val="-7"/>
        </w:rPr>
        <w:t> </w:t>
      </w:r>
      <w:r>
        <w:rPr>
          <w:b w:val="0"/>
        </w:rPr>
        <w:t>de</w:t>
      </w:r>
      <w:r>
        <w:rPr>
          <w:b w:val="0"/>
          <w:spacing w:val="-6"/>
        </w:rPr>
        <w:t> </w:t>
      </w:r>
      <w:r>
        <w:rPr>
          <w:b w:val="0"/>
        </w:rPr>
        <w:t>se</w:t>
      </w:r>
      <w:r>
        <w:rPr>
          <w:b w:val="0"/>
          <w:spacing w:val="-6"/>
        </w:rPr>
        <w:t> </w:t>
      </w:r>
      <w:r>
        <w:rPr>
          <w:b w:val="0"/>
        </w:rPr>
        <w:t>retrouver</w:t>
      </w:r>
      <w:r>
        <w:rPr>
          <w:b w:val="0"/>
          <w:spacing w:val="-6"/>
        </w:rPr>
        <w:t> </w:t>
      </w:r>
      <w:r>
        <w:rPr>
          <w:b w:val="0"/>
        </w:rPr>
        <w:t>et</w:t>
      </w:r>
      <w:r>
        <w:rPr>
          <w:b w:val="0"/>
          <w:spacing w:val="-6"/>
        </w:rPr>
        <w:t> </w:t>
      </w:r>
      <w:r>
        <w:rPr>
          <w:b w:val="0"/>
        </w:rPr>
        <w:t>de</w:t>
      </w:r>
      <w:r>
        <w:rPr>
          <w:b w:val="0"/>
          <w:spacing w:val="-6"/>
        </w:rPr>
        <w:t> </w:t>
      </w:r>
      <w:r>
        <w:rPr>
          <w:b w:val="0"/>
        </w:rPr>
        <w:t>s’entraider. Ils organisent des activités à l’exté- rieur, des torrées, des fêtes de Noël, créent des «revues» avec l’aide d’un metteur en scène. Dès 1958, ils proposent des activités sportives. Ginette Christen devient monitri- ce de </w:t>
      </w:r>
      <w:r>
        <w:rPr>
          <w:b w:val="0"/>
          <w:spacing w:val="2"/>
        </w:rPr>
        <w:t>gymnastique </w:t>
      </w:r>
      <w:r>
        <w:rPr>
          <w:b w:val="0"/>
        </w:rPr>
        <w:t>en 1969, puis de natation et d’aquagym – elle donne d’ailleurs encore des cours. Assez vite, elle y fait la connaissance de son </w:t>
      </w:r>
      <w:r>
        <w:rPr>
          <w:b w:val="0"/>
          <w:spacing w:val="2"/>
        </w:rPr>
        <w:t>futur mari, </w:t>
      </w:r>
      <w:r>
        <w:rPr>
          <w:b w:val="0"/>
        </w:rPr>
        <w:t>qui est également très impliqué.</w:t>
      </w:r>
    </w:p>
    <w:p>
      <w:pPr>
        <w:pStyle w:val="BodyText"/>
        <w:spacing w:line="261" w:lineRule="auto"/>
        <w:ind w:left="243" w:right="1131" w:firstLine="396"/>
        <w:jc w:val="both"/>
        <w:rPr>
          <w:b w:val="0"/>
        </w:rPr>
      </w:pPr>
      <w:r>
        <w:rPr/>
        <w:drawing>
          <wp:anchor distT="0" distB="0" distL="0" distR="0" allowOverlap="1" layoutInCell="1" locked="0" behindDoc="0" simplePos="0" relativeHeight="15760896">
            <wp:simplePos x="0" y="0"/>
            <wp:positionH relativeFrom="page">
              <wp:posOffset>2831998</wp:posOffset>
            </wp:positionH>
            <wp:positionV relativeFrom="paragraph">
              <wp:posOffset>-3018049</wp:posOffset>
            </wp:positionV>
            <wp:extent cx="1907997" cy="2177973"/>
            <wp:effectExtent l="0" t="0" r="0" b="0"/>
            <wp:wrapNone/>
            <wp:docPr id="43" name="image64.jpeg"/>
            <wp:cNvGraphicFramePr>
              <a:graphicFrameLocks noChangeAspect="1"/>
            </wp:cNvGraphicFramePr>
            <a:graphic>
              <a:graphicData uri="http://schemas.openxmlformats.org/drawingml/2006/picture">
                <pic:pic>
                  <pic:nvPicPr>
                    <pic:cNvPr id="44" name="image64.jpeg"/>
                    <pic:cNvPicPr/>
                  </pic:nvPicPr>
                  <pic:blipFill>
                    <a:blip r:embed="rId92" cstate="print"/>
                    <a:stretch>
                      <a:fillRect/>
                    </a:stretch>
                  </pic:blipFill>
                  <pic:spPr>
                    <a:xfrm>
                      <a:off x="0" y="0"/>
                      <a:ext cx="1907997" cy="2177973"/>
                    </a:xfrm>
                    <a:prstGeom prst="rect">
                      <a:avLst/>
                    </a:prstGeom>
                  </pic:spPr>
                </pic:pic>
              </a:graphicData>
            </a:graphic>
          </wp:anchor>
        </w:drawing>
      </w:r>
      <w:r>
        <w:rPr>
          <w:b w:val="0"/>
        </w:rPr>
        <w:t>Lorsque la section acquiert </w:t>
      </w:r>
      <w:r>
        <w:rPr>
          <w:b w:val="0"/>
          <w:spacing w:val="-7"/>
        </w:rPr>
        <w:t>un </w:t>
      </w:r>
      <w:r>
        <w:rPr>
          <w:b w:val="0"/>
          <w:spacing w:val="-3"/>
        </w:rPr>
        <w:t>immeuble </w:t>
      </w:r>
      <w:r>
        <w:rPr>
          <w:b w:val="0"/>
        </w:rPr>
        <w:t>où est créé un centre </w:t>
      </w:r>
      <w:r>
        <w:rPr>
          <w:b w:val="0"/>
          <w:spacing w:val="-3"/>
        </w:rPr>
        <w:t>de </w:t>
      </w:r>
      <w:r>
        <w:rPr>
          <w:b w:val="0"/>
        </w:rPr>
        <w:t>loisirs dans </w:t>
      </w:r>
      <w:r>
        <w:rPr>
          <w:b w:val="0"/>
          <w:spacing w:val="-4"/>
        </w:rPr>
        <w:t>l’optique </w:t>
      </w:r>
      <w:r>
        <w:rPr>
          <w:b w:val="0"/>
          <w:spacing w:val="-3"/>
        </w:rPr>
        <w:t>d’organiser </w:t>
      </w:r>
      <w:r>
        <w:rPr>
          <w:b w:val="0"/>
        </w:rPr>
        <w:t>des projections </w:t>
      </w:r>
      <w:r>
        <w:rPr>
          <w:b w:val="0"/>
          <w:spacing w:val="-3"/>
        </w:rPr>
        <w:t>de </w:t>
      </w:r>
      <w:r>
        <w:rPr>
          <w:b w:val="0"/>
        </w:rPr>
        <w:t>films, des jeux, des </w:t>
      </w:r>
      <w:r>
        <w:rPr>
          <w:b w:val="0"/>
          <w:spacing w:val="-3"/>
        </w:rPr>
        <w:t>ateliers de </w:t>
      </w:r>
      <w:r>
        <w:rPr>
          <w:b w:val="0"/>
        </w:rPr>
        <w:t>tricot, le couple </w:t>
      </w:r>
      <w:r>
        <w:rPr>
          <w:b w:val="0"/>
          <w:spacing w:val="-5"/>
        </w:rPr>
        <w:t>s’engage </w:t>
      </w:r>
      <w:r>
        <w:rPr>
          <w:b w:val="0"/>
        </w:rPr>
        <w:t>dans l’animation. </w:t>
      </w:r>
      <w:r>
        <w:rPr>
          <w:b w:val="0"/>
          <w:spacing w:val="-4"/>
        </w:rPr>
        <w:t>Pendant </w:t>
      </w:r>
      <w:r>
        <w:rPr>
          <w:b w:val="0"/>
          <w:spacing w:val="-3"/>
        </w:rPr>
        <w:t>plus de</w:t>
      </w:r>
    </w:p>
    <w:p>
      <w:pPr>
        <w:pStyle w:val="BodyText"/>
        <w:spacing w:line="261" w:lineRule="auto"/>
        <w:ind w:left="243" w:right="1132"/>
        <w:jc w:val="both"/>
        <w:rPr>
          <w:b w:val="0"/>
        </w:rPr>
      </w:pPr>
      <w:r>
        <w:rPr>
          <w:b w:val="0"/>
        </w:rPr>
        <w:t>20 ans, il assure ce </w:t>
      </w:r>
      <w:r>
        <w:rPr>
          <w:b w:val="0"/>
          <w:spacing w:val="-4"/>
        </w:rPr>
        <w:t>rôle </w:t>
      </w:r>
      <w:r>
        <w:rPr>
          <w:b w:val="0"/>
        </w:rPr>
        <w:t>tous les samedis après-midi, parfois </w:t>
      </w:r>
      <w:r>
        <w:rPr>
          <w:b w:val="0"/>
          <w:spacing w:val="-5"/>
        </w:rPr>
        <w:t>accom- </w:t>
      </w:r>
      <w:r>
        <w:rPr>
          <w:b w:val="0"/>
        </w:rPr>
        <w:t>pagné </w:t>
      </w:r>
      <w:r>
        <w:rPr>
          <w:b w:val="0"/>
          <w:spacing w:val="-3"/>
        </w:rPr>
        <w:t>de </w:t>
      </w:r>
      <w:r>
        <w:rPr>
          <w:b w:val="0"/>
        </w:rPr>
        <w:t>sa fille et </w:t>
      </w:r>
      <w:r>
        <w:rPr>
          <w:b w:val="0"/>
          <w:spacing w:val="-3"/>
        </w:rPr>
        <w:t>d’autres </w:t>
      </w:r>
      <w:r>
        <w:rPr>
          <w:b w:val="0"/>
        </w:rPr>
        <w:t>fois </w:t>
      </w:r>
      <w:r>
        <w:rPr>
          <w:b w:val="0"/>
          <w:spacing w:val="-9"/>
        </w:rPr>
        <w:t>de </w:t>
      </w:r>
      <w:r>
        <w:rPr>
          <w:b w:val="0"/>
        </w:rPr>
        <w:t>Daisy </w:t>
      </w:r>
      <w:r>
        <w:rPr>
          <w:b w:val="0"/>
          <w:spacing w:val="-3"/>
        </w:rPr>
        <w:t>Froidevaux, </w:t>
      </w:r>
      <w:r>
        <w:rPr>
          <w:b w:val="0"/>
        </w:rPr>
        <w:t>meilleure amie </w:t>
      </w:r>
      <w:r>
        <w:rPr>
          <w:b w:val="0"/>
          <w:spacing w:val="-3"/>
        </w:rPr>
        <w:t>de Ginette</w:t>
      </w:r>
      <w:r>
        <w:rPr>
          <w:b w:val="0"/>
          <w:spacing w:val="2"/>
        </w:rPr>
        <w:t> </w:t>
      </w:r>
      <w:r>
        <w:rPr>
          <w:b w:val="0"/>
        </w:rPr>
        <w:t>Christen.</w:t>
      </w:r>
    </w:p>
    <w:p>
      <w:pPr>
        <w:pStyle w:val="BodyText"/>
        <w:spacing w:line="261" w:lineRule="auto"/>
        <w:ind w:left="243" w:right="1131" w:firstLine="396"/>
        <w:jc w:val="both"/>
        <w:rPr>
          <w:b w:val="0"/>
        </w:rPr>
      </w:pPr>
      <w:r>
        <w:rPr>
          <w:b w:val="0"/>
          <w:spacing w:val="-3"/>
        </w:rPr>
        <w:t>Aujourd’hui, </w:t>
      </w:r>
      <w:r>
        <w:rPr>
          <w:b w:val="0"/>
          <w:spacing w:val="-4"/>
        </w:rPr>
        <w:t>devant </w:t>
      </w:r>
      <w:r>
        <w:rPr>
          <w:b w:val="0"/>
        </w:rPr>
        <w:t>les albums et les </w:t>
      </w:r>
      <w:r>
        <w:rPr>
          <w:b w:val="0"/>
          <w:spacing w:val="-4"/>
        </w:rPr>
        <w:t>photos </w:t>
      </w:r>
      <w:r>
        <w:rPr>
          <w:b w:val="0"/>
          <w:spacing w:val="-3"/>
        </w:rPr>
        <w:t>de </w:t>
      </w:r>
      <w:r>
        <w:rPr>
          <w:b w:val="0"/>
        </w:rPr>
        <w:t>groupe, il </w:t>
      </w:r>
      <w:r>
        <w:rPr>
          <w:b w:val="0"/>
          <w:spacing w:val="-3"/>
        </w:rPr>
        <w:t>reste </w:t>
      </w:r>
      <w:r>
        <w:rPr>
          <w:b w:val="0"/>
        </w:rPr>
        <w:t>à </w:t>
      </w:r>
      <w:r>
        <w:rPr>
          <w:b w:val="0"/>
          <w:spacing w:val="-5"/>
        </w:rPr>
        <w:t>Ginette Christen </w:t>
      </w:r>
      <w:r>
        <w:rPr>
          <w:b w:val="0"/>
          <w:spacing w:val="-2"/>
        </w:rPr>
        <w:t>les </w:t>
      </w:r>
      <w:r>
        <w:rPr>
          <w:b w:val="0"/>
        </w:rPr>
        <w:t>beaux</w:t>
      </w:r>
      <w:r>
        <w:rPr>
          <w:b w:val="0"/>
          <w:spacing w:val="-33"/>
        </w:rPr>
        <w:t> </w:t>
      </w:r>
      <w:r>
        <w:rPr>
          <w:b w:val="0"/>
          <w:spacing w:val="-4"/>
        </w:rPr>
        <w:t>souvenirs </w:t>
      </w:r>
      <w:r>
        <w:rPr>
          <w:b w:val="0"/>
        </w:rPr>
        <w:t>et </w:t>
      </w:r>
      <w:r>
        <w:rPr>
          <w:b w:val="0"/>
          <w:spacing w:val="-3"/>
        </w:rPr>
        <w:t>une pointe de </w:t>
      </w:r>
      <w:r>
        <w:rPr>
          <w:b w:val="0"/>
        </w:rPr>
        <w:t>nostalgie en cons- tatant </w:t>
      </w:r>
      <w:r>
        <w:rPr>
          <w:b w:val="0"/>
          <w:spacing w:val="-6"/>
        </w:rPr>
        <w:t>qu’elle </w:t>
      </w:r>
      <w:r>
        <w:rPr>
          <w:b w:val="0"/>
        </w:rPr>
        <w:t>est «la seule à être </w:t>
      </w:r>
      <w:r>
        <w:rPr>
          <w:b w:val="0"/>
          <w:spacing w:val="-3"/>
        </w:rPr>
        <w:t>encore </w:t>
      </w:r>
      <w:r>
        <w:rPr>
          <w:b w:val="0"/>
        </w:rPr>
        <w:t>là». </w:t>
      </w:r>
      <w:r>
        <w:rPr>
          <w:b w:val="0"/>
          <w:spacing w:val="-3"/>
        </w:rPr>
        <w:t>Pour </w:t>
      </w:r>
      <w:r>
        <w:rPr>
          <w:b w:val="0"/>
          <w:spacing w:val="-5"/>
        </w:rPr>
        <w:t>l’avenir, </w:t>
      </w:r>
      <w:r>
        <w:rPr>
          <w:b w:val="0"/>
          <w:spacing w:val="-3"/>
        </w:rPr>
        <w:t>elle </w:t>
      </w:r>
      <w:r>
        <w:rPr>
          <w:b w:val="0"/>
        </w:rPr>
        <w:t>a un souhait: «Je </w:t>
      </w:r>
      <w:r>
        <w:rPr>
          <w:b w:val="0"/>
          <w:spacing w:val="-5"/>
        </w:rPr>
        <w:t>rêve </w:t>
      </w:r>
      <w:r>
        <w:rPr>
          <w:b w:val="0"/>
        </w:rPr>
        <w:t>que Procap </w:t>
      </w:r>
      <w:r>
        <w:rPr>
          <w:b w:val="0"/>
          <w:spacing w:val="-5"/>
        </w:rPr>
        <w:t>soit </w:t>
      </w:r>
      <w:r>
        <w:rPr>
          <w:b w:val="0"/>
          <w:spacing w:val="-3"/>
        </w:rPr>
        <w:t>plus </w:t>
      </w:r>
      <w:r>
        <w:rPr>
          <w:b w:val="0"/>
        </w:rPr>
        <w:t>connue et que </w:t>
      </w:r>
      <w:r>
        <w:rPr>
          <w:b w:val="0"/>
          <w:spacing w:val="-3"/>
        </w:rPr>
        <w:t>plus de </w:t>
      </w:r>
      <w:r>
        <w:rPr>
          <w:b w:val="0"/>
          <w:spacing w:val="-5"/>
        </w:rPr>
        <w:t>jeunes s’engagent </w:t>
      </w:r>
      <w:r>
        <w:rPr>
          <w:b w:val="0"/>
        </w:rPr>
        <w:t>pour les</w:t>
      </w:r>
      <w:r>
        <w:rPr>
          <w:b w:val="0"/>
          <w:spacing w:val="3"/>
        </w:rPr>
        <w:t> </w:t>
      </w:r>
      <w:r>
        <w:rPr>
          <w:b w:val="0"/>
        </w:rPr>
        <w:t>autres.»</w:t>
      </w:r>
    </w:p>
    <w:p>
      <w:pPr>
        <w:spacing w:after="0" w:line="261" w:lineRule="auto"/>
        <w:jc w:val="both"/>
        <w:sectPr>
          <w:type w:val="continuous"/>
          <w:pgSz w:w="11910" w:h="16840"/>
          <w:pgMar w:top="160" w:bottom="280" w:left="0" w:right="0"/>
          <w:cols w:num="3" w:equalWidth="0">
            <w:col w:w="4158" w:space="40"/>
            <w:col w:w="3267" w:space="39"/>
            <w:col w:w="4406"/>
          </w:cols>
        </w:sectPr>
      </w:pPr>
    </w:p>
    <w:p>
      <w:pPr>
        <w:pStyle w:val="BodyText"/>
        <w:spacing w:before="81"/>
        <w:ind w:left="1133"/>
        <w:rPr>
          <w:rFonts w:ascii="GTWalsheimProMedium"/>
          <w:b/>
        </w:rPr>
      </w:pPr>
      <w:r>
        <w:rPr>
          <w:rFonts w:ascii="GTWalsheimProMedium"/>
          <w:b/>
          <w:color w:val="007043"/>
          <w:spacing w:val="-2"/>
        </w:rPr>
        <w:t>Portrait</w:t>
      </w:r>
    </w:p>
    <w:p>
      <w:pPr>
        <w:pStyle w:val="Heading1"/>
        <w:spacing w:line="213" w:lineRule="auto" w:before="733"/>
        <w:ind w:firstLine="525"/>
        <w:jc w:val="left"/>
      </w:pPr>
      <w:r>
        <w:rPr>
          <w:b w:val="0"/>
        </w:rPr>
        <w:br w:type="column"/>
      </w:r>
      <w:r>
        <w:rPr>
          <w:spacing w:val="6"/>
        </w:rPr>
        <w:t>«Bosser </w:t>
      </w:r>
      <w:r>
        <w:rPr>
          <w:spacing w:val="8"/>
        </w:rPr>
        <w:t>comme </w:t>
      </w:r>
      <w:r>
        <w:rPr/>
        <w:t>bénévole, ce</w:t>
      </w:r>
      <w:r>
        <w:rPr>
          <w:spacing w:val="60"/>
        </w:rPr>
        <w:t> </w:t>
      </w:r>
      <w:r>
        <w:rPr>
          <w:spacing w:val="-7"/>
        </w:rPr>
        <w:t>n’est</w:t>
      </w:r>
    </w:p>
    <w:p>
      <w:pPr>
        <w:spacing w:line="1043" w:lineRule="exact" w:before="0"/>
        <w:ind w:left="831" w:right="0" w:firstLine="0"/>
        <w:jc w:val="left"/>
        <w:rPr>
          <w:rFonts w:ascii="GTWalsheimProBold" w:hAnsi="GTWalsheimProBold"/>
          <w:b/>
          <w:sz w:val="90"/>
        </w:rPr>
      </w:pPr>
      <w:r>
        <w:rPr>
          <w:rFonts w:ascii="GTWalsheimProBold" w:hAnsi="GTWalsheimProBold"/>
          <w:b/>
          <w:sz w:val="90"/>
        </w:rPr>
        <w:t>que du plaisir»</w:t>
      </w:r>
    </w:p>
    <w:p>
      <w:pPr>
        <w:spacing w:before="55"/>
        <w:ind w:left="2063" w:right="0" w:firstLine="0"/>
        <w:jc w:val="left"/>
        <w:rPr>
          <w:rFonts w:ascii="GTWalsheimProMedium" w:hAnsi="GTWalsheimProMedium"/>
          <w:b/>
          <w:sz w:val="15"/>
        </w:rPr>
      </w:pPr>
      <w:r>
        <w:rPr>
          <w:rFonts w:ascii="GTWalsheimProBold" w:hAnsi="GTWalsheimProBold"/>
          <w:b/>
          <w:color w:val="007043"/>
          <w:sz w:val="15"/>
        </w:rPr>
        <w:t>Texte </w:t>
      </w:r>
      <w:r>
        <w:rPr>
          <w:rFonts w:ascii="GTWalsheimProMedium" w:hAnsi="GTWalsheimProMedium"/>
          <w:b/>
          <w:color w:val="007043"/>
          <w:sz w:val="15"/>
        </w:rPr>
        <w:t>Corinne Schüpbach </w:t>
      </w:r>
      <w:r>
        <w:rPr>
          <w:rFonts w:ascii="GTWalsheimProBold" w:hAnsi="GTWalsheimProBold"/>
          <w:b/>
          <w:color w:val="007043"/>
          <w:sz w:val="15"/>
        </w:rPr>
        <w:t>Photo </w:t>
      </w:r>
      <w:r>
        <w:rPr>
          <w:rFonts w:ascii="GTWalsheimProMedium" w:hAnsi="GTWalsheimProMedium"/>
          <w:b/>
          <w:color w:val="007043"/>
          <w:sz w:val="15"/>
        </w:rPr>
        <w:t>Procap Voyages </w:t>
      </w:r>
    </w:p>
    <w:p>
      <w:pPr>
        <w:spacing w:after="0"/>
        <w:jc w:val="left"/>
        <w:rPr>
          <w:rFonts w:ascii="GTWalsheimProMedium" w:hAnsi="GTWalsheimProMedium"/>
          <w:sz w:val="15"/>
        </w:rPr>
        <w:sectPr>
          <w:headerReference w:type="even" r:id="rId93"/>
          <w:footerReference w:type="even" r:id="rId94"/>
          <w:footerReference w:type="default" r:id="rId95"/>
          <w:pgSz w:w="11910" w:h="16840"/>
          <w:pgMar w:header="0" w:footer="433" w:top="260" w:bottom="620" w:left="0" w:right="0"/>
          <w:pgNumType w:start="20"/>
          <w:cols w:num="2" w:equalWidth="0">
            <w:col w:w="1820" w:space="40"/>
            <w:col w:w="10050"/>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spacing w:after="0"/>
        <w:rPr>
          <w:rFonts w:ascii="GTWalsheimProMedium"/>
        </w:rPr>
        <w:sectPr>
          <w:type w:val="continuous"/>
          <w:pgSz w:w="11910" w:h="16840"/>
          <w:pgMar w:top="160" w:bottom="280" w:left="0" w:right="0"/>
        </w:sectPr>
      </w:pPr>
    </w:p>
    <w:p>
      <w:pPr>
        <w:pStyle w:val="BodyText"/>
        <w:spacing w:before="10"/>
        <w:rPr>
          <w:rFonts w:ascii="GTWalsheimProMedium"/>
          <w:b/>
          <w:sz w:val="18"/>
        </w:rPr>
      </w:pPr>
    </w:p>
    <w:p>
      <w:pPr>
        <w:pStyle w:val="BodyText"/>
        <w:spacing w:line="261" w:lineRule="auto" w:before="1"/>
        <w:ind w:left="1815"/>
        <w:jc w:val="both"/>
        <w:rPr>
          <w:b w:val="0"/>
        </w:rPr>
      </w:pPr>
      <w:r>
        <w:rPr/>
        <w:pict>
          <v:shape style="position:absolute;margin-left:55.2374pt;margin-top:-10.696096pt;width:35.550pt;height:60.2pt;mso-position-horizontal-relative:page;mso-position-vertical-relative:paragraph;z-index:-17152512" type="#_x0000_t202" filled="false" stroked="false">
            <v:textbox inset="0,0,0,0">
              <w:txbxContent>
                <w:p>
                  <w:pPr>
                    <w:spacing w:before="0"/>
                    <w:ind w:left="0" w:right="0" w:firstLine="0"/>
                    <w:jc w:val="left"/>
                    <w:rPr>
                      <w:b w:val="0"/>
                      <w:sz w:val="97"/>
                    </w:rPr>
                  </w:pPr>
                  <w:r>
                    <w:rPr>
                      <w:b w:val="0"/>
                      <w:color w:val="007043"/>
                      <w:w w:val="100"/>
                      <w:sz w:val="97"/>
                    </w:rPr>
                    <w:t>D</w:t>
                  </w:r>
                </w:p>
              </w:txbxContent>
            </v:textbox>
            <w10:wrap type="none"/>
          </v:shape>
        </w:pict>
      </w:r>
      <w:r>
        <w:rPr>
          <w:b w:val="0"/>
        </w:rPr>
        <w:t>ès</w:t>
      </w:r>
      <w:r>
        <w:rPr>
          <w:b w:val="0"/>
          <w:spacing w:val="-12"/>
        </w:rPr>
        <w:t> </w:t>
      </w:r>
      <w:r>
        <w:rPr>
          <w:b w:val="0"/>
        </w:rPr>
        <w:t>le</w:t>
      </w:r>
      <w:r>
        <w:rPr>
          <w:b w:val="0"/>
          <w:spacing w:val="-11"/>
        </w:rPr>
        <w:t> </w:t>
      </w:r>
      <w:r>
        <w:rPr>
          <w:b w:val="0"/>
          <w:spacing w:val="-3"/>
        </w:rPr>
        <w:t>premier</w:t>
      </w:r>
      <w:r>
        <w:rPr>
          <w:b w:val="0"/>
          <w:spacing w:val="-12"/>
        </w:rPr>
        <w:t> </w:t>
      </w:r>
      <w:r>
        <w:rPr>
          <w:b w:val="0"/>
        </w:rPr>
        <w:t>contact,</w:t>
      </w:r>
      <w:r>
        <w:rPr>
          <w:b w:val="0"/>
          <w:spacing w:val="-11"/>
        </w:rPr>
        <w:t> </w:t>
      </w:r>
      <w:r>
        <w:rPr>
          <w:b w:val="0"/>
        </w:rPr>
        <w:t>par</w:t>
      </w:r>
      <w:r>
        <w:rPr>
          <w:b w:val="0"/>
          <w:spacing w:val="-11"/>
        </w:rPr>
        <w:t> </w:t>
      </w:r>
      <w:r>
        <w:rPr>
          <w:b w:val="0"/>
          <w:spacing w:val="-7"/>
        </w:rPr>
        <w:t>un </w:t>
      </w:r>
      <w:r>
        <w:rPr>
          <w:b w:val="0"/>
        </w:rPr>
        <w:t>sourire et un naturel </w:t>
      </w:r>
      <w:r>
        <w:rPr>
          <w:b w:val="0"/>
          <w:spacing w:val="-5"/>
        </w:rPr>
        <w:t>dyna- </w:t>
      </w:r>
      <w:r>
        <w:rPr>
          <w:b w:val="0"/>
        </w:rPr>
        <w:t>mique   </w:t>
      </w:r>
      <w:r>
        <w:rPr>
          <w:b w:val="0"/>
          <w:spacing w:val="15"/>
        </w:rPr>
        <w:t> </w:t>
      </w:r>
      <w:r>
        <w:rPr>
          <w:b w:val="0"/>
        </w:rPr>
        <w:t>et   </w:t>
      </w:r>
      <w:r>
        <w:rPr>
          <w:b w:val="0"/>
          <w:spacing w:val="16"/>
        </w:rPr>
        <w:t> </w:t>
      </w:r>
      <w:r>
        <w:rPr>
          <w:b w:val="0"/>
        </w:rPr>
        <w:t>posé,   </w:t>
      </w:r>
      <w:r>
        <w:rPr>
          <w:b w:val="0"/>
          <w:spacing w:val="16"/>
        </w:rPr>
        <w:t> </w:t>
      </w:r>
      <w:r>
        <w:rPr>
          <w:b w:val="0"/>
          <w:spacing w:val="-7"/>
        </w:rPr>
        <w:t>Angela</w:t>
      </w:r>
    </w:p>
    <w:p>
      <w:pPr>
        <w:pStyle w:val="BodyText"/>
        <w:spacing w:line="261" w:lineRule="auto"/>
        <w:ind w:left="1133"/>
        <w:jc w:val="both"/>
        <w:rPr>
          <w:b w:val="0"/>
        </w:rPr>
      </w:pPr>
      <w:r>
        <w:rPr>
          <w:b w:val="0"/>
          <w:spacing w:val="-3"/>
        </w:rPr>
        <w:t>Eichenberger vous met </w:t>
      </w:r>
      <w:r>
        <w:rPr>
          <w:b w:val="0"/>
        </w:rPr>
        <w:t>à </w:t>
      </w:r>
      <w:r>
        <w:rPr>
          <w:b w:val="0"/>
          <w:spacing w:val="-6"/>
        </w:rPr>
        <w:t>l’aise. </w:t>
      </w:r>
      <w:r>
        <w:rPr>
          <w:b w:val="0"/>
        </w:rPr>
        <w:t>Coronavirus </w:t>
      </w:r>
      <w:r>
        <w:rPr>
          <w:b w:val="0"/>
          <w:spacing w:val="-4"/>
        </w:rPr>
        <w:t>oblige, l’interview </w:t>
      </w:r>
      <w:r>
        <w:rPr>
          <w:b w:val="0"/>
          <w:spacing w:val="-3"/>
        </w:rPr>
        <w:t>de </w:t>
      </w:r>
      <w:r>
        <w:rPr>
          <w:b w:val="0"/>
          <w:spacing w:val="-7"/>
        </w:rPr>
        <w:t>la </w:t>
      </w:r>
      <w:r>
        <w:rPr>
          <w:b w:val="0"/>
          <w:spacing w:val="-5"/>
        </w:rPr>
        <w:t>bénévole </w:t>
      </w:r>
      <w:r>
        <w:rPr>
          <w:b w:val="0"/>
          <w:spacing w:val="-3"/>
        </w:rPr>
        <w:t>de 25  </w:t>
      </w:r>
      <w:r>
        <w:rPr>
          <w:b w:val="0"/>
        </w:rPr>
        <w:t>ans  </w:t>
      </w:r>
      <w:r>
        <w:rPr>
          <w:b w:val="0"/>
          <w:spacing w:val="-6"/>
        </w:rPr>
        <w:t>s’est  </w:t>
      </w:r>
      <w:r>
        <w:rPr>
          <w:b w:val="0"/>
          <w:spacing w:val="-3"/>
        </w:rPr>
        <w:t>déroulé </w:t>
      </w:r>
      <w:r>
        <w:rPr>
          <w:b w:val="0"/>
        </w:rPr>
        <w:t>par écran </w:t>
      </w:r>
      <w:r>
        <w:rPr>
          <w:b w:val="0"/>
          <w:spacing w:val="-3"/>
        </w:rPr>
        <w:t>interposé. </w:t>
      </w:r>
      <w:r>
        <w:rPr>
          <w:b w:val="0"/>
          <w:spacing w:val="-4"/>
        </w:rPr>
        <w:t>Un échange </w:t>
      </w:r>
      <w:r>
        <w:rPr>
          <w:b w:val="0"/>
        </w:rPr>
        <w:t>virtuel qui </w:t>
      </w:r>
      <w:r>
        <w:rPr>
          <w:b w:val="0"/>
          <w:spacing w:val="-9"/>
        </w:rPr>
        <w:t>n’a </w:t>
      </w:r>
      <w:r>
        <w:rPr>
          <w:b w:val="0"/>
        </w:rPr>
        <w:t>en rien diminué </w:t>
      </w:r>
      <w:r>
        <w:rPr>
          <w:b w:val="0"/>
          <w:spacing w:val="-8"/>
        </w:rPr>
        <w:t>le </w:t>
      </w:r>
      <w:r>
        <w:rPr>
          <w:b w:val="0"/>
        </w:rPr>
        <w:t>charisme et la </w:t>
      </w:r>
      <w:r>
        <w:rPr>
          <w:b w:val="0"/>
          <w:spacing w:val="-3"/>
        </w:rPr>
        <w:t>bonne humeur </w:t>
      </w:r>
      <w:r>
        <w:rPr>
          <w:b w:val="0"/>
          <w:spacing w:val="-7"/>
        </w:rPr>
        <w:t>que </w:t>
      </w:r>
      <w:r>
        <w:rPr>
          <w:b w:val="0"/>
        </w:rPr>
        <w:t>les participant•e•s </w:t>
      </w:r>
      <w:r>
        <w:rPr>
          <w:b w:val="0"/>
          <w:spacing w:val="-3"/>
        </w:rPr>
        <w:t>aux </w:t>
      </w:r>
      <w:r>
        <w:rPr>
          <w:b w:val="0"/>
          <w:spacing w:val="-4"/>
        </w:rPr>
        <w:t>camps </w:t>
      </w:r>
      <w:r>
        <w:rPr>
          <w:b w:val="0"/>
          <w:spacing w:val="-13"/>
        </w:rPr>
        <w:t>de </w:t>
      </w:r>
      <w:r>
        <w:rPr>
          <w:b w:val="0"/>
          <w:spacing w:val="-5"/>
        </w:rPr>
        <w:t>Procap </w:t>
      </w:r>
      <w:r>
        <w:rPr>
          <w:b w:val="0"/>
          <w:spacing w:val="-10"/>
        </w:rPr>
        <w:t>Voyages </w:t>
      </w:r>
      <w:r>
        <w:rPr>
          <w:b w:val="0"/>
        </w:rPr>
        <w:t>et Sport </w:t>
      </w:r>
      <w:r>
        <w:rPr>
          <w:b w:val="0"/>
          <w:spacing w:val="-3"/>
        </w:rPr>
        <w:t>ont </w:t>
      </w:r>
      <w:r>
        <w:rPr>
          <w:b w:val="0"/>
          <w:spacing w:val="-6"/>
        </w:rPr>
        <w:t>évoqué </w:t>
      </w:r>
      <w:r>
        <w:rPr>
          <w:b w:val="0"/>
        </w:rPr>
        <w:t>à propos </w:t>
      </w:r>
      <w:r>
        <w:rPr>
          <w:b w:val="0"/>
          <w:spacing w:val="-3"/>
        </w:rPr>
        <w:t>de </w:t>
      </w:r>
      <w:r>
        <w:rPr>
          <w:b w:val="0"/>
        </w:rPr>
        <w:t>la jeune</w:t>
      </w:r>
      <w:r>
        <w:rPr>
          <w:b w:val="0"/>
          <w:spacing w:val="-2"/>
        </w:rPr>
        <w:t> </w:t>
      </w:r>
      <w:r>
        <w:rPr>
          <w:b w:val="0"/>
          <w:spacing w:val="-3"/>
        </w:rPr>
        <w:t>Fribourgeoise.</w:t>
      </w:r>
    </w:p>
    <w:p>
      <w:pPr>
        <w:pStyle w:val="BodyText"/>
        <w:spacing w:line="261" w:lineRule="auto"/>
        <w:ind w:left="1133" w:firstLine="396"/>
        <w:jc w:val="both"/>
        <w:rPr>
          <w:b w:val="0"/>
        </w:rPr>
      </w:pPr>
      <w:r>
        <w:rPr>
          <w:b w:val="0"/>
          <w:spacing w:val="-8"/>
        </w:rPr>
        <w:t>L’engagement </w:t>
      </w:r>
      <w:r>
        <w:rPr>
          <w:b w:val="0"/>
          <w:spacing w:val="-7"/>
        </w:rPr>
        <w:t>bénévole </w:t>
      </w:r>
      <w:r>
        <w:rPr>
          <w:b w:val="0"/>
          <w:spacing w:val="-4"/>
        </w:rPr>
        <w:t>de </w:t>
      </w:r>
      <w:r>
        <w:rPr>
          <w:b w:val="0"/>
          <w:spacing w:val="-3"/>
        </w:rPr>
        <w:t>cette </w:t>
      </w:r>
      <w:r>
        <w:rPr>
          <w:b w:val="0"/>
          <w:spacing w:val="-5"/>
        </w:rPr>
        <w:t>éducatrice </w:t>
      </w:r>
      <w:r>
        <w:rPr>
          <w:b w:val="0"/>
          <w:spacing w:val="-4"/>
        </w:rPr>
        <w:t>spécialisée </w:t>
      </w:r>
      <w:r>
        <w:rPr>
          <w:b w:val="0"/>
          <w:spacing w:val="-6"/>
        </w:rPr>
        <w:t>fraîchement </w:t>
      </w:r>
      <w:r>
        <w:rPr>
          <w:b w:val="0"/>
          <w:spacing w:val="-5"/>
        </w:rPr>
        <w:t>di- </w:t>
      </w:r>
      <w:r>
        <w:rPr>
          <w:b w:val="0"/>
          <w:spacing w:val="-7"/>
        </w:rPr>
        <w:t>plômée</w:t>
      </w:r>
      <w:r>
        <w:rPr>
          <w:b w:val="0"/>
          <w:spacing w:val="-16"/>
        </w:rPr>
        <w:t> </w:t>
      </w:r>
      <w:r>
        <w:rPr>
          <w:b w:val="0"/>
          <w:spacing w:val="-3"/>
        </w:rPr>
        <w:t>est</w:t>
      </w:r>
      <w:r>
        <w:rPr>
          <w:b w:val="0"/>
          <w:spacing w:val="-15"/>
        </w:rPr>
        <w:t> </w:t>
      </w:r>
      <w:r>
        <w:rPr>
          <w:b w:val="0"/>
          <w:spacing w:val="-5"/>
        </w:rPr>
        <w:t>tout</w:t>
      </w:r>
      <w:r>
        <w:rPr>
          <w:b w:val="0"/>
          <w:spacing w:val="-15"/>
        </w:rPr>
        <w:t> </w:t>
      </w:r>
      <w:r>
        <w:rPr>
          <w:b w:val="0"/>
          <w:spacing w:val="-6"/>
        </w:rPr>
        <w:t>récent</w:t>
      </w:r>
      <w:r>
        <w:rPr>
          <w:b w:val="0"/>
          <w:spacing w:val="-15"/>
        </w:rPr>
        <w:t> </w:t>
      </w:r>
      <w:r>
        <w:rPr>
          <w:b w:val="0"/>
          <w:spacing w:val="-7"/>
        </w:rPr>
        <w:t>(2020)</w:t>
      </w:r>
      <w:r>
        <w:rPr>
          <w:b w:val="0"/>
          <w:spacing w:val="-16"/>
        </w:rPr>
        <w:t> </w:t>
      </w:r>
      <w:r>
        <w:rPr>
          <w:b w:val="0"/>
        </w:rPr>
        <w:t>et</w:t>
      </w:r>
      <w:r>
        <w:rPr>
          <w:b w:val="0"/>
          <w:spacing w:val="-15"/>
        </w:rPr>
        <w:t> </w:t>
      </w:r>
      <w:r>
        <w:rPr>
          <w:b w:val="0"/>
          <w:spacing w:val="-7"/>
        </w:rPr>
        <w:t>n’était </w:t>
      </w:r>
      <w:r>
        <w:rPr>
          <w:b w:val="0"/>
          <w:spacing w:val="-3"/>
        </w:rPr>
        <w:t>pas </w:t>
      </w:r>
      <w:r>
        <w:rPr>
          <w:b w:val="0"/>
          <w:spacing w:val="-4"/>
        </w:rPr>
        <w:t>une </w:t>
      </w:r>
      <w:r>
        <w:rPr>
          <w:b w:val="0"/>
          <w:spacing w:val="-6"/>
        </w:rPr>
        <w:t>évidence. </w:t>
      </w:r>
      <w:r>
        <w:rPr>
          <w:b w:val="0"/>
        </w:rPr>
        <w:t>Il y a </w:t>
      </w:r>
      <w:r>
        <w:rPr>
          <w:b w:val="0"/>
          <w:spacing w:val="-6"/>
        </w:rPr>
        <w:t>encore quel- </w:t>
      </w:r>
      <w:r>
        <w:rPr>
          <w:b w:val="0"/>
          <w:spacing w:val="-5"/>
        </w:rPr>
        <w:t>ques </w:t>
      </w:r>
      <w:r>
        <w:rPr>
          <w:b w:val="0"/>
          <w:spacing w:val="-4"/>
        </w:rPr>
        <w:t>années, le </w:t>
      </w:r>
      <w:r>
        <w:rPr>
          <w:b w:val="0"/>
          <w:spacing w:val="-5"/>
        </w:rPr>
        <w:t>handicap mental </w:t>
      </w:r>
      <w:r>
        <w:rPr>
          <w:b w:val="0"/>
          <w:spacing w:val="-4"/>
        </w:rPr>
        <w:t>lui était</w:t>
      </w:r>
      <w:r>
        <w:rPr>
          <w:b w:val="0"/>
          <w:spacing w:val="-11"/>
        </w:rPr>
        <w:t> </w:t>
      </w:r>
      <w:r>
        <w:rPr>
          <w:b w:val="0"/>
          <w:spacing w:val="-6"/>
        </w:rPr>
        <w:t>inconnu</w:t>
      </w:r>
      <w:r>
        <w:rPr>
          <w:b w:val="0"/>
          <w:spacing w:val="-10"/>
        </w:rPr>
        <w:t> </w:t>
      </w:r>
      <w:r>
        <w:rPr>
          <w:b w:val="0"/>
        </w:rPr>
        <w:t>et</w:t>
      </w:r>
      <w:r>
        <w:rPr>
          <w:b w:val="0"/>
          <w:spacing w:val="-10"/>
        </w:rPr>
        <w:t> </w:t>
      </w:r>
      <w:r>
        <w:rPr>
          <w:b w:val="0"/>
        </w:rPr>
        <w:t>la</w:t>
      </w:r>
      <w:r>
        <w:rPr>
          <w:b w:val="0"/>
          <w:spacing w:val="-10"/>
        </w:rPr>
        <w:t> </w:t>
      </w:r>
      <w:r>
        <w:rPr>
          <w:b w:val="0"/>
          <w:spacing w:val="-4"/>
        </w:rPr>
        <w:t>mettait</w:t>
      </w:r>
      <w:r>
        <w:rPr>
          <w:b w:val="0"/>
          <w:spacing w:val="-11"/>
        </w:rPr>
        <w:t> </w:t>
      </w:r>
      <w:r>
        <w:rPr>
          <w:b w:val="0"/>
          <w:spacing w:val="-2"/>
        </w:rPr>
        <w:t>mal</w:t>
      </w:r>
      <w:r>
        <w:rPr>
          <w:b w:val="0"/>
          <w:spacing w:val="-10"/>
        </w:rPr>
        <w:t> </w:t>
      </w:r>
      <w:r>
        <w:rPr>
          <w:b w:val="0"/>
        </w:rPr>
        <w:t>à</w:t>
      </w:r>
      <w:r>
        <w:rPr>
          <w:b w:val="0"/>
          <w:spacing w:val="-10"/>
        </w:rPr>
        <w:t> </w:t>
      </w:r>
      <w:r>
        <w:rPr>
          <w:b w:val="0"/>
          <w:spacing w:val="-6"/>
        </w:rPr>
        <w:t>l’aise. </w:t>
      </w:r>
      <w:r>
        <w:rPr>
          <w:b w:val="0"/>
        </w:rPr>
        <w:t>La</w:t>
      </w:r>
      <w:r>
        <w:rPr>
          <w:b w:val="0"/>
          <w:spacing w:val="-17"/>
        </w:rPr>
        <w:t> </w:t>
      </w:r>
      <w:r>
        <w:rPr>
          <w:b w:val="0"/>
          <w:spacing w:val="-4"/>
        </w:rPr>
        <w:t>crainte</w:t>
      </w:r>
      <w:r>
        <w:rPr>
          <w:b w:val="0"/>
          <w:spacing w:val="-17"/>
        </w:rPr>
        <w:t> </w:t>
      </w:r>
      <w:r>
        <w:rPr>
          <w:b w:val="0"/>
          <w:spacing w:val="-4"/>
        </w:rPr>
        <w:t>de</w:t>
      </w:r>
      <w:r>
        <w:rPr>
          <w:b w:val="0"/>
          <w:spacing w:val="-16"/>
        </w:rPr>
        <w:t> </w:t>
      </w:r>
      <w:r>
        <w:rPr>
          <w:b w:val="0"/>
          <w:spacing w:val="-4"/>
        </w:rPr>
        <w:t>ne</w:t>
      </w:r>
      <w:r>
        <w:rPr>
          <w:b w:val="0"/>
          <w:spacing w:val="-17"/>
        </w:rPr>
        <w:t> </w:t>
      </w:r>
      <w:r>
        <w:rPr>
          <w:b w:val="0"/>
          <w:spacing w:val="-3"/>
        </w:rPr>
        <w:t>pas</w:t>
      </w:r>
      <w:r>
        <w:rPr>
          <w:b w:val="0"/>
          <w:spacing w:val="-17"/>
        </w:rPr>
        <w:t> </w:t>
      </w:r>
      <w:r>
        <w:rPr>
          <w:b w:val="0"/>
          <w:spacing w:val="-4"/>
        </w:rPr>
        <w:t>réussir</w:t>
      </w:r>
      <w:r>
        <w:rPr>
          <w:b w:val="0"/>
          <w:spacing w:val="-16"/>
        </w:rPr>
        <w:t> </w:t>
      </w:r>
      <w:r>
        <w:rPr>
          <w:b w:val="0"/>
        </w:rPr>
        <w:t>à</w:t>
      </w:r>
      <w:r>
        <w:rPr>
          <w:b w:val="0"/>
          <w:spacing w:val="-17"/>
        </w:rPr>
        <w:t> </w:t>
      </w:r>
      <w:r>
        <w:rPr>
          <w:b w:val="0"/>
          <w:spacing w:val="-4"/>
        </w:rPr>
        <w:t>interagir </w:t>
      </w:r>
      <w:r>
        <w:rPr>
          <w:b w:val="0"/>
          <w:spacing w:val="-6"/>
        </w:rPr>
        <w:t>avec </w:t>
      </w:r>
      <w:r>
        <w:rPr>
          <w:b w:val="0"/>
          <w:spacing w:val="-5"/>
        </w:rPr>
        <w:t>les </w:t>
      </w:r>
      <w:r>
        <w:rPr>
          <w:b w:val="0"/>
          <w:spacing w:val="-6"/>
        </w:rPr>
        <w:t>personnes concernées </w:t>
      </w:r>
      <w:r>
        <w:rPr>
          <w:b w:val="0"/>
        </w:rPr>
        <w:t>la </w:t>
      </w:r>
      <w:r>
        <w:rPr>
          <w:b w:val="0"/>
          <w:spacing w:val="-6"/>
        </w:rPr>
        <w:t>troublait. Pour </w:t>
      </w:r>
      <w:r>
        <w:rPr>
          <w:b w:val="0"/>
          <w:spacing w:val="-5"/>
        </w:rPr>
        <w:t>autant, </w:t>
      </w:r>
      <w:r>
        <w:rPr>
          <w:b w:val="0"/>
          <w:spacing w:val="-4"/>
        </w:rPr>
        <w:t>elle </w:t>
      </w:r>
      <w:r>
        <w:rPr>
          <w:b w:val="0"/>
          <w:spacing w:val="-6"/>
        </w:rPr>
        <w:t>choisit </w:t>
      </w:r>
      <w:r>
        <w:rPr>
          <w:b w:val="0"/>
          <w:spacing w:val="-4"/>
        </w:rPr>
        <w:t>de sortir de </w:t>
      </w:r>
      <w:r>
        <w:rPr>
          <w:b w:val="0"/>
        </w:rPr>
        <w:t>sa </w:t>
      </w:r>
      <w:r>
        <w:rPr>
          <w:b w:val="0"/>
          <w:spacing w:val="-6"/>
        </w:rPr>
        <w:t>zone </w:t>
      </w:r>
      <w:r>
        <w:rPr>
          <w:b w:val="0"/>
          <w:spacing w:val="-4"/>
        </w:rPr>
        <w:t>de </w:t>
      </w:r>
      <w:r>
        <w:rPr>
          <w:b w:val="0"/>
          <w:spacing w:val="-6"/>
        </w:rPr>
        <w:t>confort </w:t>
      </w:r>
      <w:r>
        <w:rPr>
          <w:b w:val="0"/>
        </w:rPr>
        <w:t>et </w:t>
      </w:r>
      <w:r>
        <w:rPr>
          <w:b w:val="0"/>
          <w:spacing w:val="-4"/>
        </w:rPr>
        <w:t>de </w:t>
      </w:r>
      <w:r>
        <w:rPr>
          <w:b w:val="0"/>
          <w:spacing w:val="-9"/>
        </w:rPr>
        <w:t>tor- </w:t>
      </w:r>
      <w:r>
        <w:rPr>
          <w:b w:val="0"/>
          <w:spacing w:val="-3"/>
        </w:rPr>
        <w:t>dre</w:t>
      </w:r>
      <w:r>
        <w:rPr>
          <w:b w:val="0"/>
          <w:spacing w:val="-10"/>
        </w:rPr>
        <w:t> </w:t>
      </w:r>
      <w:r>
        <w:rPr>
          <w:b w:val="0"/>
          <w:spacing w:val="-4"/>
        </w:rPr>
        <w:t>le</w:t>
      </w:r>
      <w:r>
        <w:rPr>
          <w:b w:val="0"/>
          <w:spacing w:val="-9"/>
        </w:rPr>
        <w:t> </w:t>
      </w:r>
      <w:r>
        <w:rPr>
          <w:b w:val="0"/>
          <w:spacing w:val="-5"/>
        </w:rPr>
        <w:t>cou</w:t>
      </w:r>
      <w:r>
        <w:rPr>
          <w:b w:val="0"/>
          <w:spacing w:val="-9"/>
        </w:rPr>
        <w:t> </w:t>
      </w:r>
      <w:r>
        <w:rPr>
          <w:b w:val="0"/>
        </w:rPr>
        <w:t>à</w:t>
      </w:r>
      <w:r>
        <w:rPr>
          <w:b w:val="0"/>
          <w:spacing w:val="-9"/>
        </w:rPr>
        <w:t> </w:t>
      </w:r>
      <w:r>
        <w:rPr>
          <w:b w:val="0"/>
          <w:spacing w:val="-4"/>
        </w:rPr>
        <w:t>ses</w:t>
      </w:r>
      <w:r>
        <w:rPr>
          <w:b w:val="0"/>
          <w:spacing w:val="-9"/>
        </w:rPr>
        <w:t> </w:t>
      </w:r>
      <w:r>
        <w:rPr>
          <w:b w:val="0"/>
        </w:rPr>
        <w:t>a</w:t>
      </w:r>
      <w:r>
        <w:rPr>
          <w:b w:val="0"/>
          <w:spacing w:val="-9"/>
        </w:rPr>
        <w:t> </w:t>
      </w:r>
      <w:r>
        <w:rPr>
          <w:b w:val="0"/>
          <w:spacing w:val="-5"/>
        </w:rPr>
        <w:t>priori</w:t>
      </w:r>
      <w:r>
        <w:rPr>
          <w:b w:val="0"/>
          <w:spacing w:val="-9"/>
        </w:rPr>
        <w:t> </w:t>
      </w:r>
      <w:r>
        <w:rPr>
          <w:b w:val="0"/>
          <w:spacing w:val="-3"/>
        </w:rPr>
        <w:t>en</w:t>
      </w:r>
      <w:r>
        <w:rPr>
          <w:b w:val="0"/>
          <w:spacing w:val="-9"/>
        </w:rPr>
        <w:t> </w:t>
      </w:r>
      <w:r>
        <w:rPr>
          <w:b w:val="0"/>
          <w:spacing w:val="-5"/>
        </w:rPr>
        <w:t>décrochant </w:t>
      </w:r>
      <w:r>
        <w:rPr>
          <w:b w:val="0"/>
          <w:spacing w:val="-3"/>
        </w:rPr>
        <w:t>un</w:t>
      </w:r>
      <w:r>
        <w:rPr>
          <w:b w:val="0"/>
          <w:spacing w:val="-19"/>
        </w:rPr>
        <w:t> </w:t>
      </w:r>
      <w:r>
        <w:rPr>
          <w:b w:val="0"/>
          <w:spacing w:val="-5"/>
        </w:rPr>
        <w:t>stage</w:t>
      </w:r>
      <w:r>
        <w:rPr>
          <w:b w:val="0"/>
          <w:spacing w:val="-19"/>
        </w:rPr>
        <w:t> </w:t>
      </w:r>
      <w:r>
        <w:rPr>
          <w:b w:val="0"/>
        </w:rPr>
        <w:t>à</w:t>
      </w:r>
      <w:r>
        <w:rPr>
          <w:b w:val="0"/>
          <w:spacing w:val="-19"/>
        </w:rPr>
        <w:t> </w:t>
      </w:r>
      <w:r>
        <w:rPr>
          <w:b w:val="0"/>
        </w:rPr>
        <w:t>La</w:t>
      </w:r>
      <w:r>
        <w:rPr>
          <w:b w:val="0"/>
          <w:spacing w:val="-19"/>
        </w:rPr>
        <w:t> </w:t>
      </w:r>
      <w:r>
        <w:rPr>
          <w:b w:val="0"/>
          <w:spacing w:val="-8"/>
        </w:rPr>
        <w:t>Rosière,</w:t>
      </w:r>
      <w:r>
        <w:rPr>
          <w:b w:val="0"/>
          <w:spacing w:val="-18"/>
        </w:rPr>
        <w:t> </w:t>
      </w:r>
      <w:r>
        <w:rPr>
          <w:b w:val="0"/>
          <w:spacing w:val="-3"/>
        </w:rPr>
        <w:t>un</w:t>
      </w:r>
      <w:r>
        <w:rPr>
          <w:b w:val="0"/>
          <w:spacing w:val="-19"/>
        </w:rPr>
        <w:t> </w:t>
      </w:r>
      <w:r>
        <w:rPr>
          <w:b w:val="0"/>
          <w:spacing w:val="-8"/>
        </w:rPr>
        <w:t>foyer</w:t>
      </w:r>
      <w:r>
        <w:rPr>
          <w:b w:val="0"/>
          <w:spacing w:val="-19"/>
        </w:rPr>
        <w:t> </w:t>
      </w:r>
      <w:r>
        <w:rPr>
          <w:b w:val="0"/>
          <w:spacing w:val="-8"/>
        </w:rPr>
        <w:t>fribour- </w:t>
      </w:r>
      <w:r>
        <w:rPr>
          <w:b w:val="0"/>
          <w:spacing w:val="-7"/>
        </w:rPr>
        <w:t>geois </w:t>
      </w:r>
      <w:r>
        <w:rPr>
          <w:b w:val="0"/>
          <w:spacing w:val="-4"/>
        </w:rPr>
        <w:t>pour </w:t>
      </w:r>
      <w:r>
        <w:rPr>
          <w:b w:val="0"/>
          <w:spacing w:val="-6"/>
        </w:rPr>
        <w:t>personnes </w:t>
      </w:r>
      <w:r>
        <w:rPr>
          <w:b w:val="0"/>
          <w:spacing w:val="-3"/>
        </w:rPr>
        <w:t>en </w:t>
      </w:r>
      <w:r>
        <w:rPr>
          <w:b w:val="0"/>
          <w:spacing w:val="-5"/>
        </w:rPr>
        <w:t>situation </w:t>
      </w:r>
      <w:r>
        <w:rPr>
          <w:b w:val="0"/>
          <w:spacing w:val="-4"/>
        </w:rPr>
        <w:t>de </w:t>
      </w:r>
      <w:r>
        <w:rPr>
          <w:b w:val="0"/>
          <w:spacing w:val="-5"/>
        </w:rPr>
        <w:t>handicap mental. </w:t>
      </w:r>
      <w:r>
        <w:rPr>
          <w:b w:val="0"/>
          <w:spacing w:val="-4"/>
        </w:rPr>
        <w:t>Des </w:t>
      </w:r>
      <w:r>
        <w:rPr>
          <w:b w:val="0"/>
          <w:spacing w:val="-6"/>
        </w:rPr>
        <w:t>rencontres </w:t>
      </w:r>
      <w:r>
        <w:rPr>
          <w:b w:val="0"/>
          <w:spacing w:val="-4"/>
        </w:rPr>
        <w:t>qui </w:t>
      </w:r>
      <w:r>
        <w:rPr>
          <w:b w:val="0"/>
          <w:spacing w:val="-6"/>
        </w:rPr>
        <w:t>ont </w:t>
      </w:r>
      <w:r>
        <w:rPr>
          <w:b w:val="0"/>
          <w:spacing w:val="-5"/>
        </w:rPr>
        <w:t>balayé tous les </w:t>
      </w:r>
      <w:r>
        <w:rPr>
          <w:b w:val="0"/>
          <w:spacing w:val="-6"/>
        </w:rPr>
        <w:t>préjugés </w:t>
      </w:r>
      <w:r>
        <w:rPr>
          <w:b w:val="0"/>
          <w:spacing w:val="-7"/>
        </w:rPr>
        <w:t>d’Angela. </w:t>
      </w:r>
      <w:r>
        <w:rPr>
          <w:b w:val="0"/>
          <w:spacing w:val="-4"/>
        </w:rPr>
        <w:t>Ses </w:t>
      </w:r>
      <w:r>
        <w:rPr>
          <w:b w:val="0"/>
          <w:spacing w:val="-5"/>
        </w:rPr>
        <w:t>craintes </w:t>
      </w:r>
      <w:r>
        <w:rPr>
          <w:b w:val="0"/>
          <w:spacing w:val="-4"/>
        </w:rPr>
        <w:t>disparaissent </w:t>
      </w:r>
      <w:r>
        <w:rPr>
          <w:b w:val="0"/>
        </w:rPr>
        <w:t>et </w:t>
      </w:r>
      <w:r>
        <w:rPr>
          <w:b w:val="0"/>
          <w:spacing w:val="-4"/>
        </w:rPr>
        <w:t>laissent </w:t>
      </w:r>
      <w:r>
        <w:rPr>
          <w:b w:val="0"/>
          <w:spacing w:val="-5"/>
        </w:rPr>
        <w:t>place </w:t>
      </w:r>
      <w:r>
        <w:rPr>
          <w:b w:val="0"/>
        </w:rPr>
        <w:t>à </w:t>
      </w:r>
      <w:r>
        <w:rPr>
          <w:b w:val="0"/>
          <w:spacing w:val="-5"/>
        </w:rPr>
        <w:t>des </w:t>
      </w:r>
      <w:r>
        <w:rPr>
          <w:b w:val="0"/>
          <w:spacing w:val="-4"/>
        </w:rPr>
        <w:t>échanges </w:t>
      </w:r>
      <w:r>
        <w:rPr>
          <w:b w:val="0"/>
          <w:spacing w:val="-5"/>
        </w:rPr>
        <w:t>riches </w:t>
      </w:r>
      <w:r>
        <w:rPr>
          <w:b w:val="0"/>
          <w:spacing w:val="-3"/>
        </w:rPr>
        <w:t>en </w:t>
      </w:r>
      <w:r>
        <w:rPr>
          <w:b w:val="0"/>
          <w:spacing w:val="-5"/>
        </w:rPr>
        <w:t>émo- tion, </w:t>
      </w:r>
      <w:r>
        <w:rPr>
          <w:b w:val="0"/>
        </w:rPr>
        <w:t>à </w:t>
      </w:r>
      <w:r>
        <w:rPr>
          <w:b w:val="0"/>
          <w:spacing w:val="-5"/>
        </w:rPr>
        <w:t>des relations </w:t>
      </w:r>
      <w:r>
        <w:rPr>
          <w:b w:val="0"/>
          <w:spacing w:val="-7"/>
        </w:rPr>
        <w:t>profondes </w:t>
      </w:r>
      <w:r>
        <w:rPr>
          <w:b w:val="0"/>
        </w:rPr>
        <w:t>et à </w:t>
      </w:r>
      <w:r>
        <w:rPr>
          <w:b w:val="0"/>
          <w:spacing w:val="-4"/>
        </w:rPr>
        <w:t>une </w:t>
      </w:r>
      <w:r>
        <w:rPr>
          <w:b w:val="0"/>
          <w:spacing w:val="-6"/>
        </w:rPr>
        <w:t>nouvelle </w:t>
      </w:r>
      <w:r>
        <w:rPr>
          <w:b w:val="0"/>
          <w:spacing w:val="-5"/>
        </w:rPr>
        <w:t>certitude: </w:t>
      </w:r>
      <w:r>
        <w:rPr>
          <w:b w:val="0"/>
          <w:spacing w:val="-6"/>
        </w:rPr>
        <w:t>c’est avec </w:t>
      </w:r>
      <w:r>
        <w:rPr>
          <w:b w:val="0"/>
        </w:rPr>
        <w:t>et </w:t>
      </w:r>
      <w:r>
        <w:rPr>
          <w:b w:val="0"/>
          <w:spacing w:val="-4"/>
        </w:rPr>
        <w:t>pour ces </w:t>
      </w:r>
      <w:r>
        <w:rPr>
          <w:b w:val="0"/>
          <w:spacing w:val="-6"/>
        </w:rPr>
        <w:t>personnes </w:t>
      </w:r>
      <w:r>
        <w:rPr>
          <w:b w:val="0"/>
          <w:spacing w:val="-7"/>
        </w:rPr>
        <w:t>qu’elle </w:t>
      </w:r>
      <w:r>
        <w:rPr>
          <w:b w:val="0"/>
          <w:spacing w:val="-5"/>
        </w:rPr>
        <w:t>souhaite </w:t>
      </w:r>
      <w:r>
        <w:rPr>
          <w:b w:val="0"/>
          <w:spacing w:val="-6"/>
        </w:rPr>
        <w:t>dorénavant</w:t>
      </w:r>
      <w:r>
        <w:rPr>
          <w:b w:val="0"/>
          <w:spacing w:val="-12"/>
        </w:rPr>
        <w:t> </w:t>
      </w:r>
      <w:r>
        <w:rPr>
          <w:b w:val="0"/>
          <w:spacing w:val="-7"/>
        </w:rPr>
        <w:t>s’engager.</w:t>
      </w:r>
    </w:p>
    <w:p>
      <w:pPr>
        <w:pStyle w:val="BodyText"/>
        <w:spacing w:line="261" w:lineRule="auto"/>
        <w:ind w:left="1133" w:firstLine="396"/>
        <w:jc w:val="both"/>
        <w:rPr>
          <w:b w:val="0"/>
        </w:rPr>
      </w:pPr>
      <w:r>
        <w:rPr>
          <w:b w:val="0"/>
          <w:spacing w:val="-5"/>
        </w:rPr>
        <w:t>Forte </w:t>
      </w:r>
      <w:r>
        <w:rPr>
          <w:b w:val="0"/>
          <w:spacing w:val="-3"/>
        </w:rPr>
        <w:t>de </w:t>
      </w:r>
      <w:r>
        <w:rPr>
          <w:b w:val="0"/>
        </w:rPr>
        <w:t>cette </w:t>
      </w:r>
      <w:r>
        <w:rPr>
          <w:b w:val="0"/>
          <w:spacing w:val="-3"/>
        </w:rPr>
        <w:t>expérience, </w:t>
      </w:r>
      <w:r>
        <w:rPr>
          <w:b w:val="0"/>
          <w:spacing w:val="-8"/>
        </w:rPr>
        <w:t>une </w:t>
      </w:r>
      <w:r>
        <w:rPr>
          <w:b w:val="0"/>
          <w:spacing w:val="-3"/>
        </w:rPr>
        <w:t>annonce de </w:t>
      </w:r>
      <w:r>
        <w:rPr>
          <w:b w:val="0"/>
        </w:rPr>
        <w:t>Procap </w:t>
      </w:r>
      <w:r>
        <w:rPr>
          <w:b w:val="0"/>
          <w:spacing w:val="-6"/>
        </w:rPr>
        <w:t>Voyages </w:t>
      </w:r>
      <w:r>
        <w:rPr>
          <w:b w:val="0"/>
        </w:rPr>
        <w:t>et </w:t>
      </w:r>
      <w:r>
        <w:rPr>
          <w:b w:val="0"/>
          <w:spacing w:val="-5"/>
        </w:rPr>
        <w:t>Sport </w:t>
      </w:r>
      <w:r>
        <w:rPr>
          <w:b w:val="0"/>
          <w:spacing w:val="-3"/>
        </w:rPr>
        <w:t>retient </w:t>
      </w:r>
      <w:r>
        <w:rPr>
          <w:b w:val="0"/>
        </w:rPr>
        <w:t>son </w:t>
      </w:r>
      <w:r>
        <w:rPr>
          <w:b w:val="0"/>
          <w:spacing w:val="-3"/>
        </w:rPr>
        <w:t>attention. </w:t>
      </w:r>
      <w:r>
        <w:rPr>
          <w:b w:val="0"/>
        </w:rPr>
        <w:t>L’association</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8" w:after="1"/>
        <w:rPr>
          <w:b w:val="0"/>
          <w:sz w:val="14"/>
        </w:rPr>
      </w:pPr>
    </w:p>
    <w:p>
      <w:pPr>
        <w:pStyle w:val="BodyText"/>
        <w:spacing w:line="40" w:lineRule="exact"/>
        <w:ind w:left="223" w:right="-58"/>
        <w:rPr>
          <w:sz w:val="4"/>
        </w:rPr>
      </w:pPr>
      <w:r>
        <w:rPr>
          <w:position w:val="0"/>
          <w:sz w:val="4"/>
        </w:rPr>
        <w:pict>
          <v:group style="width:151.2pt;height:2pt;mso-position-horizontal-relative:char;mso-position-vertical-relative:line" coordorigin="0,0" coordsize="3024,40">
            <v:line style="position:absolute" from="0,20" to="3024,20" stroked="true" strokeweight="2pt" strokecolor="#007043">
              <v:stroke dashstyle="solid"/>
            </v:line>
          </v:group>
        </w:pict>
      </w:r>
      <w:r>
        <w:rPr>
          <w:position w:val="0"/>
          <w:sz w:val="4"/>
        </w:rPr>
      </w:r>
    </w:p>
    <w:p>
      <w:pPr>
        <w:pStyle w:val="Heading7"/>
        <w:spacing w:line="235" w:lineRule="auto"/>
        <w:ind w:left="325" w:right="80" w:firstLine="33"/>
        <w:jc w:val="both"/>
        <w:rPr>
          <w:b/>
        </w:rPr>
      </w:pPr>
      <w:r>
        <w:rPr>
          <w:b/>
          <w:color w:val="007043"/>
          <w:spacing w:val="-4"/>
        </w:rPr>
        <w:t>«L’équipe </w:t>
      </w:r>
      <w:r>
        <w:rPr>
          <w:b/>
          <w:color w:val="007043"/>
        </w:rPr>
        <w:t>des bénévoles était juste incroyable. </w:t>
      </w:r>
      <w:r>
        <w:rPr>
          <w:b/>
          <w:color w:val="007043"/>
          <w:spacing w:val="-9"/>
        </w:rPr>
        <w:t>Et </w:t>
      </w:r>
      <w:r>
        <w:rPr>
          <w:b/>
          <w:color w:val="007043"/>
        </w:rPr>
        <w:t>les participants étaient tous tellement motivés!»</w:t>
      </w:r>
    </w:p>
    <w:p>
      <w:pPr>
        <w:pStyle w:val="BodyText"/>
        <w:spacing w:before="6"/>
        <w:rPr>
          <w:rFonts w:ascii="GTWalsheimProMedium"/>
          <w:b/>
          <w:sz w:val="7"/>
        </w:rPr>
      </w:pPr>
    </w:p>
    <w:p>
      <w:pPr>
        <w:pStyle w:val="BodyText"/>
        <w:spacing w:line="140" w:lineRule="exact"/>
        <w:ind w:left="173" w:right="-116"/>
        <w:rPr>
          <w:rFonts w:ascii="GTWalsheimProMedium"/>
          <w:sz w:val="14"/>
        </w:rPr>
      </w:pPr>
      <w:r>
        <w:rPr>
          <w:rFonts w:ascii="GTWalsheimProMedium"/>
          <w:position w:val="-2"/>
          <w:sz w:val="14"/>
        </w:rPr>
        <w:pict>
          <v:group style="width:151.2pt;height:7pt;mso-position-horizontal-relative:char;mso-position-vertical-relative:line" coordorigin="0,0" coordsize="3024,140">
            <v:line style="position:absolute" from="0,70" to="3024,70" stroked="true" strokeweight="7pt" strokecolor="#007043">
              <v:stroke dashstyle="solid"/>
            </v:line>
          </v:group>
        </w:pict>
      </w:r>
      <w:r>
        <w:rPr>
          <w:rFonts w:ascii="GTWalsheimProMedium"/>
          <w:position w:val="-2"/>
          <w:sz w:val="14"/>
        </w:rPr>
      </w:r>
    </w:p>
    <w:p>
      <w:pPr>
        <w:pStyle w:val="BodyText"/>
        <w:rPr>
          <w:rFonts w:ascii="GTWalsheimProMedium"/>
          <w:b/>
          <w:sz w:val="32"/>
        </w:rPr>
      </w:pPr>
    </w:p>
    <w:p>
      <w:pPr>
        <w:pStyle w:val="BodyText"/>
        <w:spacing w:before="1"/>
        <w:rPr>
          <w:rFonts w:ascii="GTWalsheimProMedium"/>
          <w:b/>
          <w:sz w:val="40"/>
        </w:rPr>
      </w:pPr>
    </w:p>
    <w:p>
      <w:pPr>
        <w:pStyle w:val="BodyText"/>
        <w:spacing w:line="261" w:lineRule="auto"/>
        <w:ind w:left="242"/>
        <w:jc w:val="both"/>
        <w:rPr>
          <w:b w:val="0"/>
        </w:rPr>
      </w:pPr>
      <w:r>
        <w:rPr>
          <w:b w:val="0"/>
          <w:spacing w:val="-3"/>
        </w:rPr>
        <w:t>recherche </w:t>
      </w:r>
      <w:r>
        <w:rPr>
          <w:b w:val="0"/>
        </w:rPr>
        <w:t>des accompagnant•e•s pour ses offres </w:t>
      </w:r>
      <w:r>
        <w:rPr>
          <w:b w:val="0"/>
          <w:spacing w:val="-3"/>
        </w:rPr>
        <w:t>de </w:t>
      </w:r>
      <w:r>
        <w:rPr>
          <w:b w:val="0"/>
        </w:rPr>
        <w:t>vacances </w:t>
      </w:r>
      <w:r>
        <w:rPr>
          <w:b w:val="0"/>
          <w:spacing w:val="-8"/>
        </w:rPr>
        <w:t>avec </w:t>
      </w:r>
      <w:r>
        <w:rPr>
          <w:b w:val="0"/>
        </w:rPr>
        <w:t>assistance. Elle </w:t>
      </w:r>
      <w:r>
        <w:rPr>
          <w:b w:val="0"/>
          <w:spacing w:val="-4"/>
        </w:rPr>
        <w:t>n’hésite </w:t>
      </w:r>
      <w:r>
        <w:rPr>
          <w:b w:val="0"/>
        </w:rPr>
        <w:t>pas. «Je </w:t>
      </w:r>
      <w:r>
        <w:rPr>
          <w:b w:val="0"/>
          <w:spacing w:val="-3"/>
        </w:rPr>
        <w:t>suis </w:t>
      </w:r>
      <w:r>
        <w:rPr>
          <w:b w:val="0"/>
          <w:spacing w:val="-5"/>
        </w:rPr>
        <w:t>devenue bénévole </w:t>
      </w:r>
      <w:r>
        <w:rPr>
          <w:b w:val="0"/>
        </w:rPr>
        <w:t>pour </w:t>
      </w:r>
      <w:r>
        <w:rPr>
          <w:b w:val="0"/>
          <w:spacing w:val="-3"/>
        </w:rPr>
        <w:t>rencontrer </w:t>
      </w:r>
      <w:r>
        <w:rPr>
          <w:b w:val="0"/>
        </w:rPr>
        <w:t>des </w:t>
      </w:r>
      <w:r>
        <w:rPr>
          <w:b w:val="0"/>
          <w:spacing w:val="-3"/>
        </w:rPr>
        <w:t>gens, </w:t>
      </w:r>
      <w:r>
        <w:rPr>
          <w:b w:val="0"/>
          <w:spacing w:val="-5"/>
        </w:rPr>
        <w:t>développer </w:t>
      </w:r>
      <w:r>
        <w:rPr>
          <w:b w:val="0"/>
        </w:rPr>
        <w:t>mes </w:t>
      </w:r>
      <w:r>
        <w:rPr>
          <w:b w:val="0"/>
          <w:spacing w:val="-3"/>
        </w:rPr>
        <w:t>compé- tences </w:t>
      </w:r>
      <w:r>
        <w:rPr>
          <w:b w:val="0"/>
        </w:rPr>
        <w:t>et partager des </w:t>
      </w:r>
      <w:r>
        <w:rPr>
          <w:b w:val="0"/>
          <w:spacing w:val="-4"/>
        </w:rPr>
        <w:t>moments </w:t>
      </w:r>
      <w:r>
        <w:rPr>
          <w:b w:val="0"/>
          <w:spacing w:val="-9"/>
        </w:rPr>
        <w:t>de </w:t>
      </w:r>
      <w:r>
        <w:rPr>
          <w:b w:val="0"/>
          <w:spacing w:val="-3"/>
        </w:rPr>
        <w:t>bonheur </w:t>
      </w:r>
      <w:r>
        <w:rPr>
          <w:b w:val="0"/>
          <w:spacing w:val="-4"/>
        </w:rPr>
        <w:t>avec </w:t>
      </w:r>
      <w:r>
        <w:rPr>
          <w:b w:val="0"/>
        </w:rPr>
        <w:t>les participantes et</w:t>
      </w:r>
      <w:r>
        <w:rPr>
          <w:b w:val="0"/>
          <w:spacing w:val="-23"/>
        </w:rPr>
        <w:t> </w:t>
      </w:r>
      <w:r>
        <w:rPr>
          <w:b w:val="0"/>
          <w:spacing w:val="-5"/>
        </w:rPr>
        <w:t>les </w:t>
      </w:r>
      <w:r>
        <w:rPr>
          <w:b w:val="0"/>
        </w:rPr>
        <w:t>participants», confie</w:t>
      </w:r>
      <w:r>
        <w:rPr>
          <w:b w:val="0"/>
          <w:spacing w:val="-3"/>
        </w:rPr>
        <w:t> Angela.</w:t>
      </w:r>
    </w:p>
    <w:p>
      <w:pPr>
        <w:pStyle w:val="BodyText"/>
        <w:spacing w:line="261" w:lineRule="auto"/>
        <w:ind w:left="242" w:firstLine="396"/>
        <w:jc w:val="both"/>
        <w:rPr>
          <w:b w:val="0"/>
        </w:rPr>
      </w:pPr>
      <w:r>
        <w:rPr>
          <w:b w:val="0"/>
        </w:rPr>
        <w:t>Cerise sur </w:t>
      </w:r>
      <w:r>
        <w:rPr>
          <w:b w:val="0"/>
          <w:spacing w:val="-3"/>
        </w:rPr>
        <w:t>le gâteau, le </w:t>
      </w:r>
      <w:r>
        <w:rPr>
          <w:b w:val="0"/>
          <w:spacing w:val="-4"/>
        </w:rPr>
        <w:t>premier séjour disponible </w:t>
      </w:r>
      <w:r>
        <w:rPr>
          <w:b w:val="0"/>
        </w:rPr>
        <w:t>à </w:t>
      </w:r>
      <w:r>
        <w:rPr>
          <w:b w:val="0"/>
          <w:spacing w:val="-4"/>
        </w:rPr>
        <w:t>Nidau concerne </w:t>
      </w:r>
      <w:r>
        <w:rPr>
          <w:b w:val="0"/>
          <w:spacing w:val="-3"/>
        </w:rPr>
        <w:t>des</w:t>
      </w:r>
      <w:r>
        <w:rPr>
          <w:b w:val="0"/>
          <w:spacing w:val="-14"/>
        </w:rPr>
        <w:t> </w:t>
      </w:r>
      <w:r>
        <w:rPr>
          <w:b w:val="0"/>
          <w:spacing w:val="-3"/>
        </w:rPr>
        <w:t>groupes</w:t>
      </w:r>
      <w:r>
        <w:rPr>
          <w:b w:val="0"/>
          <w:spacing w:val="-14"/>
        </w:rPr>
        <w:t> </w:t>
      </w:r>
      <w:r>
        <w:rPr>
          <w:b w:val="0"/>
        </w:rPr>
        <w:t>actifs.</w:t>
      </w:r>
      <w:r>
        <w:rPr>
          <w:b w:val="0"/>
          <w:spacing w:val="-14"/>
        </w:rPr>
        <w:t> </w:t>
      </w:r>
      <w:r>
        <w:rPr>
          <w:b w:val="0"/>
          <w:spacing w:val="-3"/>
        </w:rPr>
        <w:t>Elle</w:t>
      </w:r>
      <w:r>
        <w:rPr>
          <w:b w:val="0"/>
          <w:spacing w:val="-14"/>
        </w:rPr>
        <w:t> </w:t>
      </w:r>
      <w:r>
        <w:rPr>
          <w:b w:val="0"/>
          <w:spacing w:val="-2"/>
        </w:rPr>
        <w:t>qui</w:t>
      </w:r>
      <w:r>
        <w:rPr>
          <w:b w:val="0"/>
          <w:spacing w:val="-14"/>
        </w:rPr>
        <w:t> </w:t>
      </w:r>
      <w:r>
        <w:rPr>
          <w:b w:val="0"/>
        </w:rPr>
        <w:t>a</w:t>
      </w:r>
      <w:r>
        <w:rPr>
          <w:b w:val="0"/>
          <w:spacing w:val="-14"/>
        </w:rPr>
        <w:t> </w:t>
      </w:r>
      <w:r>
        <w:rPr>
          <w:b w:val="0"/>
          <w:spacing w:val="-4"/>
        </w:rPr>
        <w:t>toujours </w:t>
      </w:r>
      <w:r>
        <w:rPr>
          <w:b w:val="0"/>
          <w:spacing w:val="-3"/>
        </w:rPr>
        <w:t>besoin</w:t>
      </w:r>
      <w:r>
        <w:rPr>
          <w:b w:val="0"/>
          <w:spacing w:val="-17"/>
        </w:rPr>
        <w:t> </w:t>
      </w:r>
      <w:r>
        <w:rPr>
          <w:b w:val="0"/>
          <w:spacing w:val="-3"/>
        </w:rPr>
        <w:t>de</w:t>
      </w:r>
      <w:r>
        <w:rPr>
          <w:b w:val="0"/>
          <w:spacing w:val="-17"/>
        </w:rPr>
        <w:t> </w:t>
      </w:r>
      <w:r>
        <w:rPr>
          <w:b w:val="0"/>
          <w:spacing w:val="-4"/>
        </w:rPr>
        <w:t>bouger</w:t>
      </w:r>
      <w:r>
        <w:rPr>
          <w:b w:val="0"/>
          <w:spacing w:val="-17"/>
        </w:rPr>
        <w:t> </w:t>
      </w:r>
      <w:r>
        <w:rPr>
          <w:b w:val="0"/>
        </w:rPr>
        <w:t>et</w:t>
      </w:r>
      <w:r>
        <w:rPr>
          <w:b w:val="0"/>
          <w:spacing w:val="-17"/>
        </w:rPr>
        <w:t> </w:t>
      </w:r>
      <w:r>
        <w:rPr>
          <w:b w:val="0"/>
          <w:spacing w:val="-3"/>
        </w:rPr>
        <w:t>de</w:t>
      </w:r>
      <w:r>
        <w:rPr>
          <w:b w:val="0"/>
          <w:spacing w:val="-17"/>
        </w:rPr>
        <w:t> </w:t>
      </w:r>
      <w:r>
        <w:rPr>
          <w:b w:val="0"/>
        </w:rPr>
        <w:t>se</w:t>
      </w:r>
      <w:r>
        <w:rPr>
          <w:b w:val="0"/>
          <w:spacing w:val="-16"/>
        </w:rPr>
        <w:t> </w:t>
      </w:r>
      <w:r>
        <w:rPr>
          <w:b w:val="0"/>
          <w:spacing w:val="-3"/>
        </w:rPr>
        <w:t>dépenser</w:t>
      </w:r>
      <w:r>
        <w:rPr>
          <w:b w:val="0"/>
          <w:spacing w:val="-17"/>
        </w:rPr>
        <w:t> </w:t>
      </w:r>
      <w:r>
        <w:rPr>
          <w:b w:val="0"/>
        </w:rPr>
        <w:t>se </w:t>
      </w:r>
      <w:r>
        <w:rPr>
          <w:b w:val="0"/>
          <w:spacing w:val="-4"/>
        </w:rPr>
        <w:t>sent déjà </w:t>
      </w:r>
      <w:r>
        <w:rPr>
          <w:b w:val="0"/>
        </w:rPr>
        <w:t>dans</w:t>
      </w:r>
      <w:r>
        <w:rPr>
          <w:b w:val="0"/>
          <w:spacing w:val="-36"/>
        </w:rPr>
        <w:t> </w:t>
      </w:r>
      <w:r>
        <w:rPr>
          <w:b w:val="0"/>
          <w:spacing w:val="-4"/>
        </w:rPr>
        <w:t>son élément. </w:t>
      </w:r>
      <w:r>
        <w:rPr>
          <w:b w:val="0"/>
          <w:spacing w:val="-7"/>
        </w:rPr>
        <w:t>«L’équipe </w:t>
      </w:r>
      <w:r>
        <w:rPr>
          <w:b w:val="0"/>
          <w:spacing w:val="-3"/>
        </w:rPr>
        <w:t>des </w:t>
      </w:r>
      <w:r>
        <w:rPr>
          <w:b w:val="0"/>
          <w:spacing w:val="-5"/>
        </w:rPr>
        <w:t>bénévoles </w:t>
      </w:r>
      <w:r>
        <w:rPr>
          <w:b w:val="0"/>
        </w:rPr>
        <w:t>était </w:t>
      </w:r>
      <w:r>
        <w:rPr>
          <w:b w:val="0"/>
          <w:spacing w:val="-3"/>
        </w:rPr>
        <w:t>juste </w:t>
      </w:r>
      <w:r>
        <w:rPr>
          <w:b w:val="0"/>
          <w:spacing w:val="-5"/>
        </w:rPr>
        <w:t>incroyable. </w:t>
      </w:r>
      <w:r>
        <w:rPr>
          <w:b w:val="0"/>
          <w:spacing w:val="-4"/>
        </w:rPr>
        <w:t>Et </w:t>
      </w:r>
      <w:r>
        <w:rPr>
          <w:b w:val="0"/>
          <w:spacing w:val="-3"/>
        </w:rPr>
        <w:t>les participants étaient tous telle- </w:t>
      </w:r>
      <w:r>
        <w:rPr>
          <w:b w:val="0"/>
          <w:spacing w:val="-4"/>
        </w:rPr>
        <w:t>ment</w:t>
      </w:r>
      <w:r>
        <w:rPr>
          <w:b w:val="0"/>
          <w:spacing w:val="-8"/>
        </w:rPr>
        <w:t> </w:t>
      </w:r>
      <w:r>
        <w:rPr>
          <w:b w:val="0"/>
          <w:spacing w:val="-5"/>
        </w:rPr>
        <w:t>motivés!»</w:t>
      </w:r>
    </w:p>
    <w:p>
      <w:pPr>
        <w:pStyle w:val="BodyText"/>
        <w:spacing w:before="9"/>
        <w:rPr>
          <w:b w:val="0"/>
          <w:sz w:val="18"/>
        </w:rPr>
      </w:pPr>
      <w:r>
        <w:rPr/>
        <w:br w:type="column"/>
      </w:r>
      <w:r>
        <w:rPr>
          <w:b w:val="0"/>
          <w:sz w:val="18"/>
        </w:rPr>
      </w:r>
    </w:p>
    <w:p>
      <w:pPr>
        <w:pStyle w:val="BodyText"/>
        <w:spacing w:line="261" w:lineRule="auto"/>
        <w:ind w:left="243" w:right="1131"/>
        <w:jc w:val="both"/>
        <w:rPr>
          <w:b w:val="0"/>
        </w:rPr>
      </w:pPr>
      <w:r>
        <w:rPr>
          <w:b w:val="0"/>
          <w:spacing w:val="-5"/>
        </w:rPr>
        <w:t>Une </w:t>
      </w:r>
      <w:r>
        <w:rPr>
          <w:b w:val="0"/>
          <w:spacing w:val="-3"/>
        </w:rPr>
        <w:t>ambiance </w:t>
      </w:r>
      <w:r>
        <w:rPr>
          <w:b w:val="0"/>
          <w:spacing w:val="-2"/>
        </w:rPr>
        <w:t>qui </w:t>
      </w:r>
      <w:r>
        <w:rPr>
          <w:b w:val="0"/>
          <w:spacing w:val="-6"/>
        </w:rPr>
        <w:t>n’est </w:t>
      </w:r>
      <w:r>
        <w:rPr>
          <w:b w:val="0"/>
        </w:rPr>
        <w:t>pas  sans lien avec l’encadrement sécurisant des bénévoles au sein de Procap </w:t>
      </w:r>
      <w:r>
        <w:rPr>
          <w:b w:val="0"/>
          <w:spacing w:val="-3"/>
        </w:rPr>
        <w:t>Voyages </w:t>
      </w:r>
      <w:r>
        <w:rPr>
          <w:b w:val="0"/>
        </w:rPr>
        <w:t>et Sport. L’expérience des plus anciens sert aux nouveaux bénévoles et les compétences de chacun•e se complètent à</w:t>
      </w:r>
      <w:r>
        <w:rPr>
          <w:b w:val="0"/>
          <w:spacing w:val="-20"/>
        </w:rPr>
        <w:t> </w:t>
      </w:r>
      <w:r>
        <w:rPr>
          <w:b w:val="0"/>
        </w:rPr>
        <w:t>merveille.</w:t>
      </w:r>
    </w:p>
    <w:p>
      <w:pPr>
        <w:pStyle w:val="BodyText"/>
        <w:spacing w:line="261" w:lineRule="auto"/>
        <w:ind w:left="243" w:right="1131"/>
        <w:jc w:val="both"/>
        <w:rPr>
          <w:b w:val="0"/>
        </w:rPr>
      </w:pPr>
      <w:r>
        <w:rPr/>
        <w:drawing>
          <wp:anchor distT="0" distB="0" distL="0" distR="0" allowOverlap="1" layoutInCell="1" locked="0" behindDoc="0" simplePos="0" relativeHeight="15762944">
            <wp:simplePos x="0" y="0"/>
            <wp:positionH relativeFrom="page">
              <wp:posOffset>2831998</wp:posOffset>
            </wp:positionH>
            <wp:positionV relativeFrom="paragraph">
              <wp:posOffset>-1646449</wp:posOffset>
            </wp:positionV>
            <wp:extent cx="1907997" cy="2177973"/>
            <wp:effectExtent l="0" t="0" r="0" b="0"/>
            <wp:wrapNone/>
            <wp:docPr id="45" name="image65.jpeg"/>
            <wp:cNvGraphicFramePr>
              <a:graphicFrameLocks noChangeAspect="1"/>
            </wp:cNvGraphicFramePr>
            <a:graphic>
              <a:graphicData uri="http://schemas.openxmlformats.org/drawingml/2006/picture">
                <pic:pic>
                  <pic:nvPicPr>
                    <pic:cNvPr id="46" name="image65.jpeg"/>
                    <pic:cNvPicPr/>
                  </pic:nvPicPr>
                  <pic:blipFill>
                    <a:blip r:embed="rId96" cstate="print"/>
                    <a:stretch>
                      <a:fillRect/>
                    </a:stretch>
                  </pic:blipFill>
                  <pic:spPr>
                    <a:xfrm>
                      <a:off x="0" y="0"/>
                      <a:ext cx="1907997" cy="2177973"/>
                    </a:xfrm>
                    <a:prstGeom prst="rect">
                      <a:avLst/>
                    </a:prstGeom>
                  </pic:spPr>
                </pic:pic>
              </a:graphicData>
            </a:graphic>
          </wp:anchor>
        </w:drawing>
      </w:r>
      <w:r>
        <w:rPr>
          <w:b w:val="0"/>
          <w:spacing w:val="-3"/>
        </w:rPr>
        <w:t>«Je </w:t>
      </w:r>
      <w:r>
        <w:rPr>
          <w:b w:val="0"/>
        </w:rPr>
        <w:t>me suis tout de suite sentie en sécurité. C’était mon premier camp à</w:t>
      </w:r>
      <w:r>
        <w:rPr>
          <w:b w:val="0"/>
          <w:spacing w:val="-12"/>
        </w:rPr>
        <w:t> </w:t>
      </w:r>
      <w:r>
        <w:rPr>
          <w:b w:val="0"/>
          <w:spacing w:val="-4"/>
        </w:rPr>
        <w:t>Nidau</w:t>
      </w:r>
      <w:r>
        <w:rPr>
          <w:b w:val="0"/>
          <w:spacing w:val="-12"/>
        </w:rPr>
        <w:t> </w:t>
      </w:r>
      <w:r>
        <w:rPr>
          <w:b w:val="0"/>
        </w:rPr>
        <w:t>et</w:t>
      </w:r>
      <w:r>
        <w:rPr>
          <w:b w:val="0"/>
          <w:spacing w:val="-12"/>
        </w:rPr>
        <w:t> </w:t>
      </w:r>
      <w:r>
        <w:rPr>
          <w:b w:val="0"/>
        </w:rPr>
        <w:t>je</w:t>
      </w:r>
      <w:r>
        <w:rPr>
          <w:b w:val="0"/>
          <w:spacing w:val="-11"/>
        </w:rPr>
        <w:t> </w:t>
      </w:r>
      <w:r>
        <w:rPr>
          <w:b w:val="0"/>
        </w:rPr>
        <w:t>savais</w:t>
      </w:r>
      <w:r>
        <w:rPr>
          <w:b w:val="0"/>
          <w:spacing w:val="-12"/>
        </w:rPr>
        <w:t> </w:t>
      </w:r>
      <w:r>
        <w:rPr>
          <w:b w:val="0"/>
          <w:spacing w:val="-6"/>
        </w:rPr>
        <w:t>qu’à</w:t>
      </w:r>
      <w:r>
        <w:rPr>
          <w:b w:val="0"/>
          <w:spacing w:val="-12"/>
        </w:rPr>
        <w:t> </w:t>
      </w:r>
      <w:r>
        <w:rPr>
          <w:b w:val="0"/>
          <w:spacing w:val="-4"/>
        </w:rPr>
        <w:t>tout</w:t>
      </w:r>
      <w:r>
        <w:rPr>
          <w:b w:val="0"/>
          <w:spacing w:val="-12"/>
        </w:rPr>
        <w:t> </w:t>
      </w:r>
      <w:r>
        <w:rPr>
          <w:b w:val="0"/>
          <w:spacing w:val="-5"/>
        </w:rPr>
        <w:t>moment </w:t>
      </w:r>
      <w:r>
        <w:rPr>
          <w:b w:val="0"/>
        </w:rPr>
        <w:t>que je pouvais demander de l’aide  à la personne responsable ou à d’autres bénévoles. Et même si on est bénévole et </w:t>
      </w:r>
      <w:r>
        <w:rPr>
          <w:b w:val="0"/>
          <w:spacing w:val="-4"/>
        </w:rPr>
        <w:t>qu’on </w:t>
      </w:r>
      <w:r>
        <w:rPr>
          <w:b w:val="0"/>
        </w:rPr>
        <w:t>bosse toute la journée, ce </w:t>
      </w:r>
      <w:r>
        <w:rPr>
          <w:b w:val="0"/>
          <w:spacing w:val="-3"/>
        </w:rPr>
        <w:t>n’est </w:t>
      </w:r>
      <w:r>
        <w:rPr>
          <w:b w:val="0"/>
        </w:rPr>
        <w:t>que  du  plaisir.  J’ai </w:t>
      </w:r>
      <w:r>
        <w:rPr>
          <w:b w:val="0"/>
          <w:spacing w:val="2"/>
        </w:rPr>
        <w:t>sans </w:t>
      </w:r>
      <w:r>
        <w:rPr>
          <w:b w:val="0"/>
        </w:rPr>
        <w:t>aucun doute eu autant de plaisir que les</w:t>
      </w:r>
      <w:r>
        <w:rPr>
          <w:b w:val="0"/>
          <w:spacing w:val="5"/>
        </w:rPr>
        <w:t> </w:t>
      </w:r>
      <w:r>
        <w:rPr>
          <w:b w:val="0"/>
        </w:rPr>
        <w:t>participant•e•s.»</w:t>
      </w:r>
    </w:p>
    <w:p>
      <w:pPr>
        <w:pStyle w:val="BodyText"/>
        <w:spacing w:line="261" w:lineRule="auto"/>
        <w:ind w:left="243" w:right="1131" w:firstLine="396"/>
        <w:jc w:val="both"/>
        <w:rPr>
          <w:b w:val="0"/>
        </w:rPr>
      </w:pPr>
      <w:r>
        <w:rPr>
          <w:b w:val="0"/>
        </w:rPr>
        <w:t>Du </w:t>
      </w:r>
      <w:r>
        <w:rPr>
          <w:b w:val="0"/>
          <w:spacing w:val="-4"/>
        </w:rPr>
        <w:t>côté </w:t>
      </w:r>
      <w:r>
        <w:rPr>
          <w:b w:val="0"/>
          <w:spacing w:val="-3"/>
        </w:rPr>
        <w:t>des </w:t>
      </w:r>
      <w:r>
        <w:rPr>
          <w:b w:val="0"/>
          <w:spacing w:val="-4"/>
        </w:rPr>
        <w:t>participant•e•s, </w:t>
      </w:r>
      <w:r>
        <w:rPr>
          <w:b w:val="0"/>
          <w:spacing w:val="-7"/>
        </w:rPr>
        <w:t>l’émotion</w:t>
      </w:r>
      <w:r>
        <w:rPr>
          <w:b w:val="0"/>
          <w:spacing w:val="-9"/>
        </w:rPr>
        <w:t> </w:t>
      </w:r>
      <w:r>
        <w:rPr>
          <w:b w:val="0"/>
        </w:rPr>
        <w:t>la</w:t>
      </w:r>
      <w:r>
        <w:rPr>
          <w:b w:val="0"/>
          <w:spacing w:val="-9"/>
        </w:rPr>
        <w:t> </w:t>
      </w:r>
      <w:r>
        <w:rPr>
          <w:b w:val="0"/>
          <w:spacing w:val="-4"/>
        </w:rPr>
        <w:t>veille</w:t>
      </w:r>
      <w:r>
        <w:rPr>
          <w:b w:val="0"/>
          <w:spacing w:val="-9"/>
        </w:rPr>
        <w:t> </w:t>
      </w:r>
      <w:r>
        <w:rPr>
          <w:b w:val="0"/>
          <w:spacing w:val="-4"/>
        </w:rPr>
        <w:t>de</w:t>
      </w:r>
      <w:r>
        <w:rPr>
          <w:b w:val="0"/>
          <w:spacing w:val="-9"/>
        </w:rPr>
        <w:t> </w:t>
      </w:r>
      <w:r>
        <w:rPr>
          <w:b w:val="0"/>
        </w:rPr>
        <w:t>la</w:t>
      </w:r>
      <w:r>
        <w:rPr>
          <w:b w:val="0"/>
          <w:spacing w:val="-9"/>
        </w:rPr>
        <w:t> </w:t>
      </w:r>
      <w:r>
        <w:rPr>
          <w:b w:val="0"/>
        </w:rPr>
        <w:t>fin</w:t>
      </w:r>
      <w:r>
        <w:rPr>
          <w:b w:val="0"/>
          <w:spacing w:val="-9"/>
        </w:rPr>
        <w:t> </w:t>
      </w:r>
      <w:r>
        <w:rPr>
          <w:b w:val="0"/>
          <w:spacing w:val="-3"/>
        </w:rPr>
        <w:t>des</w:t>
      </w:r>
      <w:r>
        <w:rPr>
          <w:b w:val="0"/>
          <w:spacing w:val="-9"/>
        </w:rPr>
        <w:t> </w:t>
      </w:r>
      <w:r>
        <w:rPr>
          <w:b w:val="0"/>
        </w:rPr>
        <w:t>camps </w:t>
      </w:r>
      <w:r>
        <w:rPr>
          <w:b w:val="0"/>
          <w:spacing w:val="-5"/>
        </w:rPr>
        <w:t>témoigne </w:t>
      </w:r>
      <w:r>
        <w:rPr>
          <w:b w:val="0"/>
          <w:spacing w:val="-4"/>
        </w:rPr>
        <w:t>de </w:t>
      </w:r>
      <w:r>
        <w:rPr>
          <w:b w:val="0"/>
          <w:spacing w:val="-5"/>
        </w:rPr>
        <w:t>l’intensité </w:t>
      </w:r>
      <w:r>
        <w:rPr>
          <w:b w:val="0"/>
          <w:spacing w:val="-4"/>
        </w:rPr>
        <w:t>de </w:t>
      </w:r>
      <w:r>
        <w:rPr>
          <w:b w:val="0"/>
        </w:rPr>
        <w:t>la </w:t>
      </w:r>
      <w:r>
        <w:rPr>
          <w:b w:val="0"/>
          <w:spacing w:val="-5"/>
        </w:rPr>
        <w:t>relation </w:t>
      </w:r>
      <w:r>
        <w:rPr>
          <w:b w:val="0"/>
        </w:rPr>
        <w:t>qui se </w:t>
      </w:r>
      <w:r>
        <w:rPr>
          <w:b w:val="0"/>
          <w:spacing w:val="-3"/>
        </w:rPr>
        <w:t>tisse </w:t>
      </w:r>
      <w:r>
        <w:rPr>
          <w:b w:val="0"/>
          <w:spacing w:val="-4"/>
        </w:rPr>
        <w:t>entre </w:t>
      </w:r>
      <w:r>
        <w:rPr>
          <w:b w:val="0"/>
          <w:spacing w:val="-2"/>
        </w:rPr>
        <w:t>les </w:t>
      </w:r>
      <w:r>
        <w:rPr>
          <w:b w:val="0"/>
          <w:spacing w:val="-6"/>
        </w:rPr>
        <w:t>bénévoles  </w:t>
      </w:r>
      <w:r>
        <w:rPr>
          <w:b w:val="0"/>
          <w:spacing w:val="-3"/>
        </w:rPr>
        <w:t>et </w:t>
      </w:r>
      <w:r>
        <w:rPr>
          <w:b w:val="0"/>
          <w:spacing w:val="-2"/>
        </w:rPr>
        <w:t>les </w:t>
      </w:r>
      <w:r>
        <w:rPr>
          <w:b w:val="0"/>
          <w:spacing w:val="-3"/>
        </w:rPr>
        <w:t>participant•e•s. </w:t>
      </w:r>
      <w:r>
        <w:rPr>
          <w:b w:val="0"/>
        </w:rPr>
        <w:t>Les </w:t>
      </w:r>
      <w:r>
        <w:rPr>
          <w:b w:val="0"/>
          <w:spacing w:val="-4"/>
        </w:rPr>
        <w:t>retours </w:t>
      </w:r>
      <w:r>
        <w:rPr>
          <w:b w:val="0"/>
          <w:spacing w:val="-7"/>
        </w:rPr>
        <w:t>sont extrêmement </w:t>
      </w:r>
      <w:r>
        <w:rPr>
          <w:b w:val="0"/>
          <w:spacing w:val="-5"/>
        </w:rPr>
        <w:t>positifs. </w:t>
      </w:r>
      <w:r>
        <w:rPr>
          <w:b w:val="0"/>
          <w:spacing w:val="-6"/>
        </w:rPr>
        <w:t>Quelques mois </w:t>
      </w:r>
      <w:r>
        <w:rPr>
          <w:b w:val="0"/>
          <w:spacing w:val="-3"/>
        </w:rPr>
        <w:t>après </w:t>
      </w:r>
      <w:r>
        <w:rPr>
          <w:b w:val="0"/>
        </w:rPr>
        <w:t>ce </w:t>
      </w:r>
      <w:r>
        <w:rPr>
          <w:b w:val="0"/>
          <w:spacing w:val="-5"/>
        </w:rPr>
        <w:t>séjour, Angela </w:t>
      </w:r>
      <w:r>
        <w:rPr>
          <w:b w:val="0"/>
          <w:spacing w:val="-4"/>
        </w:rPr>
        <w:t>Eichenberger </w:t>
      </w:r>
      <w:r>
        <w:rPr>
          <w:b w:val="0"/>
          <w:spacing w:val="-3"/>
        </w:rPr>
        <w:t>reçoit </w:t>
      </w:r>
      <w:r>
        <w:rPr>
          <w:b w:val="0"/>
          <w:spacing w:val="-5"/>
        </w:rPr>
        <w:t>encore </w:t>
      </w:r>
      <w:r>
        <w:rPr>
          <w:b w:val="0"/>
          <w:spacing w:val="-3"/>
        </w:rPr>
        <w:t>des cartes </w:t>
      </w:r>
      <w:r>
        <w:rPr>
          <w:b w:val="0"/>
          <w:spacing w:val="-4"/>
        </w:rPr>
        <w:t>de remercie- </w:t>
      </w:r>
      <w:r>
        <w:rPr>
          <w:b w:val="0"/>
          <w:spacing w:val="-5"/>
        </w:rPr>
        <w:t>ments </w:t>
      </w:r>
      <w:r>
        <w:rPr>
          <w:b w:val="0"/>
        </w:rPr>
        <w:t>par les vacanciers·ères </w:t>
      </w:r>
      <w:r>
        <w:rPr>
          <w:b w:val="0"/>
          <w:spacing w:val="-6"/>
        </w:rPr>
        <w:t>qu’elle </w:t>
      </w:r>
      <w:r>
        <w:rPr>
          <w:b w:val="0"/>
        </w:rPr>
        <w:t>a accompagné·e·s. «Le </w:t>
      </w:r>
      <w:r>
        <w:rPr>
          <w:b w:val="0"/>
          <w:spacing w:val="-4"/>
        </w:rPr>
        <w:t>premier </w:t>
      </w:r>
      <w:r>
        <w:rPr>
          <w:b w:val="0"/>
          <w:spacing w:val="-5"/>
        </w:rPr>
        <w:t>camp </w:t>
      </w:r>
      <w:r>
        <w:rPr>
          <w:b w:val="0"/>
          <w:spacing w:val="-10"/>
        </w:rPr>
        <w:t>m’a </w:t>
      </w:r>
      <w:r>
        <w:rPr>
          <w:b w:val="0"/>
          <w:spacing w:val="-5"/>
        </w:rPr>
        <w:t>donné </w:t>
      </w:r>
      <w:r>
        <w:rPr>
          <w:b w:val="0"/>
          <w:spacing w:val="-6"/>
        </w:rPr>
        <w:t>envie </w:t>
      </w:r>
      <w:r>
        <w:rPr>
          <w:b w:val="0"/>
          <w:spacing w:val="-9"/>
        </w:rPr>
        <w:t>d’en </w:t>
      </w:r>
      <w:r>
        <w:rPr>
          <w:b w:val="0"/>
          <w:spacing w:val="-3"/>
        </w:rPr>
        <w:t>faire </w:t>
      </w:r>
      <w:r>
        <w:rPr>
          <w:b w:val="0"/>
        </w:rPr>
        <w:t>un </w:t>
      </w:r>
      <w:r>
        <w:rPr>
          <w:b w:val="0"/>
          <w:spacing w:val="-4"/>
        </w:rPr>
        <w:t>second. </w:t>
      </w:r>
      <w:r>
        <w:rPr>
          <w:b w:val="0"/>
          <w:spacing w:val="-3"/>
        </w:rPr>
        <w:t>Et </w:t>
      </w:r>
      <w:r>
        <w:rPr>
          <w:b w:val="0"/>
        </w:rPr>
        <w:t>le </w:t>
      </w:r>
      <w:r>
        <w:rPr>
          <w:b w:val="0"/>
          <w:spacing w:val="-4"/>
        </w:rPr>
        <w:t>deuxième </w:t>
      </w:r>
      <w:r>
        <w:rPr>
          <w:b w:val="0"/>
          <w:spacing w:val="-10"/>
        </w:rPr>
        <w:t>m’a </w:t>
      </w:r>
      <w:r>
        <w:rPr>
          <w:b w:val="0"/>
          <w:spacing w:val="-4"/>
        </w:rPr>
        <w:t>encore </w:t>
      </w:r>
      <w:r>
        <w:rPr>
          <w:b w:val="0"/>
          <w:spacing w:val="-5"/>
        </w:rPr>
        <w:t>donné </w:t>
      </w:r>
      <w:r>
        <w:rPr>
          <w:b w:val="0"/>
          <w:spacing w:val="-6"/>
        </w:rPr>
        <w:t>envie </w:t>
      </w:r>
      <w:r>
        <w:rPr>
          <w:b w:val="0"/>
          <w:spacing w:val="-5"/>
        </w:rPr>
        <w:t>d’aller </w:t>
      </w:r>
      <w:r>
        <w:rPr>
          <w:b w:val="0"/>
          <w:spacing w:val="-4"/>
        </w:rPr>
        <w:t>plus </w:t>
      </w:r>
      <w:r>
        <w:rPr>
          <w:b w:val="0"/>
          <w:spacing w:val="-3"/>
        </w:rPr>
        <w:t>loin.» </w:t>
      </w:r>
      <w:r>
        <w:rPr>
          <w:b w:val="0"/>
          <w:spacing w:val="-5"/>
        </w:rPr>
        <w:t>Un </w:t>
      </w:r>
      <w:r>
        <w:rPr>
          <w:b w:val="0"/>
          <w:spacing w:val="-6"/>
        </w:rPr>
        <w:t>premier </w:t>
      </w:r>
      <w:r>
        <w:rPr>
          <w:b w:val="0"/>
        </w:rPr>
        <w:t>pas dans </w:t>
      </w:r>
      <w:r>
        <w:rPr>
          <w:b w:val="0"/>
          <w:spacing w:val="-4"/>
        </w:rPr>
        <w:t>cette </w:t>
      </w:r>
      <w:r>
        <w:rPr>
          <w:b w:val="0"/>
        </w:rPr>
        <w:t>direction a </w:t>
      </w:r>
      <w:r>
        <w:rPr>
          <w:b w:val="0"/>
          <w:spacing w:val="-3"/>
        </w:rPr>
        <w:t>déjà </w:t>
      </w:r>
      <w:r>
        <w:rPr>
          <w:b w:val="0"/>
          <w:spacing w:val="-7"/>
        </w:rPr>
        <w:t>été </w:t>
      </w:r>
      <w:r>
        <w:rPr>
          <w:b w:val="0"/>
        </w:rPr>
        <w:t>franchi: les </w:t>
      </w:r>
      <w:r>
        <w:rPr>
          <w:b w:val="0"/>
          <w:spacing w:val="-2"/>
        </w:rPr>
        <w:t>responsables </w:t>
      </w:r>
      <w:r>
        <w:rPr>
          <w:b w:val="0"/>
          <w:spacing w:val="-4"/>
        </w:rPr>
        <w:t>de </w:t>
      </w:r>
      <w:r>
        <w:rPr>
          <w:b w:val="0"/>
          <w:spacing w:val="-3"/>
        </w:rPr>
        <w:t>Procap </w:t>
      </w:r>
      <w:r>
        <w:rPr>
          <w:b w:val="0"/>
          <w:spacing w:val="-8"/>
        </w:rPr>
        <w:t>Voyages </w:t>
      </w:r>
      <w:r>
        <w:rPr>
          <w:b w:val="0"/>
          <w:spacing w:val="-3"/>
        </w:rPr>
        <w:t>et </w:t>
      </w:r>
      <w:r>
        <w:rPr>
          <w:b w:val="0"/>
          <w:spacing w:val="-4"/>
        </w:rPr>
        <w:t>Sport </w:t>
      </w:r>
      <w:r>
        <w:rPr>
          <w:b w:val="0"/>
        </w:rPr>
        <w:t>lui </w:t>
      </w:r>
      <w:r>
        <w:rPr>
          <w:b w:val="0"/>
          <w:spacing w:val="-5"/>
        </w:rPr>
        <w:t>ont </w:t>
      </w:r>
      <w:r>
        <w:rPr>
          <w:b w:val="0"/>
          <w:spacing w:val="-4"/>
        </w:rPr>
        <w:t>déjà</w:t>
      </w:r>
      <w:r>
        <w:rPr>
          <w:b w:val="0"/>
          <w:spacing w:val="-30"/>
        </w:rPr>
        <w:t> </w:t>
      </w:r>
      <w:r>
        <w:rPr>
          <w:b w:val="0"/>
          <w:spacing w:val="-4"/>
        </w:rPr>
        <w:t>proposé de </w:t>
      </w:r>
      <w:r>
        <w:rPr>
          <w:b w:val="0"/>
          <w:spacing w:val="-6"/>
        </w:rPr>
        <w:t>devenir </w:t>
      </w:r>
      <w:r>
        <w:rPr>
          <w:b w:val="0"/>
          <w:spacing w:val="-4"/>
        </w:rPr>
        <w:t>responsable de camp. </w:t>
      </w:r>
      <w:r>
        <w:rPr>
          <w:b w:val="0"/>
          <w:spacing w:val="-6"/>
        </w:rPr>
        <w:t>Une </w:t>
      </w:r>
      <w:r>
        <w:rPr>
          <w:b w:val="0"/>
          <w:spacing w:val="-4"/>
        </w:rPr>
        <w:t>offre </w:t>
      </w:r>
      <w:r>
        <w:rPr>
          <w:b w:val="0"/>
          <w:spacing w:val="-6"/>
        </w:rPr>
        <w:t>qu’Angela </w:t>
      </w:r>
      <w:r>
        <w:rPr>
          <w:b w:val="0"/>
        </w:rPr>
        <w:t>va </w:t>
      </w:r>
      <w:r>
        <w:rPr>
          <w:b w:val="0"/>
          <w:spacing w:val="-6"/>
        </w:rPr>
        <w:t>tenter </w:t>
      </w:r>
      <w:r>
        <w:rPr>
          <w:b w:val="0"/>
          <w:spacing w:val="-4"/>
        </w:rPr>
        <w:t>de concilier </w:t>
      </w:r>
      <w:r>
        <w:rPr>
          <w:b w:val="0"/>
        </w:rPr>
        <w:t>au </w:t>
      </w:r>
      <w:r>
        <w:rPr>
          <w:b w:val="0"/>
          <w:spacing w:val="-3"/>
        </w:rPr>
        <w:t>mieux </w:t>
      </w:r>
      <w:r>
        <w:rPr>
          <w:b w:val="0"/>
          <w:spacing w:val="-6"/>
        </w:rPr>
        <w:t>avec </w:t>
      </w:r>
      <w:r>
        <w:rPr>
          <w:b w:val="0"/>
          <w:spacing w:val="-3"/>
        </w:rPr>
        <w:t>son </w:t>
      </w:r>
      <w:r>
        <w:rPr>
          <w:b w:val="0"/>
          <w:spacing w:val="-6"/>
        </w:rPr>
        <w:t>nouvel</w:t>
      </w:r>
      <w:r>
        <w:rPr>
          <w:b w:val="0"/>
          <w:spacing w:val="-3"/>
        </w:rPr>
        <w:t> </w:t>
      </w:r>
      <w:r>
        <w:rPr>
          <w:b w:val="0"/>
          <w:spacing w:val="-5"/>
        </w:rPr>
        <w:t>emploi.</w:t>
      </w:r>
    </w:p>
    <w:p>
      <w:pPr>
        <w:spacing w:after="0" w:line="261" w:lineRule="auto"/>
        <w:jc w:val="both"/>
        <w:sectPr>
          <w:type w:val="continuous"/>
          <w:pgSz w:w="11910" w:h="16840"/>
          <w:pgMar w:top="160" w:bottom="280" w:left="0" w:right="0"/>
          <w:cols w:num="3" w:equalWidth="0">
            <w:col w:w="4158" w:space="40"/>
            <w:col w:w="3267" w:space="39"/>
            <w:col w:w="4406"/>
          </w:cols>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8"/>
        <w:rPr>
          <w:b w:val="0"/>
          <w:sz w:val="26"/>
        </w:rPr>
      </w:pPr>
    </w:p>
    <w:p>
      <w:pPr>
        <w:spacing w:line="225" w:lineRule="auto" w:before="151"/>
        <w:ind w:left="566" w:right="987" w:firstLine="0"/>
        <w:jc w:val="left"/>
        <w:rPr>
          <w:rFonts w:ascii="GTWalsheimProUltraBold" w:hAnsi="GTWalsheimProUltraBold"/>
          <w:b/>
          <w:sz w:val="82"/>
        </w:rPr>
      </w:pPr>
      <w:r>
        <w:rPr/>
        <w:drawing>
          <wp:anchor distT="0" distB="0" distL="0" distR="0" allowOverlap="1" layoutInCell="1" locked="0" behindDoc="0" simplePos="0" relativeHeight="15763968">
            <wp:simplePos x="0" y="0"/>
            <wp:positionH relativeFrom="page">
              <wp:posOffset>0</wp:posOffset>
            </wp:positionH>
            <wp:positionV relativeFrom="paragraph">
              <wp:posOffset>-6173738</wp:posOffset>
            </wp:positionV>
            <wp:extent cx="7559992" cy="6000750"/>
            <wp:effectExtent l="0" t="0" r="0" b="0"/>
            <wp:wrapNone/>
            <wp:docPr id="47" name="image66.png"/>
            <wp:cNvGraphicFramePr>
              <a:graphicFrameLocks noChangeAspect="1"/>
            </wp:cNvGraphicFramePr>
            <a:graphic>
              <a:graphicData uri="http://schemas.openxmlformats.org/drawingml/2006/picture">
                <pic:pic>
                  <pic:nvPicPr>
                    <pic:cNvPr id="48" name="image66.png"/>
                    <pic:cNvPicPr/>
                  </pic:nvPicPr>
                  <pic:blipFill>
                    <a:blip r:embed="rId98" cstate="print"/>
                    <a:stretch>
                      <a:fillRect/>
                    </a:stretch>
                  </pic:blipFill>
                  <pic:spPr>
                    <a:xfrm>
                      <a:off x="0" y="0"/>
                      <a:ext cx="7559992" cy="6000750"/>
                    </a:xfrm>
                    <a:prstGeom prst="rect">
                      <a:avLst/>
                    </a:prstGeom>
                  </pic:spPr>
                </pic:pic>
              </a:graphicData>
            </a:graphic>
          </wp:anchor>
        </w:drawing>
      </w:r>
      <w:r>
        <w:rPr>
          <w:rFonts w:ascii="GTWalsheimProUltraBold" w:hAnsi="GTWalsheimProUltraBold"/>
          <w:b/>
          <w:color w:val="388988"/>
          <w:sz w:val="82"/>
        </w:rPr>
        <w:t>Objectif du Laboratoire d’idées: définir des demandes politiques</w:t>
      </w:r>
    </w:p>
    <w:p>
      <w:pPr>
        <w:spacing w:before="434"/>
        <w:ind w:left="566" w:right="0" w:firstLine="0"/>
        <w:jc w:val="left"/>
        <w:rPr>
          <w:rFonts w:ascii="GTWalsheimProMedium"/>
          <w:b/>
          <w:sz w:val="15"/>
        </w:rPr>
      </w:pPr>
      <w:r>
        <w:rPr>
          <w:rFonts w:ascii="GTWalsheimProBold"/>
          <w:b/>
          <w:sz w:val="15"/>
        </w:rPr>
        <w:t>Texte </w:t>
      </w:r>
      <w:r>
        <w:rPr>
          <w:rFonts w:ascii="GTWalsheimProMedium"/>
          <w:b/>
          <w:sz w:val="15"/>
        </w:rPr>
        <w:t>Sonja Wenger </w:t>
      </w:r>
      <w:r>
        <w:rPr>
          <w:rFonts w:ascii="GTWalsheimProBold"/>
          <w:b/>
          <w:sz w:val="15"/>
        </w:rPr>
        <w:t>Photos </w:t>
      </w:r>
      <w:r>
        <w:rPr>
          <w:rFonts w:ascii="GTWalsheimProMedium"/>
          <w:b/>
          <w:sz w:val="15"/>
        </w:rPr>
        <w:t>Markus Schneeberger </w:t>
      </w:r>
    </w:p>
    <w:p>
      <w:pPr>
        <w:spacing w:after="0"/>
        <w:jc w:val="left"/>
        <w:rPr>
          <w:rFonts w:ascii="GTWalsheimProMedium"/>
          <w:sz w:val="15"/>
        </w:rPr>
        <w:sectPr>
          <w:headerReference w:type="default" r:id="rId97"/>
          <w:pgSz w:w="11910" w:h="16840"/>
          <w:pgMar w:header="359" w:footer="433" w:top="600" w:bottom="620" w:left="0" w:right="0"/>
        </w:sectPr>
      </w:pPr>
    </w:p>
    <w:p>
      <w:pPr>
        <w:pStyle w:val="BodyText"/>
        <w:spacing w:before="81"/>
        <w:ind w:left="1133"/>
        <w:rPr>
          <w:rFonts w:ascii="GTWalsheimProMedium"/>
          <w:b/>
        </w:rPr>
      </w:pPr>
      <w:r>
        <w:rPr/>
        <w:pict>
          <v:group style="position:absolute;margin-left:0pt;margin-top:42.777828pt;width:595.3pt;height:206.95pt;mso-position-horizontal-relative:page;mso-position-vertical-relative:paragraph;z-index:15764480" coordorigin="0,856" coordsize="11906,4139">
            <v:shape style="position:absolute;left:5811;top:855;width:6095;height:4139" type="#_x0000_t75" stroked="false">
              <v:imagedata r:id="rId100" o:title=""/>
            </v:shape>
            <v:shape style="position:absolute;left:0;top:855;width:6426;height:4139" type="#_x0000_t75" stroked="false">
              <v:imagedata r:id="rId101" o:title=""/>
            </v:shape>
            <w10:wrap type="none"/>
          </v:group>
        </w:pict>
      </w:r>
      <w:r>
        <w:rPr>
          <w:rFonts w:ascii="GTWalsheimProMedium"/>
          <w:b/>
        </w:rPr>
        <w:t>Procap Politique sociale</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spacing w:after="0"/>
        <w:rPr>
          <w:rFonts w:ascii="GTWalsheimProMedium"/>
        </w:rPr>
        <w:sectPr>
          <w:headerReference w:type="even" r:id="rId99"/>
          <w:pgSz w:w="11910" w:h="16840"/>
          <w:pgMar w:header="0" w:footer="433" w:top="260" w:bottom="620" w:left="0" w:right="0"/>
        </w:sectPr>
      </w:pPr>
    </w:p>
    <w:p>
      <w:pPr>
        <w:pStyle w:val="BodyText"/>
        <w:spacing w:before="5"/>
        <w:rPr>
          <w:rFonts w:ascii="GTWalsheimProMedium"/>
          <w:b/>
          <w:sz w:val="18"/>
        </w:rPr>
      </w:pPr>
    </w:p>
    <w:p>
      <w:pPr>
        <w:pStyle w:val="BodyText"/>
        <w:spacing w:line="261" w:lineRule="auto"/>
        <w:ind w:left="1133"/>
        <w:jc w:val="both"/>
        <w:rPr>
          <w:b w:val="0"/>
        </w:rPr>
      </w:pPr>
      <w:r>
        <w:rPr/>
        <w:pict>
          <v:group style="position:absolute;margin-left:0pt;margin-top:-263.211609pt;width:595.3pt;height:206.95pt;mso-position-horizontal-relative:page;mso-position-vertical-relative:paragraph;z-index:15764992" coordorigin="0,-5264" coordsize="11906,4139">
            <v:shape style="position:absolute;left:5697;top:-5265;width:6208;height:4139" type="#_x0000_t75" stroked="false">
              <v:imagedata r:id="rId102" o:title=""/>
            </v:shape>
            <v:shape style="position:absolute;left:0;top:-5265;width:5953;height:4139" type="#_x0000_t75" stroked="false">
              <v:imagedata r:id="rId103" o:title=""/>
            </v:shape>
            <w10:wrap type="none"/>
          </v:group>
        </w:pict>
      </w:r>
      <w:r>
        <w:rPr>
          <w:b w:val="0"/>
        </w:rPr>
        <w:t>A la </w:t>
      </w:r>
      <w:r>
        <w:rPr>
          <w:b w:val="0"/>
          <w:spacing w:val="-4"/>
        </w:rPr>
        <w:t>mi-septembre </w:t>
      </w:r>
      <w:r>
        <w:rPr>
          <w:b w:val="0"/>
        </w:rPr>
        <w:t>a eu </w:t>
      </w:r>
      <w:r>
        <w:rPr>
          <w:b w:val="0"/>
          <w:spacing w:val="-3"/>
        </w:rPr>
        <w:t>lieu </w:t>
      </w:r>
      <w:r>
        <w:rPr>
          <w:b w:val="0"/>
        </w:rPr>
        <w:t>la </w:t>
      </w:r>
      <w:r>
        <w:rPr>
          <w:b w:val="0"/>
          <w:spacing w:val="-4"/>
        </w:rPr>
        <w:t>deuxième </w:t>
      </w:r>
      <w:r>
        <w:rPr>
          <w:b w:val="0"/>
          <w:spacing w:val="-5"/>
        </w:rPr>
        <w:t>rencontre </w:t>
      </w:r>
      <w:r>
        <w:rPr>
          <w:b w:val="0"/>
          <w:spacing w:val="-3"/>
        </w:rPr>
        <w:t>du </w:t>
      </w:r>
      <w:r>
        <w:rPr>
          <w:b w:val="0"/>
          <w:spacing w:val="-6"/>
        </w:rPr>
        <w:t>Laboratoire </w:t>
      </w:r>
      <w:r>
        <w:rPr>
          <w:b w:val="0"/>
          <w:spacing w:val="-7"/>
        </w:rPr>
        <w:t>d’idées </w:t>
      </w:r>
      <w:r>
        <w:rPr>
          <w:b w:val="0"/>
        </w:rPr>
        <w:t>à </w:t>
      </w:r>
      <w:r>
        <w:rPr>
          <w:b w:val="0"/>
          <w:spacing w:val="-6"/>
        </w:rPr>
        <w:t>Olten. </w:t>
      </w:r>
      <w:r>
        <w:rPr>
          <w:b w:val="0"/>
          <w:spacing w:val="-3"/>
        </w:rPr>
        <w:t>Les </w:t>
      </w:r>
      <w:r>
        <w:rPr>
          <w:b w:val="0"/>
          <w:spacing w:val="-5"/>
        </w:rPr>
        <w:t>participant•e•s </w:t>
      </w:r>
      <w:r>
        <w:rPr>
          <w:b w:val="0"/>
          <w:spacing w:val="-3"/>
        </w:rPr>
        <w:t>se </w:t>
      </w:r>
      <w:r>
        <w:rPr>
          <w:b w:val="0"/>
          <w:spacing w:val="-7"/>
        </w:rPr>
        <w:t>connais- </w:t>
      </w:r>
      <w:r>
        <w:rPr>
          <w:b w:val="0"/>
          <w:spacing w:val="-6"/>
        </w:rPr>
        <w:t>saient </w:t>
      </w:r>
      <w:r>
        <w:rPr>
          <w:b w:val="0"/>
          <w:spacing w:val="-4"/>
        </w:rPr>
        <w:t>déjà </w:t>
      </w:r>
      <w:r>
        <w:rPr>
          <w:b w:val="0"/>
          <w:spacing w:val="-3"/>
        </w:rPr>
        <w:t>et en </w:t>
      </w:r>
      <w:r>
        <w:rPr>
          <w:b w:val="0"/>
          <w:spacing w:val="-5"/>
        </w:rPr>
        <w:t>sont rapidement venus </w:t>
      </w:r>
      <w:r>
        <w:rPr>
          <w:b w:val="0"/>
        </w:rPr>
        <w:t>à </w:t>
      </w:r>
      <w:r>
        <w:rPr>
          <w:b w:val="0"/>
          <w:spacing w:val="-6"/>
        </w:rPr>
        <w:t>l'essentiel. C’est qu’il</w:t>
      </w:r>
      <w:r>
        <w:rPr>
          <w:b w:val="0"/>
          <w:spacing w:val="-13"/>
        </w:rPr>
        <w:t> </w:t>
      </w:r>
      <w:r>
        <w:rPr>
          <w:b w:val="0"/>
        </w:rPr>
        <w:t>y</w:t>
      </w:r>
      <w:r>
        <w:rPr>
          <w:b w:val="0"/>
          <w:spacing w:val="-13"/>
        </w:rPr>
        <w:t> </w:t>
      </w:r>
      <w:r>
        <w:rPr>
          <w:b w:val="0"/>
          <w:spacing w:val="-4"/>
        </w:rPr>
        <w:t>avait</w:t>
      </w:r>
      <w:r>
        <w:rPr>
          <w:b w:val="0"/>
          <w:spacing w:val="-13"/>
        </w:rPr>
        <w:t> </w:t>
      </w:r>
      <w:r>
        <w:rPr>
          <w:b w:val="0"/>
          <w:spacing w:val="-3"/>
        </w:rPr>
        <w:t>du</w:t>
      </w:r>
      <w:r>
        <w:rPr>
          <w:b w:val="0"/>
          <w:spacing w:val="-13"/>
        </w:rPr>
        <w:t> </w:t>
      </w:r>
      <w:r>
        <w:rPr>
          <w:b w:val="0"/>
        </w:rPr>
        <w:t>pain</w:t>
      </w:r>
      <w:r>
        <w:rPr>
          <w:b w:val="0"/>
          <w:spacing w:val="-12"/>
        </w:rPr>
        <w:t> </w:t>
      </w:r>
      <w:r>
        <w:rPr>
          <w:b w:val="0"/>
          <w:spacing w:val="-2"/>
        </w:rPr>
        <w:t>sur</w:t>
      </w:r>
      <w:r>
        <w:rPr>
          <w:b w:val="0"/>
          <w:spacing w:val="-13"/>
        </w:rPr>
        <w:t> </w:t>
      </w:r>
      <w:r>
        <w:rPr>
          <w:b w:val="0"/>
        </w:rPr>
        <w:t>la</w:t>
      </w:r>
      <w:r>
        <w:rPr>
          <w:b w:val="0"/>
          <w:spacing w:val="-13"/>
        </w:rPr>
        <w:t> </w:t>
      </w:r>
      <w:r>
        <w:rPr>
          <w:b w:val="0"/>
          <w:spacing w:val="-5"/>
        </w:rPr>
        <w:t>planche:</w:t>
      </w:r>
      <w:r>
        <w:rPr>
          <w:b w:val="0"/>
          <w:spacing w:val="-13"/>
        </w:rPr>
        <w:t> </w:t>
      </w:r>
      <w:r>
        <w:rPr>
          <w:b w:val="0"/>
        </w:rPr>
        <w:t>il</w:t>
      </w:r>
      <w:r>
        <w:rPr>
          <w:b w:val="0"/>
          <w:spacing w:val="-12"/>
        </w:rPr>
        <w:t> </w:t>
      </w:r>
      <w:r>
        <w:rPr>
          <w:b w:val="0"/>
        </w:rPr>
        <w:t>fallait</w:t>
      </w:r>
      <w:r>
        <w:rPr>
          <w:b w:val="0"/>
          <w:spacing w:val="-13"/>
        </w:rPr>
        <w:t> </w:t>
      </w:r>
      <w:r>
        <w:rPr>
          <w:b w:val="0"/>
          <w:spacing w:val="-4"/>
        </w:rPr>
        <w:t>examiner</w:t>
      </w:r>
      <w:r>
        <w:rPr>
          <w:b w:val="0"/>
          <w:spacing w:val="-13"/>
        </w:rPr>
        <w:t> </w:t>
      </w:r>
      <w:r>
        <w:rPr>
          <w:b w:val="0"/>
        </w:rPr>
        <w:t>dans le </w:t>
      </w:r>
      <w:r>
        <w:rPr>
          <w:b w:val="0"/>
          <w:spacing w:val="-3"/>
        </w:rPr>
        <w:t>détail </w:t>
      </w:r>
      <w:r>
        <w:rPr>
          <w:b w:val="0"/>
          <w:spacing w:val="-2"/>
        </w:rPr>
        <w:t>les </w:t>
      </w:r>
      <w:r>
        <w:rPr>
          <w:b w:val="0"/>
          <w:spacing w:val="-6"/>
        </w:rPr>
        <w:t>thématiques, </w:t>
      </w:r>
      <w:r>
        <w:rPr>
          <w:b w:val="0"/>
          <w:spacing w:val="-5"/>
        </w:rPr>
        <w:t>idées </w:t>
      </w:r>
      <w:r>
        <w:rPr>
          <w:b w:val="0"/>
          <w:spacing w:val="-4"/>
        </w:rPr>
        <w:t>et </w:t>
      </w:r>
      <w:r>
        <w:rPr>
          <w:b w:val="0"/>
          <w:spacing w:val="-5"/>
        </w:rPr>
        <w:t>souhaits </w:t>
      </w:r>
      <w:r>
        <w:rPr>
          <w:b w:val="0"/>
          <w:spacing w:val="-7"/>
        </w:rPr>
        <w:t>soulevés </w:t>
      </w:r>
      <w:r>
        <w:rPr>
          <w:b w:val="0"/>
          <w:spacing w:val="-5"/>
        </w:rPr>
        <w:t>lors</w:t>
      </w:r>
      <w:r>
        <w:rPr>
          <w:b w:val="0"/>
          <w:spacing w:val="-26"/>
        </w:rPr>
        <w:t> </w:t>
      </w:r>
      <w:r>
        <w:rPr>
          <w:b w:val="0"/>
          <w:spacing w:val="-5"/>
        </w:rPr>
        <w:t>de </w:t>
      </w:r>
      <w:r>
        <w:rPr>
          <w:b w:val="0"/>
        </w:rPr>
        <w:t>la </w:t>
      </w:r>
      <w:r>
        <w:rPr>
          <w:b w:val="0"/>
          <w:spacing w:val="-6"/>
        </w:rPr>
        <w:t>première </w:t>
      </w:r>
      <w:r>
        <w:rPr>
          <w:b w:val="0"/>
          <w:spacing w:val="-5"/>
        </w:rPr>
        <w:t>rencontre </w:t>
      </w:r>
      <w:r>
        <w:rPr>
          <w:b w:val="0"/>
          <w:spacing w:val="-3"/>
        </w:rPr>
        <w:t>et </w:t>
      </w:r>
      <w:r>
        <w:rPr>
          <w:b w:val="0"/>
          <w:spacing w:val="-4"/>
        </w:rPr>
        <w:t>établir </w:t>
      </w:r>
      <w:r>
        <w:rPr>
          <w:b w:val="0"/>
          <w:spacing w:val="-3"/>
        </w:rPr>
        <w:t>des</w:t>
      </w:r>
      <w:r>
        <w:rPr>
          <w:b w:val="0"/>
          <w:spacing w:val="-11"/>
        </w:rPr>
        <w:t> </w:t>
      </w:r>
      <w:r>
        <w:rPr>
          <w:b w:val="0"/>
          <w:spacing w:val="-4"/>
        </w:rPr>
        <w:t>priorités.</w:t>
      </w:r>
    </w:p>
    <w:p>
      <w:pPr>
        <w:pStyle w:val="BodyText"/>
        <w:spacing w:line="261" w:lineRule="auto"/>
        <w:ind w:left="1133" w:firstLine="396"/>
        <w:jc w:val="both"/>
        <w:rPr>
          <w:b w:val="0"/>
        </w:rPr>
      </w:pPr>
      <w:r>
        <w:rPr>
          <w:b w:val="0"/>
        </w:rPr>
        <w:t>Le</w:t>
      </w:r>
      <w:r>
        <w:rPr>
          <w:b w:val="0"/>
          <w:spacing w:val="-13"/>
        </w:rPr>
        <w:t> </w:t>
      </w:r>
      <w:r>
        <w:rPr>
          <w:b w:val="0"/>
          <w:spacing w:val="-6"/>
        </w:rPr>
        <w:t>Laboratoire</w:t>
      </w:r>
      <w:r>
        <w:rPr>
          <w:b w:val="0"/>
          <w:spacing w:val="-12"/>
        </w:rPr>
        <w:t> </w:t>
      </w:r>
      <w:r>
        <w:rPr>
          <w:b w:val="0"/>
          <w:spacing w:val="-7"/>
        </w:rPr>
        <w:t>d’idées</w:t>
      </w:r>
      <w:r>
        <w:rPr>
          <w:b w:val="0"/>
          <w:spacing w:val="-13"/>
        </w:rPr>
        <w:t> </w:t>
      </w:r>
      <w:r>
        <w:rPr>
          <w:b w:val="0"/>
        </w:rPr>
        <w:t>a</w:t>
      </w:r>
      <w:r>
        <w:rPr>
          <w:b w:val="0"/>
          <w:spacing w:val="-12"/>
        </w:rPr>
        <w:t> </w:t>
      </w:r>
      <w:r>
        <w:rPr>
          <w:b w:val="0"/>
          <w:spacing w:val="-6"/>
        </w:rPr>
        <w:t>été</w:t>
      </w:r>
      <w:r>
        <w:rPr>
          <w:b w:val="0"/>
          <w:spacing w:val="-13"/>
        </w:rPr>
        <w:t> </w:t>
      </w:r>
      <w:r>
        <w:rPr>
          <w:b w:val="0"/>
          <w:spacing w:val="-3"/>
        </w:rPr>
        <w:t>mis</w:t>
      </w:r>
      <w:r>
        <w:rPr>
          <w:b w:val="0"/>
          <w:spacing w:val="-12"/>
        </w:rPr>
        <w:t> </w:t>
      </w:r>
      <w:r>
        <w:rPr>
          <w:b w:val="0"/>
          <w:spacing w:val="-4"/>
        </w:rPr>
        <w:t>sur</w:t>
      </w:r>
      <w:r>
        <w:rPr>
          <w:b w:val="0"/>
          <w:spacing w:val="-13"/>
        </w:rPr>
        <w:t> </w:t>
      </w:r>
      <w:r>
        <w:rPr>
          <w:b w:val="0"/>
          <w:spacing w:val="-5"/>
        </w:rPr>
        <w:t>pied</w:t>
      </w:r>
      <w:r>
        <w:rPr>
          <w:b w:val="0"/>
          <w:spacing w:val="-12"/>
        </w:rPr>
        <w:t> </w:t>
      </w:r>
      <w:r>
        <w:rPr>
          <w:b w:val="0"/>
        </w:rPr>
        <w:t>au</w:t>
      </w:r>
      <w:r>
        <w:rPr>
          <w:b w:val="0"/>
          <w:spacing w:val="-13"/>
        </w:rPr>
        <w:t> </w:t>
      </w:r>
      <w:r>
        <w:rPr>
          <w:b w:val="0"/>
          <w:spacing w:val="-6"/>
        </w:rPr>
        <w:t>printemps </w:t>
      </w:r>
      <w:r>
        <w:rPr>
          <w:b w:val="0"/>
        </w:rPr>
        <w:t>par Procap </w:t>
      </w:r>
      <w:r>
        <w:rPr>
          <w:b w:val="0"/>
          <w:spacing w:val="-3"/>
        </w:rPr>
        <w:t>Politique </w:t>
      </w:r>
      <w:r>
        <w:rPr>
          <w:b w:val="0"/>
        </w:rPr>
        <w:t>sociale sur </w:t>
      </w:r>
      <w:r>
        <w:rPr>
          <w:b w:val="0"/>
          <w:spacing w:val="-3"/>
        </w:rPr>
        <w:t>l’initiative </w:t>
      </w:r>
      <w:r>
        <w:rPr>
          <w:b w:val="0"/>
        </w:rPr>
        <w:t>d’un </w:t>
      </w:r>
      <w:r>
        <w:rPr>
          <w:b w:val="0"/>
          <w:spacing w:val="-3"/>
        </w:rPr>
        <w:t>collaborateur de </w:t>
      </w:r>
      <w:r>
        <w:rPr>
          <w:b w:val="0"/>
        </w:rPr>
        <w:t>Procap </w:t>
      </w:r>
      <w:r>
        <w:rPr>
          <w:b w:val="0"/>
          <w:spacing w:val="-3"/>
        </w:rPr>
        <w:t>Suisse, </w:t>
      </w:r>
      <w:r>
        <w:rPr>
          <w:b w:val="0"/>
        </w:rPr>
        <w:t>dans un souci </w:t>
      </w:r>
      <w:r>
        <w:rPr>
          <w:b w:val="0"/>
          <w:spacing w:val="-3"/>
        </w:rPr>
        <w:t>de </w:t>
      </w:r>
      <w:r>
        <w:rPr>
          <w:b w:val="0"/>
        </w:rPr>
        <w:t>créer un forum </w:t>
      </w:r>
      <w:r>
        <w:rPr>
          <w:b w:val="0"/>
          <w:spacing w:val="-4"/>
        </w:rPr>
        <w:t>d’échange </w:t>
      </w:r>
      <w:r>
        <w:rPr>
          <w:b w:val="0"/>
        </w:rPr>
        <w:t>politique pour les personnes </w:t>
      </w:r>
      <w:r>
        <w:rPr>
          <w:b w:val="0"/>
          <w:spacing w:val="-4"/>
        </w:rPr>
        <w:t>avec </w:t>
      </w:r>
      <w:r>
        <w:rPr>
          <w:b w:val="0"/>
        </w:rPr>
        <w:t>handicap. </w:t>
      </w:r>
      <w:r>
        <w:rPr>
          <w:b w:val="0"/>
          <w:spacing w:val="-3"/>
        </w:rPr>
        <w:t>L’objectif </w:t>
      </w:r>
      <w:r>
        <w:rPr>
          <w:b w:val="0"/>
        </w:rPr>
        <w:t>est que les personnes concernées identifient et définissent elles-mêmes les souhaits et revendications</w:t>
      </w:r>
      <w:r>
        <w:rPr>
          <w:b w:val="0"/>
          <w:spacing w:val="-8"/>
        </w:rPr>
        <w:t> </w:t>
      </w:r>
      <w:r>
        <w:rPr>
          <w:b w:val="0"/>
        </w:rPr>
        <w:t>qui</w:t>
      </w:r>
      <w:r>
        <w:rPr>
          <w:b w:val="0"/>
          <w:spacing w:val="-7"/>
        </w:rPr>
        <w:t> </w:t>
      </w:r>
      <w:r>
        <w:rPr>
          <w:b w:val="0"/>
        </w:rPr>
        <w:t>leur</w:t>
      </w:r>
      <w:r>
        <w:rPr>
          <w:b w:val="0"/>
          <w:spacing w:val="-8"/>
        </w:rPr>
        <w:t> </w:t>
      </w:r>
      <w:r>
        <w:rPr>
          <w:b w:val="0"/>
        </w:rPr>
        <w:t>sont</w:t>
      </w:r>
      <w:r>
        <w:rPr>
          <w:b w:val="0"/>
          <w:spacing w:val="-7"/>
        </w:rPr>
        <w:t> </w:t>
      </w:r>
      <w:r>
        <w:rPr>
          <w:b w:val="0"/>
        </w:rPr>
        <w:t>importants</w:t>
      </w:r>
      <w:r>
        <w:rPr>
          <w:b w:val="0"/>
          <w:spacing w:val="-7"/>
        </w:rPr>
        <w:t> </w:t>
      </w:r>
      <w:r>
        <w:rPr>
          <w:b w:val="0"/>
        </w:rPr>
        <w:t>au</w:t>
      </w:r>
      <w:r>
        <w:rPr>
          <w:b w:val="0"/>
          <w:spacing w:val="-8"/>
        </w:rPr>
        <w:t> </w:t>
      </w:r>
      <w:r>
        <w:rPr>
          <w:b w:val="0"/>
        </w:rPr>
        <w:t>niveau</w:t>
      </w:r>
      <w:r>
        <w:rPr>
          <w:b w:val="0"/>
          <w:spacing w:val="-7"/>
        </w:rPr>
        <w:t> </w:t>
      </w:r>
      <w:r>
        <w:rPr>
          <w:b w:val="0"/>
        </w:rPr>
        <w:t>de</w:t>
      </w:r>
      <w:r>
        <w:rPr>
          <w:b w:val="0"/>
          <w:spacing w:val="-7"/>
        </w:rPr>
        <w:t> </w:t>
      </w:r>
      <w:r>
        <w:rPr>
          <w:b w:val="0"/>
        </w:rPr>
        <w:t>la politique</w:t>
      </w:r>
      <w:r>
        <w:rPr>
          <w:b w:val="0"/>
          <w:spacing w:val="-7"/>
        </w:rPr>
        <w:t> </w:t>
      </w:r>
      <w:r>
        <w:rPr>
          <w:b w:val="0"/>
        </w:rPr>
        <w:t>en</w:t>
      </w:r>
      <w:r>
        <w:rPr>
          <w:b w:val="0"/>
          <w:spacing w:val="-6"/>
        </w:rPr>
        <w:t> </w:t>
      </w:r>
      <w:r>
        <w:rPr>
          <w:b w:val="0"/>
        </w:rPr>
        <w:t>faveur</w:t>
      </w:r>
      <w:r>
        <w:rPr>
          <w:b w:val="0"/>
          <w:spacing w:val="-6"/>
        </w:rPr>
        <w:t> </w:t>
      </w:r>
      <w:r>
        <w:rPr>
          <w:b w:val="0"/>
        </w:rPr>
        <w:t>des</w:t>
      </w:r>
      <w:r>
        <w:rPr>
          <w:b w:val="0"/>
          <w:spacing w:val="-6"/>
        </w:rPr>
        <w:t> </w:t>
      </w:r>
      <w:r>
        <w:rPr>
          <w:b w:val="0"/>
        </w:rPr>
        <w:t>personnes</w:t>
      </w:r>
      <w:r>
        <w:rPr>
          <w:b w:val="0"/>
          <w:spacing w:val="-6"/>
        </w:rPr>
        <w:t> </w:t>
      </w:r>
      <w:r>
        <w:rPr>
          <w:b w:val="0"/>
        </w:rPr>
        <w:t>avec</w:t>
      </w:r>
      <w:r>
        <w:rPr>
          <w:b w:val="0"/>
          <w:spacing w:val="-7"/>
        </w:rPr>
        <w:t> </w:t>
      </w:r>
      <w:r>
        <w:rPr>
          <w:b w:val="0"/>
        </w:rPr>
        <w:t>handicap</w:t>
      </w:r>
      <w:r>
        <w:rPr>
          <w:b w:val="0"/>
          <w:spacing w:val="-6"/>
        </w:rPr>
        <w:t> </w:t>
      </w:r>
      <w:r>
        <w:rPr>
          <w:b w:val="0"/>
        </w:rPr>
        <w:t>et</w:t>
      </w:r>
      <w:r>
        <w:rPr>
          <w:b w:val="0"/>
          <w:spacing w:val="-6"/>
        </w:rPr>
        <w:t> </w:t>
      </w:r>
      <w:r>
        <w:rPr>
          <w:b w:val="0"/>
        </w:rPr>
        <w:t>que des mesures concrètes en découlent pour le </w:t>
      </w:r>
      <w:r>
        <w:rPr>
          <w:b w:val="0"/>
          <w:spacing w:val="2"/>
        </w:rPr>
        <w:t>travail </w:t>
      </w:r>
      <w:r>
        <w:rPr>
          <w:b w:val="0"/>
        </w:rPr>
        <w:t>de politique sociale.</w:t>
      </w:r>
    </w:p>
    <w:p>
      <w:pPr>
        <w:pStyle w:val="BodyText"/>
        <w:spacing w:line="261" w:lineRule="auto"/>
        <w:ind w:left="1133" w:firstLine="396"/>
        <w:jc w:val="both"/>
        <w:rPr>
          <w:b w:val="0"/>
        </w:rPr>
      </w:pPr>
      <w:r>
        <w:rPr>
          <w:b w:val="0"/>
          <w:spacing w:val="-4"/>
        </w:rPr>
        <w:t>Une </w:t>
      </w:r>
      <w:r>
        <w:rPr>
          <w:b w:val="0"/>
        </w:rPr>
        <w:t>vingtaine </w:t>
      </w:r>
      <w:r>
        <w:rPr>
          <w:b w:val="0"/>
          <w:spacing w:val="-3"/>
        </w:rPr>
        <w:t>de </w:t>
      </w:r>
      <w:r>
        <w:rPr>
          <w:b w:val="0"/>
        </w:rPr>
        <w:t>personnes </w:t>
      </w:r>
      <w:r>
        <w:rPr>
          <w:b w:val="0"/>
          <w:spacing w:val="-4"/>
        </w:rPr>
        <w:t>avec </w:t>
      </w:r>
      <w:r>
        <w:rPr>
          <w:b w:val="0"/>
          <w:spacing w:val="-3"/>
        </w:rPr>
        <w:t>divers </w:t>
      </w:r>
      <w:r>
        <w:rPr>
          <w:b w:val="0"/>
        </w:rPr>
        <w:t>handicaps faire </w:t>
      </w:r>
      <w:r>
        <w:rPr>
          <w:b w:val="0"/>
          <w:spacing w:val="-3"/>
        </w:rPr>
        <w:t>une rentrée </w:t>
      </w:r>
      <w:r>
        <w:rPr>
          <w:b w:val="0"/>
        </w:rPr>
        <w:t>pour échanger </w:t>
      </w:r>
      <w:r>
        <w:rPr>
          <w:b w:val="0"/>
          <w:spacing w:val="-3"/>
        </w:rPr>
        <w:t>librement </w:t>
      </w:r>
      <w:r>
        <w:rPr>
          <w:b w:val="0"/>
        </w:rPr>
        <w:t>au mois</w:t>
      </w:r>
    </w:p>
    <w:p>
      <w:pPr>
        <w:pStyle w:val="BodyText"/>
        <w:spacing w:before="3"/>
        <w:rPr>
          <w:b w:val="0"/>
          <w:sz w:val="18"/>
        </w:rPr>
      </w:pPr>
      <w:r>
        <w:rPr/>
        <w:br w:type="column"/>
      </w:r>
      <w:r>
        <w:rPr>
          <w:b w:val="0"/>
          <w:sz w:val="18"/>
        </w:rPr>
      </w:r>
    </w:p>
    <w:p>
      <w:pPr>
        <w:pStyle w:val="BodyText"/>
        <w:spacing w:line="261" w:lineRule="auto" w:before="1"/>
        <w:ind w:left="242" w:right="1130"/>
        <w:jc w:val="both"/>
        <w:rPr>
          <w:b w:val="0"/>
        </w:rPr>
      </w:pPr>
      <w:r>
        <w:rPr>
          <w:b w:val="0"/>
        </w:rPr>
        <w:t>d’août. Un grand nombre de sujets avaient alors déjà été abordés.</w:t>
      </w:r>
    </w:p>
    <w:p>
      <w:pPr>
        <w:pStyle w:val="BodyText"/>
        <w:spacing w:before="2"/>
        <w:rPr>
          <w:b w:val="0"/>
          <w:sz w:val="22"/>
        </w:rPr>
      </w:pPr>
    </w:p>
    <w:p>
      <w:pPr>
        <w:spacing w:before="0"/>
        <w:ind w:left="242" w:right="0" w:firstLine="0"/>
        <w:jc w:val="both"/>
        <w:rPr>
          <w:rFonts w:ascii="GTSectra-Bold" w:hAnsi="GTSectra-Bold"/>
          <w:b/>
          <w:sz w:val="20"/>
        </w:rPr>
      </w:pPr>
      <w:r>
        <w:rPr>
          <w:rFonts w:ascii="GTSectra-Bold" w:hAnsi="GTSectra-Bold"/>
          <w:b/>
          <w:color w:val="388988"/>
          <w:sz w:val="20"/>
        </w:rPr>
        <w:t>Un important potentiel d’amélioration</w:t>
      </w:r>
    </w:p>
    <w:p>
      <w:pPr>
        <w:pStyle w:val="BodyText"/>
        <w:spacing w:line="261" w:lineRule="auto" w:before="25"/>
        <w:ind w:left="242" w:right="1131"/>
        <w:jc w:val="both"/>
        <w:rPr>
          <w:b w:val="0"/>
        </w:rPr>
      </w:pPr>
      <w:r>
        <w:rPr>
          <w:b w:val="0"/>
          <w:spacing w:val="-3"/>
        </w:rPr>
        <w:t>Lors des </w:t>
      </w:r>
      <w:r>
        <w:rPr>
          <w:b w:val="0"/>
        </w:rPr>
        <w:t>deux </w:t>
      </w:r>
      <w:r>
        <w:rPr>
          <w:b w:val="0"/>
          <w:spacing w:val="-4"/>
        </w:rPr>
        <w:t>rencontres, </w:t>
      </w:r>
      <w:r>
        <w:rPr>
          <w:b w:val="0"/>
          <w:spacing w:val="-3"/>
        </w:rPr>
        <w:t>les participant•e•s </w:t>
      </w:r>
      <w:r>
        <w:rPr>
          <w:b w:val="0"/>
          <w:spacing w:val="-5"/>
        </w:rPr>
        <w:t>ont </w:t>
      </w:r>
      <w:r>
        <w:rPr>
          <w:b w:val="0"/>
        </w:rPr>
        <w:t>exprimé des revendications très diverses liées à la politique en faveur des personnes avec handicap. Outre de </w:t>
      </w:r>
      <w:r>
        <w:rPr>
          <w:b w:val="0"/>
          <w:spacing w:val="-3"/>
        </w:rPr>
        <w:t>nom- </w:t>
      </w:r>
      <w:r>
        <w:rPr>
          <w:b w:val="0"/>
        </w:rPr>
        <w:t>breuses </w:t>
      </w:r>
      <w:r>
        <w:rPr>
          <w:b w:val="0"/>
          <w:spacing w:val="-4"/>
        </w:rPr>
        <w:t>propositions </w:t>
      </w:r>
      <w:r>
        <w:rPr>
          <w:b w:val="0"/>
          <w:spacing w:val="-3"/>
        </w:rPr>
        <w:t>de </w:t>
      </w:r>
      <w:r>
        <w:rPr>
          <w:b w:val="0"/>
          <w:spacing w:val="-5"/>
        </w:rPr>
        <w:t>solutions </w:t>
      </w:r>
      <w:r>
        <w:rPr>
          <w:b w:val="0"/>
          <w:spacing w:val="-4"/>
        </w:rPr>
        <w:t>concrètes, </w:t>
      </w:r>
      <w:r>
        <w:rPr>
          <w:b w:val="0"/>
        </w:rPr>
        <w:t>par</w:t>
      </w:r>
      <w:r>
        <w:rPr>
          <w:b w:val="0"/>
          <w:spacing w:val="-37"/>
        </w:rPr>
        <w:t> </w:t>
      </w:r>
      <w:r>
        <w:rPr>
          <w:b w:val="0"/>
          <w:spacing w:val="-5"/>
        </w:rPr>
        <w:t>exemple </w:t>
      </w:r>
      <w:r>
        <w:rPr>
          <w:b w:val="0"/>
        </w:rPr>
        <w:t>au</w:t>
      </w:r>
      <w:r>
        <w:rPr>
          <w:b w:val="0"/>
          <w:spacing w:val="-17"/>
        </w:rPr>
        <w:t> </w:t>
      </w:r>
      <w:r>
        <w:rPr>
          <w:b w:val="0"/>
        </w:rPr>
        <w:t>niveau</w:t>
      </w:r>
      <w:r>
        <w:rPr>
          <w:b w:val="0"/>
          <w:spacing w:val="-17"/>
        </w:rPr>
        <w:t> </w:t>
      </w:r>
      <w:r>
        <w:rPr>
          <w:b w:val="0"/>
        </w:rPr>
        <w:t>de</w:t>
      </w:r>
      <w:r>
        <w:rPr>
          <w:b w:val="0"/>
          <w:spacing w:val="-16"/>
        </w:rPr>
        <w:t> </w:t>
      </w:r>
      <w:r>
        <w:rPr>
          <w:b w:val="0"/>
        </w:rPr>
        <w:t>l’intégration</w:t>
      </w:r>
      <w:r>
        <w:rPr>
          <w:b w:val="0"/>
          <w:spacing w:val="-17"/>
        </w:rPr>
        <w:t> </w:t>
      </w:r>
      <w:r>
        <w:rPr>
          <w:b w:val="0"/>
          <w:spacing w:val="-3"/>
        </w:rPr>
        <w:t>professionnelle</w:t>
      </w:r>
      <w:r>
        <w:rPr>
          <w:b w:val="0"/>
          <w:spacing w:val="-16"/>
        </w:rPr>
        <w:t> </w:t>
      </w:r>
      <w:r>
        <w:rPr>
          <w:b w:val="0"/>
        </w:rPr>
        <w:t>des</w:t>
      </w:r>
      <w:r>
        <w:rPr>
          <w:b w:val="0"/>
          <w:spacing w:val="-17"/>
        </w:rPr>
        <w:t> </w:t>
      </w:r>
      <w:r>
        <w:rPr>
          <w:b w:val="0"/>
        </w:rPr>
        <w:t>personnes concernées, les participant•e•s ont aussi discuté de la nécessité de changer en profondeur le système</w:t>
      </w:r>
      <w:r>
        <w:rPr>
          <w:b w:val="0"/>
          <w:spacing w:val="7"/>
        </w:rPr>
        <w:t> </w:t>
      </w:r>
      <w:r>
        <w:rPr>
          <w:b w:val="0"/>
        </w:rPr>
        <w:t>actuel.</w:t>
      </w:r>
    </w:p>
    <w:p>
      <w:pPr>
        <w:pStyle w:val="BodyText"/>
        <w:spacing w:line="261" w:lineRule="auto"/>
        <w:ind w:left="242" w:right="1131" w:firstLine="396"/>
        <w:jc w:val="both"/>
        <w:rPr>
          <w:b w:val="0"/>
        </w:rPr>
      </w:pPr>
      <w:r>
        <w:rPr>
          <w:b w:val="0"/>
        </w:rPr>
        <w:t>La difficulté des personnes </w:t>
      </w:r>
      <w:r>
        <w:rPr>
          <w:b w:val="0"/>
          <w:spacing w:val="-4"/>
        </w:rPr>
        <w:t>avec </w:t>
      </w:r>
      <w:r>
        <w:rPr>
          <w:b w:val="0"/>
        </w:rPr>
        <w:t>handicap à garder </w:t>
      </w:r>
      <w:r>
        <w:rPr>
          <w:b w:val="0"/>
          <w:spacing w:val="-3"/>
        </w:rPr>
        <w:t>le</w:t>
      </w:r>
      <w:r>
        <w:rPr>
          <w:b w:val="0"/>
          <w:spacing w:val="-16"/>
        </w:rPr>
        <w:t> </w:t>
      </w:r>
      <w:r>
        <w:rPr>
          <w:b w:val="0"/>
          <w:spacing w:val="-3"/>
        </w:rPr>
        <w:t>cap</w:t>
      </w:r>
      <w:r>
        <w:rPr>
          <w:b w:val="0"/>
          <w:spacing w:val="-15"/>
        </w:rPr>
        <w:t> </w:t>
      </w:r>
      <w:r>
        <w:rPr>
          <w:b w:val="0"/>
          <w:spacing w:val="-4"/>
        </w:rPr>
        <w:t>dans</w:t>
      </w:r>
      <w:r>
        <w:rPr>
          <w:b w:val="0"/>
          <w:spacing w:val="-16"/>
        </w:rPr>
        <w:t> </w:t>
      </w:r>
      <w:r>
        <w:rPr>
          <w:b w:val="0"/>
          <w:spacing w:val="-6"/>
        </w:rPr>
        <w:t>notre</w:t>
      </w:r>
      <w:r>
        <w:rPr>
          <w:b w:val="0"/>
          <w:spacing w:val="-15"/>
        </w:rPr>
        <w:t> </w:t>
      </w:r>
      <w:r>
        <w:rPr>
          <w:b w:val="0"/>
          <w:spacing w:val="-6"/>
        </w:rPr>
        <w:t>société</w:t>
      </w:r>
      <w:r>
        <w:rPr>
          <w:b w:val="0"/>
          <w:spacing w:val="-16"/>
        </w:rPr>
        <w:t> </w:t>
      </w:r>
      <w:r>
        <w:rPr>
          <w:b w:val="0"/>
          <w:spacing w:val="-7"/>
        </w:rPr>
        <w:t>purement</w:t>
      </w:r>
      <w:r>
        <w:rPr>
          <w:b w:val="0"/>
          <w:spacing w:val="-15"/>
        </w:rPr>
        <w:t> </w:t>
      </w:r>
      <w:r>
        <w:rPr>
          <w:b w:val="0"/>
          <w:spacing w:val="-5"/>
        </w:rPr>
        <w:t>axée</w:t>
      </w:r>
      <w:r>
        <w:rPr>
          <w:b w:val="0"/>
          <w:spacing w:val="-15"/>
        </w:rPr>
        <w:t> </w:t>
      </w:r>
      <w:r>
        <w:rPr>
          <w:b w:val="0"/>
          <w:spacing w:val="-4"/>
        </w:rPr>
        <w:t>sur</w:t>
      </w:r>
      <w:r>
        <w:rPr>
          <w:b w:val="0"/>
          <w:spacing w:val="-16"/>
        </w:rPr>
        <w:t> </w:t>
      </w:r>
      <w:r>
        <w:rPr>
          <w:b w:val="0"/>
        </w:rPr>
        <w:t>la</w:t>
      </w:r>
      <w:r>
        <w:rPr>
          <w:b w:val="0"/>
          <w:spacing w:val="-15"/>
        </w:rPr>
        <w:t> </w:t>
      </w:r>
      <w:r>
        <w:rPr>
          <w:b w:val="0"/>
          <w:spacing w:val="-5"/>
        </w:rPr>
        <w:t>performance </w:t>
      </w:r>
      <w:r>
        <w:rPr>
          <w:b w:val="0"/>
        </w:rPr>
        <w:t>a par </w:t>
      </w:r>
      <w:r>
        <w:rPr>
          <w:b w:val="0"/>
          <w:spacing w:val="-4"/>
        </w:rPr>
        <w:t>exemple </w:t>
      </w:r>
      <w:r>
        <w:rPr>
          <w:b w:val="0"/>
          <w:spacing w:val="-3"/>
        </w:rPr>
        <w:t>été </w:t>
      </w:r>
      <w:r>
        <w:rPr>
          <w:b w:val="0"/>
          <w:spacing w:val="-4"/>
        </w:rPr>
        <w:t>abordée. </w:t>
      </w:r>
      <w:r>
        <w:rPr>
          <w:b w:val="0"/>
        </w:rPr>
        <w:t>Les participant•e•s </w:t>
      </w:r>
      <w:r>
        <w:rPr>
          <w:b w:val="0"/>
          <w:spacing w:val="-3"/>
        </w:rPr>
        <w:t>ont </w:t>
      </w:r>
      <w:r>
        <w:rPr>
          <w:b w:val="0"/>
        </w:rPr>
        <w:t>aussi constaté que </w:t>
      </w:r>
      <w:r>
        <w:rPr>
          <w:b w:val="0"/>
          <w:spacing w:val="-3"/>
        </w:rPr>
        <w:t>de </w:t>
      </w:r>
      <w:r>
        <w:rPr>
          <w:b w:val="0"/>
        </w:rPr>
        <w:t>nombreuses personnes </w:t>
      </w:r>
      <w:r>
        <w:rPr>
          <w:b w:val="0"/>
          <w:spacing w:val="-6"/>
        </w:rPr>
        <w:t>n’avaient </w:t>
      </w:r>
      <w:r>
        <w:rPr>
          <w:b w:val="0"/>
        </w:rPr>
        <w:t>pas conscience que le handicap pouvait </w:t>
      </w:r>
      <w:r>
        <w:rPr>
          <w:b w:val="0"/>
          <w:spacing w:val="-3"/>
        </w:rPr>
        <w:t>toutes </w:t>
      </w:r>
      <w:r>
        <w:rPr>
          <w:b w:val="0"/>
        </w:rPr>
        <w:t>et tous nous </w:t>
      </w:r>
      <w:r>
        <w:rPr>
          <w:b w:val="0"/>
          <w:spacing w:val="-9"/>
        </w:rPr>
        <w:t>concerner.</w:t>
      </w:r>
      <w:r>
        <w:rPr>
          <w:b w:val="0"/>
          <w:spacing w:val="-12"/>
        </w:rPr>
        <w:t> </w:t>
      </w:r>
      <w:r>
        <w:rPr>
          <w:b w:val="0"/>
          <w:spacing w:val="-5"/>
        </w:rPr>
        <w:t>Et</w:t>
      </w:r>
      <w:r>
        <w:rPr>
          <w:b w:val="0"/>
          <w:spacing w:val="-12"/>
        </w:rPr>
        <w:t> </w:t>
      </w:r>
      <w:r>
        <w:rPr>
          <w:b w:val="0"/>
          <w:spacing w:val="-7"/>
        </w:rPr>
        <w:t>bien</w:t>
      </w:r>
      <w:r>
        <w:rPr>
          <w:b w:val="0"/>
          <w:spacing w:val="-12"/>
        </w:rPr>
        <w:t> </w:t>
      </w:r>
      <w:r>
        <w:rPr>
          <w:b w:val="0"/>
          <w:spacing w:val="-5"/>
        </w:rPr>
        <w:t>que</w:t>
      </w:r>
      <w:r>
        <w:rPr>
          <w:b w:val="0"/>
          <w:spacing w:val="-12"/>
        </w:rPr>
        <w:t> </w:t>
      </w:r>
      <w:r>
        <w:rPr>
          <w:b w:val="0"/>
          <w:spacing w:val="-5"/>
        </w:rPr>
        <w:t>les</w:t>
      </w:r>
      <w:r>
        <w:rPr>
          <w:b w:val="0"/>
          <w:spacing w:val="-12"/>
        </w:rPr>
        <w:t> </w:t>
      </w:r>
      <w:r>
        <w:rPr>
          <w:b w:val="0"/>
          <w:spacing w:val="-8"/>
        </w:rPr>
        <w:t>personnes</w:t>
      </w:r>
      <w:r>
        <w:rPr>
          <w:b w:val="0"/>
          <w:spacing w:val="-12"/>
        </w:rPr>
        <w:t> </w:t>
      </w:r>
      <w:r>
        <w:rPr>
          <w:b w:val="0"/>
          <w:spacing w:val="-9"/>
        </w:rPr>
        <w:t>avec</w:t>
      </w:r>
      <w:r>
        <w:rPr>
          <w:b w:val="0"/>
          <w:spacing w:val="-12"/>
        </w:rPr>
        <w:t> </w:t>
      </w:r>
      <w:r>
        <w:rPr>
          <w:b w:val="0"/>
          <w:spacing w:val="-7"/>
        </w:rPr>
        <w:t>handicap</w:t>
      </w:r>
      <w:r>
        <w:rPr>
          <w:b w:val="0"/>
          <w:spacing w:val="-12"/>
        </w:rPr>
        <w:t> </w:t>
      </w:r>
      <w:r>
        <w:rPr>
          <w:b w:val="0"/>
          <w:spacing w:val="-8"/>
        </w:rPr>
        <w:t>forment </w:t>
      </w:r>
      <w:r>
        <w:rPr>
          <w:b w:val="0"/>
        </w:rPr>
        <w:t>près d’un cinquième </w:t>
      </w:r>
      <w:r>
        <w:rPr>
          <w:b w:val="0"/>
          <w:spacing w:val="-3"/>
        </w:rPr>
        <w:t>de </w:t>
      </w:r>
      <w:r>
        <w:rPr>
          <w:b w:val="0"/>
        </w:rPr>
        <w:t>la population, elles </w:t>
      </w:r>
      <w:r>
        <w:rPr>
          <w:b w:val="0"/>
          <w:spacing w:val="-3"/>
        </w:rPr>
        <w:t>restent</w:t>
      </w:r>
      <w:r>
        <w:rPr>
          <w:b w:val="0"/>
          <w:spacing w:val="13"/>
        </w:rPr>
        <w:t> </w:t>
      </w:r>
      <w:r>
        <w:rPr>
          <w:b w:val="0"/>
        </w:rPr>
        <w:t>peu</w:t>
      </w:r>
    </w:p>
    <w:p>
      <w:pPr>
        <w:spacing w:after="0" w:line="261" w:lineRule="auto"/>
        <w:jc w:val="both"/>
        <w:sectPr>
          <w:type w:val="continuous"/>
          <w:pgSz w:w="11910" w:h="16840"/>
          <w:pgMar w:top="160" w:bottom="280" w:left="0" w:right="0"/>
          <w:cols w:num="2" w:equalWidth="0">
            <w:col w:w="5812" w:space="40"/>
            <w:col w:w="6058"/>
          </w:cols>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7"/>
        <w:rPr>
          <w:b w:val="0"/>
          <w:sz w:val="23"/>
        </w:rPr>
      </w:pPr>
    </w:p>
    <w:p>
      <w:pPr>
        <w:spacing w:after="0"/>
        <w:rPr>
          <w:sz w:val="23"/>
        </w:rPr>
        <w:sectPr>
          <w:headerReference w:type="default" r:id="rId104"/>
          <w:footerReference w:type="default" r:id="rId105"/>
          <w:footerReference w:type="even" r:id="rId106"/>
          <w:pgSz w:w="11910" w:h="16840"/>
          <w:pgMar w:header="359" w:footer="433" w:top="600" w:bottom="620" w:left="0" w:right="0"/>
          <w:pgNumType w:start="23"/>
        </w:sectPr>
      </w:pPr>
    </w:p>
    <w:p>
      <w:pPr>
        <w:pStyle w:val="BodyText"/>
        <w:spacing w:line="261" w:lineRule="auto" w:before="100"/>
        <w:ind w:left="1133"/>
        <w:jc w:val="both"/>
        <w:rPr>
          <w:b w:val="0"/>
        </w:rPr>
      </w:pPr>
      <w:r>
        <w:rPr/>
        <w:drawing>
          <wp:anchor distT="0" distB="0" distL="0" distR="0" allowOverlap="1" layoutInCell="1" locked="0" behindDoc="0" simplePos="0" relativeHeight="15765504">
            <wp:simplePos x="0" y="0"/>
            <wp:positionH relativeFrom="page">
              <wp:posOffset>0</wp:posOffset>
            </wp:positionH>
            <wp:positionV relativeFrom="page">
              <wp:posOffset>720001</wp:posOffset>
            </wp:positionV>
            <wp:extent cx="7559992" cy="2627998"/>
            <wp:effectExtent l="0" t="0" r="0" b="0"/>
            <wp:wrapNone/>
            <wp:docPr id="49" name="image71.png"/>
            <wp:cNvGraphicFramePr>
              <a:graphicFrameLocks noChangeAspect="1"/>
            </wp:cNvGraphicFramePr>
            <a:graphic>
              <a:graphicData uri="http://schemas.openxmlformats.org/drawingml/2006/picture">
                <pic:pic>
                  <pic:nvPicPr>
                    <pic:cNvPr id="50" name="image71.png"/>
                    <pic:cNvPicPr/>
                  </pic:nvPicPr>
                  <pic:blipFill>
                    <a:blip r:embed="rId107" cstate="print"/>
                    <a:stretch>
                      <a:fillRect/>
                    </a:stretch>
                  </pic:blipFill>
                  <pic:spPr>
                    <a:xfrm>
                      <a:off x="0" y="0"/>
                      <a:ext cx="7559992" cy="2627998"/>
                    </a:xfrm>
                    <a:prstGeom prst="rect">
                      <a:avLst/>
                    </a:prstGeom>
                  </pic:spPr>
                </pic:pic>
              </a:graphicData>
            </a:graphic>
          </wp:anchor>
        </w:drawing>
      </w:r>
      <w:r>
        <w:rPr/>
        <w:pict>
          <v:group style="position:absolute;margin-left:0pt;margin-top:-258.211212pt;width:595.3pt;height:206.95pt;mso-position-horizontal-relative:page;mso-position-vertical-relative:paragraph;z-index:15766016" coordorigin="0,-5164" coordsize="11906,4139">
            <v:shape style="position:absolute;left:5064;top:-5165;width:6841;height:4139" type="#_x0000_t75" stroked="false">
              <v:imagedata r:id="rId108" o:title=""/>
            </v:shape>
            <v:shape style="position:absolute;left:0;top:-5165;width:5216;height:4139" type="#_x0000_t75" stroked="false">
              <v:imagedata r:id="rId109" o:title=""/>
            </v:shape>
            <w10:wrap type="none"/>
          </v:group>
        </w:pict>
      </w:r>
      <w:r>
        <w:rPr>
          <w:b w:val="0"/>
          <w:spacing w:val="-3"/>
        </w:rPr>
        <w:t>représentées </w:t>
      </w:r>
      <w:r>
        <w:rPr>
          <w:b w:val="0"/>
        </w:rPr>
        <w:t>ou </w:t>
      </w:r>
      <w:r>
        <w:rPr>
          <w:b w:val="0"/>
          <w:spacing w:val="-3"/>
        </w:rPr>
        <w:t>présentes </w:t>
      </w:r>
      <w:r>
        <w:rPr>
          <w:b w:val="0"/>
        </w:rPr>
        <w:t>aujourd’hui, par </w:t>
      </w:r>
      <w:r>
        <w:rPr>
          <w:b w:val="0"/>
          <w:spacing w:val="-4"/>
        </w:rPr>
        <w:t>exemple </w:t>
      </w:r>
      <w:r>
        <w:rPr>
          <w:b w:val="0"/>
          <w:spacing w:val="2"/>
        </w:rPr>
        <w:t>dans </w:t>
      </w:r>
      <w:r>
        <w:rPr>
          <w:b w:val="0"/>
        </w:rPr>
        <w:t>les organes décisionnels politiques ou aux postes à responsabilités. Un combat quotidien demande aux personnes vivant </w:t>
      </w:r>
      <w:r>
        <w:rPr>
          <w:b w:val="0"/>
          <w:spacing w:val="-3"/>
        </w:rPr>
        <w:t>avec </w:t>
      </w:r>
      <w:r>
        <w:rPr>
          <w:b w:val="0"/>
        </w:rPr>
        <w:t>un handicap </w:t>
      </w:r>
      <w:r>
        <w:rPr>
          <w:b w:val="0"/>
          <w:spacing w:val="-3"/>
        </w:rPr>
        <w:t>beaucoup </w:t>
      </w:r>
      <w:r>
        <w:rPr>
          <w:b w:val="0"/>
        </w:rPr>
        <w:t>de res- sources et d’énergie, que ce soit face aux obstacles ou à l’arbitraire des </w:t>
      </w:r>
      <w:r>
        <w:rPr>
          <w:b w:val="0"/>
          <w:spacing w:val="-3"/>
        </w:rPr>
        <w:t>autorités compétentes, </w:t>
      </w:r>
      <w:r>
        <w:rPr>
          <w:b w:val="0"/>
        </w:rPr>
        <w:t>au grand </w:t>
      </w:r>
      <w:r>
        <w:rPr>
          <w:b w:val="0"/>
          <w:spacing w:val="-4"/>
        </w:rPr>
        <w:t>nombre </w:t>
      </w:r>
      <w:r>
        <w:rPr>
          <w:b w:val="0"/>
        </w:rPr>
        <w:t>de bâtiments, moyens de </w:t>
      </w:r>
      <w:r>
        <w:rPr>
          <w:b w:val="0"/>
          <w:spacing w:val="2"/>
        </w:rPr>
        <w:t>transport </w:t>
      </w:r>
      <w:r>
        <w:rPr>
          <w:b w:val="0"/>
        </w:rPr>
        <w:t>ou informations toujours non accessibles </w:t>
      </w:r>
      <w:r>
        <w:rPr>
          <w:b w:val="0"/>
          <w:spacing w:val="2"/>
        </w:rPr>
        <w:t>sans </w:t>
      </w:r>
      <w:r>
        <w:rPr>
          <w:b w:val="0"/>
        </w:rPr>
        <w:t>obstacles, au manque de flexibilité sur le marché du </w:t>
      </w:r>
      <w:r>
        <w:rPr>
          <w:b w:val="0"/>
          <w:spacing w:val="2"/>
        </w:rPr>
        <w:t>travail </w:t>
      </w:r>
      <w:r>
        <w:rPr>
          <w:b w:val="0"/>
        </w:rPr>
        <w:t>ou encore au fait de </w:t>
      </w:r>
      <w:r>
        <w:rPr>
          <w:b w:val="0"/>
          <w:spacing w:val="2"/>
        </w:rPr>
        <w:t>sans </w:t>
      </w:r>
      <w:r>
        <w:rPr>
          <w:b w:val="0"/>
        </w:rPr>
        <w:t>cesse devoir faire valoir ses droits.</w:t>
      </w:r>
    </w:p>
    <w:p>
      <w:pPr>
        <w:pStyle w:val="BodyText"/>
        <w:rPr>
          <w:b w:val="0"/>
          <w:sz w:val="22"/>
        </w:rPr>
      </w:pPr>
    </w:p>
    <w:p>
      <w:pPr>
        <w:spacing w:before="0"/>
        <w:ind w:left="1133" w:right="0" w:firstLine="0"/>
        <w:jc w:val="both"/>
        <w:rPr>
          <w:rFonts w:ascii="GTSectra-Bold"/>
          <w:b/>
          <w:sz w:val="20"/>
        </w:rPr>
      </w:pPr>
      <w:r>
        <w:rPr>
          <w:rFonts w:ascii="GTSectra-Bold"/>
          <w:b/>
          <w:color w:val="388988"/>
          <w:sz w:val="20"/>
        </w:rPr>
        <w:t>Avec quels moyens se battre?</w:t>
      </w:r>
    </w:p>
    <w:p>
      <w:pPr>
        <w:pStyle w:val="BodyText"/>
        <w:spacing w:line="261" w:lineRule="auto" w:before="24"/>
        <w:ind w:left="1133"/>
        <w:jc w:val="both"/>
        <w:rPr>
          <w:b w:val="0"/>
        </w:rPr>
      </w:pPr>
      <w:r>
        <w:rPr>
          <w:b w:val="0"/>
        </w:rPr>
        <w:t>Il faut beaucoup de patience et de travail pour obtenir ces changements, tout le monde ici en est conscient. L’objectif est de réduire les peurs existentielles et de libérer des ressources pour améliorer la participation des personnes avec handicap.</w:t>
      </w:r>
    </w:p>
    <w:p>
      <w:pPr>
        <w:pStyle w:val="BodyText"/>
        <w:spacing w:line="261" w:lineRule="auto" w:before="100"/>
        <w:ind w:left="242" w:right="1131"/>
        <w:jc w:val="both"/>
        <w:rPr>
          <w:b w:val="0"/>
        </w:rPr>
      </w:pPr>
      <w:r>
        <w:rPr/>
        <w:br w:type="column"/>
      </w:r>
      <w:r>
        <w:rPr>
          <w:b w:val="0"/>
        </w:rPr>
        <w:t>Dans la prochaine phase du </w:t>
      </w:r>
      <w:r>
        <w:rPr>
          <w:b w:val="0"/>
          <w:spacing w:val="-3"/>
        </w:rPr>
        <w:t>Laboratoire </w:t>
      </w:r>
      <w:r>
        <w:rPr>
          <w:b w:val="0"/>
          <w:spacing w:val="-4"/>
        </w:rPr>
        <w:t>d’idées, </w:t>
      </w:r>
      <w:r>
        <w:rPr>
          <w:b w:val="0"/>
        </w:rPr>
        <w:t>les principales thématiques définies seront examinées </w:t>
      </w:r>
      <w:r>
        <w:rPr>
          <w:b w:val="0"/>
          <w:spacing w:val="-3"/>
        </w:rPr>
        <w:t>avec</w:t>
      </w:r>
      <w:r>
        <w:rPr>
          <w:b w:val="0"/>
          <w:spacing w:val="-15"/>
        </w:rPr>
        <w:t> </w:t>
      </w:r>
      <w:r>
        <w:rPr>
          <w:b w:val="0"/>
        </w:rPr>
        <w:t>des</w:t>
      </w:r>
      <w:r>
        <w:rPr>
          <w:b w:val="0"/>
          <w:spacing w:val="-14"/>
        </w:rPr>
        <w:t> </w:t>
      </w:r>
      <w:r>
        <w:rPr>
          <w:b w:val="0"/>
        </w:rPr>
        <w:t>expert•e•s</w:t>
      </w:r>
      <w:r>
        <w:rPr>
          <w:b w:val="0"/>
          <w:spacing w:val="-14"/>
        </w:rPr>
        <w:t> </w:t>
      </w:r>
      <w:r>
        <w:rPr>
          <w:b w:val="0"/>
        </w:rPr>
        <w:t>de</w:t>
      </w:r>
      <w:r>
        <w:rPr>
          <w:b w:val="0"/>
          <w:spacing w:val="-15"/>
        </w:rPr>
        <w:t> </w:t>
      </w:r>
      <w:r>
        <w:rPr>
          <w:b w:val="0"/>
        </w:rPr>
        <w:t>Procap</w:t>
      </w:r>
      <w:r>
        <w:rPr>
          <w:b w:val="0"/>
          <w:spacing w:val="-14"/>
        </w:rPr>
        <w:t> </w:t>
      </w:r>
      <w:r>
        <w:rPr>
          <w:b w:val="0"/>
        </w:rPr>
        <w:t>Suisse</w:t>
      </w:r>
      <w:r>
        <w:rPr>
          <w:b w:val="0"/>
          <w:spacing w:val="-14"/>
        </w:rPr>
        <w:t> </w:t>
      </w:r>
      <w:r>
        <w:rPr>
          <w:b w:val="0"/>
        </w:rPr>
        <w:t>notamment.</w:t>
      </w:r>
      <w:r>
        <w:rPr>
          <w:b w:val="0"/>
          <w:spacing w:val="-15"/>
        </w:rPr>
        <w:t> </w:t>
      </w:r>
      <w:r>
        <w:rPr>
          <w:b w:val="0"/>
        </w:rPr>
        <w:t>Il</w:t>
      </w:r>
      <w:r>
        <w:rPr>
          <w:b w:val="0"/>
          <w:spacing w:val="-14"/>
        </w:rPr>
        <w:t> </w:t>
      </w:r>
      <w:r>
        <w:rPr>
          <w:b w:val="0"/>
          <w:spacing w:val="-3"/>
        </w:rPr>
        <w:t>s’agit </w:t>
      </w:r>
      <w:r>
        <w:rPr>
          <w:b w:val="0"/>
        </w:rPr>
        <w:t>entre autres de décider quelles demandes concrètes peuvent déjà être mises en œuvre </w:t>
      </w:r>
      <w:r>
        <w:rPr>
          <w:b w:val="0"/>
          <w:spacing w:val="2"/>
        </w:rPr>
        <w:t>dans </w:t>
      </w:r>
      <w:r>
        <w:rPr>
          <w:b w:val="0"/>
        </w:rPr>
        <w:t>le cadre du Laboratoire </w:t>
      </w:r>
      <w:r>
        <w:rPr>
          <w:b w:val="0"/>
          <w:spacing w:val="-4"/>
        </w:rPr>
        <w:t>d’idées </w:t>
      </w:r>
      <w:r>
        <w:rPr>
          <w:b w:val="0"/>
        </w:rPr>
        <w:t>et lesquelles demandent </w:t>
      </w:r>
      <w:r>
        <w:rPr>
          <w:b w:val="0"/>
          <w:spacing w:val="-3"/>
        </w:rPr>
        <w:t>encore </w:t>
      </w:r>
      <w:r>
        <w:rPr>
          <w:b w:val="0"/>
        </w:rPr>
        <w:t>une réflexion à plus long terme. La manière de présenter ces</w:t>
      </w:r>
      <w:r>
        <w:rPr>
          <w:b w:val="0"/>
          <w:spacing w:val="-7"/>
        </w:rPr>
        <w:t> </w:t>
      </w:r>
      <w:r>
        <w:rPr>
          <w:b w:val="0"/>
        </w:rPr>
        <w:t>différentes</w:t>
      </w:r>
      <w:r>
        <w:rPr>
          <w:b w:val="0"/>
          <w:spacing w:val="-7"/>
        </w:rPr>
        <w:t> </w:t>
      </w:r>
      <w:r>
        <w:rPr>
          <w:b w:val="0"/>
        </w:rPr>
        <w:t>revendications</w:t>
      </w:r>
      <w:r>
        <w:rPr>
          <w:b w:val="0"/>
          <w:spacing w:val="-6"/>
        </w:rPr>
        <w:t> </w:t>
      </w:r>
      <w:r>
        <w:rPr>
          <w:b w:val="0"/>
        </w:rPr>
        <w:t>à</w:t>
      </w:r>
      <w:r>
        <w:rPr>
          <w:b w:val="0"/>
          <w:spacing w:val="-7"/>
        </w:rPr>
        <w:t> </w:t>
      </w:r>
      <w:r>
        <w:rPr>
          <w:b w:val="0"/>
          <w:spacing w:val="-3"/>
        </w:rPr>
        <w:t>l’échelon</w:t>
      </w:r>
      <w:r>
        <w:rPr>
          <w:b w:val="0"/>
          <w:spacing w:val="-6"/>
        </w:rPr>
        <w:t> </w:t>
      </w:r>
      <w:r>
        <w:rPr>
          <w:b w:val="0"/>
        </w:rPr>
        <w:t>politique</w:t>
      </w:r>
      <w:r>
        <w:rPr>
          <w:b w:val="0"/>
          <w:spacing w:val="-7"/>
        </w:rPr>
        <w:t> </w:t>
      </w:r>
      <w:r>
        <w:rPr>
          <w:b w:val="0"/>
        </w:rPr>
        <w:t>sera ensuite </w:t>
      </w:r>
      <w:r>
        <w:rPr>
          <w:b w:val="0"/>
          <w:spacing w:val="2"/>
        </w:rPr>
        <w:t>examinée </w:t>
      </w:r>
      <w:r>
        <w:rPr>
          <w:b w:val="0"/>
        </w:rPr>
        <w:t>avec l’équipe de Procap Politique sociale. Plusieurs possibilités existent: sensibilisation du monde politique et économique et du grand public, </w:t>
      </w:r>
      <w:r>
        <w:rPr>
          <w:b w:val="0"/>
          <w:spacing w:val="2"/>
        </w:rPr>
        <w:t>lettre </w:t>
      </w:r>
      <w:r>
        <w:rPr>
          <w:b w:val="0"/>
        </w:rPr>
        <w:t>à une autorité ou mesures s’inscrivant </w:t>
      </w:r>
      <w:r>
        <w:rPr>
          <w:b w:val="0"/>
          <w:spacing w:val="2"/>
        </w:rPr>
        <w:t>dans </w:t>
      </w:r>
      <w:r>
        <w:rPr>
          <w:b w:val="0"/>
        </w:rPr>
        <w:t>une stratégie à long terme de Procap</w:t>
      </w:r>
      <w:r>
        <w:rPr>
          <w:b w:val="0"/>
          <w:spacing w:val="2"/>
        </w:rPr>
        <w:t> </w:t>
      </w:r>
      <w:r>
        <w:rPr>
          <w:b w:val="0"/>
        </w:rPr>
        <w:t>Suisse.</w:t>
      </w:r>
    </w:p>
    <w:p>
      <w:pPr>
        <w:pStyle w:val="BodyText"/>
        <w:spacing w:line="261" w:lineRule="auto"/>
        <w:ind w:left="242" w:right="1131" w:firstLine="396"/>
        <w:jc w:val="both"/>
        <w:rPr>
          <w:b w:val="0"/>
        </w:rPr>
      </w:pPr>
      <w:r>
        <w:rPr>
          <w:b w:val="0"/>
        </w:rPr>
        <w:t>Le</w:t>
      </w:r>
      <w:r>
        <w:rPr>
          <w:b w:val="0"/>
          <w:spacing w:val="-10"/>
        </w:rPr>
        <w:t> </w:t>
      </w:r>
      <w:r>
        <w:rPr>
          <w:b w:val="0"/>
          <w:spacing w:val="-6"/>
        </w:rPr>
        <w:t>projet</w:t>
      </w:r>
      <w:r>
        <w:rPr>
          <w:b w:val="0"/>
          <w:spacing w:val="-10"/>
        </w:rPr>
        <w:t> </w:t>
      </w:r>
      <w:r>
        <w:rPr>
          <w:b w:val="0"/>
        </w:rPr>
        <w:t>a</w:t>
      </w:r>
      <w:r>
        <w:rPr>
          <w:b w:val="0"/>
          <w:spacing w:val="-10"/>
        </w:rPr>
        <w:t> </w:t>
      </w:r>
      <w:r>
        <w:rPr>
          <w:b w:val="0"/>
          <w:spacing w:val="-6"/>
        </w:rPr>
        <w:t>cependant</w:t>
      </w:r>
      <w:r>
        <w:rPr>
          <w:b w:val="0"/>
          <w:spacing w:val="-10"/>
        </w:rPr>
        <w:t> </w:t>
      </w:r>
      <w:r>
        <w:rPr>
          <w:b w:val="0"/>
          <w:spacing w:val="-5"/>
        </w:rPr>
        <w:t>subi</w:t>
      </w:r>
      <w:r>
        <w:rPr>
          <w:b w:val="0"/>
          <w:spacing w:val="-10"/>
        </w:rPr>
        <w:t> </w:t>
      </w:r>
      <w:r>
        <w:rPr>
          <w:b w:val="0"/>
          <w:spacing w:val="-3"/>
        </w:rPr>
        <w:t>un</w:t>
      </w:r>
      <w:r>
        <w:rPr>
          <w:b w:val="0"/>
          <w:spacing w:val="-10"/>
        </w:rPr>
        <w:t> </w:t>
      </w:r>
      <w:r>
        <w:rPr>
          <w:b w:val="0"/>
          <w:spacing w:val="-4"/>
        </w:rPr>
        <w:t>coup</w:t>
      </w:r>
      <w:r>
        <w:rPr>
          <w:b w:val="0"/>
          <w:spacing w:val="-10"/>
        </w:rPr>
        <w:t> </w:t>
      </w:r>
      <w:r>
        <w:rPr>
          <w:b w:val="0"/>
          <w:spacing w:val="-5"/>
        </w:rPr>
        <w:t>de</w:t>
      </w:r>
      <w:r>
        <w:rPr>
          <w:b w:val="0"/>
          <w:spacing w:val="-10"/>
        </w:rPr>
        <w:t> </w:t>
      </w:r>
      <w:r>
        <w:rPr>
          <w:b w:val="0"/>
          <w:spacing w:val="-5"/>
        </w:rPr>
        <w:t>frein</w:t>
      </w:r>
      <w:r>
        <w:rPr>
          <w:b w:val="0"/>
          <w:spacing w:val="-10"/>
        </w:rPr>
        <w:t> </w:t>
      </w:r>
      <w:r>
        <w:rPr>
          <w:b w:val="0"/>
          <w:spacing w:val="-4"/>
        </w:rPr>
        <w:t>peu</w:t>
      </w:r>
      <w:r>
        <w:rPr>
          <w:b w:val="0"/>
          <w:spacing w:val="-10"/>
        </w:rPr>
        <w:t> </w:t>
      </w:r>
      <w:r>
        <w:rPr>
          <w:b w:val="0"/>
          <w:spacing w:val="-6"/>
        </w:rPr>
        <w:t>avant </w:t>
      </w:r>
      <w:r>
        <w:rPr>
          <w:b w:val="0"/>
        </w:rPr>
        <w:t>la </w:t>
      </w:r>
      <w:r>
        <w:rPr>
          <w:b w:val="0"/>
          <w:spacing w:val="-6"/>
        </w:rPr>
        <w:t>troisième </w:t>
      </w:r>
      <w:r>
        <w:rPr>
          <w:b w:val="0"/>
          <w:spacing w:val="-7"/>
        </w:rPr>
        <w:t>rencontre. </w:t>
      </w:r>
      <w:r>
        <w:rPr>
          <w:b w:val="0"/>
        </w:rPr>
        <w:t>Le </w:t>
      </w:r>
      <w:r>
        <w:rPr>
          <w:b w:val="0"/>
          <w:spacing w:val="-6"/>
        </w:rPr>
        <w:t>Laboratoire </w:t>
      </w:r>
      <w:r>
        <w:rPr>
          <w:b w:val="0"/>
          <w:spacing w:val="-7"/>
        </w:rPr>
        <w:t>d’idées </w:t>
      </w:r>
      <w:r>
        <w:rPr>
          <w:b w:val="0"/>
          <w:spacing w:val="-5"/>
        </w:rPr>
        <w:t>ne pourra </w:t>
      </w:r>
      <w:r>
        <w:rPr>
          <w:b w:val="0"/>
          <w:spacing w:val="-7"/>
        </w:rPr>
        <w:t>reprendre </w:t>
      </w:r>
      <w:r>
        <w:rPr>
          <w:b w:val="0"/>
          <w:spacing w:val="-4"/>
        </w:rPr>
        <w:t>que </w:t>
      </w:r>
      <w:r>
        <w:rPr>
          <w:b w:val="0"/>
          <w:spacing w:val="-5"/>
        </w:rPr>
        <w:t>lorsque </w:t>
      </w:r>
      <w:r>
        <w:rPr>
          <w:b w:val="0"/>
          <w:spacing w:val="-8"/>
        </w:rPr>
        <w:t>l’état </w:t>
      </w:r>
      <w:r>
        <w:rPr>
          <w:b w:val="0"/>
          <w:spacing w:val="-5"/>
        </w:rPr>
        <w:t>de </w:t>
      </w:r>
      <w:r>
        <w:rPr>
          <w:b w:val="0"/>
        </w:rPr>
        <w:t>la </w:t>
      </w:r>
      <w:r>
        <w:rPr>
          <w:b w:val="0"/>
          <w:spacing w:val="-6"/>
        </w:rPr>
        <w:t>pandémie </w:t>
      </w:r>
      <w:r>
        <w:rPr>
          <w:b w:val="0"/>
          <w:spacing w:val="-5"/>
        </w:rPr>
        <w:t>de </w:t>
      </w:r>
      <w:r>
        <w:rPr>
          <w:b w:val="0"/>
          <w:spacing w:val="-8"/>
        </w:rPr>
        <w:t>Covid-19 </w:t>
      </w:r>
      <w:r>
        <w:rPr>
          <w:b w:val="0"/>
          <w:spacing w:val="-3"/>
        </w:rPr>
        <w:t>le </w:t>
      </w:r>
      <w:r>
        <w:rPr>
          <w:b w:val="0"/>
          <w:spacing w:val="-6"/>
        </w:rPr>
        <w:t>permettra. </w:t>
      </w:r>
      <w:r>
        <w:rPr>
          <w:b w:val="0"/>
        </w:rPr>
        <w:t>Le </w:t>
      </w:r>
      <w:r>
        <w:rPr>
          <w:b w:val="0"/>
          <w:spacing w:val="-5"/>
        </w:rPr>
        <w:t>magazine Procap </w:t>
      </w:r>
      <w:r>
        <w:rPr>
          <w:b w:val="0"/>
          <w:spacing w:val="-6"/>
        </w:rPr>
        <w:t>vous tiendra</w:t>
      </w:r>
      <w:r>
        <w:rPr>
          <w:b w:val="0"/>
          <w:spacing w:val="-16"/>
        </w:rPr>
        <w:t> </w:t>
      </w:r>
      <w:r>
        <w:rPr>
          <w:b w:val="0"/>
          <w:spacing w:val="-6"/>
        </w:rPr>
        <w:t>informé•e.</w:t>
      </w:r>
    </w:p>
    <w:p>
      <w:pPr>
        <w:spacing w:after="0" w:line="261" w:lineRule="auto"/>
        <w:jc w:val="both"/>
        <w:sectPr>
          <w:type w:val="continuous"/>
          <w:pgSz w:w="11910" w:h="16840"/>
          <w:pgMar w:top="160" w:bottom="280" w:left="0" w:right="0"/>
          <w:cols w:num="2" w:equalWidth="0">
            <w:col w:w="5812" w:space="40"/>
            <w:col w:w="6058"/>
          </w:cols>
        </w:sectPr>
      </w:pPr>
    </w:p>
    <w:p>
      <w:pPr>
        <w:tabs>
          <w:tab w:pos="6151" w:val="left" w:leader="none"/>
        </w:tabs>
        <w:spacing w:line="6491" w:lineRule="exact" w:before="0"/>
        <w:ind w:left="1474" w:right="-1325" w:firstLine="0"/>
        <w:jc w:val="left"/>
        <w:rPr>
          <w:rFonts w:ascii="GTWalsheimProRegular"/>
          <w:sz w:val="612"/>
        </w:rPr>
      </w:pPr>
      <w:r>
        <w:rPr/>
        <w:drawing>
          <wp:anchor distT="0" distB="0" distL="0" distR="0" allowOverlap="1" layoutInCell="1" locked="0" behindDoc="1" simplePos="0" relativeHeight="486167040">
            <wp:simplePos x="0" y="0"/>
            <wp:positionH relativeFrom="page">
              <wp:posOffset>1056297</wp:posOffset>
            </wp:positionH>
            <wp:positionV relativeFrom="page">
              <wp:posOffset>0</wp:posOffset>
            </wp:positionV>
            <wp:extent cx="6503708" cy="10692003"/>
            <wp:effectExtent l="0" t="0" r="0" b="0"/>
            <wp:wrapNone/>
            <wp:docPr id="51" name="image47.png"/>
            <wp:cNvGraphicFramePr>
              <a:graphicFrameLocks noChangeAspect="1"/>
            </wp:cNvGraphicFramePr>
            <a:graphic>
              <a:graphicData uri="http://schemas.openxmlformats.org/drawingml/2006/picture">
                <pic:pic>
                  <pic:nvPicPr>
                    <pic:cNvPr id="52" name="image47.png"/>
                    <pic:cNvPicPr/>
                  </pic:nvPicPr>
                  <pic:blipFill>
                    <a:blip r:embed="rId59" cstate="print"/>
                    <a:stretch>
                      <a:fillRect/>
                    </a:stretch>
                  </pic:blipFill>
                  <pic:spPr>
                    <a:xfrm>
                      <a:off x="0" y="0"/>
                      <a:ext cx="6503708" cy="10692003"/>
                    </a:xfrm>
                    <a:prstGeom prst="rect">
                      <a:avLst/>
                    </a:prstGeom>
                  </pic:spPr>
                </pic:pic>
              </a:graphicData>
            </a:graphic>
          </wp:anchor>
        </w:drawing>
      </w:r>
      <w:r>
        <w:rPr/>
        <w:pict>
          <v:line style="position:absolute;mso-position-horizontal-relative:page;mso-position-vertical-relative:paragraph;z-index:-17148928" from="73.700798pt,141.798492pt" to="78.155798pt,141.798492pt" stroked="true" strokeweight="1pt" strokecolor="#000000">
            <v:stroke dashstyle="solid"/>
            <w10:wrap type="none"/>
          </v:line>
        </w:pict>
      </w:r>
      <w:r>
        <w:rPr>
          <w:rFonts w:ascii="GTWalsheimProBold"/>
          <w:b/>
          <w:position w:val="185"/>
          <w:sz w:val="22"/>
        </w:rPr>
        <w:t>1</w:t>
        <w:tab/>
      </w:r>
      <w:r>
        <w:rPr>
          <w:rFonts w:ascii="GTWalsheimProRegular"/>
          <w:color w:val="F39200"/>
          <w:spacing w:val="55"/>
          <w:sz w:val="612"/>
        </w:rPr>
        <w:t>90</w:t>
      </w:r>
    </w:p>
    <w:p>
      <w:pPr>
        <w:spacing w:after="0" w:line="6491" w:lineRule="exact"/>
        <w:jc w:val="left"/>
        <w:rPr>
          <w:rFonts w:ascii="GTWalsheimProRegular"/>
          <w:sz w:val="612"/>
        </w:rPr>
        <w:sectPr>
          <w:headerReference w:type="even" r:id="rId110"/>
          <w:pgSz w:w="11910" w:h="16840"/>
          <w:pgMar w:header="0" w:footer="433" w:top="0" w:bottom="620" w:left="0" w:right="0"/>
        </w:sectPr>
      </w:pPr>
    </w:p>
    <w:p>
      <w:pPr>
        <w:pStyle w:val="BodyText"/>
        <w:rPr>
          <w:rFonts w:ascii="GTWalsheimProRegular"/>
        </w:rPr>
      </w:pPr>
      <w:r>
        <w:rPr/>
        <w:drawing>
          <wp:anchor distT="0" distB="0" distL="0" distR="0" allowOverlap="1" layoutInCell="1" locked="0" behindDoc="1" simplePos="0" relativeHeight="486168064">
            <wp:simplePos x="0" y="0"/>
            <wp:positionH relativeFrom="page">
              <wp:posOffset>0</wp:posOffset>
            </wp:positionH>
            <wp:positionV relativeFrom="page">
              <wp:posOffset>0</wp:posOffset>
            </wp:positionV>
            <wp:extent cx="1043711" cy="10692003"/>
            <wp:effectExtent l="0" t="0" r="0" b="0"/>
            <wp:wrapNone/>
            <wp:docPr id="53" name="image48.png"/>
            <wp:cNvGraphicFramePr>
              <a:graphicFrameLocks noChangeAspect="1"/>
            </wp:cNvGraphicFramePr>
            <a:graphic>
              <a:graphicData uri="http://schemas.openxmlformats.org/drawingml/2006/picture">
                <pic:pic>
                  <pic:nvPicPr>
                    <pic:cNvPr id="54" name="image48.png"/>
                    <pic:cNvPicPr/>
                  </pic:nvPicPr>
                  <pic:blipFill>
                    <a:blip r:embed="rId64" cstate="print"/>
                    <a:stretch>
                      <a:fillRect/>
                    </a:stretch>
                  </pic:blipFill>
                  <pic:spPr>
                    <a:xfrm>
                      <a:off x="0" y="0"/>
                      <a:ext cx="1043711" cy="10692003"/>
                    </a:xfrm>
                    <a:prstGeom prst="rect">
                      <a:avLst/>
                    </a:prstGeom>
                  </pic:spPr>
                </pic:pic>
              </a:graphicData>
            </a:graphic>
          </wp:anchor>
        </w:drawing>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sz w:val="23"/>
        </w:rPr>
      </w:pPr>
    </w:p>
    <w:p>
      <w:pPr>
        <w:spacing w:before="96"/>
        <w:ind w:left="822" w:right="0" w:firstLine="0"/>
        <w:jc w:val="left"/>
        <w:rPr>
          <w:rFonts w:ascii="GTWalsheimProLight"/>
          <w:b w:val="0"/>
          <w:sz w:val="80"/>
        </w:rPr>
      </w:pPr>
      <w:r>
        <w:rPr>
          <w:rFonts w:ascii="GTWalsheimProUltraBold"/>
          <w:b/>
          <w:color w:val="F39200"/>
          <w:spacing w:val="-1148"/>
          <w:position w:val="83"/>
          <w:sz w:val="330"/>
        </w:rPr>
        <w:t>a</w:t>
      </w:r>
      <w:r>
        <w:rPr>
          <w:rFonts w:ascii="GTWalsheimProLight"/>
          <w:b w:val="0"/>
          <w:color w:val="F39200"/>
          <w:sz w:val="80"/>
        </w:rPr>
        <w:t>di</w:t>
      </w:r>
      <w:r>
        <w:rPr>
          <w:rFonts w:ascii="GTWalsheimProLight"/>
          <w:b w:val="0"/>
          <w:color w:val="F39200"/>
          <w:spacing w:val="-36"/>
          <w:sz w:val="80"/>
        </w:rPr>
        <w:t> </w:t>
      </w:r>
      <w:r>
        <w:rPr>
          <w:rFonts w:ascii="GTWalsheimProLight"/>
          <w:b w:val="0"/>
          <w:color w:val="F39200"/>
          <w:spacing w:val="-12"/>
          <w:sz w:val="80"/>
        </w:rPr>
        <w:t>i</w:t>
      </w:r>
      <w:r>
        <w:rPr>
          <w:rFonts w:ascii="GTWalsheimProLight"/>
          <w:b w:val="0"/>
          <w:color w:val="F39200"/>
          <w:spacing w:val="-435"/>
          <w:sz w:val="80"/>
        </w:rPr>
        <w:t>m</w:t>
      </w:r>
      <w:r>
        <w:rPr>
          <w:rFonts w:ascii="GTWalsheimProUltraBold"/>
          <w:b/>
          <w:color w:val="F39200"/>
          <w:spacing w:val="-1835"/>
          <w:position w:val="83"/>
          <w:sz w:val="330"/>
        </w:rPr>
        <w:t>n</w:t>
      </w:r>
      <w:r>
        <w:rPr>
          <w:rFonts w:ascii="GTWalsheimProLight"/>
          <w:b w:val="0"/>
          <w:color w:val="F39200"/>
          <w:spacing w:val="-12"/>
          <w:sz w:val="80"/>
        </w:rPr>
        <w:t>pegn</w:t>
      </w:r>
      <w:r>
        <w:rPr>
          <w:rFonts w:ascii="GTWalsheimProLight"/>
          <w:b w:val="0"/>
          <w:color w:val="F39200"/>
          <w:spacing w:val="-305"/>
          <w:sz w:val="80"/>
        </w:rPr>
        <w:t>o</w:t>
      </w:r>
      <w:r>
        <w:rPr>
          <w:rFonts w:ascii="GTWalsheimProUltraBold"/>
          <w:b/>
          <w:color w:val="F39200"/>
          <w:spacing w:val="-1773"/>
          <w:position w:val="83"/>
          <w:sz w:val="330"/>
        </w:rPr>
        <w:t>n</w:t>
      </w:r>
      <w:r>
        <w:rPr>
          <w:rFonts w:ascii="GTWalsheimProLight"/>
          <w:b w:val="0"/>
          <w:color w:val="F39200"/>
          <w:sz w:val="80"/>
        </w:rPr>
        <w:t>sen</w:t>
      </w:r>
      <w:r>
        <w:rPr>
          <w:rFonts w:ascii="GTWalsheimProLight"/>
          <w:b w:val="0"/>
          <w:color w:val="F39200"/>
          <w:spacing w:val="-52"/>
          <w:sz w:val="80"/>
        </w:rPr>
        <w:t>z</w:t>
      </w:r>
      <w:r>
        <w:rPr>
          <w:rFonts w:ascii="GTWalsheimProLight"/>
          <w:b w:val="0"/>
          <w:color w:val="F39200"/>
          <w:spacing w:val="-153"/>
          <w:sz w:val="80"/>
        </w:rPr>
        <w:t>a</w:t>
      </w:r>
      <w:r>
        <w:rPr>
          <w:rFonts w:ascii="GTWalsheimProUltraBold"/>
          <w:b/>
          <w:color w:val="F39200"/>
          <w:spacing w:val="-790"/>
          <w:position w:val="83"/>
          <w:sz w:val="330"/>
        </w:rPr>
        <w:t>i</w:t>
      </w:r>
      <w:r>
        <w:rPr>
          <w:rFonts w:ascii="GTWalsheimProLight"/>
          <w:b w:val="0"/>
          <w:color w:val="F39200"/>
          <w:spacing w:val="-12"/>
          <w:sz w:val="80"/>
        </w:rPr>
        <w:t>fine</w:t>
      </w:r>
    </w:p>
    <w:p>
      <w:pPr>
        <w:spacing w:line="249" w:lineRule="auto" w:before="626"/>
        <w:ind w:left="1984" w:right="2842" w:firstLine="0"/>
        <w:jc w:val="left"/>
        <w:rPr>
          <w:b w:val="0"/>
          <w:sz w:val="34"/>
        </w:rPr>
      </w:pPr>
      <w:r>
        <w:rPr>
          <w:b w:val="0"/>
          <w:color w:val="2C2F88"/>
          <w:sz w:val="34"/>
        </w:rPr>
        <w:t>Procap offre assistenza legale e consulenza specializzata in materia di assicurazioni sociali. Le sue </w:t>
      </w:r>
      <w:r>
        <w:rPr>
          <w:b w:val="0"/>
          <w:color w:val="2C2F88"/>
          <w:spacing w:val="-4"/>
          <w:sz w:val="34"/>
        </w:rPr>
        <w:t>volontarie </w:t>
      </w:r>
      <w:r>
        <w:rPr>
          <w:b w:val="0"/>
          <w:color w:val="2C2F88"/>
          <w:sz w:val="34"/>
        </w:rPr>
        <w:t>e i </w:t>
      </w:r>
      <w:r>
        <w:rPr>
          <w:b w:val="0"/>
          <w:color w:val="2C2F88"/>
          <w:spacing w:val="-3"/>
          <w:sz w:val="34"/>
        </w:rPr>
        <w:t>suoi </w:t>
      </w:r>
      <w:r>
        <w:rPr>
          <w:b w:val="0"/>
          <w:color w:val="2C2F88"/>
          <w:spacing w:val="-4"/>
          <w:sz w:val="34"/>
        </w:rPr>
        <w:t>volontari </w:t>
      </w:r>
      <w:r>
        <w:rPr>
          <w:b w:val="0"/>
          <w:color w:val="2C2F88"/>
          <w:spacing w:val="-5"/>
          <w:sz w:val="34"/>
        </w:rPr>
        <w:t>consentono </w:t>
      </w:r>
      <w:r>
        <w:rPr>
          <w:b w:val="0"/>
          <w:color w:val="2C2F88"/>
          <w:spacing w:val="-3"/>
          <w:sz w:val="34"/>
        </w:rPr>
        <w:t>alle </w:t>
      </w:r>
      <w:r>
        <w:rPr>
          <w:b w:val="0"/>
          <w:color w:val="2C2F88"/>
          <w:spacing w:val="-6"/>
          <w:sz w:val="34"/>
        </w:rPr>
        <w:t>persone con </w:t>
      </w:r>
      <w:r>
        <w:rPr>
          <w:b w:val="0"/>
          <w:color w:val="2C2F88"/>
          <w:spacing w:val="-4"/>
          <w:sz w:val="34"/>
        </w:rPr>
        <w:t>disabilità </w:t>
      </w:r>
      <w:r>
        <w:rPr>
          <w:b w:val="0"/>
          <w:color w:val="2C2F88"/>
          <w:sz w:val="34"/>
        </w:rPr>
        <w:t>di viaggiare, </w:t>
      </w:r>
      <w:r>
        <w:rPr>
          <w:b w:val="0"/>
          <w:color w:val="2C2F88"/>
          <w:spacing w:val="-4"/>
          <w:sz w:val="34"/>
        </w:rPr>
        <w:t>praticare </w:t>
      </w:r>
      <w:r>
        <w:rPr>
          <w:b w:val="0"/>
          <w:color w:val="2C2F88"/>
          <w:sz w:val="34"/>
        </w:rPr>
        <w:t>sport e </w:t>
      </w:r>
      <w:r>
        <w:rPr>
          <w:b w:val="0"/>
          <w:color w:val="2C2F88"/>
          <w:spacing w:val="-4"/>
          <w:sz w:val="34"/>
        </w:rPr>
        <w:t>svolgere </w:t>
      </w:r>
      <w:r>
        <w:rPr>
          <w:b w:val="0"/>
          <w:color w:val="2C2F88"/>
          <w:sz w:val="34"/>
        </w:rPr>
        <w:t>attività di svago, </w:t>
      </w:r>
      <w:r>
        <w:rPr>
          <w:b w:val="0"/>
          <w:color w:val="2C2F88"/>
          <w:spacing w:val="-3"/>
          <w:sz w:val="34"/>
        </w:rPr>
        <w:t>mentre </w:t>
      </w:r>
      <w:r>
        <w:rPr>
          <w:b w:val="0"/>
          <w:color w:val="2C2F88"/>
          <w:spacing w:val="-4"/>
          <w:sz w:val="34"/>
        </w:rPr>
        <w:t>professioniste </w:t>
      </w:r>
      <w:r>
        <w:rPr>
          <w:b w:val="0"/>
          <w:color w:val="2C2F88"/>
          <w:sz w:val="34"/>
        </w:rPr>
        <w:t>e </w:t>
      </w:r>
      <w:r>
        <w:rPr>
          <w:b w:val="0"/>
          <w:color w:val="2C2F88"/>
          <w:spacing w:val="-3"/>
          <w:sz w:val="34"/>
        </w:rPr>
        <w:t>professionisti </w:t>
      </w:r>
      <w:r>
        <w:rPr>
          <w:b w:val="0"/>
          <w:color w:val="2C2F88"/>
          <w:sz w:val="34"/>
        </w:rPr>
        <w:t>in materia</w:t>
      </w:r>
    </w:p>
    <w:p>
      <w:pPr>
        <w:spacing w:before="9"/>
        <w:ind w:left="1984" w:right="0" w:firstLine="0"/>
        <w:jc w:val="left"/>
        <w:rPr>
          <w:b w:val="0"/>
          <w:sz w:val="34"/>
        </w:rPr>
      </w:pPr>
      <w:r>
        <w:rPr>
          <w:b w:val="0"/>
          <w:color w:val="2C2F88"/>
          <w:sz w:val="34"/>
        </w:rPr>
        <w:t>di formazione, sensibilizzazione e consulenza</w:t>
      </w:r>
    </w:p>
    <w:p>
      <w:pPr>
        <w:spacing w:before="19"/>
        <w:ind w:left="1984" w:right="0" w:firstLine="0"/>
        <w:jc w:val="left"/>
        <w:rPr>
          <w:b w:val="0"/>
          <w:sz w:val="34"/>
        </w:rPr>
      </w:pPr>
      <w:r>
        <w:rPr>
          <w:b w:val="0"/>
          <w:color w:val="2C2F88"/>
          <w:sz w:val="34"/>
        </w:rPr>
        <w:t>edilizia si adoperano per abbattere ostacoli</w:t>
      </w:r>
    </w:p>
    <w:p>
      <w:pPr>
        <w:spacing w:before="18"/>
        <w:ind w:left="1984" w:right="0" w:firstLine="0"/>
        <w:jc w:val="left"/>
        <w:rPr>
          <w:b w:val="0"/>
          <w:sz w:val="34"/>
        </w:rPr>
      </w:pPr>
      <w:r>
        <w:rPr>
          <w:b w:val="0"/>
          <w:color w:val="2C2F88"/>
          <w:sz w:val="34"/>
        </w:rPr>
        <w:t>e barriere di ogni tipo. In 90 anni Procap</w:t>
      </w:r>
    </w:p>
    <w:p>
      <w:pPr>
        <w:spacing w:before="18"/>
        <w:ind w:left="1984" w:right="0" w:firstLine="0"/>
        <w:jc w:val="left"/>
        <w:rPr>
          <w:b w:val="0"/>
          <w:sz w:val="34"/>
        </w:rPr>
      </w:pPr>
      <w:r>
        <w:rPr>
          <w:b w:val="0"/>
          <w:color w:val="2C2F88"/>
          <w:sz w:val="34"/>
        </w:rPr>
        <w:t>ha fatto tanto, ma tanto resta ancora da fare.</w:t>
      </w:r>
    </w:p>
    <w:p>
      <w:pPr>
        <w:pStyle w:val="BodyText"/>
        <w:spacing w:before="1"/>
        <w:rPr>
          <w:b w:val="0"/>
          <w:sz w:val="41"/>
        </w:rPr>
      </w:pPr>
    </w:p>
    <w:p>
      <w:pPr>
        <w:spacing w:before="0"/>
        <w:ind w:left="1984" w:right="0" w:firstLine="0"/>
        <w:jc w:val="left"/>
        <w:rPr>
          <w:rFonts w:ascii="GTWalsheimProMedium"/>
          <w:b/>
          <w:sz w:val="15"/>
        </w:rPr>
      </w:pPr>
      <w:r>
        <w:rPr>
          <w:rFonts w:ascii="GTWalsheimProBold"/>
          <w:b/>
          <w:sz w:val="15"/>
        </w:rPr>
        <w:t>Testo </w:t>
      </w:r>
      <w:r>
        <w:rPr>
          <w:rFonts w:ascii="GTWalsheimProMedium"/>
          <w:b/>
          <w:sz w:val="15"/>
        </w:rPr>
        <w:t>Sonja Wenger</w:t>
      </w:r>
    </w:p>
    <w:p>
      <w:pPr>
        <w:pStyle w:val="BodyText"/>
        <w:rPr>
          <w:rFonts w:ascii="GTWalsheimProMedium"/>
          <w:b/>
          <w:sz w:val="18"/>
        </w:rPr>
      </w:pPr>
    </w:p>
    <w:p>
      <w:pPr>
        <w:pStyle w:val="BodyText"/>
        <w:rPr>
          <w:rFonts w:ascii="GTWalsheimProMedium"/>
          <w:b/>
          <w:sz w:val="18"/>
        </w:rPr>
      </w:pPr>
    </w:p>
    <w:p>
      <w:pPr>
        <w:pStyle w:val="BodyText"/>
        <w:rPr>
          <w:rFonts w:ascii="GTWalsheimProMedium"/>
          <w:b/>
          <w:sz w:val="18"/>
        </w:rPr>
      </w:pPr>
    </w:p>
    <w:p>
      <w:pPr>
        <w:pStyle w:val="BodyText"/>
        <w:rPr>
          <w:rFonts w:ascii="GTWalsheimProMedium"/>
          <w:b/>
          <w:sz w:val="18"/>
        </w:rPr>
      </w:pPr>
    </w:p>
    <w:p>
      <w:pPr>
        <w:pStyle w:val="BodyText"/>
        <w:rPr>
          <w:rFonts w:ascii="GTWalsheimProMedium"/>
          <w:b/>
          <w:sz w:val="18"/>
        </w:rPr>
      </w:pPr>
    </w:p>
    <w:p>
      <w:pPr>
        <w:pStyle w:val="BodyText"/>
        <w:spacing w:before="6"/>
        <w:rPr>
          <w:rFonts w:ascii="GTWalsheimProMedium"/>
          <w:b/>
          <w:sz w:val="22"/>
        </w:rPr>
      </w:pPr>
    </w:p>
    <w:p>
      <w:pPr>
        <w:spacing w:before="1"/>
        <w:ind w:left="1984" w:right="0" w:firstLine="0"/>
        <w:jc w:val="left"/>
        <w:rPr>
          <w:rFonts w:ascii="GTWalsheimProBold"/>
          <w:b/>
          <w:sz w:val="18"/>
        </w:rPr>
      </w:pPr>
      <w:r>
        <w:rPr>
          <w:rFonts w:ascii="GTWalsheimProBold"/>
          <w:b/>
          <w:color w:val="2C2F88"/>
          <w:sz w:val="18"/>
        </w:rPr>
        <w:t>Immagini:</w:t>
      </w:r>
    </w:p>
    <w:p>
      <w:pPr>
        <w:spacing w:before="30"/>
        <w:ind w:left="1984" w:right="0" w:firstLine="0"/>
        <w:jc w:val="left"/>
        <w:rPr>
          <w:rFonts w:ascii="GTWalsheimProLight"/>
          <w:b w:val="0"/>
          <w:sz w:val="18"/>
        </w:rPr>
      </w:pPr>
      <w:r>
        <w:rPr>
          <w:rFonts w:ascii="GTWalsheimProLight"/>
          <w:b w:val="0"/>
          <w:color w:val="2C2F88"/>
          <w:sz w:val="18"/>
        </w:rPr>
        <w:t>Immagine 1: Archivio sociale svizzero / segnatura F 5019-Fb-017, 1969</w:t>
      </w:r>
    </w:p>
    <w:p>
      <w:pPr>
        <w:spacing w:line="276" w:lineRule="auto" w:before="33"/>
        <w:ind w:left="1984" w:right="2842" w:firstLine="0"/>
        <w:jc w:val="left"/>
        <w:rPr>
          <w:rFonts w:ascii="GTWalsheimProLight"/>
          <w:b w:val="0"/>
          <w:sz w:val="18"/>
        </w:rPr>
      </w:pPr>
      <w:r>
        <w:rPr>
          <w:rFonts w:ascii="GTWalsheimProLight"/>
          <w:b w:val="0"/>
          <w:color w:val="2C2F88"/>
          <w:sz w:val="18"/>
        </w:rPr>
        <w:t>Immagine 2: Archivio sociale svizzero / segnatura F 5134-Fa-023, attorno al 1990 Immagine 3: Archivio sociale svizzero / segnatura F 5047-Fb-054, 1951</w:t>
      </w:r>
    </w:p>
    <w:p>
      <w:pPr>
        <w:spacing w:line="225" w:lineRule="exact" w:before="0"/>
        <w:ind w:left="1984" w:right="0" w:firstLine="0"/>
        <w:jc w:val="left"/>
        <w:rPr>
          <w:rFonts w:ascii="GTWalsheimProLight"/>
          <w:b w:val="0"/>
          <w:sz w:val="18"/>
        </w:rPr>
      </w:pPr>
      <w:r>
        <w:rPr>
          <w:rFonts w:ascii="GTWalsheimProLight"/>
          <w:b w:val="0"/>
          <w:color w:val="2C2F88"/>
          <w:sz w:val="18"/>
        </w:rPr>
        <w:t>Immagine 4: Archivio sociale svizzero / segnatura F 5110-Fc-071, 1981</w:t>
      </w:r>
    </w:p>
    <w:p>
      <w:pPr>
        <w:spacing w:line="223" w:lineRule="exact" w:before="113"/>
        <w:ind w:left="1984" w:right="0" w:firstLine="0"/>
        <w:jc w:val="left"/>
        <w:rPr>
          <w:rFonts w:ascii="GTWalsheimProLight" w:hAnsi="GTWalsheimProLight"/>
          <w:b w:val="0"/>
          <w:sz w:val="18"/>
        </w:rPr>
      </w:pPr>
      <w:r>
        <w:rPr>
          <w:rFonts w:ascii="GTWalsheimProLight" w:hAnsi="GTWalsheimProLight"/>
          <w:b w:val="0"/>
          <w:color w:val="2C2F88"/>
          <w:sz w:val="18"/>
        </w:rPr>
        <w:t>Tutte le immagini raffigurate tra pagina 28 e pagina 30 provengono dall’archivio di Pierre</w:t>
      </w:r>
    </w:p>
    <w:p>
      <w:pPr>
        <w:spacing w:line="223" w:lineRule="exact" w:before="0"/>
        <w:ind w:left="1984" w:right="0" w:firstLine="0"/>
        <w:jc w:val="left"/>
        <w:rPr>
          <w:rFonts w:ascii="GTWalsheimProLight"/>
          <w:b w:val="0"/>
          <w:sz w:val="18"/>
        </w:rPr>
      </w:pPr>
      <w:r>
        <w:rPr>
          <w:rFonts w:ascii="GTWalsheimProLight"/>
          <w:b w:val="0"/>
          <w:color w:val="2C2F88"/>
          <w:sz w:val="18"/>
        </w:rPr>
        <w:t>Marguerat di Procap Losanna e sono state scattate tra il 1963 e il 2020. Grazie di cuore!</w:t>
      </w:r>
    </w:p>
    <w:p>
      <w:pPr>
        <w:spacing w:after="0" w:line="223" w:lineRule="exact"/>
        <w:jc w:val="left"/>
        <w:rPr>
          <w:rFonts w:ascii="GTWalsheimProLight"/>
          <w:sz w:val="18"/>
        </w:rPr>
        <w:sectPr>
          <w:headerReference w:type="default" r:id="rId111"/>
          <w:headerReference w:type="even" r:id="rId112"/>
          <w:footerReference w:type="default" r:id="rId113"/>
          <w:footerReference w:type="even" r:id="rId114"/>
          <w:pgSz w:w="11910" w:h="16840"/>
          <w:pgMar w:header="359" w:footer="433" w:top="600" w:bottom="620" w:left="0" w:right="0"/>
          <w:pgNumType w:start="25"/>
        </w:sectPr>
      </w:pPr>
    </w:p>
    <w:p>
      <w:pPr>
        <w:pStyle w:val="BodyText"/>
        <w:rPr>
          <w:rFonts w:ascii="GTWalsheimProLight"/>
          <w:b w:val="0"/>
        </w:rPr>
      </w:pPr>
    </w:p>
    <w:p>
      <w:pPr>
        <w:pStyle w:val="BodyText"/>
        <w:spacing w:before="1"/>
        <w:rPr>
          <w:rFonts w:ascii="GTWalsheimProLight"/>
          <w:b w:val="0"/>
          <w:sz w:val="19"/>
        </w:rPr>
      </w:pPr>
    </w:p>
    <w:p>
      <w:pPr>
        <w:spacing w:after="0"/>
        <w:rPr>
          <w:rFonts w:ascii="GTWalsheimProLight"/>
          <w:sz w:val="19"/>
        </w:rPr>
        <w:sectPr>
          <w:pgSz w:w="11910" w:h="16840"/>
          <w:pgMar w:header="359" w:footer="433" w:top="600" w:bottom="620" w:left="0" w:right="0"/>
        </w:sectPr>
      </w:pPr>
    </w:p>
    <w:p>
      <w:pPr>
        <w:pStyle w:val="BodyText"/>
        <w:spacing w:line="261" w:lineRule="auto" w:before="100"/>
        <w:ind w:left="1133"/>
        <w:jc w:val="both"/>
        <w:rPr>
          <w:b w:val="0"/>
        </w:rPr>
      </w:pPr>
      <w:r>
        <w:rPr>
          <w:b w:val="0"/>
          <w:spacing w:val="-3"/>
        </w:rPr>
        <w:t>Osservando </w:t>
      </w:r>
      <w:r>
        <w:rPr>
          <w:b w:val="0"/>
        </w:rPr>
        <w:t>l’attuale situazione </w:t>
      </w:r>
      <w:r>
        <w:rPr>
          <w:b w:val="0"/>
          <w:spacing w:val="-3"/>
        </w:rPr>
        <w:t>delle </w:t>
      </w:r>
      <w:r>
        <w:rPr>
          <w:b w:val="0"/>
        </w:rPr>
        <w:t>persone con disa- bilità</w:t>
      </w:r>
      <w:r>
        <w:rPr>
          <w:b w:val="0"/>
          <w:spacing w:val="-7"/>
        </w:rPr>
        <w:t> </w:t>
      </w:r>
      <w:r>
        <w:rPr>
          <w:b w:val="0"/>
        </w:rPr>
        <w:t>si</w:t>
      </w:r>
      <w:r>
        <w:rPr>
          <w:b w:val="0"/>
          <w:spacing w:val="-6"/>
        </w:rPr>
        <w:t> </w:t>
      </w:r>
      <w:r>
        <w:rPr>
          <w:b w:val="0"/>
          <w:spacing w:val="-4"/>
        </w:rPr>
        <w:t>prova</w:t>
      </w:r>
      <w:r>
        <w:rPr>
          <w:b w:val="0"/>
          <w:spacing w:val="-6"/>
        </w:rPr>
        <w:t> </w:t>
      </w:r>
      <w:r>
        <w:rPr>
          <w:b w:val="0"/>
        </w:rPr>
        <w:t>una</w:t>
      </w:r>
      <w:r>
        <w:rPr>
          <w:b w:val="0"/>
          <w:spacing w:val="-6"/>
        </w:rPr>
        <w:t> </w:t>
      </w:r>
      <w:r>
        <w:rPr>
          <w:b w:val="0"/>
        </w:rPr>
        <w:t>sensazione</w:t>
      </w:r>
      <w:r>
        <w:rPr>
          <w:b w:val="0"/>
          <w:spacing w:val="-7"/>
        </w:rPr>
        <w:t> </w:t>
      </w:r>
      <w:r>
        <w:rPr>
          <w:b w:val="0"/>
          <w:spacing w:val="-3"/>
        </w:rPr>
        <w:t>ambivalente.</w:t>
      </w:r>
      <w:r>
        <w:rPr>
          <w:b w:val="0"/>
          <w:spacing w:val="-6"/>
        </w:rPr>
        <w:t> </w:t>
      </w:r>
      <w:r>
        <w:rPr>
          <w:b w:val="0"/>
        </w:rPr>
        <w:t>Da</w:t>
      </w:r>
      <w:r>
        <w:rPr>
          <w:b w:val="0"/>
          <w:spacing w:val="-6"/>
        </w:rPr>
        <w:t> </w:t>
      </w:r>
      <w:r>
        <w:rPr>
          <w:b w:val="0"/>
        </w:rPr>
        <w:t>un</w:t>
      </w:r>
      <w:r>
        <w:rPr>
          <w:b w:val="0"/>
          <w:spacing w:val="-6"/>
        </w:rPr>
        <w:t> </w:t>
      </w:r>
      <w:r>
        <w:rPr>
          <w:b w:val="0"/>
        </w:rPr>
        <w:t>lato</w:t>
      </w:r>
      <w:r>
        <w:rPr>
          <w:b w:val="0"/>
          <w:spacing w:val="-6"/>
        </w:rPr>
        <w:t> </w:t>
      </w:r>
      <w:r>
        <w:rPr>
          <w:b w:val="0"/>
        </w:rPr>
        <w:t>ci si </w:t>
      </w:r>
      <w:r>
        <w:rPr>
          <w:b w:val="0"/>
          <w:spacing w:val="-4"/>
        </w:rPr>
        <w:t>rende </w:t>
      </w:r>
      <w:r>
        <w:rPr>
          <w:b w:val="0"/>
          <w:spacing w:val="-3"/>
        </w:rPr>
        <w:t>conto </w:t>
      </w:r>
      <w:r>
        <w:rPr>
          <w:b w:val="0"/>
        </w:rPr>
        <w:t>di quanto </w:t>
      </w:r>
      <w:r>
        <w:rPr>
          <w:b w:val="0"/>
          <w:spacing w:val="-3"/>
        </w:rPr>
        <w:t>abbiano </w:t>
      </w:r>
      <w:r>
        <w:rPr>
          <w:b w:val="0"/>
        </w:rPr>
        <w:t>fatto le</w:t>
      </w:r>
      <w:r>
        <w:rPr>
          <w:b w:val="0"/>
          <w:spacing w:val="-20"/>
        </w:rPr>
        <w:t> </w:t>
      </w:r>
      <w:r>
        <w:rPr>
          <w:b w:val="0"/>
        </w:rPr>
        <w:t>organizzazioni come</w:t>
      </w:r>
      <w:r>
        <w:rPr>
          <w:b w:val="0"/>
          <w:spacing w:val="-10"/>
        </w:rPr>
        <w:t> </w:t>
      </w:r>
      <w:r>
        <w:rPr>
          <w:b w:val="0"/>
        </w:rPr>
        <w:t>Procap</w:t>
      </w:r>
      <w:r>
        <w:rPr>
          <w:b w:val="0"/>
          <w:spacing w:val="-10"/>
        </w:rPr>
        <w:t> </w:t>
      </w:r>
      <w:r>
        <w:rPr>
          <w:b w:val="0"/>
          <w:spacing w:val="-5"/>
        </w:rPr>
        <w:t>nel</w:t>
      </w:r>
      <w:r>
        <w:rPr>
          <w:b w:val="0"/>
          <w:spacing w:val="-10"/>
        </w:rPr>
        <w:t> </w:t>
      </w:r>
      <w:r>
        <w:rPr>
          <w:b w:val="0"/>
        </w:rPr>
        <w:t>corso</w:t>
      </w:r>
      <w:r>
        <w:rPr>
          <w:b w:val="0"/>
          <w:spacing w:val="-10"/>
        </w:rPr>
        <w:t> </w:t>
      </w:r>
      <w:r>
        <w:rPr>
          <w:b w:val="0"/>
          <w:spacing w:val="-3"/>
        </w:rPr>
        <w:t>dei</w:t>
      </w:r>
      <w:r>
        <w:rPr>
          <w:b w:val="0"/>
          <w:spacing w:val="-10"/>
        </w:rPr>
        <w:t> </w:t>
      </w:r>
      <w:r>
        <w:rPr>
          <w:b w:val="0"/>
        </w:rPr>
        <w:t>decenni</w:t>
      </w:r>
      <w:r>
        <w:rPr>
          <w:b w:val="0"/>
          <w:spacing w:val="-10"/>
        </w:rPr>
        <w:t> </w:t>
      </w:r>
      <w:r>
        <w:rPr>
          <w:b w:val="0"/>
        </w:rPr>
        <w:t>e</w:t>
      </w:r>
      <w:r>
        <w:rPr>
          <w:b w:val="0"/>
          <w:spacing w:val="-10"/>
        </w:rPr>
        <w:t> </w:t>
      </w:r>
      <w:r>
        <w:rPr>
          <w:b w:val="0"/>
        </w:rPr>
        <w:t>dall’altro</w:t>
      </w:r>
      <w:r>
        <w:rPr>
          <w:b w:val="0"/>
          <w:spacing w:val="-10"/>
        </w:rPr>
        <w:t> </w:t>
      </w:r>
      <w:r>
        <w:rPr>
          <w:b w:val="0"/>
        </w:rPr>
        <w:t>si</w:t>
      </w:r>
      <w:r>
        <w:rPr>
          <w:b w:val="0"/>
          <w:spacing w:val="-10"/>
        </w:rPr>
        <w:t> </w:t>
      </w:r>
      <w:r>
        <w:rPr>
          <w:b w:val="0"/>
        </w:rPr>
        <w:t>realizza quanto resti ancora da</w:t>
      </w:r>
      <w:r>
        <w:rPr>
          <w:b w:val="0"/>
          <w:spacing w:val="-2"/>
        </w:rPr>
        <w:t> </w:t>
      </w:r>
      <w:r>
        <w:rPr>
          <w:b w:val="0"/>
          <w:spacing w:val="-3"/>
        </w:rPr>
        <w:t>fare.</w:t>
      </w:r>
    </w:p>
    <w:p>
      <w:pPr>
        <w:pStyle w:val="BodyText"/>
        <w:spacing w:line="261" w:lineRule="auto"/>
        <w:ind w:left="1133" w:firstLine="396"/>
        <w:jc w:val="both"/>
        <w:rPr>
          <w:b w:val="0"/>
        </w:rPr>
      </w:pPr>
      <w:r>
        <w:rPr>
          <w:b w:val="0"/>
          <w:spacing w:val="-7"/>
        </w:rPr>
        <w:t>Fortunatamente </w:t>
      </w:r>
      <w:r>
        <w:rPr>
          <w:b w:val="0"/>
          <w:spacing w:val="-3"/>
        </w:rPr>
        <w:t>le </w:t>
      </w:r>
      <w:r>
        <w:rPr>
          <w:b w:val="0"/>
          <w:spacing w:val="-5"/>
        </w:rPr>
        <w:t>condizioni </w:t>
      </w:r>
      <w:r>
        <w:rPr>
          <w:b w:val="0"/>
          <w:spacing w:val="-6"/>
        </w:rPr>
        <w:t>giuridiche sono</w:t>
      </w:r>
      <w:r>
        <w:rPr>
          <w:b w:val="0"/>
          <w:spacing w:val="-33"/>
        </w:rPr>
        <w:t> </w:t>
      </w:r>
      <w:r>
        <w:rPr>
          <w:b w:val="0"/>
          <w:spacing w:val="-5"/>
        </w:rPr>
        <w:t>miglio- </w:t>
      </w:r>
      <w:r>
        <w:rPr>
          <w:b w:val="0"/>
          <w:spacing w:val="-6"/>
        </w:rPr>
        <w:t>rate </w:t>
      </w:r>
      <w:r>
        <w:rPr>
          <w:b w:val="0"/>
          <w:spacing w:val="-5"/>
        </w:rPr>
        <w:t>notevolmente </w:t>
      </w:r>
      <w:r>
        <w:rPr>
          <w:b w:val="0"/>
        </w:rPr>
        <w:t>rispetto al </w:t>
      </w:r>
      <w:r>
        <w:rPr>
          <w:b w:val="0"/>
          <w:spacing w:val="-4"/>
        </w:rPr>
        <w:t>momento </w:t>
      </w:r>
      <w:r>
        <w:rPr>
          <w:b w:val="0"/>
          <w:spacing w:val="-3"/>
        </w:rPr>
        <w:t>della fondazione </w:t>
      </w:r>
      <w:r>
        <w:rPr>
          <w:b w:val="0"/>
          <w:spacing w:val="-4"/>
        </w:rPr>
        <w:t>dell’allora</w:t>
      </w:r>
      <w:r>
        <w:rPr>
          <w:b w:val="0"/>
          <w:spacing w:val="-11"/>
        </w:rPr>
        <w:t> </w:t>
      </w:r>
      <w:r>
        <w:rPr>
          <w:b w:val="0"/>
        </w:rPr>
        <w:t>Associazione</w:t>
      </w:r>
      <w:r>
        <w:rPr>
          <w:b w:val="0"/>
          <w:spacing w:val="-10"/>
        </w:rPr>
        <w:t> </w:t>
      </w:r>
      <w:r>
        <w:rPr>
          <w:b w:val="0"/>
        </w:rPr>
        <w:t>svizzera</w:t>
      </w:r>
      <w:r>
        <w:rPr>
          <w:b w:val="0"/>
          <w:spacing w:val="-11"/>
        </w:rPr>
        <w:t> </w:t>
      </w:r>
      <w:r>
        <w:rPr>
          <w:b w:val="0"/>
        </w:rPr>
        <w:t>degli</w:t>
      </w:r>
      <w:r>
        <w:rPr>
          <w:b w:val="0"/>
          <w:spacing w:val="-10"/>
        </w:rPr>
        <w:t> </w:t>
      </w:r>
      <w:r>
        <w:rPr>
          <w:b w:val="0"/>
        </w:rPr>
        <w:t>invalidi,</w:t>
      </w:r>
      <w:r>
        <w:rPr>
          <w:b w:val="0"/>
          <w:spacing w:val="-11"/>
        </w:rPr>
        <w:t> </w:t>
      </w:r>
      <w:r>
        <w:rPr>
          <w:b w:val="0"/>
          <w:spacing w:val="-3"/>
        </w:rPr>
        <w:t>avvenuta novant’anni </w:t>
      </w:r>
      <w:r>
        <w:rPr>
          <w:b w:val="0"/>
        </w:rPr>
        <w:t>fa. La legge sui disabili (LDis), entrata </w:t>
      </w:r>
      <w:r>
        <w:rPr>
          <w:b w:val="0"/>
          <w:spacing w:val="-6"/>
        </w:rPr>
        <w:t>in </w:t>
      </w:r>
      <w:r>
        <w:rPr>
          <w:b w:val="0"/>
        </w:rPr>
        <w:t>vigore </w:t>
      </w:r>
      <w:r>
        <w:rPr>
          <w:b w:val="0"/>
          <w:spacing w:val="-5"/>
        </w:rPr>
        <w:t>nel </w:t>
      </w:r>
      <w:r>
        <w:rPr>
          <w:b w:val="0"/>
        </w:rPr>
        <w:t>2004, sancisce la parità </w:t>
      </w:r>
      <w:r>
        <w:rPr>
          <w:b w:val="0"/>
          <w:spacing w:val="-3"/>
        </w:rPr>
        <w:t>delle </w:t>
      </w:r>
      <w:r>
        <w:rPr>
          <w:b w:val="0"/>
        </w:rPr>
        <w:t>persone con disabilità in </w:t>
      </w:r>
      <w:r>
        <w:rPr>
          <w:b w:val="0"/>
          <w:spacing w:val="-3"/>
        </w:rPr>
        <w:t>Svizzera. </w:t>
      </w:r>
      <w:r>
        <w:rPr>
          <w:b w:val="0"/>
        </w:rPr>
        <w:t>In virtù </w:t>
      </w:r>
      <w:r>
        <w:rPr>
          <w:b w:val="0"/>
          <w:spacing w:val="-3"/>
        </w:rPr>
        <w:t>delle </w:t>
      </w:r>
      <w:r>
        <w:rPr>
          <w:b w:val="0"/>
        </w:rPr>
        <w:t>sue disposizioni negli ultimi anni </w:t>
      </w:r>
      <w:r>
        <w:rPr>
          <w:b w:val="0"/>
          <w:spacing w:val="-3"/>
        </w:rPr>
        <w:t>sono </w:t>
      </w:r>
      <w:r>
        <w:rPr>
          <w:b w:val="0"/>
        </w:rPr>
        <w:t>state ridefinite </w:t>
      </w:r>
      <w:r>
        <w:rPr>
          <w:b w:val="0"/>
          <w:spacing w:val="-3"/>
        </w:rPr>
        <w:t>numerose norme </w:t>
      </w:r>
      <w:r>
        <w:rPr>
          <w:b w:val="0"/>
        </w:rPr>
        <w:t>per </w:t>
      </w:r>
      <w:r>
        <w:rPr>
          <w:b w:val="0"/>
          <w:spacing w:val="-3"/>
        </w:rPr>
        <w:t>l’accesso </w:t>
      </w:r>
      <w:r>
        <w:rPr>
          <w:b w:val="0"/>
        </w:rPr>
        <w:t>senza barriere a  edifici  </w:t>
      </w:r>
      <w:r>
        <w:rPr>
          <w:b w:val="0"/>
          <w:spacing w:val="-3"/>
        </w:rPr>
        <w:t>pubblici,  mezzi  </w:t>
      </w:r>
      <w:r>
        <w:rPr>
          <w:b w:val="0"/>
        </w:rPr>
        <w:t>di trasporto e posti di </w:t>
      </w:r>
      <w:r>
        <w:rPr>
          <w:b w:val="0"/>
          <w:spacing w:val="-4"/>
        </w:rPr>
        <w:t>lavoro </w:t>
      </w:r>
      <w:r>
        <w:rPr>
          <w:b w:val="0"/>
          <w:spacing w:val="-3"/>
        </w:rPr>
        <w:t>che trovano crescente applicazione </w:t>
      </w:r>
      <w:r>
        <w:rPr>
          <w:b w:val="0"/>
        </w:rPr>
        <w:t>soprattutto </w:t>
      </w:r>
      <w:r>
        <w:rPr>
          <w:b w:val="0"/>
          <w:spacing w:val="-3"/>
        </w:rPr>
        <w:t>nelle </w:t>
      </w:r>
      <w:r>
        <w:rPr>
          <w:b w:val="0"/>
          <w:spacing w:val="-5"/>
        </w:rPr>
        <w:t>nuove</w:t>
      </w:r>
      <w:r>
        <w:rPr>
          <w:b w:val="0"/>
          <w:spacing w:val="1"/>
        </w:rPr>
        <w:t> </w:t>
      </w:r>
      <w:r>
        <w:rPr>
          <w:b w:val="0"/>
        </w:rPr>
        <w:t>costruzioni.</w:t>
      </w:r>
    </w:p>
    <w:p>
      <w:pPr>
        <w:pStyle w:val="BodyText"/>
        <w:spacing w:line="261" w:lineRule="auto"/>
        <w:ind w:left="1133" w:firstLine="396"/>
        <w:jc w:val="both"/>
        <w:rPr>
          <w:b w:val="0"/>
        </w:rPr>
      </w:pPr>
      <w:r>
        <w:rPr>
          <w:b w:val="0"/>
        </w:rPr>
        <w:t>Dieci anni </w:t>
      </w:r>
      <w:r>
        <w:rPr>
          <w:b w:val="0"/>
          <w:spacing w:val="-3"/>
        </w:rPr>
        <w:t>dopo </w:t>
      </w:r>
      <w:r>
        <w:rPr>
          <w:b w:val="0"/>
        </w:rPr>
        <w:t>la LDis, è entrata in vigore in </w:t>
      </w:r>
      <w:r>
        <w:rPr>
          <w:b w:val="0"/>
          <w:spacing w:val="-3"/>
        </w:rPr>
        <w:t>Svizzera anche </w:t>
      </w:r>
      <w:r>
        <w:rPr>
          <w:b w:val="0"/>
        </w:rPr>
        <w:t>la </w:t>
      </w:r>
      <w:r>
        <w:rPr>
          <w:b w:val="0"/>
          <w:spacing w:val="-4"/>
        </w:rPr>
        <w:t>Convenzione </w:t>
      </w:r>
      <w:r>
        <w:rPr>
          <w:b w:val="0"/>
        </w:rPr>
        <w:t>sui diritti </w:t>
      </w:r>
      <w:r>
        <w:rPr>
          <w:b w:val="0"/>
          <w:spacing w:val="-3"/>
        </w:rPr>
        <w:t>delle </w:t>
      </w:r>
      <w:r>
        <w:rPr>
          <w:b w:val="0"/>
        </w:rPr>
        <w:t>persone con disabilità </w:t>
      </w:r>
      <w:r>
        <w:rPr>
          <w:b w:val="0"/>
          <w:spacing w:val="-5"/>
        </w:rPr>
        <w:t>(CDPD) </w:t>
      </w:r>
      <w:r>
        <w:rPr>
          <w:b w:val="0"/>
        </w:rPr>
        <w:t>varata </w:t>
      </w:r>
      <w:r>
        <w:rPr>
          <w:b w:val="0"/>
          <w:spacing w:val="-5"/>
        </w:rPr>
        <w:t>nel </w:t>
      </w:r>
      <w:r>
        <w:rPr>
          <w:b w:val="0"/>
        </w:rPr>
        <w:t>2006 dalle Nazioni </w:t>
      </w:r>
      <w:r>
        <w:rPr>
          <w:b w:val="0"/>
          <w:spacing w:val="-4"/>
        </w:rPr>
        <w:t>Unite. </w:t>
      </w:r>
      <w:r>
        <w:rPr>
          <w:b w:val="0"/>
        </w:rPr>
        <w:t>Con la sua </w:t>
      </w:r>
      <w:r>
        <w:rPr>
          <w:b w:val="0"/>
          <w:spacing w:val="-3"/>
        </w:rPr>
        <w:t>adesione </w:t>
      </w:r>
      <w:r>
        <w:rPr>
          <w:b w:val="0"/>
        </w:rPr>
        <w:t>alla </w:t>
      </w:r>
      <w:r>
        <w:rPr>
          <w:b w:val="0"/>
          <w:spacing w:val="-5"/>
        </w:rPr>
        <w:t>CDPD, </w:t>
      </w:r>
      <w:r>
        <w:rPr>
          <w:b w:val="0"/>
        </w:rPr>
        <w:t>la </w:t>
      </w:r>
      <w:r>
        <w:rPr>
          <w:b w:val="0"/>
          <w:spacing w:val="-3"/>
        </w:rPr>
        <w:t>Svizzera </w:t>
      </w:r>
      <w:r>
        <w:rPr>
          <w:b w:val="0"/>
        </w:rPr>
        <w:t>si è impegnata a eliminare gli ostacoli cui </w:t>
      </w:r>
      <w:r>
        <w:rPr>
          <w:b w:val="0"/>
          <w:spacing w:val="-3"/>
        </w:rPr>
        <w:t>sono confrontate </w:t>
      </w:r>
      <w:r>
        <w:rPr>
          <w:b w:val="0"/>
        </w:rPr>
        <w:t>le persone con disabilità, a </w:t>
      </w:r>
      <w:r>
        <w:rPr>
          <w:b w:val="0"/>
          <w:spacing w:val="-3"/>
        </w:rPr>
        <w:t>proteggerle </w:t>
      </w:r>
      <w:r>
        <w:rPr>
          <w:b w:val="0"/>
        </w:rPr>
        <w:t>dalle</w:t>
      </w:r>
      <w:r>
        <w:rPr>
          <w:b w:val="0"/>
          <w:spacing w:val="-29"/>
        </w:rPr>
        <w:t> </w:t>
      </w:r>
      <w:r>
        <w:rPr>
          <w:b w:val="0"/>
          <w:spacing w:val="-3"/>
        </w:rPr>
        <w:t>discrimina- </w:t>
      </w:r>
      <w:r>
        <w:rPr>
          <w:b w:val="0"/>
        </w:rPr>
        <w:t>zioni</w:t>
      </w:r>
      <w:r>
        <w:rPr>
          <w:b w:val="0"/>
          <w:spacing w:val="-7"/>
        </w:rPr>
        <w:t> </w:t>
      </w:r>
      <w:r>
        <w:rPr>
          <w:b w:val="0"/>
        </w:rPr>
        <w:t>e</w:t>
      </w:r>
      <w:r>
        <w:rPr>
          <w:b w:val="0"/>
          <w:spacing w:val="-6"/>
        </w:rPr>
        <w:t> </w:t>
      </w:r>
      <w:r>
        <w:rPr>
          <w:b w:val="0"/>
        </w:rPr>
        <w:t>a</w:t>
      </w:r>
      <w:r>
        <w:rPr>
          <w:b w:val="0"/>
          <w:spacing w:val="-7"/>
        </w:rPr>
        <w:t> </w:t>
      </w:r>
      <w:r>
        <w:rPr>
          <w:b w:val="0"/>
          <w:spacing w:val="-3"/>
        </w:rPr>
        <w:t>favorire</w:t>
      </w:r>
      <w:r>
        <w:rPr>
          <w:b w:val="0"/>
          <w:spacing w:val="-6"/>
        </w:rPr>
        <w:t> </w:t>
      </w:r>
      <w:r>
        <w:rPr>
          <w:b w:val="0"/>
        </w:rPr>
        <w:t>la</w:t>
      </w:r>
      <w:r>
        <w:rPr>
          <w:b w:val="0"/>
          <w:spacing w:val="-6"/>
        </w:rPr>
        <w:t> </w:t>
      </w:r>
      <w:r>
        <w:rPr>
          <w:b w:val="0"/>
        </w:rPr>
        <w:t>loro</w:t>
      </w:r>
      <w:r>
        <w:rPr>
          <w:b w:val="0"/>
          <w:spacing w:val="-7"/>
        </w:rPr>
        <w:t> </w:t>
      </w:r>
      <w:r>
        <w:rPr>
          <w:b w:val="0"/>
        </w:rPr>
        <w:t>inclusione</w:t>
      </w:r>
      <w:r>
        <w:rPr>
          <w:b w:val="0"/>
          <w:spacing w:val="-6"/>
        </w:rPr>
        <w:t> </w:t>
      </w:r>
      <w:r>
        <w:rPr>
          <w:b w:val="0"/>
        </w:rPr>
        <w:t>e</w:t>
      </w:r>
      <w:r>
        <w:rPr>
          <w:b w:val="0"/>
          <w:spacing w:val="-6"/>
        </w:rPr>
        <w:t> </w:t>
      </w:r>
      <w:r>
        <w:rPr>
          <w:b w:val="0"/>
        </w:rPr>
        <w:t>la</w:t>
      </w:r>
      <w:r>
        <w:rPr>
          <w:b w:val="0"/>
          <w:spacing w:val="-7"/>
        </w:rPr>
        <w:t> </w:t>
      </w:r>
      <w:r>
        <w:rPr>
          <w:b w:val="0"/>
          <w:spacing w:val="-3"/>
        </w:rPr>
        <w:t>loro</w:t>
      </w:r>
      <w:r>
        <w:rPr>
          <w:b w:val="0"/>
          <w:spacing w:val="-6"/>
        </w:rPr>
        <w:t> </w:t>
      </w:r>
      <w:r>
        <w:rPr>
          <w:b w:val="0"/>
        </w:rPr>
        <w:t>uguaglianza in </w:t>
      </w:r>
      <w:r>
        <w:rPr>
          <w:b w:val="0"/>
          <w:spacing w:val="-3"/>
        </w:rPr>
        <w:t>seno </w:t>
      </w:r>
      <w:r>
        <w:rPr>
          <w:b w:val="0"/>
        </w:rPr>
        <w:t>alla</w:t>
      </w:r>
      <w:r>
        <w:rPr>
          <w:b w:val="0"/>
          <w:spacing w:val="2"/>
        </w:rPr>
        <w:t> </w:t>
      </w:r>
      <w:r>
        <w:rPr>
          <w:b w:val="0"/>
        </w:rPr>
        <w:t>società.</w:t>
      </w:r>
    </w:p>
    <w:p>
      <w:pPr>
        <w:pStyle w:val="BodyText"/>
        <w:spacing w:line="261" w:lineRule="auto"/>
        <w:ind w:left="1133" w:firstLine="396"/>
        <w:jc w:val="both"/>
        <w:rPr>
          <w:b w:val="0"/>
        </w:rPr>
      </w:pPr>
      <w:r>
        <w:rPr>
          <w:b w:val="0"/>
        </w:rPr>
        <w:t>Il</w:t>
      </w:r>
      <w:r>
        <w:rPr>
          <w:b w:val="0"/>
          <w:spacing w:val="-12"/>
        </w:rPr>
        <w:t> </w:t>
      </w:r>
      <w:r>
        <w:rPr>
          <w:b w:val="0"/>
          <w:spacing w:val="-3"/>
        </w:rPr>
        <w:t>recepimento</w:t>
      </w:r>
      <w:r>
        <w:rPr>
          <w:b w:val="0"/>
          <w:spacing w:val="-11"/>
        </w:rPr>
        <w:t> </w:t>
      </w:r>
      <w:r>
        <w:rPr>
          <w:b w:val="0"/>
        </w:rPr>
        <w:t>di</w:t>
      </w:r>
      <w:r>
        <w:rPr>
          <w:b w:val="0"/>
          <w:spacing w:val="-11"/>
        </w:rPr>
        <w:t> </w:t>
      </w:r>
      <w:r>
        <w:rPr>
          <w:b w:val="0"/>
        </w:rPr>
        <w:t>questi</w:t>
      </w:r>
      <w:r>
        <w:rPr>
          <w:b w:val="0"/>
          <w:spacing w:val="-11"/>
        </w:rPr>
        <w:t> </w:t>
      </w:r>
      <w:r>
        <w:rPr>
          <w:b w:val="0"/>
        </w:rPr>
        <w:t>atti</w:t>
      </w:r>
      <w:r>
        <w:rPr>
          <w:b w:val="0"/>
          <w:spacing w:val="-11"/>
        </w:rPr>
        <w:t> </w:t>
      </w:r>
      <w:r>
        <w:rPr>
          <w:b w:val="0"/>
        </w:rPr>
        <w:t>normativi</w:t>
      </w:r>
      <w:r>
        <w:rPr>
          <w:b w:val="0"/>
          <w:spacing w:val="-11"/>
        </w:rPr>
        <w:t> </w:t>
      </w:r>
      <w:r>
        <w:rPr>
          <w:b w:val="0"/>
        </w:rPr>
        <w:t>ha</w:t>
      </w:r>
      <w:r>
        <w:rPr>
          <w:b w:val="0"/>
          <w:spacing w:val="-11"/>
        </w:rPr>
        <w:t> </w:t>
      </w:r>
      <w:r>
        <w:rPr>
          <w:b w:val="0"/>
        </w:rPr>
        <w:t>permesso di</w:t>
      </w:r>
      <w:r>
        <w:rPr>
          <w:b w:val="0"/>
          <w:spacing w:val="-9"/>
        </w:rPr>
        <w:t> </w:t>
      </w:r>
      <w:r>
        <w:rPr>
          <w:b w:val="0"/>
        </w:rPr>
        <w:t>compiere</w:t>
      </w:r>
      <w:r>
        <w:rPr>
          <w:b w:val="0"/>
          <w:spacing w:val="-8"/>
        </w:rPr>
        <w:t> </w:t>
      </w:r>
      <w:r>
        <w:rPr>
          <w:b w:val="0"/>
          <w:spacing w:val="-5"/>
        </w:rPr>
        <w:t>notevoli</w:t>
      </w:r>
      <w:r>
        <w:rPr>
          <w:b w:val="0"/>
          <w:spacing w:val="-8"/>
        </w:rPr>
        <w:t> </w:t>
      </w:r>
      <w:r>
        <w:rPr>
          <w:b w:val="0"/>
        </w:rPr>
        <w:t>passi</w:t>
      </w:r>
      <w:r>
        <w:rPr>
          <w:b w:val="0"/>
          <w:spacing w:val="-8"/>
        </w:rPr>
        <w:t> </w:t>
      </w:r>
      <w:r>
        <w:rPr>
          <w:b w:val="0"/>
          <w:spacing w:val="-3"/>
        </w:rPr>
        <w:t>avanti</w:t>
      </w:r>
      <w:r>
        <w:rPr>
          <w:b w:val="0"/>
          <w:spacing w:val="-8"/>
        </w:rPr>
        <w:t> </w:t>
      </w:r>
      <w:r>
        <w:rPr>
          <w:b w:val="0"/>
          <w:spacing w:val="-3"/>
        </w:rPr>
        <w:t>nella</w:t>
      </w:r>
      <w:r>
        <w:rPr>
          <w:b w:val="0"/>
          <w:spacing w:val="-8"/>
        </w:rPr>
        <w:t> </w:t>
      </w:r>
      <w:r>
        <w:rPr>
          <w:b w:val="0"/>
        </w:rPr>
        <w:t>sensibilizzazione </w:t>
      </w:r>
      <w:r>
        <w:rPr>
          <w:b w:val="0"/>
          <w:spacing w:val="-4"/>
        </w:rPr>
        <w:t>dell’opinione </w:t>
      </w:r>
      <w:r>
        <w:rPr>
          <w:b w:val="0"/>
          <w:spacing w:val="-3"/>
        </w:rPr>
        <w:t>pubblica. Non </w:t>
      </w:r>
      <w:r>
        <w:rPr>
          <w:b w:val="0"/>
        </w:rPr>
        <w:t>da ultimo in termini</w:t>
      </w:r>
      <w:r>
        <w:rPr>
          <w:b w:val="0"/>
          <w:spacing w:val="40"/>
        </w:rPr>
        <w:t> </w:t>
      </w:r>
      <w:r>
        <w:rPr>
          <w:b w:val="0"/>
        </w:rPr>
        <w:t>di</w:t>
      </w:r>
    </w:p>
    <w:p>
      <w:pPr>
        <w:pStyle w:val="BodyText"/>
        <w:spacing w:line="261" w:lineRule="auto" w:before="100"/>
        <w:ind w:left="242" w:right="1131"/>
        <w:jc w:val="both"/>
        <w:rPr>
          <w:b w:val="0"/>
        </w:rPr>
      </w:pPr>
      <w:r>
        <w:rPr/>
        <w:br w:type="column"/>
      </w:r>
      <w:r>
        <w:rPr>
          <w:b w:val="0"/>
        </w:rPr>
        <w:t>espressioni </w:t>
      </w:r>
      <w:r>
        <w:rPr>
          <w:b w:val="0"/>
          <w:spacing w:val="-3"/>
        </w:rPr>
        <w:t>linguistiche, fondamentali </w:t>
      </w:r>
      <w:r>
        <w:rPr>
          <w:b w:val="0"/>
        </w:rPr>
        <w:t>in quanto mani- festazioni </w:t>
      </w:r>
      <w:r>
        <w:rPr>
          <w:b w:val="0"/>
          <w:spacing w:val="-5"/>
        </w:rPr>
        <w:t>del </w:t>
      </w:r>
      <w:r>
        <w:rPr>
          <w:b w:val="0"/>
          <w:spacing w:val="-3"/>
        </w:rPr>
        <w:t>pensiero. </w:t>
      </w:r>
      <w:r>
        <w:rPr>
          <w:b w:val="0"/>
        </w:rPr>
        <w:t>La parola «invalidi» ad esempio ha</w:t>
      </w:r>
      <w:r>
        <w:rPr>
          <w:b w:val="0"/>
          <w:spacing w:val="-9"/>
        </w:rPr>
        <w:t> </w:t>
      </w:r>
      <w:r>
        <w:rPr>
          <w:b w:val="0"/>
        </w:rPr>
        <w:t>ceduto</w:t>
      </w:r>
      <w:r>
        <w:rPr>
          <w:b w:val="0"/>
          <w:spacing w:val="-9"/>
        </w:rPr>
        <w:t> </w:t>
      </w:r>
      <w:r>
        <w:rPr>
          <w:b w:val="0"/>
        </w:rPr>
        <w:t>il</w:t>
      </w:r>
      <w:r>
        <w:rPr>
          <w:b w:val="0"/>
          <w:spacing w:val="-9"/>
        </w:rPr>
        <w:t> </w:t>
      </w:r>
      <w:r>
        <w:rPr>
          <w:b w:val="0"/>
        </w:rPr>
        <w:t>posto</w:t>
      </w:r>
      <w:r>
        <w:rPr>
          <w:b w:val="0"/>
          <w:spacing w:val="-9"/>
        </w:rPr>
        <w:t> </w:t>
      </w:r>
      <w:r>
        <w:rPr>
          <w:b w:val="0"/>
        </w:rPr>
        <w:t>ai</w:t>
      </w:r>
      <w:r>
        <w:rPr>
          <w:b w:val="0"/>
          <w:spacing w:val="-9"/>
        </w:rPr>
        <w:t> </w:t>
      </w:r>
      <w:r>
        <w:rPr>
          <w:b w:val="0"/>
        </w:rPr>
        <w:t>concetti</w:t>
      </w:r>
      <w:r>
        <w:rPr>
          <w:b w:val="0"/>
          <w:spacing w:val="-9"/>
        </w:rPr>
        <w:t> </w:t>
      </w:r>
      <w:r>
        <w:rPr>
          <w:b w:val="0"/>
        </w:rPr>
        <w:t>di</w:t>
      </w:r>
      <w:r>
        <w:rPr>
          <w:b w:val="0"/>
          <w:spacing w:val="-9"/>
        </w:rPr>
        <w:t> </w:t>
      </w:r>
      <w:r>
        <w:rPr>
          <w:b w:val="0"/>
        </w:rPr>
        <w:t>«persone</w:t>
      </w:r>
      <w:r>
        <w:rPr>
          <w:b w:val="0"/>
          <w:spacing w:val="-9"/>
        </w:rPr>
        <w:t> </w:t>
      </w:r>
      <w:r>
        <w:rPr>
          <w:b w:val="0"/>
        </w:rPr>
        <w:t>con</w:t>
      </w:r>
      <w:r>
        <w:rPr>
          <w:b w:val="0"/>
          <w:spacing w:val="-9"/>
        </w:rPr>
        <w:t> </w:t>
      </w:r>
      <w:r>
        <w:rPr>
          <w:b w:val="0"/>
        </w:rPr>
        <w:t>disabilità» o «persone con </w:t>
      </w:r>
      <w:r>
        <w:rPr>
          <w:b w:val="0"/>
          <w:spacing w:val="-3"/>
        </w:rPr>
        <w:t>esigenze </w:t>
      </w:r>
      <w:r>
        <w:rPr>
          <w:b w:val="0"/>
        </w:rPr>
        <w:t>particolari» e </w:t>
      </w:r>
      <w:r>
        <w:rPr>
          <w:b w:val="0"/>
          <w:spacing w:val="-5"/>
        </w:rPr>
        <w:t>l’obiettivo </w:t>
      </w:r>
      <w:r>
        <w:rPr>
          <w:b w:val="0"/>
          <w:spacing w:val="-4"/>
        </w:rPr>
        <w:t>dell’in- </w:t>
      </w:r>
      <w:r>
        <w:rPr>
          <w:b w:val="0"/>
          <w:spacing w:val="-3"/>
        </w:rPr>
        <w:t>tegrazione </w:t>
      </w:r>
      <w:r>
        <w:rPr>
          <w:b w:val="0"/>
        </w:rPr>
        <w:t>si è trasformato in richiesta </w:t>
      </w:r>
      <w:r>
        <w:rPr>
          <w:b w:val="0"/>
          <w:spacing w:val="-4"/>
        </w:rPr>
        <w:t>d’inclusione. </w:t>
      </w:r>
      <w:r>
        <w:rPr>
          <w:b w:val="0"/>
          <w:spacing w:val="-5"/>
        </w:rPr>
        <w:t>Nel </w:t>
      </w:r>
      <w:r>
        <w:rPr>
          <w:b w:val="0"/>
        </w:rPr>
        <w:t>frattempo</w:t>
      </w:r>
      <w:r>
        <w:rPr>
          <w:b w:val="0"/>
          <w:spacing w:val="-10"/>
        </w:rPr>
        <w:t> </w:t>
      </w:r>
      <w:r>
        <w:rPr>
          <w:b w:val="0"/>
        </w:rPr>
        <w:t>è</w:t>
      </w:r>
      <w:r>
        <w:rPr>
          <w:b w:val="0"/>
          <w:spacing w:val="-9"/>
        </w:rPr>
        <w:t> </w:t>
      </w:r>
      <w:r>
        <w:rPr>
          <w:b w:val="0"/>
        </w:rPr>
        <w:t>cresciuta</w:t>
      </w:r>
      <w:r>
        <w:rPr>
          <w:b w:val="0"/>
          <w:spacing w:val="-9"/>
        </w:rPr>
        <w:t> </w:t>
      </w:r>
      <w:r>
        <w:rPr>
          <w:b w:val="0"/>
          <w:spacing w:val="-5"/>
        </w:rPr>
        <w:t>un’intera</w:t>
      </w:r>
      <w:r>
        <w:rPr>
          <w:b w:val="0"/>
          <w:spacing w:val="-9"/>
        </w:rPr>
        <w:t> </w:t>
      </w:r>
      <w:r>
        <w:rPr>
          <w:b w:val="0"/>
          <w:spacing w:val="-3"/>
        </w:rPr>
        <w:t>generazione</w:t>
      </w:r>
      <w:r>
        <w:rPr>
          <w:b w:val="0"/>
          <w:spacing w:val="-9"/>
        </w:rPr>
        <w:t> </w:t>
      </w:r>
      <w:r>
        <w:rPr>
          <w:b w:val="0"/>
          <w:spacing w:val="-3"/>
        </w:rPr>
        <w:t>che</w:t>
      </w:r>
      <w:r>
        <w:rPr>
          <w:b w:val="0"/>
          <w:spacing w:val="-10"/>
        </w:rPr>
        <w:t> </w:t>
      </w:r>
      <w:r>
        <w:rPr>
          <w:b w:val="0"/>
          <w:spacing w:val="-3"/>
        </w:rPr>
        <w:t>non</w:t>
      </w:r>
      <w:r>
        <w:rPr>
          <w:b w:val="0"/>
          <w:spacing w:val="-9"/>
        </w:rPr>
        <w:t> </w:t>
      </w:r>
      <w:r>
        <w:rPr>
          <w:b w:val="0"/>
          <w:spacing w:val="-3"/>
        </w:rPr>
        <w:t>solo </w:t>
      </w:r>
      <w:r>
        <w:rPr>
          <w:b w:val="0"/>
        </w:rPr>
        <w:t>conosce i </w:t>
      </w:r>
      <w:r>
        <w:rPr>
          <w:b w:val="0"/>
          <w:spacing w:val="-3"/>
        </w:rPr>
        <w:t>propri </w:t>
      </w:r>
      <w:r>
        <w:rPr>
          <w:b w:val="0"/>
        </w:rPr>
        <w:t>diritti, ma li </w:t>
      </w:r>
      <w:r>
        <w:rPr>
          <w:b w:val="0"/>
          <w:spacing w:val="-3"/>
        </w:rPr>
        <w:t>rivendica </w:t>
      </w:r>
      <w:r>
        <w:rPr>
          <w:b w:val="0"/>
        </w:rPr>
        <w:t>ed è in </w:t>
      </w:r>
      <w:r>
        <w:rPr>
          <w:b w:val="0"/>
          <w:spacing w:val="-3"/>
        </w:rPr>
        <w:t>grado </w:t>
      </w:r>
      <w:r>
        <w:rPr>
          <w:b w:val="0"/>
        </w:rPr>
        <w:t>di </w:t>
      </w:r>
      <w:r>
        <w:rPr>
          <w:b w:val="0"/>
          <w:spacing w:val="-5"/>
        </w:rPr>
        <w:t>vivere </w:t>
      </w:r>
      <w:r>
        <w:rPr>
          <w:b w:val="0"/>
        </w:rPr>
        <w:t>e </w:t>
      </w:r>
      <w:r>
        <w:rPr>
          <w:b w:val="0"/>
          <w:spacing w:val="-5"/>
        </w:rPr>
        <w:t>lavorare </w:t>
      </w:r>
      <w:r>
        <w:rPr>
          <w:b w:val="0"/>
        </w:rPr>
        <w:t>in </w:t>
      </w:r>
      <w:r>
        <w:rPr>
          <w:b w:val="0"/>
          <w:spacing w:val="-5"/>
        </w:rPr>
        <w:t>modo </w:t>
      </w:r>
      <w:r>
        <w:rPr>
          <w:b w:val="0"/>
          <w:spacing w:val="-4"/>
        </w:rPr>
        <w:t>sempre </w:t>
      </w:r>
      <w:r>
        <w:rPr>
          <w:b w:val="0"/>
          <w:spacing w:val="-2"/>
        </w:rPr>
        <w:t>più </w:t>
      </w:r>
      <w:r>
        <w:rPr>
          <w:b w:val="0"/>
          <w:spacing w:val="-5"/>
        </w:rPr>
        <w:t>autonomo </w:t>
      </w:r>
      <w:r>
        <w:rPr>
          <w:b w:val="0"/>
        </w:rPr>
        <w:t>grazie </w:t>
      </w:r>
      <w:r>
        <w:rPr>
          <w:b w:val="0"/>
          <w:spacing w:val="-3"/>
        </w:rPr>
        <w:t>anche </w:t>
      </w:r>
      <w:r>
        <w:rPr>
          <w:b w:val="0"/>
        </w:rPr>
        <w:t>alla disponibilità  di  dispositivi  tecnici  </w:t>
      </w:r>
      <w:r>
        <w:rPr>
          <w:b w:val="0"/>
          <w:spacing w:val="-13"/>
        </w:rPr>
        <w:t>e  </w:t>
      </w:r>
      <w:r>
        <w:rPr>
          <w:b w:val="0"/>
        </w:rPr>
        <w:t>digitali e ai progressi compiuti in campo</w:t>
      </w:r>
      <w:r>
        <w:rPr>
          <w:b w:val="0"/>
          <w:spacing w:val="-9"/>
        </w:rPr>
        <w:t> </w:t>
      </w:r>
      <w:r>
        <w:rPr>
          <w:b w:val="0"/>
          <w:spacing w:val="-3"/>
        </w:rPr>
        <w:t>medico.</w:t>
      </w:r>
    </w:p>
    <w:p>
      <w:pPr>
        <w:pStyle w:val="BodyText"/>
        <w:spacing w:before="12"/>
        <w:rPr>
          <w:b w:val="0"/>
          <w:sz w:val="21"/>
        </w:rPr>
      </w:pPr>
    </w:p>
    <w:p>
      <w:pPr>
        <w:spacing w:before="0"/>
        <w:ind w:left="242" w:right="0" w:firstLine="0"/>
        <w:jc w:val="both"/>
        <w:rPr>
          <w:rFonts w:ascii="GTSectra-Bold"/>
          <w:b/>
          <w:sz w:val="20"/>
        </w:rPr>
      </w:pPr>
      <w:r>
        <w:rPr>
          <w:rFonts w:ascii="GTSectra-Bold"/>
          <w:b/>
          <w:color w:val="E83E33"/>
          <w:sz w:val="20"/>
        </w:rPr>
        <w:t>Molteplici sfide</w:t>
      </w:r>
    </w:p>
    <w:p>
      <w:pPr>
        <w:pStyle w:val="BodyText"/>
        <w:spacing w:line="261" w:lineRule="auto" w:before="25"/>
        <w:ind w:left="242" w:right="1131"/>
        <w:jc w:val="both"/>
        <w:rPr>
          <w:b w:val="0"/>
        </w:rPr>
      </w:pPr>
      <w:r>
        <w:rPr>
          <w:b w:val="0"/>
        </w:rPr>
        <w:t>A </w:t>
      </w:r>
      <w:r>
        <w:rPr>
          <w:b w:val="0"/>
          <w:spacing w:val="-3"/>
        </w:rPr>
        <w:t>questi </w:t>
      </w:r>
      <w:r>
        <w:rPr>
          <w:b w:val="0"/>
          <w:spacing w:val="-4"/>
        </w:rPr>
        <w:t>sviluppi </w:t>
      </w:r>
      <w:r>
        <w:rPr>
          <w:b w:val="0"/>
          <w:spacing w:val="-3"/>
        </w:rPr>
        <w:t>positivi </w:t>
      </w:r>
      <w:r>
        <w:rPr>
          <w:b w:val="0"/>
          <w:spacing w:val="-4"/>
        </w:rPr>
        <w:t>continuano </w:t>
      </w:r>
      <w:r>
        <w:rPr>
          <w:b w:val="0"/>
        </w:rPr>
        <w:t>a </w:t>
      </w:r>
      <w:r>
        <w:rPr>
          <w:b w:val="0"/>
          <w:spacing w:val="-4"/>
        </w:rPr>
        <w:t>frapporsi ostacoli </w:t>
      </w:r>
      <w:r>
        <w:rPr>
          <w:b w:val="0"/>
        </w:rPr>
        <w:t>di varia natura. Il principio di proporzionalità sancito dalla Costituzione, ad </w:t>
      </w:r>
      <w:r>
        <w:rPr>
          <w:b w:val="0"/>
          <w:spacing w:val="-3"/>
        </w:rPr>
        <w:t>esempio, viene </w:t>
      </w:r>
      <w:r>
        <w:rPr>
          <w:b w:val="0"/>
        </w:rPr>
        <w:t>utilizzato</w:t>
      </w:r>
      <w:r>
        <w:rPr>
          <w:b w:val="0"/>
          <w:spacing w:val="-28"/>
        </w:rPr>
        <w:t> </w:t>
      </w:r>
      <w:r>
        <w:rPr>
          <w:b w:val="0"/>
        </w:rPr>
        <w:t>regolar- </w:t>
      </w:r>
      <w:r>
        <w:rPr>
          <w:b w:val="0"/>
          <w:spacing w:val="-4"/>
        </w:rPr>
        <w:t>mente </w:t>
      </w:r>
      <w:r>
        <w:rPr>
          <w:b w:val="0"/>
        </w:rPr>
        <w:t>come </w:t>
      </w:r>
      <w:r>
        <w:rPr>
          <w:b w:val="0"/>
          <w:spacing w:val="-3"/>
        </w:rPr>
        <w:t>pretesto </w:t>
      </w:r>
      <w:r>
        <w:rPr>
          <w:b w:val="0"/>
        </w:rPr>
        <w:t>per limitare </w:t>
      </w:r>
      <w:r>
        <w:rPr>
          <w:b w:val="0"/>
          <w:spacing w:val="-3"/>
        </w:rPr>
        <w:t>l'attuazione delle </w:t>
      </w:r>
      <w:r>
        <w:rPr>
          <w:b w:val="0"/>
        </w:rPr>
        <w:t>leggi, </w:t>
      </w:r>
      <w:r>
        <w:rPr>
          <w:b w:val="0"/>
          <w:spacing w:val="-3"/>
        </w:rPr>
        <w:t>delle direttive </w:t>
      </w:r>
      <w:r>
        <w:rPr>
          <w:b w:val="0"/>
        </w:rPr>
        <w:t>o </w:t>
      </w:r>
      <w:r>
        <w:rPr>
          <w:b w:val="0"/>
          <w:spacing w:val="-3"/>
        </w:rPr>
        <w:t>delle norme </w:t>
      </w:r>
      <w:r>
        <w:rPr>
          <w:b w:val="0"/>
          <w:spacing w:val="-4"/>
        </w:rPr>
        <w:t>menzionate, </w:t>
      </w:r>
      <w:r>
        <w:rPr>
          <w:b w:val="0"/>
        </w:rPr>
        <w:t>special- </w:t>
      </w:r>
      <w:r>
        <w:rPr>
          <w:b w:val="0"/>
          <w:spacing w:val="-4"/>
        </w:rPr>
        <w:t>mente </w:t>
      </w:r>
      <w:r>
        <w:rPr>
          <w:b w:val="0"/>
        </w:rPr>
        <w:t>quando si tratta di accessibilità senza</w:t>
      </w:r>
      <w:r>
        <w:rPr>
          <w:b w:val="0"/>
          <w:spacing w:val="-26"/>
        </w:rPr>
        <w:t> </w:t>
      </w:r>
      <w:r>
        <w:rPr>
          <w:b w:val="0"/>
        </w:rPr>
        <w:t>barriere.</w:t>
      </w:r>
    </w:p>
    <w:p>
      <w:pPr>
        <w:pStyle w:val="BodyText"/>
        <w:spacing w:line="261" w:lineRule="auto"/>
        <w:ind w:left="242" w:right="1131" w:firstLine="396"/>
        <w:jc w:val="both"/>
        <w:rPr>
          <w:b w:val="0"/>
        </w:rPr>
      </w:pPr>
      <w:r>
        <w:rPr>
          <w:b w:val="0"/>
          <w:spacing w:val="-3"/>
        </w:rPr>
        <w:t>Solo </w:t>
      </w:r>
      <w:r>
        <w:rPr>
          <w:b w:val="0"/>
        </w:rPr>
        <w:t>in rari casi </w:t>
      </w:r>
      <w:r>
        <w:rPr>
          <w:b w:val="0"/>
          <w:spacing w:val="-3"/>
        </w:rPr>
        <w:t>inoltre </w:t>
      </w:r>
      <w:r>
        <w:rPr>
          <w:b w:val="0"/>
        </w:rPr>
        <w:t>le persone con disabilità occupano</w:t>
      </w:r>
      <w:r>
        <w:rPr>
          <w:b w:val="0"/>
          <w:spacing w:val="-8"/>
        </w:rPr>
        <w:t> </w:t>
      </w:r>
      <w:r>
        <w:rPr>
          <w:b w:val="0"/>
        </w:rPr>
        <w:t>posizioni</w:t>
      </w:r>
      <w:r>
        <w:rPr>
          <w:b w:val="0"/>
          <w:spacing w:val="-7"/>
        </w:rPr>
        <w:t> </w:t>
      </w:r>
      <w:r>
        <w:rPr>
          <w:b w:val="0"/>
        </w:rPr>
        <w:t>di</w:t>
      </w:r>
      <w:r>
        <w:rPr>
          <w:b w:val="0"/>
          <w:spacing w:val="-7"/>
        </w:rPr>
        <w:t> </w:t>
      </w:r>
      <w:r>
        <w:rPr>
          <w:b w:val="0"/>
        </w:rPr>
        <w:t>spicco</w:t>
      </w:r>
      <w:r>
        <w:rPr>
          <w:b w:val="0"/>
          <w:spacing w:val="-8"/>
        </w:rPr>
        <w:t> </w:t>
      </w:r>
      <w:r>
        <w:rPr>
          <w:b w:val="0"/>
        </w:rPr>
        <w:t>a</w:t>
      </w:r>
      <w:r>
        <w:rPr>
          <w:b w:val="0"/>
          <w:spacing w:val="-7"/>
        </w:rPr>
        <w:t> </w:t>
      </w:r>
      <w:r>
        <w:rPr>
          <w:b w:val="0"/>
          <w:spacing w:val="-4"/>
        </w:rPr>
        <w:t>livello</w:t>
      </w:r>
      <w:r>
        <w:rPr>
          <w:b w:val="0"/>
          <w:spacing w:val="-7"/>
        </w:rPr>
        <w:t> </w:t>
      </w:r>
      <w:r>
        <w:rPr>
          <w:b w:val="0"/>
          <w:spacing w:val="-3"/>
        </w:rPr>
        <w:t>aziendale,</w:t>
      </w:r>
      <w:r>
        <w:rPr>
          <w:b w:val="0"/>
          <w:spacing w:val="-7"/>
        </w:rPr>
        <w:t> </w:t>
      </w:r>
      <w:r>
        <w:rPr>
          <w:b w:val="0"/>
          <w:spacing w:val="-3"/>
        </w:rPr>
        <w:t>politico, </w:t>
      </w:r>
      <w:r>
        <w:rPr>
          <w:b w:val="0"/>
        </w:rPr>
        <w:t>culturale e mediatico e quando ciò </w:t>
      </w:r>
      <w:r>
        <w:rPr>
          <w:b w:val="0"/>
          <w:spacing w:val="-3"/>
        </w:rPr>
        <w:t>accade,  </w:t>
      </w:r>
      <w:r>
        <w:rPr>
          <w:b w:val="0"/>
        </w:rPr>
        <w:t>in </w:t>
      </w:r>
      <w:r>
        <w:rPr>
          <w:b w:val="0"/>
          <w:spacing w:val="-3"/>
        </w:rPr>
        <w:t>genere     </w:t>
      </w:r>
      <w:r>
        <w:rPr>
          <w:b w:val="0"/>
        </w:rPr>
        <w:t>è </w:t>
      </w:r>
      <w:r>
        <w:rPr>
          <w:b w:val="0"/>
          <w:spacing w:val="-3"/>
        </w:rPr>
        <w:t>strettamente correlato </w:t>
      </w:r>
      <w:r>
        <w:rPr>
          <w:b w:val="0"/>
        </w:rPr>
        <w:t>con la loro disabilità. </w:t>
      </w:r>
      <w:r>
        <w:rPr>
          <w:b w:val="0"/>
          <w:spacing w:val="-3"/>
        </w:rPr>
        <w:t>Si </w:t>
      </w:r>
      <w:r>
        <w:rPr>
          <w:b w:val="0"/>
        </w:rPr>
        <w:t>può pertanto affermare </w:t>
      </w:r>
      <w:r>
        <w:rPr>
          <w:b w:val="0"/>
          <w:spacing w:val="-3"/>
        </w:rPr>
        <w:t>che </w:t>
      </w:r>
      <w:r>
        <w:rPr>
          <w:b w:val="0"/>
        </w:rPr>
        <w:t>la </w:t>
      </w:r>
      <w:r>
        <w:rPr>
          <w:b w:val="0"/>
          <w:spacing w:val="-3"/>
        </w:rPr>
        <w:t>percezione delle </w:t>
      </w:r>
      <w:r>
        <w:rPr>
          <w:b w:val="0"/>
        </w:rPr>
        <w:t>persone con disabilità e la </w:t>
      </w:r>
      <w:r>
        <w:rPr>
          <w:b w:val="0"/>
          <w:spacing w:val="-3"/>
        </w:rPr>
        <w:t>comprensione delle </w:t>
      </w:r>
      <w:r>
        <w:rPr>
          <w:b w:val="0"/>
        </w:rPr>
        <w:t>loro </w:t>
      </w:r>
      <w:r>
        <w:rPr>
          <w:b w:val="0"/>
          <w:spacing w:val="-3"/>
        </w:rPr>
        <w:t>esigenze </w:t>
      </w:r>
      <w:r>
        <w:rPr>
          <w:b w:val="0"/>
        </w:rPr>
        <w:t>da parte </w:t>
      </w:r>
      <w:r>
        <w:rPr>
          <w:b w:val="0"/>
          <w:spacing w:val="-5"/>
        </w:rPr>
        <w:t>della popolazione </w:t>
      </w:r>
      <w:r>
        <w:rPr>
          <w:b w:val="0"/>
          <w:spacing w:val="-4"/>
        </w:rPr>
        <w:t>sono </w:t>
      </w:r>
      <w:r>
        <w:rPr>
          <w:b w:val="0"/>
          <w:spacing w:val="-3"/>
        </w:rPr>
        <w:t>spesso </w:t>
      </w:r>
      <w:r>
        <w:rPr>
          <w:b w:val="0"/>
          <w:spacing w:val="-4"/>
        </w:rPr>
        <w:t>frutto </w:t>
      </w:r>
      <w:r>
        <w:rPr>
          <w:b w:val="0"/>
          <w:spacing w:val="-6"/>
        </w:rPr>
        <w:t>del </w:t>
      </w:r>
      <w:r>
        <w:rPr>
          <w:b w:val="0"/>
          <w:spacing w:val="-3"/>
        </w:rPr>
        <w:t>caso: importanti </w:t>
      </w:r>
      <w:r>
        <w:rPr>
          <w:b w:val="0"/>
          <w:spacing w:val="-5"/>
        </w:rPr>
        <w:t>tabloid</w:t>
      </w:r>
      <w:r>
        <w:rPr>
          <w:b w:val="0"/>
          <w:spacing w:val="-13"/>
        </w:rPr>
        <w:t> </w:t>
      </w:r>
      <w:r>
        <w:rPr>
          <w:b w:val="0"/>
          <w:spacing w:val="-3"/>
        </w:rPr>
        <w:t>riportano</w:t>
      </w:r>
      <w:r>
        <w:rPr>
          <w:b w:val="0"/>
          <w:spacing w:val="-13"/>
        </w:rPr>
        <w:t> </w:t>
      </w:r>
      <w:r>
        <w:rPr>
          <w:b w:val="0"/>
          <w:spacing w:val="-4"/>
        </w:rPr>
        <w:t>gravi</w:t>
      </w:r>
      <w:r>
        <w:rPr>
          <w:b w:val="0"/>
          <w:spacing w:val="-13"/>
        </w:rPr>
        <w:t> </w:t>
      </w:r>
      <w:r>
        <w:rPr>
          <w:b w:val="0"/>
          <w:spacing w:val="-3"/>
        </w:rPr>
        <w:t>ingiustizie</w:t>
      </w:r>
      <w:r>
        <w:rPr>
          <w:b w:val="0"/>
          <w:spacing w:val="-13"/>
        </w:rPr>
        <w:t> </w:t>
      </w:r>
      <w:r>
        <w:rPr>
          <w:b w:val="0"/>
        </w:rPr>
        <w:t>ai</w:t>
      </w:r>
      <w:r>
        <w:rPr>
          <w:b w:val="0"/>
          <w:spacing w:val="-13"/>
        </w:rPr>
        <w:t> </w:t>
      </w:r>
      <w:r>
        <w:rPr>
          <w:b w:val="0"/>
        </w:rPr>
        <w:t>danni</w:t>
      </w:r>
      <w:r>
        <w:rPr>
          <w:b w:val="0"/>
          <w:spacing w:val="-13"/>
        </w:rPr>
        <w:t> </w:t>
      </w:r>
      <w:r>
        <w:rPr>
          <w:b w:val="0"/>
        </w:rPr>
        <w:t>di</w:t>
      </w:r>
      <w:r>
        <w:rPr>
          <w:b w:val="0"/>
          <w:spacing w:val="-13"/>
        </w:rPr>
        <w:t> </w:t>
      </w:r>
      <w:r>
        <w:rPr>
          <w:b w:val="0"/>
          <w:spacing w:val="-2"/>
        </w:rPr>
        <w:t>una</w:t>
      </w:r>
      <w:r>
        <w:rPr>
          <w:b w:val="0"/>
          <w:spacing w:val="-13"/>
        </w:rPr>
        <w:t> </w:t>
      </w:r>
      <w:r>
        <w:rPr>
          <w:b w:val="0"/>
          <w:spacing w:val="-4"/>
        </w:rPr>
        <w:t>persona</w:t>
      </w:r>
    </w:p>
    <w:p>
      <w:pPr>
        <w:spacing w:after="0" w:line="261" w:lineRule="auto"/>
        <w:jc w:val="both"/>
        <w:sectPr>
          <w:type w:val="continuous"/>
          <w:pgSz w:w="11910" w:h="16840"/>
          <w:pgMar w:top="160" w:bottom="280" w:left="0" w:right="0"/>
          <w:cols w:num="2" w:equalWidth="0">
            <w:col w:w="5812" w:space="40"/>
            <w:col w:w="6058"/>
          </w:cols>
        </w:sectPr>
      </w:pPr>
    </w:p>
    <w:p>
      <w:pPr>
        <w:pStyle w:val="BodyText"/>
        <w:spacing w:before="2"/>
        <w:rPr>
          <w:b w:val="0"/>
          <w:sz w:val="29"/>
        </w:rPr>
      </w:pPr>
    </w:p>
    <w:p>
      <w:pPr>
        <w:pStyle w:val="BodyText"/>
        <w:spacing w:line="20" w:lineRule="exact"/>
        <w:ind w:left="500"/>
        <w:rPr>
          <w:sz w:val="2"/>
        </w:rPr>
      </w:pPr>
      <w:r>
        <w:rPr>
          <w:sz w:val="2"/>
        </w:rPr>
        <w:pict>
          <v:group style="width:6.35pt;height:1pt;mso-position-horizontal-relative:char;mso-position-vertical-relative:line" coordorigin="0,0" coordsize="127,20">
            <v:line style="position:absolute" from="0,10" to="127,10" stroked="true" strokeweight="1pt" strokecolor="#000000">
              <v:stroke dashstyle="solid"/>
            </v:line>
          </v:group>
        </w:pict>
      </w:r>
      <w:r>
        <w:rPr>
          <w:sz w:val="2"/>
        </w:rPr>
      </w:r>
    </w:p>
    <w:p>
      <w:pPr>
        <w:spacing w:before="11"/>
        <w:ind w:left="510" w:right="0" w:firstLine="0"/>
        <w:jc w:val="left"/>
        <w:rPr>
          <w:rFonts w:ascii="GTWalsheimProBold"/>
          <w:b/>
          <w:sz w:val="22"/>
        </w:rPr>
      </w:pPr>
      <w:r>
        <w:rPr/>
        <w:drawing>
          <wp:anchor distT="0" distB="0" distL="0" distR="0" allowOverlap="1" layoutInCell="1" locked="0" behindDoc="0" simplePos="0" relativeHeight="15768576">
            <wp:simplePos x="0" y="0"/>
            <wp:positionH relativeFrom="page">
              <wp:posOffset>0</wp:posOffset>
            </wp:positionH>
            <wp:positionV relativeFrom="paragraph">
              <wp:posOffset>219542</wp:posOffset>
            </wp:positionV>
            <wp:extent cx="7559992" cy="4114800"/>
            <wp:effectExtent l="0" t="0" r="0" b="0"/>
            <wp:wrapNone/>
            <wp:docPr id="55" name="image74.jpeg"/>
            <wp:cNvGraphicFramePr>
              <a:graphicFrameLocks noChangeAspect="1"/>
            </wp:cNvGraphicFramePr>
            <a:graphic>
              <a:graphicData uri="http://schemas.openxmlformats.org/drawingml/2006/picture">
                <pic:pic>
                  <pic:nvPicPr>
                    <pic:cNvPr id="56" name="image74.jpeg"/>
                    <pic:cNvPicPr/>
                  </pic:nvPicPr>
                  <pic:blipFill>
                    <a:blip r:embed="rId115" cstate="print"/>
                    <a:stretch>
                      <a:fillRect/>
                    </a:stretch>
                  </pic:blipFill>
                  <pic:spPr>
                    <a:xfrm>
                      <a:off x="0" y="0"/>
                      <a:ext cx="7559992" cy="4114800"/>
                    </a:xfrm>
                    <a:prstGeom prst="rect">
                      <a:avLst/>
                    </a:prstGeom>
                  </pic:spPr>
                </pic:pic>
              </a:graphicData>
            </a:graphic>
          </wp:anchor>
        </w:drawing>
      </w:r>
      <w:r>
        <w:rPr>
          <w:rFonts w:ascii="GTWalsheimProBold"/>
          <w:b/>
          <w:sz w:val="22"/>
        </w:rPr>
        <w:t>2</w:t>
      </w:r>
    </w:p>
    <w:p>
      <w:pPr>
        <w:spacing w:after="0"/>
        <w:jc w:val="left"/>
        <w:rPr>
          <w:rFonts w:ascii="GTWalsheimProBold"/>
          <w:sz w:val="22"/>
        </w:rPr>
        <w:sectPr>
          <w:type w:val="continuous"/>
          <w:pgSz w:w="11910" w:h="16840"/>
          <w:pgMar w:top="160" w:bottom="280" w:left="0" w:right="0"/>
        </w:sectPr>
      </w:pPr>
    </w:p>
    <w:p>
      <w:pPr>
        <w:pStyle w:val="BodyText"/>
        <w:rPr>
          <w:rFonts w:ascii="GTWalsheimProBold"/>
          <w:b/>
        </w:rPr>
      </w:pPr>
    </w:p>
    <w:p>
      <w:pPr>
        <w:pStyle w:val="BodyText"/>
        <w:rPr>
          <w:rFonts w:ascii="GTWalsheimProBold"/>
          <w:b/>
        </w:rPr>
      </w:pPr>
    </w:p>
    <w:p>
      <w:pPr>
        <w:pStyle w:val="BodyText"/>
        <w:spacing w:before="2"/>
        <w:rPr>
          <w:rFonts w:ascii="GTWalsheimProBold"/>
          <w:b/>
          <w:sz w:val="24"/>
        </w:rPr>
      </w:pPr>
    </w:p>
    <w:p>
      <w:pPr>
        <w:spacing w:line="261" w:lineRule="auto" w:before="100"/>
        <w:ind w:left="8486" w:right="1399" w:firstLine="0"/>
        <w:jc w:val="left"/>
        <w:rPr>
          <w:rFonts w:ascii="GTWalsheimProRegular" w:hAnsi="GTWalsheimProRegular"/>
          <w:sz w:val="17"/>
        </w:rPr>
      </w:pPr>
      <w:r>
        <w:rPr>
          <w:rFonts w:ascii="GTWalsheimProRegular" w:hAnsi="GTWalsheimProRegular"/>
          <w:color w:val="E83E33"/>
          <w:sz w:val="17"/>
        </w:rPr>
        <w:t>Immagine di sinistra: la scritta recita: «Consigliere federale Etter – forza con l’assicurazione invalidità»</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7"/>
        <w:rPr>
          <w:rFonts w:ascii="GTWalsheimProRegular"/>
        </w:rPr>
      </w:pPr>
      <w:r>
        <w:rPr/>
        <w:pict>
          <v:shape style="position:absolute;margin-left:423.7323pt;margin-top:15.16834pt;width:6.65pt;height:.1pt;mso-position-horizontal-relative:page;mso-position-vertical-relative:paragraph;z-index:-15688192;mso-wrap-distance-left:0;mso-wrap-distance-right:0" coordorigin="8475,303" coordsize="133,0" path="m8475,303l8607,303e" filled="false" stroked="true" strokeweight="1pt" strokecolor="#000000">
            <v:path arrowok="t"/>
            <v:stroke dashstyle="solid"/>
            <w10:wrap type="topAndBottom"/>
          </v:shape>
        </w:pict>
      </w:r>
    </w:p>
    <w:p>
      <w:pPr>
        <w:spacing w:line="263" w:lineRule="exact" w:before="0"/>
        <w:ind w:left="0" w:right="3296" w:firstLine="0"/>
        <w:jc w:val="right"/>
        <w:rPr>
          <w:rFonts w:ascii="GTWalsheimProBold"/>
          <w:b/>
          <w:sz w:val="22"/>
        </w:rPr>
      </w:pPr>
      <w:r>
        <w:rPr>
          <w:rFonts w:ascii="GTWalsheimProBold"/>
          <w:b/>
          <w:sz w:val="22"/>
        </w:rPr>
        <w:t>3</w:t>
      </w:r>
    </w:p>
    <w:p>
      <w:pPr>
        <w:pStyle w:val="BodyText"/>
        <w:rPr>
          <w:rFonts w:ascii="GTWalsheimProBold"/>
          <w:b/>
        </w:rPr>
      </w:pPr>
    </w:p>
    <w:p>
      <w:pPr>
        <w:pStyle w:val="BodyText"/>
        <w:rPr>
          <w:rFonts w:ascii="GTWalsheimProBold"/>
          <w:b/>
        </w:rPr>
      </w:pPr>
    </w:p>
    <w:p>
      <w:pPr>
        <w:pStyle w:val="BodyText"/>
        <w:rPr>
          <w:rFonts w:ascii="GTWalsheimProBold"/>
          <w:b/>
        </w:rPr>
      </w:pPr>
    </w:p>
    <w:p>
      <w:pPr>
        <w:pStyle w:val="BodyText"/>
        <w:spacing w:before="9"/>
        <w:rPr>
          <w:rFonts w:ascii="GTWalsheimProBold"/>
          <w:b/>
          <w:sz w:val="19"/>
        </w:rPr>
      </w:pPr>
    </w:p>
    <w:p>
      <w:pPr>
        <w:spacing w:before="100"/>
        <w:ind w:left="8486" w:right="0" w:firstLine="0"/>
        <w:jc w:val="left"/>
        <w:rPr>
          <w:rFonts w:ascii="GTWalsheimProRegular"/>
          <w:sz w:val="17"/>
        </w:rPr>
      </w:pPr>
      <w:r>
        <w:rPr>
          <w:rFonts w:ascii="GTWalsheimProRegular"/>
          <w:color w:val="E83E33"/>
          <w:sz w:val="17"/>
        </w:rPr>
        <w:t>Immagine in basso: la scritta recita:</w:t>
      </w:r>
    </w:p>
    <w:p>
      <w:pPr>
        <w:spacing w:before="20"/>
        <w:ind w:left="8486" w:right="0" w:firstLine="0"/>
        <w:jc w:val="left"/>
        <w:rPr>
          <w:rFonts w:ascii="GTWalsheimProRegular" w:hAnsi="GTWalsheimProRegular"/>
          <w:sz w:val="17"/>
        </w:rPr>
      </w:pPr>
      <w:r>
        <w:rPr>
          <w:rFonts w:ascii="GTWalsheimProRegular" w:hAnsi="GTWalsheimProRegular"/>
          <w:color w:val="E83E33"/>
          <w:sz w:val="17"/>
        </w:rPr>
        <w:t>«Ci vuole poco a rimanere storpio,</w:t>
      </w:r>
    </w:p>
    <w:p>
      <w:pPr>
        <w:spacing w:before="20"/>
        <w:ind w:left="8486" w:right="0" w:firstLine="0"/>
        <w:jc w:val="left"/>
        <w:rPr>
          <w:rFonts w:ascii="GTWalsheimProRegular" w:hAnsi="GTWalsheimProRegular"/>
          <w:sz w:val="17"/>
        </w:rPr>
      </w:pPr>
      <w:r>
        <w:rPr/>
        <w:drawing>
          <wp:anchor distT="0" distB="0" distL="0" distR="0" allowOverlap="1" layoutInCell="1" locked="0" behindDoc="0" simplePos="0" relativeHeight="15770112">
            <wp:simplePos x="0" y="0"/>
            <wp:positionH relativeFrom="page">
              <wp:posOffset>2819996</wp:posOffset>
            </wp:positionH>
            <wp:positionV relativeFrom="paragraph">
              <wp:posOffset>188776</wp:posOffset>
            </wp:positionV>
            <wp:extent cx="4739995" cy="3401555"/>
            <wp:effectExtent l="0" t="0" r="0" b="0"/>
            <wp:wrapNone/>
            <wp:docPr id="57" name="image50.png"/>
            <wp:cNvGraphicFramePr>
              <a:graphicFrameLocks noChangeAspect="1"/>
            </wp:cNvGraphicFramePr>
            <a:graphic>
              <a:graphicData uri="http://schemas.openxmlformats.org/drawingml/2006/picture">
                <pic:pic>
                  <pic:nvPicPr>
                    <pic:cNvPr id="58" name="image50.png"/>
                    <pic:cNvPicPr/>
                  </pic:nvPicPr>
                  <pic:blipFill>
                    <a:blip r:embed="rId66" cstate="print"/>
                    <a:stretch>
                      <a:fillRect/>
                    </a:stretch>
                  </pic:blipFill>
                  <pic:spPr>
                    <a:xfrm>
                      <a:off x="0" y="0"/>
                      <a:ext cx="4739995" cy="3401555"/>
                    </a:xfrm>
                    <a:prstGeom prst="rect">
                      <a:avLst/>
                    </a:prstGeom>
                  </pic:spPr>
                </pic:pic>
              </a:graphicData>
            </a:graphic>
          </wp:anchor>
        </w:drawing>
      </w:r>
      <w:r>
        <w:rPr>
          <w:rFonts w:ascii="GTWalsheimProRegular" w:hAnsi="GTWalsheimProRegular"/>
          <w:color w:val="E83E33"/>
          <w:sz w:val="17"/>
        </w:rPr>
        <w:t>tanto a sopportare di esserlo»</w:t>
      </w:r>
    </w:p>
    <w:p>
      <w:pPr>
        <w:pStyle w:val="BodyText"/>
        <w:rPr>
          <w:rFonts w:ascii="GTWalsheimProRegular"/>
        </w:rPr>
      </w:pPr>
    </w:p>
    <w:p>
      <w:pPr>
        <w:pStyle w:val="BodyText"/>
        <w:spacing w:before="4"/>
        <w:rPr>
          <w:rFonts w:ascii="GTWalsheimProRegular"/>
          <w:sz w:val="27"/>
        </w:rPr>
      </w:pPr>
      <w:r>
        <w:rPr/>
        <w:pict>
          <v:shape style="position:absolute;margin-left:209.291306pt;margin-top:19.385027pt;width:6.75pt;height:.1pt;mso-position-horizontal-relative:page;mso-position-vertical-relative:paragraph;z-index:-15687680;mso-wrap-distance-left:0;mso-wrap-distance-right:0" coordorigin="4186,388" coordsize="135,0" path="m4186,388l4320,388e" filled="false" stroked="true" strokeweight="1pt" strokecolor="#000000">
            <v:path arrowok="t"/>
            <v:stroke dashstyle="solid"/>
            <w10:wrap type="topAndBottom"/>
          </v:shape>
        </w:pict>
      </w:r>
    </w:p>
    <w:p>
      <w:pPr>
        <w:spacing w:before="0"/>
        <w:ind w:left="0" w:right="3397" w:firstLine="0"/>
        <w:jc w:val="center"/>
        <w:rPr>
          <w:rFonts w:ascii="GTWalsheimProBold"/>
          <w:b/>
          <w:sz w:val="22"/>
        </w:rPr>
      </w:pPr>
      <w:r>
        <w:rPr>
          <w:rFonts w:ascii="GTWalsheimProBold"/>
          <w:b/>
          <w:sz w:val="22"/>
        </w:rPr>
        <w:t>4</w:t>
      </w:r>
    </w:p>
    <w:p>
      <w:pPr>
        <w:pStyle w:val="BodyText"/>
        <w:rPr>
          <w:rFonts w:ascii="GTWalsheimProBold"/>
          <w:b/>
        </w:rPr>
      </w:pPr>
    </w:p>
    <w:p>
      <w:pPr>
        <w:pStyle w:val="BodyText"/>
        <w:spacing w:before="4"/>
        <w:rPr>
          <w:rFonts w:ascii="GTWalsheimProBold"/>
          <w:b/>
          <w:sz w:val="24"/>
        </w:rPr>
      </w:pPr>
    </w:p>
    <w:p>
      <w:pPr>
        <w:spacing w:after="0"/>
        <w:rPr>
          <w:rFonts w:ascii="GTWalsheimProBold"/>
          <w:sz w:val="24"/>
        </w:rPr>
        <w:sectPr>
          <w:pgSz w:w="11910" w:h="16840"/>
          <w:pgMar w:header="359" w:footer="433" w:top="600" w:bottom="620" w:left="0" w:right="0"/>
        </w:sectPr>
      </w:pPr>
    </w:p>
    <w:p>
      <w:pPr>
        <w:pStyle w:val="BodyText"/>
        <w:spacing w:line="261" w:lineRule="auto" w:before="100"/>
        <w:ind w:left="1133"/>
        <w:jc w:val="both"/>
        <w:rPr>
          <w:b w:val="0"/>
        </w:rPr>
      </w:pPr>
      <w:r>
        <w:rPr/>
        <w:drawing>
          <wp:anchor distT="0" distB="0" distL="0" distR="0" allowOverlap="1" layoutInCell="1" locked="0" behindDoc="0" simplePos="0" relativeHeight="15770624">
            <wp:simplePos x="0" y="0"/>
            <wp:positionH relativeFrom="page">
              <wp:posOffset>0</wp:posOffset>
            </wp:positionH>
            <wp:positionV relativeFrom="page">
              <wp:posOffset>0</wp:posOffset>
            </wp:positionV>
            <wp:extent cx="5315254" cy="3666109"/>
            <wp:effectExtent l="0" t="0" r="0" b="0"/>
            <wp:wrapNone/>
            <wp:docPr id="59" name="image51.png"/>
            <wp:cNvGraphicFramePr>
              <a:graphicFrameLocks noChangeAspect="1"/>
            </wp:cNvGraphicFramePr>
            <a:graphic>
              <a:graphicData uri="http://schemas.openxmlformats.org/drawingml/2006/picture">
                <pic:pic>
                  <pic:nvPicPr>
                    <pic:cNvPr id="60" name="image51.png"/>
                    <pic:cNvPicPr/>
                  </pic:nvPicPr>
                  <pic:blipFill>
                    <a:blip r:embed="rId67" cstate="print"/>
                    <a:stretch>
                      <a:fillRect/>
                    </a:stretch>
                  </pic:blipFill>
                  <pic:spPr>
                    <a:xfrm>
                      <a:off x="0" y="0"/>
                      <a:ext cx="5315254" cy="3666109"/>
                    </a:xfrm>
                    <a:prstGeom prst="rect">
                      <a:avLst/>
                    </a:prstGeom>
                  </pic:spPr>
                </pic:pic>
              </a:graphicData>
            </a:graphic>
          </wp:anchor>
        </w:drawing>
      </w:r>
      <w:r>
        <w:rPr>
          <w:b w:val="0"/>
        </w:rPr>
        <w:t>con disabilità </w:t>
      </w:r>
      <w:r>
        <w:rPr>
          <w:b w:val="0"/>
          <w:spacing w:val="-3"/>
        </w:rPr>
        <w:t>facendo leva </w:t>
      </w:r>
      <w:r>
        <w:rPr>
          <w:b w:val="0"/>
          <w:spacing w:val="-6"/>
        </w:rPr>
        <w:t>sul </w:t>
      </w:r>
      <w:r>
        <w:rPr>
          <w:b w:val="0"/>
          <w:spacing w:val="-3"/>
        </w:rPr>
        <w:t>comune </w:t>
      </w:r>
      <w:r>
        <w:rPr>
          <w:b w:val="0"/>
        </w:rPr>
        <w:t>senso di giustizia? </w:t>
      </w:r>
      <w:r>
        <w:rPr>
          <w:b w:val="0"/>
          <w:spacing w:val="-6"/>
        </w:rPr>
        <w:t>Oppure </w:t>
      </w:r>
      <w:r>
        <w:rPr>
          <w:b w:val="0"/>
          <w:spacing w:val="-4"/>
        </w:rPr>
        <w:t>riferiscono </w:t>
      </w:r>
      <w:r>
        <w:rPr>
          <w:b w:val="0"/>
          <w:spacing w:val="-6"/>
        </w:rPr>
        <w:t>prevalentemente </w:t>
      </w:r>
      <w:r>
        <w:rPr>
          <w:b w:val="0"/>
        </w:rPr>
        <w:t>di </w:t>
      </w:r>
      <w:r>
        <w:rPr>
          <w:b w:val="0"/>
          <w:spacing w:val="-3"/>
        </w:rPr>
        <w:t>truffe </w:t>
      </w:r>
      <w:r>
        <w:rPr>
          <w:b w:val="0"/>
        </w:rPr>
        <w:t>ai</w:t>
      </w:r>
      <w:r>
        <w:rPr>
          <w:b w:val="0"/>
          <w:spacing w:val="-8"/>
        </w:rPr>
        <w:t> </w:t>
      </w:r>
      <w:r>
        <w:rPr>
          <w:b w:val="0"/>
        </w:rPr>
        <w:t>danni</w:t>
      </w:r>
      <w:r>
        <w:rPr>
          <w:b w:val="0"/>
          <w:spacing w:val="-7"/>
        </w:rPr>
        <w:t> </w:t>
      </w:r>
      <w:r>
        <w:rPr>
          <w:b w:val="0"/>
        </w:rPr>
        <w:t>dell’AI?</w:t>
      </w:r>
      <w:r>
        <w:rPr>
          <w:b w:val="0"/>
          <w:spacing w:val="-8"/>
        </w:rPr>
        <w:t> </w:t>
      </w:r>
      <w:r>
        <w:rPr>
          <w:b w:val="0"/>
        </w:rPr>
        <w:t>In</w:t>
      </w:r>
      <w:r>
        <w:rPr>
          <w:b w:val="0"/>
          <w:spacing w:val="-7"/>
        </w:rPr>
        <w:t> </w:t>
      </w:r>
      <w:r>
        <w:rPr>
          <w:b w:val="0"/>
          <w:spacing w:val="-3"/>
        </w:rPr>
        <w:t>entrambi</w:t>
      </w:r>
      <w:r>
        <w:rPr>
          <w:b w:val="0"/>
          <w:spacing w:val="-8"/>
        </w:rPr>
        <w:t> </w:t>
      </w:r>
      <w:r>
        <w:rPr>
          <w:b w:val="0"/>
        </w:rPr>
        <w:t>i</w:t>
      </w:r>
      <w:r>
        <w:rPr>
          <w:b w:val="0"/>
          <w:spacing w:val="-7"/>
        </w:rPr>
        <w:t> </w:t>
      </w:r>
      <w:r>
        <w:rPr>
          <w:b w:val="0"/>
        </w:rPr>
        <w:t>casi</w:t>
      </w:r>
      <w:r>
        <w:rPr>
          <w:b w:val="0"/>
          <w:spacing w:val="-8"/>
        </w:rPr>
        <w:t> </w:t>
      </w:r>
      <w:r>
        <w:rPr>
          <w:b w:val="0"/>
          <w:spacing w:val="-7"/>
        </w:rPr>
        <w:t>la </w:t>
      </w:r>
      <w:r>
        <w:rPr>
          <w:b w:val="0"/>
        </w:rPr>
        <w:t>narrazione può influenzare </w:t>
      </w:r>
      <w:r>
        <w:rPr>
          <w:b w:val="0"/>
          <w:spacing w:val="-7"/>
        </w:rPr>
        <w:t>l’esito  </w:t>
      </w:r>
      <w:r>
        <w:rPr>
          <w:b w:val="0"/>
        </w:rPr>
        <w:t>di una </w:t>
      </w:r>
      <w:r>
        <w:rPr>
          <w:b w:val="0"/>
          <w:spacing w:val="-3"/>
        </w:rPr>
        <w:t>votazione </w:t>
      </w:r>
      <w:r>
        <w:rPr>
          <w:b w:val="0"/>
        </w:rPr>
        <w:t>parlamentare </w:t>
      </w:r>
      <w:r>
        <w:rPr>
          <w:b w:val="0"/>
          <w:spacing w:val="-15"/>
        </w:rPr>
        <w:t>o </w:t>
      </w:r>
      <w:r>
        <w:rPr>
          <w:b w:val="0"/>
          <w:spacing w:val="-3"/>
        </w:rPr>
        <w:t>popolare.</w:t>
      </w:r>
    </w:p>
    <w:p>
      <w:pPr>
        <w:pStyle w:val="BodyText"/>
        <w:spacing w:line="261" w:lineRule="auto"/>
        <w:ind w:left="1133" w:firstLine="396"/>
        <w:jc w:val="both"/>
        <w:rPr>
          <w:b w:val="0"/>
        </w:rPr>
      </w:pPr>
      <w:r>
        <w:rPr>
          <w:b w:val="0"/>
        </w:rPr>
        <w:t>La parità è tuttavia destinata </w:t>
      </w:r>
      <w:r>
        <w:rPr>
          <w:b w:val="0"/>
          <w:spacing w:val="-13"/>
        </w:rPr>
        <w:t>a </w:t>
      </w:r>
      <w:r>
        <w:rPr>
          <w:b w:val="0"/>
          <w:spacing w:val="-5"/>
        </w:rPr>
        <w:t>rimanere </w:t>
      </w:r>
      <w:r>
        <w:rPr>
          <w:b w:val="0"/>
          <w:spacing w:val="-3"/>
        </w:rPr>
        <w:t>un </w:t>
      </w:r>
      <w:r>
        <w:rPr>
          <w:b w:val="0"/>
          <w:spacing w:val="-6"/>
        </w:rPr>
        <w:t>concetto astratto </w:t>
      </w:r>
      <w:r>
        <w:rPr>
          <w:b w:val="0"/>
          <w:spacing w:val="-9"/>
        </w:rPr>
        <w:t>almeno </w:t>
      </w:r>
      <w:r>
        <w:rPr>
          <w:b w:val="0"/>
          <w:spacing w:val="-6"/>
        </w:rPr>
        <w:t>finché </w:t>
      </w:r>
      <w:r>
        <w:rPr>
          <w:b w:val="0"/>
          <w:spacing w:val="-4"/>
        </w:rPr>
        <w:t>alle </w:t>
      </w:r>
      <w:r>
        <w:rPr>
          <w:b w:val="0"/>
          <w:spacing w:val="-6"/>
        </w:rPr>
        <w:t>nostre </w:t>
      </w:r>
      <w:r>
        <w:rPr>
          <w:b w:val="0"/>
          <w:spacing w:val="-5"/>
        </w:rPr>
        <w:t>latitudini </w:t>
      </w:r>
      <w:r>
        <w:rPr>
          <w:b w:val="0"/>
        </w:rPr>
        <w:t>il </w:t>
      </w:r>
      <w:r>
        <w:rPr>
          <w:b w:val="0"/>
          <w:spacing w:val="-8"/>
        </w:rPr>
        <w:t>termine</w:t>
      </w:r>
    </w:p>
    <w:p>
      <w:pPr>
        <w:pStyle w:val="BodyText"/>
        <w:spacing w:line="261" w:lineRule="auto"/>
        <w:ind w:left="1133"/>
        <w:jc w:val="both"/>
        <w:rPr>
          <w:b w:val="0"/>
        </w:rPr>
      </w:pPr>
      <w:r>
        <w:rPr>
          <w:b w:val="0"/>
        </w:rPr>
        <w:t>«disabile» </w:t>
      </w:r>
      <w:r>
        <w:rPr>
          <w:b w:val="0"/>
          <w:spacing w:val="-3"/>
        </w:rPr>
        <w:t>continuerà </w:t>
      </w:r>
      <w:r>
        <w:rPr>
          <w:b w:val="0"/>
        </w:rPr>
        <w:t>ad </w:t>
      </w:r>
      <w:r>
        <w:rPr>
          <w:b w:val="0"/>
          <w:spacing w:val="-5"/>
        </w:rPr>
        <w:t>essere </w:t>
      </w:r>
      <w:r>
        <w:rPr>
          <w:b w:val="0"/>
        </w:rPr>
        <w:t>associato a </w:t>
      </w:r>
      <w:r>
        <w:rPr>
          <w:b w:val="0"/>
          <w:spacing w:val="-3"/>
        </w:rPr>
        <w:t>epiteti  </w:t>
      </w:r>
      <w:r>
        <w:rPr>
          <w:b w:val="0"/>
        </w:rPr>
        <w:t>come  </w:t>
      </w:r>
      <w:r>
        <w:rPr>
          <w:b w:val="0"/>
          <w:spacing w:val="-4"/>
        </w:rPr>
        <w:t>«stupido» </w:t>
      </w:r>
      <w:r>
        <w:rPr>
          <w:b w:val="0"/>
        </w:rPr>
        <w:t>o «maldestro» o finché determinati esponenti   politici   seguiteranno  a </w:t>
      </w:r>
      <w:r>
        <w:rPr>
          <w:b w:val="0"/>
          <w:spacing w:val="-3"/>
        </w:rPr>
        <w:t>sostenere che </w:t>
      </w:r>
      <w:r>
        <w:rPr>
          <w:b w:val="0"/>
        </w:rPr>
        <w:t>la </w:t>
      </w:r>
      <w:r>
        <w:rPr>
          <w:b w:val="0"/>
          <w:spacing w:val="-3"/>
        </w:rPr>
        <w:t>Svizzera non </w:t>
      </w:r>
      <w:r>
        <w:rPr>
          <w:b w:val="0"/>
          <w:spacing w:val="-6"/>
        </w:rPr>
        <w:t>può </w:t>
      </w:r>
      <w:r>
        <w:rPr>
          <w:b w:val="0"/>
          <w:spacing w:val="-3"/>
        </w:rPr>
        <w:t>permettersi </w:t>
      </w:r>
      <w:r>
        <w:rPr>
          <w:b w:val="0"/>
          <w:spacing w:val="-4"/>
        </w:rPr>
        <w:t>un’ulteriore </w:t>
      </w:r>
      <w:r>
        <w:rPr>
          <w:b w:val="0"/>
          <w:spacing w:val="-5"/>
        </w:rPr>
        <w:t>estensione </w:t>
      </w:r>
      <w:r>
        <w:rPr>
          <w:b w:val="0"/>
          <w:spacing w:val="-3"/>
        </w:rPr>
        <w:t>delle </w:t>
      </w:r>
      <w:r>
        <w:rPr>
          <w:b w:val="0"/>
        </w:rPr>
        <w:t>prestazioni sociali. </w:t>
      </w:r>
      <w:r>
        <w:rPr>
          <w:b w:val="0"/>
          <w:spacing w:val="-5"/>
        </w:rPr>
        <w:t>Questo </w:t>
      </w:r>
      <w:r>
        <w:rPr>
          <w:b w:val="0"/>
        </w:rPr>
        <w:t>scenario si è  </w:t>
      </w:r>
      <w:r>
        <w:rPr>
          <w:b w:val="0"/>
          <w:spacing w:val="-3"/>
        </w:rPr>
        <w:t>presentato  </w:t>
      </w:r>
      <w:r>
        <w:rPr>
          <w:b w:val="0"/>
        </w:rPr>
        <w:t>ancora una </w:t>
      </w:r>
      <w:r>
        <w:rPr>
          <w:b w:val="0"/>
          <w:spacing w:val="-4"/>
        </w:rPr>
        <w:t>volta </w:t>
      </w:r>
      <w:r>
        <w:rPr>
          <w:b w:val="0"/>
          <w:spacing w:val="-3"/>
        </w:rPr>
        <w:t>durante </w:t>
      </w:r>
      <w:r>
        <w:rPr>
          <w:b w:val="0"/>
        </w:rPr>
        <w:t>le </w:t>
      </w:r>
      <w:r>
        <w:rPr>
          <w:b w:val="0"/>
          <w:spacing w:val="-3"/>
        </w:rPr>
        <w:t>discussioni </w:t>
      </w:r>
      <w:r>
        <w:rPr>
          <w:b w:val="0"/>
        </w:rPr>
        <w:t>sull’ulteriore sviluppo dell’AI e in particolare </w:t>
      </w:r>
      <w:r>
        <w:rPr>
          <w:b w:val="0"/>
          <w:spacing w:val="2"/>
        </w:rPr>
        <w:t>sulla </w:t>
      </w:r>
      <w:r>
        <w:rPr>
          <w:b w:val="0"/>
        </w:rPr>
        <w:t>riforma delle prestazioni </w:t>
      </w:r>
      <w:r>
        <w:rPr>
          <w:b w:val="0"/>
          <w:spacing w:val="-3"/>
        </w:rPr>
        <w:t>complementari </w:t>
      </w:r>
      <w:r>
        <w:rPr>
          <w:b w:val="0"/>
        </w:rPr>
        <w:t>(PC): la </w:t>
      </w:r>
      <w:r>
        <w:rPr>
          <w:b w:val="0"/>
          <w:spacing w:val="-4"/>
        </w:rPr>
        <w:t>necessità </w:t>
      </w:r>
      <w:r>
        <w:rPr>
          <w:b w:val="0"/>
        </w:rPr>
        <w:t>di </w:t>
      </w:r>
      <w:r>
        <w:rPr>
          <w:b w:val="0"/>
          <w:spacing w:val="-3"/>
        </w:rPr>
        <w:t>questa riforma </w:t>
      </w:r>
      <w:r>
        <w:rPr>
          <w:b w:val="0"/>
          <w:spacing w:val="-7"/>
        </w:rPr>
        <w:t>sembrava </w:t>
      </w:r>
      <w:r>
        <w:rPr>
          <w:b w:val="0"/>
        </w:rPr>
        <w:t>assodata da </w:t>
      </w:r>
      <w:r>
        <w:rPr>
          <w:b w:val="0"/>
          <w:spacing w:val="-3"/>
        </w:rPr>
        <w:t>tempo, eppure </w:t>
      </w:r>
      <w:r>
        <w:rPr>
          <w:b w:val="0"/>
          <w:spacing w:val="-4"/>
        </w:rPr>
        <w:t>poco </w:t>
      </w:r>
      <w:r>
        <w:rPr>
          <w:b w:val="0"/>
        </w:rPr>
        <w:t>prima </w:t>
      </w:r>
      <w:r>
        <w:rPr>
          <w:b w:val="0"/>
          <w:spacing w:val="-5"/>
        </w:rPr>
        <w:t>del voto </w:t>
      </w:r>
      <w:r>
        <w:rPr>
          <w:b w:val="0"/>
        </w:rPr>
        <w:t>finale si </w:t>
      </w:r>
      <w:r>
        <w:rPr>
          <w:b w:val="0"/>
          <w:spacing w:val="-3"/>
        </w:rPr>
        <w:t>sono </w:t>
      </w:r>
      <w:r>
        <w:rPr>
          <w:b w:val="0"/>
          <w:spacing w:val="-4"/>
        </w:rPr>
        <w:t>levate </w:t>
      </w:r>
      <w:r>
        <w:rPr>
          <w:b w:val="0"/>
        </w:rPr>
        <w:t>all’improvviso </w:t>
      </w:r>
      <w:r>
        <w:rPr>
          <w:b w:val="0"/>
          <w:spacing w:val="-3"/>
        </w:rPr>
        <w:t>voci contrarie.</w:t>
      </w:r>
    </w:p>
    <w:p>
      <w:pPr>
        <w:pStyle w:val="BodyText"/>
        <w:spacing w:line="261" w:lineRule="auto"/>
        <w:ind w:left="1133" w:firstLine="396"/>
        <w:jc w:val="both"/>
        <w:rPr>
          <w:b w:val="0"/>
        </w:rPr>
      </w:pPr>
      <w:r>
        <w:rPr>
          <w:b w:val="0"/>
          <w:spacing w:val="-3"/>
        </w:rPr>
        <w:t>Ciononostante, </w:t>
      </w:r>
      <w:r>
        <w:rPr>
          <w:b w:val="0"/>
        </w:rPr>
        <w:t>il fatto </w:t>
      </w:r>
      <w:r>
        <w:rPr>
          <w:b w:val="0"/>
          <w:spacing w:val="-3"/>
        </w:rPr>
        <w:t>che </w:t>
      </w:r>
      <w:r>
        <w:rPr>
          <w:b w:val="0"/>
        </w:rPr>
        <w:t>pro- prio la riforma </w:t>
      </w:r>
      <w:r>
        <w:rPr>
          <w:b w:val="0"/>
          <w:spacing w:val="-3"/>
        </w:rPr>
        <w:t>delle </w:t>
      </w:r>
      <w:r>
        <w:rPr>
          <w:b w:val="0"/>
        </w:rPr>
        <w:t>PC sia </w:t>
      </w:r>
      <w:r>
        <w:rPr>
          <w:b w:val="0"/>
          <w:spacing w:val="-4"/>
        </w:rPr>
        <w:t>stata </w:t>
      </w:r>
      <w:r>
        <w:rPr>
          <w:b w:val="0"/>
        </w:rPr>
        <w:t>adottata</w:t>
      </w:r>
      <w:r>
        <w:rPr>
          <w:b w:val="0"/>
          <w:spacing w:val="-8"/>
        </w:rPr>
        <w:t> </w:t>
      </w:r>
      <w:r>
        <w:rPr>
          <w:b w:val="0"/>
        </w:rPr>
        <w:t>a</w:t>
      </w:r>
      <w:r>
        <w:rPr>
          <w:b w:val="0"/>
          <w:spacing w:val="-7"/>
        </w:rPr>
        <w:t> </w:t>
      </w:r>
      <w:r>
        <w:rPr>
          <w:b w:val="0"/>
        </w:rPr>
        <w:t>chiara</w:t>
      </w:r>
      <w:r>
        <w:rPr>
          <w:b w:val="0"/>
          <w:spacing w:val="-7"/>
        </w:rPr>
        <w:t> </w:t>
      </w:r>
      <w:r>
        <w:rPr>
          <w:b w:val="0"/>
        </w:rPr>
        <w:t>maggioranza</w:t>
      </w:r>
      <w:r>
        <w:rPr>
          <w:b w:val="0"/>
          <w:spacing w:val="-7"/>
        </w:rPr>
        <w:t> </w:t>
      </w:r>
      <w:r>
        <w:rPr>
          <w:b w:val="0"/>
        </w:rPr>
        <w:t>è</w:t>
      </w:r>
      <w:r>
        <w:rPr>
          <w:b w:val="0"/>
          <w:spacing w:val="-7"/>
        </w:rPr>
        <w:t> </w:t>
      </w:r>
      <w:r>
        <w:rPr>
          <w:b w:val="0"/>
          <w:spacing w:val="-6"/>
        </w:rPr>
        <w:t>mo- </w:t>
      </w:r>
      <w:r>
        <w:rPr>
          <w:b w:val="0"/>
          <w:spacing w:val="-4"/>
        </w:rPr>
        <w:t>tivo </w:t>
      </w:r>
      <w:r>
        <w:rPr>
          <w:b w:val="0"/>
        </w:rPr>
        <w:t>di ottimismo, </w:t>
      </w:r>
      <w:r>
        <w:rPr>
          <w:b w:val="0"/>
          <w:spacing w:val="-3"/>
        </w:rPr>
        <w:t>benché non</w:t>
      </w:r>
      <w:r>
        <w:rPr>
          <w:b w:val="0"/>
          <w:spacing w:val="29"/>
        </w:rPr>
        <w:t> </w:t>
      </w:r>
      <w:r>
        <w:rPr>
          <w:b w:val="0"/>
          <w:spacing w:val="-5"/>
        </w:rPr>
        <w:t>sia</w:t>
      </w:r>
    </w:p>
    <w:p>
      <w:pPr>
        <w:pStyle w:val="BodyText"/>
        <w:rPr>
          <w:b w:val="0"/>
          <w:sz w:val="24"/>
        </w:rPr>
      </w:pPr>
      <w:r>
        <w:rPr/>
        <w:br w:type="column"/>
      </w:r>
      <w:r>
        <w:rPr>
          <w:b w:val="0"/>
          <w:sz w:val="24"/>
        </w:rPr>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line="261" w:lineRule="auto" w:before="199"/>
        <w:ind w:left="233" w:right="2785"/>
        <w:jc w:val="both"/>
        <w:rPr>
          <w:b w:val="0"/>
        </w:rPr>
      </w:pPr>
      <w:r>
        <w:rPr>
          <w:b w:val="0"/>
          <w:spacing w:val="-6"/>
        </w:rPr>
        <w:t>mancato </w:t>
      </w:r>
      <w:r>
        <w:rPr>
          <w:b w:val="0"/>
          <w:spacing w:val="-5"/>
        </w:rPr>
        <w:t>qualche boccone </w:t>
      </w:r>
      <w:r>
        <w:rPr>
          <w:b w:val="0"/>
          <w:spacing w:val="-6"/>
        </w:rPr>
        <w:t>amaro. Questo </w:t>
      </w:r>
      <w:r>
        <w:rPr>
          <w:b w:val="0"/>
          <w:spacing w:val="-5"/>
        </w:rPr>
        <w:t>ottimismo vacilla</w:t>
      </w:r>
      <w:r>
        <w:rPr>
          <w:b w:val="0"/>
          <w:spacing w:val="-15"/>
        </w:rPr>
        <w:t> </w:t>
      </w:r>
      <w:r>
        <w:rPr>
          <w:b w:val="0"/>
          <w:spacing w:val="-5"/>
        </w:rPr>
        <w:t>però</w:t>
      </w:r>
      <w:r>
        <w:rPr>
          <w:b w:val="0"/>
          <w:spacing w:val="-14"/>
        </w:rPr>
        <w:t> </w:t>
      </w:r>
      <w:r>
        <w:rPr>
          <w:b w:val="0"/>
        </w:rPr>
        <w:t>di</w:t>
      </w:r>
      <w:r>
        <w:rPr>
          <w:b w:val="0"/>
          <w:spacing w:val="-15"/>
        </w:rPr>
        <w:t> </w:t>
      </w:r>
      <w:r>
        <w:rPr>
          <w:b w:val="0"/>
          <w:spacing w:val="-7"/>
        </w:rPr>
        <w:t>fronte</w:t>
      </w:r>
      <w:r>
        <w:rPr>
          <w:b w:val="0"/>
          <w:spacing w:val="-14"/>
        </w:rPr>
        <w:t> </w:t>
      </w:r>
      <w:r>
        <w:rPr>
          <w:b w:val="0"/>
          <w:spacing w:val="-3"/>
        </w:rPr>
        <w:t>alla</w:t>
      </w:r>
      <w:r>
        <w:rPr>
          <w:b w:val="0"/>
          <w:spacing w:val="-14"/>
        </w:rPr>
        <w:t> </w:t>
      </w:r>
      <w:r>
        <w:rPr>
          <w:b w:val="0"/>
          <w:spacing w:val="-5"/>
        </w:rPr>
        <w:t>ripresa</w:t>
      </w:r>
      <w:r>
        <w:rPr>
          <w:b w:val="0"/>
          <w:spacing w:val="-15"/>
        </w:rPr>
        <w:t> </w:t>
      </w:r>
      <w:r>
        <w:rPr>
          <w:b w:val="0"/>
          <w:spacing w:val="-6"/>
        </w:rPr>
        <w:t>della</w:t>
      </w:r>
      <w:r>
        <w:rPr>
          <w:b w:val="0"/>
          <w:spacing w:val="-14"/>
        </w:rPr>
        <w:t> </w:t>
      </w:r>
      <w:r>
        <w:rPr>
          <w:b w:val="0"/>
          <w:spacing w:val="-6"/>
        </w:rPr>
        <w:t>pandemia</w:t>
      </w:r>
      <w:r>
        <w:rPr>
          <w:b w:val="0"/>
          <w:spacing w:val="-14"/>
        </w:rPr>
        <w:t> </w:t>
      </w:r>
      <w:r>
        <w:rPr>
          <w:b w:val="0"/>
        </w:rPr>
        <w:t>da</w:t>
      </w:r>
      <w:r>
        <w:rPr>
          <w:b w:val="0"/>
          <w:spacing w:val="-15"/>
        </w:rPr>
        <w:t> </w:t>
      </w:r>
      <w:r>
        <w:rPr>
          <w:b w:val="0"/>
          <w:spacing w:val="-5"/>
        </w:rPr>
        <w:t>corona- </w:t>
      </w:r>
      <w:r>
        <w:rPr>
          <w:b w:val="0"/>
          <w:spacing w:val="-4"/>
        </w:rPr>
        <w:t>virus </w:t>
      </w:r>
      <w:r>
        <w:rPr>
          <w:b w:val="0"/>
        </w:rPr>
        <w:t>e </w:t>
      </w:r>
      <w:r>
        <w:rPr>
          <w:b w:val="0"/>
          <w:spacing w:val="-3"/>
        </w:rPr>
        <w:t>alla  </w:t>
      </w:r>
      <w:r>
        <w:rPr>
          <w:b w:val="0"/>
          <w:spacing w:val="-6"/>
        </w:rPr>
        <w:t>reintroduzione  </w:t>
      </w:r>
      <w:r>
        <w:rPr>
          <w:b w:val="0"/>
          <w:spacing w:val="-7"/>
        </w:rPr>
        <w:t>delle</w:t>
      </w:r>
      <w:r>
        <w:rPr>
          <w:b w:val="0"/>
          <w:spacing w:val="34"/>
        </w:rPr>
        <w:t> </w:t>
      </w:r>
      <w:r>
        <w:rPr>
          <w:b w:val="0"/>
          <w:spacing w:val="-5"/>
        </w:rPr>
        <w:t>misure  </w:t>
      </w:r>
      <w:r>
        <w:rPr>
          <w:b w:val="0"/>
        </w:rPr>
        <w:t>di  </w:t>
      </w:r>
      <w:r>
        <w:rPr>
          <w:b w:val="0"/>
          <w:spacing w:val="-8"/>
        </w:rPr>
        <w:t>protezione. </w:t>
      </w:r>
      <w:r>
        <w:rPr>
          <w:b w:val="0"/>
          <w:spacing w:val="-5"/>
        </w:rPr>
        <w:t>Si </w:t>
      </w:r>
      <w:r>
        <w:rPr>
          <w:b w:val="0"/>
          <w:spacing w:val="-4"/>
        </w:rPr>
        <w:t>tratta infatti </w:t>
      </w:r>
      <w:r>
        <w:rPr>
          <w:b w:val="0"/>
        </w:rPr>
        <w:t>di </w:t>
      </w:r>
      <w:r>
        <w:rPr>
          <w:b w:val="0"/>
          <w:spacing w:val="-5"/>
        </w:rPr>
        <w:t>misure che comportano </w:t>
      </w:r>
      <w:r>
        <w:rPr>
          <w:b w:val="0"/>
          <w:spacing w:val="-6"/>
        </w:rPr>
        <w:t>perdite </w:t>
      </w:r>
      <w:r>
        <w:rPr>
          <w:b w:val="0"/>
          <w:spacing w:val="-5"/>
        </w:rPr>
        <w:t>econo- </w:t>
      </w:r>
      <w:r>
        <w:rPr>
          <w:b w:val="0"/>
          <w:spacing w:val="-6"/>
        </w:rPr>
        <w:t>miche </w:t>
      </w:r>
      <w:r>
        <w:rPr>
          <w:b w:val="0"/>
          <w:spacing w:val="-4"/>
        </w:rPr>
        <w:t>per </w:t>
      </w:r>
      <w:r>
        <w:rPr>
          <w:b w:val="0"/>
          <w:spacing w:val="-7"/>
        </w:rPr>
        <w:t>molte </w:t>
      </w:r>
      <w:r>
        <w:rPr>
          <w:b w:val="0"/>
          <w:spacing w:val="-6"/>
        </w:rPr>
        <w:t>persone </w:t>
      </w:r>
      <w:r>
        <w:rPr>
          <w:b w:val="0"/>
        </w:rPr>
        <w:t>e </w:t>
      </w:r>
      <w:r>
        <w:rPr>
          <w:b w:val="0"/>
          <w:spacing w:val="-6"/>
        </w:rPr>
        <w:t>aziende </w:t>
      </w:r>
      <w:r>
        <w:rPr>
          <w:b w:val="0"/>
        </w:rPr>
        <w:t>e </w:t>
      </w:r>
      <w:r>
        <w:rPr>
          <w:b w:val="0"/>
          <w:spacing w:val="-5"/>
        </w:rPr>
        <w:t>che nei </w:t>
      </w:r>
      <w:r>
        <w:rPr>
          <w:b w:val="0"/>
          <w:spacing w:val="-4"/>
        </w:rPr>
        <w:t>prossimi </w:t>
      </w:r>
      <w:r>
        <w:rPr>
          <w:b w:val="0"/>
        </w:rPr>
        <w:t>anni </w:t>
      </w:r>
      <w:r>
        <w:rPr>
          <w:b w:val="0"/>
          <w:spacing w:val="-3"/>
        </w:rPr>
        <w:t>potrebbero </w:t>
      </w:r>
      <w:r>
        <w:rPr>
          <w:b w:val="0"/>
          <w:spacing w:val="-4"/>
        </w:rPr>
        <w:t>rendere </w:t>
      </w:r>
      <w:r>
        <w:rPr>
          <w:b w:val="0"/>
        </w:rPr>
        <w:t>necessari drastici tagli </w:t>
      </w:r>
      <w:r>
        <w:rPr>
          <w:b w:val="0"/>
          <w:spacing w:val="-3"/>
        </w:rPr>
        <w:t>che </w:t>
      </w:r>
      <w:r>
        <w:rPr>
          <w:b w:val="0"/>
        </w:rPr>
        <w:t>si </w:t>
      </w:r>
      <w:r>
        <w:rPr>
          <w:b w:val="0"/>
          <w:spacing w:val="-3"/>
        </w:rPr>
        <w:t>ripercuoteranno anche </w:t>
      </w:r>
      <w:r>
        <w:rPr>
          <w:b w:val="0"/>
        </w:rPr>
        <w:t>sulle persone con disabilità.</w:t>
      </w:r>
    </w:p>
    <w:p>
      <w:pPr>
        <w:pStyle w:val="BodyText"/>
        <w:spacing w:line="261" w:lineRule="auto"/>
        <w:ind w:left="233" w:right="2784" w:firstLine="396"/>
        <w:jc w:val="both"/>
        <w:rPr>
          <w:b w:val="0"/>
        </w:rPr>
      </w:pPr>
      <w:r>
        <w:rPr>
          <w:b w:val="0"/>
        </w:rPr>
        <w:t>Al momento si presume che nei prossimi mesi     o </w:t>
      </w:r>
      <w:r>
        <w:rPr>
          <w:b w:val="0"/>
          <w:spacing w:val="2"/>
        </w:rPr>
        <w:t>anni </w:t>
      </w:r>
      <w:r>
        <w:rPr>
          <w:b w:val="0"/>
        </w:rPr>
        <w:t>la pandemia farà aumentare il numero delle richieste di rendite AI, il che rappresenterà una nuova pesante sfida per le associazioni di difesa delle persone con disabilità come Procap.</w:t>
      </w:r>
    </w:p>
    <w:p>
      <w:pPr>
        <w:spacing w:after="0" w:line="261" w:lineRule="auto"/>
        <w:jc w:val="both"/>
        <w:sectPr>
          <w:type w:val="continuous"/>
          <w:pgSz w:w="11910" w:h="16840"/>
          <w:pgMar w:top="160" w:bottom="280" w:left="0" w:right="0"/>
          <w:cols w:num="2" w:equalWidth="0">
            <w:col w:w="4168" w:space="40"/>
            <w:col w:w="7702"/>
          </w:cols>
        </w:sectPr>
      </w:pPr>
    </w:p>
    <w:p>
      <w:pPr>
        <w:pStyle w:val="BodyText"/>
        <w:rPr>
          <w:b w:val="0"/>
        </w:rPr>
      </w:pPr>
    </w:p>
    <w:p>
      <w:pPr>
        <w:pStyle w:val="BodyText"/>
        <w:spacing w:before="9"/>
        <w:rPr>
          <w:b w:val="0"/>
          <w:sz w:val="19"/>
        </w:rPr>
      </w:pPr>
    </w:p>
    <w:p>
      <w:pPr>
        <w:spacing w:after="0"/>
        <w:rPr>
          <w:sz w:val="19"/>
        </w:rPr>
        <w:sectPr>
          <w:pgSz w:w="11910" w:h="16840"/>
          <w:pgMar w:header="359" w:footer="433" w:top="600" w:bottom="620" w:left="0" w:right="0"/>
        </w:sectPr>
      </w:pPr>
    </w:p>
    <w:p>
      <w:pPr>
        <w:spacing w:before="105"/>
        <w:ind w:left="1133" w:right="0" w:firstLine="0"/>
        <w:jc w:val="both"/>
        <w:rPr>
          <w:rFonts w:ascii="GTSectra-Bold" w:hAnsi="GTSectra-Bold"/>
          <w:b/>
          <w:sz w:val="20"/>
        </w:rPr>
      </w:pPr>
      <w:r>
        <w:rPr>
          <w:rFonts w:ascii="GTSectra-Bold" w:hAnsi="GTSectra-Bold"/>
          <w:b/>
          <w:color w:val="E83E33"/>
          <w:sz w:val="20"/>
        </w:rPr>
        <w:t>Istituzione di un’organizzazione di autoaiuto</w:t>
      </w:r>
    </w:p>
    <w:p>
      <w:pPr>
        <w:pStyle w:val="BodyText"/>
        <w:spacing w:line="261" w:lineRule="auto" w:before="25"/>
        <w:ind w:left="1133"/>
        <w:jc w:val="both"/>
        <w:rPr>
          <w:b w:val="0"/>
        </w:rPr>
      </w:pPr>
      <w:r>
        <w:rPr>
          <w:b w:val="0"/>
          <w:spacing w:val="-4"/>
        </w:rPr>
        <w:t>Viste </w:t>
      </w:r>
      <w:r>
        <w:rPr>
          <w:b w:val="0"/>
        </w:rPr>
        <w:t>le attuali </w:t>
      </w:r>
      <w:r>
        <w:rPr>
          <w:b w:val="0"/>
          <w:spacing w:val="-3"/>
        </w:rPr>
        <w:t>contingenze </w:t>
      </w:r>
      <w:r>
        <w:rPr>
          <w:b w:val="0"/>
        </w:rPr>
        <w:t>appare </w:t>
      </w:r>
      <w:r>
        <w:rPr>
          <w:b w:val="0"/>
          <w:spacing w:val="-3"/>
        </w:rPr>
        <w:t>particolarmente opportuno</w:t>
      </w:r>
      <w:r>
        <w:rPr>
          <w:b w:val="0"/>
          <w:spacing w:val="-13"/>
        </w:rPr>
        <w:t> </w:t>
      </w:r>
      <w:r>
        <w:rPr>
          <w:b w:val="0"/>
        </w:rPr>
        <w:t>ripercorrere</w:t>
      </w:r>
      <w:r>
        <w:rPr>
          <w:b w:val="0"/>
          <w:spacing w:val="-13"/>
        </w:rPr>
        <w:t> </w:t>
      </w:r>
      <w:r>
        <w:rPr>
          <w:b w:val="0"/>
        </w:rPr>
        <w:t>la</w:t>
      </w:r>
      <w:r>
        <w:rPr>
          <w:b w:val="0"/>
          <w:spacing w:val="-13"/>
        </w:rPr>
        <w:t> </w:t>
      </w:r>
      <w:r>
        <w:rPr>
          <w:b w:val="0"/>
          <w:spacing w:val="-3"/>
        </w:rPr>
        <w:t>storia</w:t>
      </w:r>
      <w:r>
        <w:rPr>
          <w:b w:val="0"/>
          <w:spacing w:val="-13"/>
        </w:rPr>
        <w:t> </w:t>
      </w:r>
      <w:r>
        <w:rPr>
          <w:b w:val="0"/>
          <w:spacing w:val="-3"/>
        </w:rPr>
        <w:t>della</w:t>
      </w:r>
      <w:r>
        <w:rPr>
          <w:b w:val="0"/>
          <w:spacing w:val="-13"/>
        </w:rPr>
        <w:t> </w:t>
      </w:r>
      <w:r>
        <w:rPr>
          <w:b w:val="0"/>
        </w:rPr>
        <w:t>nostra</w:t>
      </w:r>
      <w:r>
        <w:rPr>
          <w:b w:val="0"/>
          <w:spacing w:val="-13"/>
        </w:rPr>
        <w:t> </w:t>
      </w:r>
      <w:r>
        <w:rPr>
          <w:b w:val="0"/>
        </w:rPr>
        <w:t>Associazio- </w:t>
      </w:r>
      <w:r>
        <w:rPr>
          <w:b w:val="0"/>
          <w:spacing w:val="-3"/>
        </w:rPr>
        <w:t>ne che </w:t>
      </w:r>
      <w:r>
        <w:rPr>
          <w:b w:val="0"/>
        </w:rPr>
        <w:t>ha la fortuna di festeggiare il 90° </w:t>
      </w:r>
      <w:r>
        <w:rPr>
          <w:b w:val="0"/>
          <w:spacing w:val="-3"/>
        </w:rPr>
        <w:t>anniversario. </w:t>
      </w:r>
      <w:r>
        <w:rPr>
          <w:b w:val="0"/>
        </w:rPr>
        <w:t>Ricordare</w:t>
      </w:r>
      <w:r>
        <w:rPr>
          <w:b w:val="0"/>
          <w:spacing w:val="-7"/>
        </w:rPr>
        <w:t> </w:t>
      </w:r>
      <w:r>
        <w:rPr>
          <w:b w:val="0"/>
        </w:rPr>
        <w:t>i</w:t>
      </w:r>
      <w:r>
        <w:rPr>
          <w:b w:val="0"/>
          <w:spacing w:val="-6"/>
        </w:rPr>
        <w:t> </w:t>
      </w:r>
      <w:r>
        <w:rPr>
          <w:b w:val="0"/>
          <w:spacing w:val="-3"/>
        </w:rPr>
        <w:t>motivi</w:t>
      </w:r>
      <w:r>
        <w:rPr>
          <w:b w:val="0"/>
          <w:spacing w:val="-6"/>
        </w:rPr>
        <w:t> </w:t>
      </w:r>
      <w:r>
        <w:rPr>
          <w:b w:val="0"/>
        </w:rPr>
        <w:t>per</w:t>
      </w:r>
      <w:r>
        <w:rPr>
          <w:b w:val="0"/>
          <w:spacing w:val="-6"/>
        </w:rPr>
        <w:t> </w:t>
      </w:r>
      <w:r>
        <w:rPr>
          <w:b w:val="0"/>
        </w:rPr>
        <w:t>cui</w:t>
      </w:r>
      <w:r>
        <w:rPr>
          <w:b w:val="0"/>
          <w:spacing w:val="-6"/>
        </w:rPr>
        <w:t> </w:t>
      </w:r>
      <w:r>
        <w:rPr>
          <w:b w:val="0"/>
        </w:rPr>
        <w:t>vale</w:t>
      </w:r>
      <w:r>
        <w:rPr>
          <w:b w:val="0"/>
          <w:spacing w:val="-6"/>
        </w:rPr>
        <w:t> </w:t>
      </w:r>
      <w:r>
        <w:rPr>
          <w:b w:val="0"/>
        </w:rPr>
        <w:t>la</w:t>
      </w:r>
      <w:r>
        <w:rPr>
          <w:b w:val="0"/>
          <w:spacing w:val="-6"/>
        </w:rPr>
        <w:t> </w:t>
      </w:r>
      <w:r>
        <w:rPr>
          <w:b w:val="0"/>
        </w:rPr>
        <w:t>pena</w:t>
      </w:r>
      <w:r>
        <w:rPr>
          <w:b w:val="0"/>
          <w:spacing w:val="-6"/>
        </w:rPr>
        <w:t> </w:t>
      </w:r>
      <w:r>
        <w:rPr>
          <w:b w:val="0"/>
        </w:rPr>
        <w:t>di</w:t>
      </w:r>
      <w:r>
        <w:rPr>
          <w:b w:val="0"/>
          <w:spacing w:val="-6"/>
        </w:rPr>
        <w:t> </w:t>
      </w:r>
      <w:r>
        <w:rPr>
          <w:b w:val="0"/>
        </w:rPr>
        <w:t>lottare</w:t>
      </w:r>
      <w:r>
        <w:rPr>
          <w:b w:val="0"/>
          <w:spacing w:val="-7"/>
        </w:rPr>
        <w:t> </w:t>
      </w:r>
      <w:r>
        <w:rPr>
          <w:b w:val="0"/>
        </w:rPr>
        <w:t>fa</w:t>
      </w:r>
      <w:r>
        <w:rPr>
          <w:b w:val="0"/>
          <w:spacing w:val="-6"/>
        </w:rPr>
        <w:t> </w:t>
      </w:r>
      <w:r>
        <w:rPr>
          <w:b w:val="0"/>
          <w:spacing w:val="-4"/>
        </w:rPr>
        <w:t>bene, </w:t>
      </w:r>
      <w:r>
        <w:rPr>
          <w:b w:val="0"/>
        </w:rPr>
        <w:t>specie in un periodo difficile e irto di ostacoli </w:t>
      </w:r>
      <w:r>
        <w:rPr>
          <w:b w:val="0"/>
          <w:spacing w:val="-5"/>
        </w:rPr>
        <w:t>come </w:t>
      </w:r>
      <w:r>
        <w:rPr>
          <w:b w:val="0"/>
          <w:spacing w:val="-3"/>
        </w:rPr>
        <w:t>quello </w:t>
      </w:r>
      <w:r>
        <w:rPr>
          <w:b w:val="0"/>
        </w:rPr>
        <w:t>attuale. E </w:t>
      </w:r>
      <w:r>
        <w:rPr>
          <w:b w:val="0"/>
          <w:spacing w:val="-3"/>
        </w:rPr>
        <w:t>benché molti sostengano </w:t>
      </w:r>
      <w:r>
        <w:rPr>
          <w:b w:val="0"/>
        </w:rPr>
        <w:t>il </w:t>
      </w:r>
      <w:r>
        <w:rPr>
          <w:b w:val="0"/>
          <w:spacing w:val="-3"/>
        </w:rPr>
        <w:t>contrario, </w:t>
      </w:r>
      <w:r>
        <w:rPr>
          <w:b w:val="0"/>
        </w:rPr>
        <w:t>le cose </w:t>
      </w:r>
      <w:r>
        <w:rPr>
          <w:b w:val="0"/>
          <w:spacing w:val="-3"/>
        </w:rPr>
        <w:t>non andavano forzatamente </w:t>
      </w:r>
      <w:r>
        <w:rPr>
          <w:b w:val="0"/>
        </w:rPr>
        <w:t>meglio </w:t>
      </w:r>
      <w:r>
        <w:rPr>
          <w:b w:val="0"/>
          <w:spacing w:val="-5"/>
        </w:rPr>
        <w:t>nel</w:t>
      </w:r>
      <w:r>
        <w:rPr>
          <w:b w:val="0"/>
          <w:spacing w:val="14"/>
        </w:rPr>
        <w:t> </w:t>
      </w:r>
      <w:r>
        <w:rPr>
          <w:b w:val="0"/>
          <w:spacing w:val="-3"/>
        </w:rPr>
        <w:t>passato.</w:t>
      </w:r>
    </w:p>
    <w:p>
      <w:pPr>
        <w:pStyle w:val="BodyText"/>
        <w:spacing w:line="261" w:lineRule="auto"/>
        <w:ind w:left="1133" w:firstLine="396"/>
        <w:jc w:val="both"/>
        <w:rPr>
          <w:b w:val="0"/>
        </w:rPr>
      </w:pPr>
      <w:r>
        <w:rPr/>
        <w:drawing>
          <wp:anchor distT="0" distB="0" distL="0" distR="0" allowOverlap="1" layoutInCell="1" locked="0" behindDoc="0" simplePos="0" relativeHeight="15772160">
            <wp:simplePos x="0" y="0"/>
            <wp:positionH relativeFrom="page">
              <wp:posOffset>5490006</wp:posOffset>
            </wp:positionH>
            <wp:positionV relativeFrom="paragraph">
              <wp:posOffset>1406078</wp:posOffset>
            </wp:positionV>
            <wp:extent cx="2069998" cy="3762438"/>
            <wp:effectExtent l="0" t="0" r="0" b="0"/>
            <wp:wrapNone/>
            <wp:docPr id="61" name="image52.jpeg"/>
            <wp:cNvGraphicFramePr>
              <a:graphicFrameLocks noChangeAspect="1"/>
            </wp:cNvGraphicFramePr>
            <a:graphic>
              <a:graphicData uri="http://schemas.openxmlformats.org/drawingml/2006/picture">
                <pic:pic>
                  <pic:nvPicPr>
                    <pic:cNvPr id="62" name="image52.jpeg"/>
                    <pic:cNvPicPr/>
                  </pic:nvPicPr>
                  <pic:blipFill>
                    <a:blip r:embed="rId68" cstate="print"/>
                    <a:stretch>
                      <a:fillRect/>
                    </a:stretch>
                  </pic:blipFill>
                  <pic:spPr>
                    <a:xfrm>
                      <a:off x="0" y="0"/>
                      <a:ext cx="2069998" cy="3762438"/>
                    </a:xfrm>
                    <a:prstGeom prst="rect">
                      <a:avLst/>
                    </a:prstGeom>
                  </pic:spPr>
                </pic:pic>
              </a:graphicData>
            </a:graphic>
          </wp:anchor>
        </w:drawing>
      </w:r>
      <w:r>
        <w:rPr>
          <w:b w:val="0"/>
          <w:spacing w:val="-5"/>
        </w:rPr>
        <w:t>Ad </w:t>
      </w:r>
      <w:r>
        <w:rPr>
          <w:b w:val="0"/>
        </w:rPr>
        <w:t>esempio fino a  buona  parte  </w:t>
      </w:r>
      <w:r>
        <w:rPr>
          <w:b w:val="0"/>
          <w:spacing w:val="-5"/>
        </w:rPr>
        <w:t>del  </w:t>
      </w:r>
      <w:r>
        <w:rPr>
          <w:b w:val="0"/>
        </w:rPr>
        <w:t>20°  secolo  le persone con disabilità </w:t>
      </w:r>
      <w:r>
        <w:rPr>
          <w:b w:val="0"/>
          <w:spacing w:val="-3"/>
        </w:rPr>
        <w:t>non dispongono </w:t>
      </w:r>
      <w:r>
        <w:rPr>
          <w:b w:val="0"/>
        </w:rPr>
        <w:t>di </w:t>
      </w:r>
      <w:r>
        <w:rPr>
          <w:b w:val="0"/>
          <w:spacing w:val="-4"/>
        </w:rPr>
        <w:t>alcun </w:t>
      </w:r>
      <w:r>
        <w:rPr>
          <w:b w:val="0"/>
          <w:spacing w:val="-3"/>
        </w:rPr>
        <w:t>sostegno </w:t>
      </w:r>
      <w:r>
        <w:rPr>
          <w:b w:val="0"/>
        </w:rPr>
        <w:t>statale. </w:t>
      </w:r>
      <w:r>
        <w:rPr>
          <w:b w:val="0"/>
          <w:spacing w:val="-3"/>
        </w:rPr>
        <w:t>Solo </w:t>
      </w:r>
      <w:r>
        <w:rPr>
          <w:b w:val="0"/>
          <w:spacing w:val="-5"/>
        </w:rPr>
        <w:t>nel 1918 </w:t>
      </w:r>
      <w:r>
        <w:rPr>
          <w:b w:val="0"/>
          <w:spacing w:val="-3"/>
        </w:rPr>
        <w:t>viene </w:t>
      </w:r>
      <w:r>
        <w:rPr>
          <w:b w:val="0"/>
        </w:rPr>
        <w:t>introdotta </w:t>
      </w:r>
      <w:r>
        <w:rPr>
          <w:b w:val="0"/>
          <w:spacing w:val="-3"/>
        </w:rPr>
        <w:t>l’assicu- </w:t>
      </w:r>
      <w:r>
        <w:rPr>
          <w:b w:val="0"/>
        </w:rPr>
        <w:t>razione nazionale contro gli infortuni </w:t>
      </w:r>
      <w:r>
        <w:rPr>
          <w:b w:val="0"/>
          <w:spacing w:val="-8"/>
        </w:rPr>
        <w:t>SUVA </w:t>
      </w:r>
      <w:r>
        <w:rPr>
          <w:b w:val="0"/>
        </w:rPr>
        <w:t>per </w:t>
      </w:r>
      <w:r>
        <w:rPr>
          <w:b w:val="0"/>
          <w:spacing w:val="-7"/>
        </w:rPr>
        <w:t>le </w:t>
      </w:r>
      <w:r>
        <w:rPr>
          <w:b w:val="0"/>
        </w:rPr>
        <w:t>persone rimaste inabili al </w:t>
      </w:r>
      <w:r>
        <w:rPr>
          <w:b w:val="0"/>
          <w:spacing w:val="-4"/>
        </w:rPr>
        <w:t>lavoro </w:t>
      </w:r>
      <w:r>
        <w:rPr>
          <w:b w:val="0"/>
        </w:rPr>
        <w:t>a causa di un </w:t>
      </w:r>
      <w:r>
        <w:rPr>
          <w:b w:val="0"/>
          <w:spacing w:val="-4"/>
        </w:rPr>
        <w:t>incidente </w:t>
      </w:r>
      <w:r>
        <w:rPr>
          <w:b w:val="0"/>
          <w:spacing w:val="-3"/>
        </w:rPr>
        <w:t>professionale. </w:t>
      </w:r>
      <w:r>
        <w:rPr>
          <w:b w:val="0"/>
        </w:rPr>
        <w:t>Le persone nate con una disabilità o </w:t>
      </w:r>
      <w:r>
        <w:rPr>
          <w:b w:val="0"/>
          <w:spacing w:val="-3"/>
        </w:rPr>
        <w:t>che non</w:t>
      </w:r>
      <w:r>
        <w:rPr>
          <w:b w:val="0"/>
          <w:spacing w:val="-7"/>
        </w:rPr>
        <w:t> </w:t>
      </w:r>
      <w:r>
        <w:rPr>
          <w:b w:val="0"/>
        </w:rPr>
        <w:t>possono</w:t>
      </w:r>
      <w:r>
        <w:rPr>
          <w:b w:val="0"/>
          <w:spacing w:val="-7"/>
        </w:rPr>
        <w:t> </w:t>
      </w:r>
      <w:r>
        <w:rPr>
          <w:b w:val="0"/>
          <w:spacing w:val="-3"/>
        </w:rPr>
        <w:t>lavorare</w:t>
      </w:r>
      <w:r>
        <w:rPr>
          <w:b w:val="0"/>
          <w:spacing w:val="-7"/>
        </w:rPr>
        <w:t> </w:t>
      </w:r>
      <w:r>
        <w:rPr>
          <w:b w:val="0"/>
        </w:rPr>
        <w:t>a</w:t>
      </w:r>
      <w:r>
        <w:rPr>
          <w:b w:val="0"/>
          <w:spacing w:val="-7"/>
        </w:rPr>
        <w:t> </w:t>
      </w:r>
      <w:r>
        <w:rPr>
          <w:b w:val="0"/>
        </w:rPr>
        <w:t>causa</w:t>
      </w:r>
      <w:r>
        <w:rPr>
          <w:b w:val="0"/>
          <w:spacing w:val="-7"/>
        </w:rPr>
        <w:t> </w:t>
      </w:r>
      <w:r>
        <w:rPr>
          <w:b w:val="0"/>
        </w:rPr>
        <w:t>di</w:t>
      </w:r>
      <w:r>
        <w:rPr>
          <w:b w:val="0"/>
          <w:spacing w:val="-7"/>
        </w:rPr>
        <w:t> </w:t>
      </w:r>
      <w:r>
        <w:rPr>
          <w:b w:val="0"/>
        </w:rPr>
        <w:t>una</w:t>
      </w:r>
      <w:r>
        <w:rPr>
          <w:b w:val="0"/>
          <w:spacing w:val="-7"/>
        </w:rPr>
        <w:t> </w:t>
      </w:r>
      <w:r>
        <w:rPr>
          <w:b w:val="0"/>
        </w:rPr>
        <w:t>malattia</w:t>
      </w:r>
      <w:r>
        <w:rPr>
          <w:b w:val="0"/>
          <w:spacing w:val="-7"/>
        </w:rPr>
        <w:t> </w:t>
      </w:r>
      <w:r>
        <w:rPr>
          <w:b w:val="0"/>
          <w:spacing w:val="-3"/>
        </w:rPr>
        <w:t>dipendono</w:t>
      </w:r>
    </w:p>
    <w:p>
      <w:pPr>
        <w:pStyle w:val="BodyText"/>
        <w:spacing w:line="261" w:lineRule="auto" w:before="100"/>
        <w:ind w:left="242" w:right="1131"/>
        <w:jc w:val="both"/>
        <w:rPr>
          <w:b w:val="0"/>
        </w:rPr>
      </w:pPr>
      <w:r>
        <w:rPr/>
        <w:br w:type="column"/>
      </w:r>
      <w:r>
        <w:rPr>
          <w:b w:val="0"/>
          <w:spacing w:val="-4"/>
        </w:rPr>
        <w:t>invece </w:t>
      </w:r>
      <w:r>
        <w:rPr>
          <w:b w:val="0"/>
          <w:spacing w:val="-3"/>
        </w:rPr>
        <w:t>unicamente </w:t>
      </w:r>
      <w:r>
        <w:rPr>
          <w:b w:val="0"/>
        </w:rPr>
        <w:t>dal </w:t>
      </w:r>
      <w:r>
        <w:rPr>
          <w:b w:val="0"/>
          <w:spacing w:val="-3"/>
        </w:rPr>
        <w:t>sostegno </w:t>
      </w:r>
      <w:r>
        <w:rPr>
          <w:b w:val="0"/>
        </w:rPr>
        <w:t>di organizzazioni caritatevoli. L’introduzione di un’assicurazione per la </w:t>
      </w:r>
      <w:r>
        <w:rPr>
          <w:b w:val="0"/>
          <w:spacing w:val="-5"/>
        </w:rPr>
        <w:t>vecchiaia, </w:t>
      </w:r>
      <w:r>
        <w:rPr>
          <w:b w:val="0"/>
        </w:rPr>
        <w:t>i </w:t>
      </w:r>
      <w:r>
        <w:rPr>
          <w:b w:val="0"/>
          <w:spacing w:val="-5"/>
        </w:rPr>
        <w:t>superstiti </w:t>
      </w:r>
      <w:r>
        <w:rPr>
          <w:b w:val="0"/>
        </w:rPr>
        <w:t>e </w:t>
      </w:r>
      <w:r>
        <w:rPr>
          <w:b w:val="0"/>
          <w:spacing w:val="-7"/>
        </w:rPr>
        <w:t>l’invalidità </w:t>
      </w:r>
      <w:r>
        <w:rPr>
          <w:b w:val="0"/>
          <w:spacing w:val="-6"/>
        </w:rPr>
        <w:t>rivendicata </w:t>
      </w:r>
      <w:r>
        <w:rPr>
          <w:b w:val="0"/>
          <w:spacing w:val="-8"/>
        </w:rPr>
        <w:t>nell’ambito </w:t>
      </w:r>
      <w:r>
        <w:rPr>
          <w:b w:val="0"/>
          <w:spacing w:val="-3"/>
        </w:rPr>
        <w:t>dello </w:t>
      </w:r>
      <w:r>
        <w:rPr>
          <w:b w:val="0"/>
        </w:rPr>
        <w:t>sciopero </w:t>
      </w:r>
      <w:r>
        <w:rPr>
          <w:b w:val="0"/>
          <w:spacing w:val="-3"/>
        </w:rPr>
        <w:t>generale </w:t>
      </w:r>
      <w:r>
        <w:rPr>
          <w:b w:val="0"/>
          <w:spacing w:val="-5"/>
        </w:rPr>
        <w:t>del 1918 </w:t>
      </w:r>
      <w:r>
        <w:rPr>
          <w:b w:val="0"/>
          <w:spacing w:val="-3"/>
        </w:rPr>
        <w:t>non trova </w:t>
      </w:r>
      <w:r>
        <w:rPr>
          <w:b w:val="0"/>
        </w:rPr>
        <w:t>alcuna eco tra i </w:t>
      </w:r>
      <w:r>
        <w:rPr>
          <w:b w:val="0"/>
          <w:spacing w:val="-3"/>
        </w:rPr>
        <w:t>membri dell’Assemblea federale </w:t>
      </w:r>
      <w:r>
        <w:rPr>
          <w:b w:val="0"/>
        </w:rPr>
        <w:t>a maggioranza borghese.</w:t>
      </w:r>
      <w:r>
        <w:rPr>
          <w:b w:val="0"/>
          <w:spacing w:val="-14"/>
        </w:rPr>
        <w:t> </w:t>
      </w:r>
      <w:r>
        <w:rPr>
          <w:b w:val="0"/>
          <w:spacing w:val="-3"/>
        </w:rPr>
        <w:t>Solo</w:t>
      </w:r>
      <w:r>
        <w:rPr>
          <w:b w:val="0"/>
          <w:spacing w:val="-13"/>
        </w:rPr>
        <w:t> </w:t>
      </w:r>
      <w:r>
        <w:rPr>
          <w:b w:val="0"/>
          <w:spacing w:val="-5"/>
        </w:rPr>
        <w:t>nel</w:t>
      </w:r>
      <w:r>
        <w:rPr>
          <w:b w:val="0"/>
          <w:spacing w:val="-14"/>
        </w:rPr>
        <w:t> </w:t>
      </w:r>
      <w:r>
        <w:rPr>
          <w:b w:val="0"/>
          <w:spacing w:val="-4"/>
        </w:rPr>
        <w:t>1925</w:t>
      </w:r>
      <w:r>
        <w:rPr>
          <w:b w:val="0"/>
          <w:spacing w:val="-13"/>
        </w:rPr>
        <w:t> </w:t>
      </w:r>
      <w:r>
        <w:rPr>
          <w:b w:val="0"/>
        </w:rPr>
        <w:t>gli</w:t>
      </w:r>
      <w:r>
        <w:rPr>
          <w:b w:val="0"/>
          <w:spacing w:val="-14"/>
        </w:rPr>
        <w:t> </w:t>
      </w:r>
      <w:r>
        <w:rPr>
          <w:b w:val="0"/>
          <w:spacing w:val="-4"/>
        </w:rPr>
        <w:t>aventi</w:t>
      </w:r>
      <w:r>
        <w:rPr>
          <w:b w:val="0"/>
          <w:spacing w:val="-13"/>
        </w:rPr>
        <w:t> </w:t>
      </w:r>
      <w:r>
        <w:rPr>
          <w:b w:val="0"/>
        </w:rPr>
        <w:t>diritto</w:t>
      </w:r>
      <w:r>
        <w:rPr>
          <w:b w:val="0"/>
          <w:spacing w:val="-13"/>
        </w:rPr>
        <w:t> </w:t>
      </w:r>
      <w:r>
        <w:rPr>
          <w:b w:val="0"/>
        </w:rPr>
        <w:t>di</w:t>
      </w:r>
      <w:r>
        <w:rPr>
          <w:b w:val="0"/>
          <w:spacing w:val="-14"/>
        </w:rPr>
        <w:t> </w:t>
      </w:r>
      <w:r>
        <w:rPr>
          <w:b w:val="0"/>
          <w:spacing w:val="-5"/>
        </w:rPr>
        <w:t>voto</w:t>
      </w:r>
      <w:r>
        <w:rPr>
          <w:b w:val="0"/>
          <w:spacing w:val="-13"/>
        </w:rPr>
        <w:t> </w:t>
      </w:r>
      <w:r>
        <w:rPr>
          <w:b w:val="0"/>
        </w:rPr>
        <w:t>accolgo- </w:t>
      </w:r>
      <w:r>
        <w:rPr>
          <w:b w:val="0"/>
          <w:spacing w:val="-3"/>
        </w:rPr>
        <w:t>no l’assicurazione </w:t>
      </w:r>
      <w:r>
        <w:rPr>
          <w:b w:val="0"/>
        </w:rPr>
        <w:t>per la vecchiaia e i superstiti </w:t>
      </w:r>
      <w:r>
        <w:rPr>
          <w:b w:val="0"/>
          <w:spacing w:val="-9"/>
        </w:rPr>
        <w:t>(AVS), </w:t>
      </w:r>
      <w:r>
        <w:rPr>
          <w:b w:val="0"/>
        </w:rPr>
        <w:t>rimandando</w:t>
      </w:r>
      <w:r>
        <w:rPr>
          <w:b w:val="0"/>
          <w:spacing w:val="-16"/>
        </w:rPr>
        <w:t> </w:t>
      </w:r>
      <w:r>
        <w:rPr>
          <w:b w:val="0"/>
        </w:rPr>
        <w:t>tuttavia</w:t>
      </w:r>
      <w:r>
        <w:rPr>
          <w:b w:val="0"/>
          <w:spacing w:val="-15"/>
        </w:rPr>
        <w:t> </w:t>
      </w:r>
      <w:r>
        <w:rPr>
          <w:b w:val="0"/>
        </w:rPr>
        <w:t>l’istituzione</w:t>
      </w:r>
      <w:r>
        <w:rPr>
          <w:b w:val="0"/>
          <w:spacing w:val="-15"/>
        </w:rPr>
        <w:t> </w:t>
      </w:r>
      <w:r>
        <w:rPr>
          <w:b w:val="0"/>
        </w:rPr>
        <w:t>di</w:t>
      </w:r>
      <w:r>
        <w:rPr>
          <w:b w:val="0"/>
          <w:spacing w:val="-15"/>
        </w:rPr>
        <w:t> </w:t>
      </w:r>
      <w:r>
        <w:rPr>
          <w:b w:val="0"/>
          <w:spacing w:val="-4"/>
        </w:rPr>
        <w:t>un’assicurazione</w:t>
      </w:r>
      <w:r>
        <w:rPr>
          <w:b w:val="0"/>
          <w:spacing w:val="-15"/>
        </w:rPr>
        <w:t> </w:t>
      </w:r>
      <w:r>
        <w:rPr>
          <w:b w:val="0"/>
        </w:rPr>
        <w:t>per </w:t>
      </w:r>
      <w:r>
        <w:rPr>
          <w:b w:val="0"/>
          <w:spacing w:val="-3"/>
        </w:rPr>
        <w:t>l’invalidità </w:t>
      </w:r>
      <w:r>
        <w:rPr>
          <w:b w:val="0"/>
        </w:rPr>
        <w:t>a un altro</w:t>
      </w:r>
      <w:r>
        <w:rPr>
          <w:b w:val="0"/>
          <w:spacing w:val="3"/>
        </w:rPr>
        <w:t> </w:t>
      </w:r>
      <w:r>
        <w:rPr>
          <w:b w:val="0"/>
          <w:spacing w:val="-5"/>
        </w:rPr>
        <w:t>momento.</w:t>
      </w:r>
    </w:p>
    <w:p>
      <w:pPr>
        <w:pStyle w:val="BodyText"/>
        <w:spacing w:line="261" w:lineRule="auto"/>
        <w:ind w:left="242" w:right="1131" w:firstLine="396"/>
        <w:jc w:val="both"/>
        <w:rPr>
          <w:b w:val="0"/>
        </w:rPr>
      </w:pPr>
      <w:r>
        <w:rPr>
          <w:b w:val="0"/>
        </w:rPr>
        <w:t>Henri </w:t>
      </w:r>
      <w:r>
        <w:rPr>
          <w:b w:val="0"/>
          <w:spacing w:val="-3"/>
        </w:rPr>
        <w:t>Pavid </w:t>
      </w:r>
      <w:r>
        <w:rPr>
          <w:b w:val="0"/>
        </w:rPr>
        <w:t>capisce le </w:t>
      </w:r>
      <w:r>
        <w:rPr>
          <w:b w:val="0"/>
          <w:spacing w:val="-3"/>
        </w:rPr>
        <w:t>conseguenze </w:t>
      </w:r>
      <w:r>
        <w:rPr>
          <w:b w:val="0"/>
        </w:rPr>
        <w:t>di una simile </w:t>
      </w:r>
      <w:r>
        <w:rPr>
          <w:b w:val="0"/>
          <w:spacing w:val="-3"/>
        </w:rPr>
        <w:t>decisione. Nato </w:t>
      </w:r>
      <w:r>
        <w:rPr>
          <w:b w:val="0"/>
        </w:rPr>
        <w:t>a </w:t>
      </w:r>
      <w:r>
        <w:rPr>
          <w:b w:val="0"/>
          <w:spacing w:val="-6"/>
        </w:rPr>
        <w:t>Yverdon </w:t>
      </w:r>
      <w:r>
        <w:rPr>
          <w:b w:val="0"/>
          <w:spacing w:val="-5"/>
        </w:rPr>
        <w:t>nel </w:t>
      </w:r>
      <w:r>
        <w:rPr>
          <w:b w:val="0"/>
          <w:spacing w:val="-3"/>
        </w:rPr>
        <w:t>1893, </w:t>
      </w:r>
      <w:r>
        <w:rPr>
          <w:b w:val="0"/>
        </w:rPr>
        <w:t>emigra a Parigi in </w:t>
      </w:r>
      <w:r>
        <w:rPr>
          <w:b w:val="0"/>
          <w:spacing w:val="-3"/>
        </w:rPr>
        <w:t>giovane </w:t>
      </w:r>
      <w:r>
        <w:rPr>
          <w:b w:val="0"/>
        </w:rPr>
        <w:t>età </w:t>
      </w:r>
      <w:r>
        <w:rPr>
          <w:b w:val="0"/>
          <w:spacing w:val="-6"/>
        </w:rPr>
        <w:t>dove </w:t>
      </w:r>
      <w:r>
        <w:rPr>
          <w:b w:val="0"/>
          <w:spacing w:val="-3"/>
        </w:rPr>
        <w:t>intraprende </w:t>
      </w:r>
      <w:r>
        <w:rPr>
          <w:b w:val="0"/>
        </w:rPr>
        <w:t>una brillante carriera. </w:t>
      </w:r>
      <w:r>
        <w:rPr>
          <w:b w:val="0"/>
          <w:spacing w:val="-7"/>
        </w:rPr>
        <w:t>Ammalatosi </w:t>
      </w:r>
      <w:r>
        <w:rPr>
          <w:b w:val="0"/>
          <w:spacing w:val="-3"/>
        </w:rPr>
        <w:t>di </w:t>
      </w:r>
      <w:r>
        <w:rPr>
          <w:b w:val="0"/>
          <w:spacing w:val="-8"/>
        </w:rPr>
        <w:t>tubercolosi, </w:t>
      </w:r>
      <w:r>
        <w:rPr>
          <w:b w:val="0"/>
          <w:spacing w:val="-9"/>
        </w:rPr>
        <w:t>nel </w:t>
      </w:r>
      <w:r>
        <w:rPr>
          <w:b w:val="0"/>
          <w:spacing w:val="-7"/>
        </w:rPr>
        <w:t>1922 </w:t>
      </w:r>
      <w:r>
        <w:rPr>
          <w:b w:val="0"/>
          <w:spacing w:val="-4"/>
        </w:rPr>
        <w:t>gli </w:t>
      </w:r>
      <w:r>
        <w:rPr>
          <w:b w:val="0"/>
          <w:spacing w:val="-7"/>
        </w:rPr>
        <w:t>viene </w:t>
      </w:r>
      <w:r>
        <w:rPr>
          <w:b w:val="0"/>
          <w:spacing w:val="-6"/>
        </w:rPr>
        <w:t>amputata </w:t>
      </w:r>
      <w:r>
        <w:rPr>
          <w:b w:val="0"/>
          <w:spacing w:val="-7"/>
        </w:rPr>
        <w:t>una </w:t>
      </w:r>
      <w:r>
        <w:rPr>
          <w:b w:val="0"/>
        </w:rPr>
        <w:t>gamba, il </w:t>
      </w:r>
      <w:r>
        <w:rPr>
          <w:b w:val="0"/>
          <w:spacing w:val="-3"/>
        </w:rPr>
        <w:t>che </w:t>
      </w:r>
      <w:r>
        <w:rPr>
          <w:b w:val="0"/>
        </w:rPr>
        <w:t>gli costa il posto di </w:t>
      </w:r>
      <w:r>
        <w:rPr>
          <w:b w:val="0"/>
          <w:spacing w:val="-4"/>
        </w:rPr>
        <w:t>lavoro </w:t>
      </w:r>
      <w:r>
        <w:rPr>
          <w:b w:val="0"/>
        </w:rPr>
        <w:t>e lo </w:t>
      </w:r>
      <w:r>
        <w:rPr>
          <w:b w:val="0"/>
          <w:spacing w:val="-3"/>
        </w:rPr>
        <w:t>obbliga </w:t>
      </w:r>
      <w:r>
        <w:rPr>
          <w:b w:val="0"/>
        </w:rPr>
        <w:t>a tornare in </w:t>
      </w:r>
      <w:r>
        <w:rPr>
          <w:b w:val="0"/>
          <w:spacing w:val="-3"/>
        </w:rPr>
        <w:t>Svizzera. Si </w:t>
      </w:r>
      <w:r>
        <w:rPr>
          <w:b w:val="0"/>
        </w:rPr>
        <w:t>stabilisce a </w:t>
      </w:r>
      <w:r>
        <w:rPr>
          <w:b w:val="0"/>
          <w:spacing w:val="-4"/>
        </w:rPr>
        <w:t>Olten </w:t>
      </w:r>
      <w:r>
        <w:rPr>
          <w:b w:val="0"/>
        </w:rPr>
        <w:t>con la famiglia.</w:t>
      </w:r>
    </w:p>
    <w:p>
      <w:pPr>
        <w:spacing w:after="0" w:line="261" w:lineRule="auto"/>
        <w:jc w:val="both"/>
        <w:sectPr>
          <w:type w:val="continuous"/>
          <w:pgSz w:w="11910" w:h="16840"/>
          <w:pgMar w:top="160" w:bottom="280" w:left="0" w:right="0"/>
          <w:cols w:num="2" w:equalWidth="0">
            <w:col w:w="5812" w:space="40"/>
            <w:col w:w="6058"/>
          </w:cols>
        </w:sectPr>
      </w:pPr>
    </w:p>
    <w:p>
      <w:pPr>
        <w:pStyle w:val="BodyText"/>
        <w:spacing w:before="9"/>
        <w:rPr>
          <w:b w:val="0"/>
          <w:sz w:val="25"/>
        </w:rPr>
      </w:pPr>
      <w:r>
        <w:rPr/>
        <w:drawing>
          <wp:anchor distT="0" distB="0" distL="0" distR="0" allowOverlap="1" layoutInCell="1" locked="0" behindDoc="0" simplePos="0" relativeHeight="15771648">
            <wp:simplePos x="0" y="0"/>
            <wp:positionH relativeFrom="page">
              <wp:posOffset>3431997</wp:posOffset>
            </wp:positionH>
            <wp:positionV relativeFrom="page">
              <wp:posOffset>7524001</wp:posOffset>
            </wp:positionV>
            <wp:extent cx="4127995" cy="3168002"/>
            <wp:effectExtent l="0" t="0" r="0" b="0"/>
            <wp:wrapNone/>
            <wp:docPr id="63" name="image53.jpeg"/>
            <wp:cNvGraphicFramePr>
              <a:graphicFrameLocks noChangeAspect="1"/>
            </wp:cNvGraphicFramePr>
            <a:graphic>
              <a:graphicData uri="http://schemas.openxmlformats.org/drawingml/2006/picture">
                <pic:pic>
                  <pic:nvPicPr>
                    <pic:cNvPr id="64" name="image53.jpeg"/>
                    <pic:cNvPicPr/>
                  </pic:nvPicPr>
                  <pic:blipFill>
                    <a:blip r:embed="rId69" cstate="print"/>
                    <a:stretch>
                      <a:fillRect/>
                    </a:stretch>
                  </pic:blipFill>
                  <pic:spPr>
                    <a:xfrm>
                      <a:off x="0" y="0"/>
                      <a:ext cx="4127995" cy="3168002"/>
                    </a:xfrm>
                    <a:prstGeom prst="rect">
                      <a:avLst/>
                    </a:prstGeom>
                  </pic:spPr>
                </pic:pic>
              </a:graphicData>
            </a:graphic>
          </wp:anchor>
        </w:drawing>
      </w:r>
    </w:p>
    <w:p>
      <w:pPr>
        <w:pStyle w:val="BodyText"/>
        <w:ind w:left="591"/>
      </w:pPr>
      <w:r>
        <w:rPr/>
        <w:drawing>
          <wp:inline distT="0" distB="0" distL="0" distR="0">
            <wp:extent cx="4829697" cy="3158013"/>
            <wp:effectExtent l="0" t="0" r="0" b="0"/>
            <wp:docPr id="65" name="image54.jpeg"/>
            <wp:cNvGraphicFramePr>
              <a:graphicFrameLocks noChangeAspect="1"/>
            </wp:cNvGraphicFramePr>
            <a:graphic>
              <a:graphicData uri="http://schemas.openxmlformats.org/drawingml/2006/picture">
                <pic:pic>
                  <pic:nvPicPr>
                    <pic:cNvPr id="66" name="image54.jpeg"/>
                    <pic:cNvPicPr/>
                  </pic:nvPicPr>
                  <pic:blipFill>
                    <a:blip r:embed="rId70" cstate="print"/>
                    <a:stretch>
                      <a:fillRect/>
                    </a:stretch>
                  </pic:blipFill>
                  <pic:spPr>
                    <a:xfrm>
                      <a:off x="0" y="0"/>
                      <a:ext cx="4829697" cy="3158013"/>
                    </a:xfrm>
                    <a:prstGeom prst="rect">
                      <a:avLst/>
                    </a:prstGeom>
                  </pic:spPr>
                </pic:pic>
              </a:graphicData>
            </a:graphic>
          </wp:inline>
        </w:drawing>
      </w:r>
      <w:r>
        <w:rPr/>
      </w:r>
    </w:p>
    <w:p>
      <w:pPr>
        <w:pStyle w:val="BodyText"/>
        <w:spacing w:before="8"/>
        <w:rPr>
          <w:b w:val="0"/>
          <w:sz w:val="26"/>
        </w:rPr>
      </w:pPr>
      <w:r>
        <w:rPr/>
        <w:drawing>
          <wp:anchor distT="0" distB="0" distL="0" distR="0" allowOverlap="1" layoutInCell="1" locked="0" behindDoc="0" simplePos="0" relativeHeight="83">
            <wp:simplePos x="0" y="0"/>
            <wp:positionH relativeFrom="page">
              <wp:posOffset>0</wp:posOffset>
            </wp:positionH>
            <wp:positionV relativeFrom="paragraph">
              <wp:posOffset>235140</wp:posOffset>
            </wp:positionV>
            <wp:extent cx="3143140" cy="3158013"/>
            <wp:effectExtent l="0" t="0" r="0" b="0"/>
            <wp:wrapTopAndBottom/>
            <wp:docPr id="67" name="image55.jpeg"/>
            <wp:cNvGraphicFramePr>
              <a:graphicFrameLocks noChangeAspect="1"/>
            </wp:cNvGraphicFramePr>
            <a:graphic>
              <a:graphicData uri="http://schemas.openxmlformats.org/drawingml/2006/picture">
                <pic:pic>
                  <pic:nvPicPr>
                    <pic:cNvPr id="68" name="image55.jpeg"/>
                    <pic:cNvPicPr/>
                  </pic:nvPicPr>
                  <pic:blipFill>
                    <a:blip r:embed="rId71" cstate="print"/>
                    <a:stretch>
                      <a:fillRect/>
                    </a:stretch>
                  </pic:blipFill>
                  <pic:spPr>
                    <a:xfrm>
                      <a:off x="0" y="0"/>
                      <a:ext cx="3143140" cy="3158013"/>
                    </a:xfrm>
                    <a:prstGeom prst="rect">
                      <a:avLst/>
                    </a:prstGeom>
                  </pic:spPr>
                </pic:pic>
              </a:graphicData>
            </a:graphic>
          </wp:anchor>
        </w:drawing>
      </w:r>
    </w:p>
    <w:p>
      <w:pPr>
        <w:spacing w:after="0"/>
        <w:rPr>
          <w:sz w:val="26"/>
        </w:rPr>
        <w:sectPr>
          <w:type w:val="continuous"/>
          <w:pgSz w:w="11910" w:h="16840"/>
          <w:pgMar w:top="160" w:bottom="280" w:left="0" w:right="0"/>
        </w:sectPr>
      </w:pPr>
    </w:p>
    <w:p>
      <w:pPr>
        <w:pStyle w:val="BodyText"/>
        <w:rPr>
          <w:b w:val="0"/>
        </w:rPr>
      </w:pPr>
    </w:p>
    <w:p>
      <w:pPr>
        <w:pStyle w:val="BodyText"/>
        <w:spacing w:before="9"/>
        <w:rPr>
          <w:b w:val="0"/>
          <w:sz w:val="19"/>
        </w:rPr>
      </w:pPr>
    </w:p>
    <w:p>
      <w:pPr>
        <w:spacing w:after="0"/>
        <w:rPr>
          <w:sz w:val="19"/>
        </w:rPr>
        <w:sectPr>
          <w:pgSz w:w="11910" w:h="16840"/>
          <w:pgMar w:header="359" w:footer="433" w:top="600" w:bottom="620" w:left="0" w:right="0"/>
        </w:sectPr>
      </w:pPr>
    </w:p>
    <w:p>
      <w:pPr>
        <w:pStyle w:val="BodyText"/>
        <w:spacing w:line="261" w:lineRule="auto" w:before="100"/>
        <w:ind w:left="1133"/>
        <w:jc w:val="both"/>
        <w:rPr>
          <w:b w:val="0"/>
        </w:rPr>
      </w:pPr>
      <w:r>
        <w:rPr>
          <w:b w:val="0"/>
          <w:spacing w:val="-3"/>
        </w:rPr>
        <w:t>Ritrovatosi </w:t>
      </w:r>
      <w:r>
        <w:rPr>
          <w:b w:val="0"/>
        </w:rPr>
        <w:t>con una gamba di </w:t>
      </w:r>
      <w:r>
        <w:rPr>
          <w:b w:val="0"/>
          <w:spacing w:val="-3"/>
        </w:rPr>
        <w:t>legno, </w:t>
      </w:r>
      <w:r>
        <w:rPr>
          <w:b w:val="0"/>
        </w:rPr>
        <w:t>senza </w:t>
      </w:r>
      <w:r>
        <w:rPr>
          <w:b w:val="0"/>
          <w:spacing w:val="-4"/>
        </w:rPr>
        <w:t>lavoro </w:t>
      </w:r>
      <w:r>
        <w:rPr>
          <w:b w:val="0"/>
          <w:spacing w:val="-3"/>
        </w:rPr>
        <w:t>né </w:t>
      </w:r>
      <w:r>
        <w:rPr>
          <w:b w:val="0"/>
          <w:spacing w:val="-4"/>
        </w:rPr>
        <w:t>reddito, </w:t>
      </w:r>
      <w:r>
        <w:rPr>
          <w:b w:val="0"/>
        </w:rPr>
        <w:t>negli anni successivi </w:t>
      </w:r>
      <w:r>
        <w:rPr>
          <w:b w:val="0"/>
          <w:spacing w:val="-3"/>
        </w:rPr>
        <w:t>Pavid </w:t>
      </w:r>
      <w:r>
        <w:rPr>
          <w:b w:val="0"/>
        </w:rPr>
        <w:t>cerca altre persone accomunate dallo stesso </w:t>
      </w:r>
      <w:r>
        <w:rPr>
          <w:b w:val="0"/>
          <w:spacing w:val="-3"/>
        </w:rPr>
        <w:t>destino. </w:t>
      </w:r>
      <w:r>
        <w:rPr>
          <w:b w:val="0"/>
        </w:rPr>
        <w:t>Insieme a </w:t>
      </w:r>
      <w:r>
        <w:rPr>
          <w:b w:val="0"/>
          <w:spacing w:val="-6"/>
        </w:rPr>
        <w:t>nove </w:t>
      </w:r>
      <w:r>
        <w:rPr>
          <w:b w:val="0"/>
        </w:rPr>
        <w:t>di</w:t>
      </w:r>
      <w:r>
        <w:rPr>
          <w:b w:val="0"/>
          <w:spacing w:val="-15"/>
        </w:rPr>
        <w:t> </w:t>
      </w:r>
      <w:r>
        <w:rPr>
          <w:b w:val="0"/>
        </w:rPr>
        <w:t>loro il </w:t>
      </w:r>
      <w:r>
        <w:rPr>
          <w:b w:val="0"/>
          <w:spacing w:val="-3"/>
        </w:rPr>
        <w:t>25 </w:t>
      </w:r>
      <w:r>
        <w:rPr>
          <w:b w:val="0"/>
        </w:rPr>
        <w:t>maggio </w:t>
      </w:r>
      <w:r>
        <w:rPr>
          <w:b w:val="0"/>
          <w:spacing w:val="-4"/>
        </w:rPr>
        <w:t>1930 </w:t>
      </w:r>
      <w:r>
        <w:rPr>
          <w:b w:val="0"/>
          <w:spacing w:val="-3"/>
        </w:rPr>
        <w:t>fonda </w:t>
      </w:r>
      <w:r>
        <w:rPr>
          <w:b w:val="0"/>
        </w:rPr>
        <w:t>l’Associazione </w:t>
      </w:r>
      <w:r>
        <w:rPr>
          <w:b w:val="0"/>
          <w:spacing w:val="-3"/>
        </w:rPr>
        <w:t>invalidi </w:t>
      </w:r>
      <w:r>
        <w:rPr>
          <w:b w:val="0"/>
        </w:rPr>
        <w:t>di </w:t>
      </w:r>
      <w:r>
        <w:rPr>
          <w:b w:val="0"/>
          <w:spacing w:val="-4"/>
        </w:rPr>
        <w:t>Olten </w:t>
      </w:r>
      <w:r>
        <w:rPr>
          <w:b w:val="0"/>
          <w:spacing w:val="-3"/>
        </w:rPr>
        <w:t>che</w:t>
      </w:r>
      <w:r>
        <w:rPr>
          <w:b w:val="0"/>
          <w:spacing w:val="-8"/>
        </w:rPr>
        <w:t> </w:t>
      </w:r>
      <w:r>
        <w:rPr>
          <w:b w:val="0"/>
        </w:rPr>
        <w:t>appena</w:t>
      </w:r>
      <w:r>
        <w:rPr>
          <w:b w:val="0"/>
          <w:spacing w:val="-7"/>
        </w:rPr>
        <w:t> </w:t>
      </w:r>
      <w:r>
        <w:rPr>
          <w:b w:val="0"/>
        </w:rPr>
        <w:t>qualche</w:t>
      </w:r>
      <w:r>
        <w:rPr>
          <w:b w:val="0"/>
          <w:spacing w:val="-7"/>
        </w:rPr>
        <w:t> </w:t>
      </w:r>
      <w:r>
        <w:rPr>
          <w:b w:val="0"/>
        </w:rPr>
        <w:t>mese</w:t>
      </w:r>
      <w:r>
        <w:rPr>
          <w:b w:val="0"/>
          <w:spacing w:val="-7"/>
        </w:rPr>
        <w:t> </w:t>
      </w:r>
      <w:r>
        <w:rPr>
          <w:b w:val="0"/>
        </w:rPr>
        <w:t>più</w:t>
      </w:r>
      <w:r>
        <w:rPr>
          <w:b w:val="0"/>
          <w:spacing w:val="-7"/>
        </w:rPr>
        <w:t> </w:t>
      </w:r>
      <w:r>
        <w:rPr>
          <w:b w:val="0"/>
        </w:rPr>
        <w:t>tardi</w:t>
      </w:r>
      <w:r>
        <w:rPr>
          <w:b w:val="0"/>
          <w:spacing w:val="-8"/>
        </w:rPr>
        <w:t> </w:t>
      </w:r>
      <w:r>
        <w:rPr>
          <w:b w:val="0"/>
        </w:rPr>
        <w:t>si</w:t>
      </w:r>
      <w:r>
        <w:rPr>
          <w:b w:val="0"/>
          <w:spacing w:val="-7"/>
        </w:rPr>
        <w:t> </w:t>
      </w:r>
      <w:r>
        <w:rPr>
          <w:b w:val="0"/>
        </w:rPr>
        <w:t>aggrega</w:t>
      </w:r>
      <w:r>
        <w:rPr>
          <w:b w:val="0"/>
          <w:spacing w:val="-7"/>
        </w:rPr>
        <w:t> </w:t>
      </w:r>
      <w:r>
        <w:rPr>
          <w:b w:val="0"/>
        </w:rPr>
        <w:t>con</w:t>
      </w:r>
      <w:r>
        <w:rPr>
          <w:b w:val="0"/>
          <w:spacing w:val="-7"/>
        </w:rPr>
        <w:t> </w:t>
      </w:r>
      <w:r>
        <w:rPr>
          <w:b w:val="0"/>
        </w:rPr>
        <w:t>alcuni gruppi</w:t>
      </w:r>
      <w:r>
        <w:rPr>
          <w:b w:val="0"/>
          <w:spacing w:val="-7"/>
        </w:rPr>
        <w:t> </w:t>
      </w:r>
      <w:r>
        <w:rPr>
          <w:b w:val="0"/>
        </w:rPr>
        <w:t>regionali</w:t>
      </w:r>
      <w:r>
        <w:rPr>
          <w:b w:val="0"/>
          <w:spacing w:val="-7"/>
        </w:rPr>
        <w:t> </w:t>
      </w:r>
      <w:r>
        <w:rPr>
          <w:b w:val="0"/>
        </w:rPr>
        <w:t>affini</w:t>
      </w:r>
      <w:r>
        <w:rPr>
          <w:b w:val="0"/>
          <w:spacing w:val="-6"/>
        </w:rPr>
        <w:t> </w:t>
      </w:r>
      <w:r>
        <w:rPr>
          <w:b w:val="0"/>
        </w:rPr>
        <w:t>dando</w:t>
      </w:r>
      <w:r>
        <w:rPr>
          <w:b w:val="0"/>
          <w:spacing w:val="-7"/>
        </w:rPr>
        <w:t> </w:t>
      </w:r>
      <w:r>
        <w:rPr>
          <w:b w:val="0"/>
        </w:rPr>
        <w:t>vita</w:t>
      </w:r>
      <w:r>
        <w:rPr>
          <w:b w:val="0"/>
          <w:spacing w:val="-6"/>
        </w:rPr>
        <w:t> </w:t>
      </w:r>
      <w:r>
        <w:rPr>
          <w:b w:val="0"/>
        </w:rPr>
        <w:t>all’Associazione</w:t>
      </w:r>
      <w:r>
        <w:rPr>
          <w:b w:val="0"/>
          <w:spacing w:val="-7"/>
        </w:rPr>
        <w:t> </w:t>
      </w:r>
      <w:r>
        <w:rPr>
          <w:b w:val="0"/>
        </w:rPr>
        <w:t>sviz- </w:t>
      </w:r>
      <w:r>
        <w:rPr>
          <w:b w:val="0"/>
          <w:spacing w:val="-3"/>
        </w:rPr>
        <w:t>zera </w:t>
      </w:r>
      <w:r>
        <w:rPr>
          <w:b w:val="0"/>
        </w:rPr>
        <w:t>degli </w:t>
      </w:r>
      <w:r>
        <w:rPr>
          <w:b w:val="0"/>
          <w:spacing w:val="-3"/>
        </w:rPr>
        <w:t>invalidi </w:t>
      </w:r>
      <w:r>
        <w:rPr>
          <w:b w:val="0"/>
          <w:spacing w:val="-5"/>
        </w:rPr>
        <w:t>(ASIV) </w:t>
      </w:r>
      <w:r>
        <w:rPr>
          <w:b w:val="0"/>
        </w:rPr>
        <w:t>finalizzata </w:t>
      </w:r>
      <w:r>
        <w:rPr>
          <w:b w:val="0"/>
          <w:spacing w:val="-3"/>
        </w:rPr>
        <w:t>all’autoaiuto. </w:t>
      </w:r>
      <w:r>
        <w:rPr>
          <w:b w:val="0"/>
        </w:rPr>
        <w:t>Henri </w:t>
      </w:r>
      <w:r>
        <w:rPr>
          <w:b w:val="0"/>
          <w:spacing w:val="-3"/>
        </w:rPr>
        <w:t>Pavid </w:t>
      </w:r>
      <w:r>
        <w:rPr>
          <w:b w:val="0"/>
        </w:rPr>
        <w:t>è il primo </w:t>
      </w:r>
      <w:r>
        <w:rPr>
          <w:b w:val="0"/>
          <w:spacing w:val="-3"/>
        </w:rPr>
        <w:t>presidente </w:t>
      </w:r>
      <w:r>
        <w:rPr>
          <w:b w:val="0"/>
        </w:rPr>
        <w:t>centrale</w:t>
      </w:r>
      <w:r>
        <w:rPr>
          <w:b w:val="0"/>
          <w:spacing w:val="1"/>
        </w:rPr>
        <w:t> </w:t>
      </w:r>
      <w:r>
        <w:rPr>
          <w:b w:val="0"/>
          <w:spacing w:val="-6"/>
        </w:rPr>
        <w:t>dell’ASIV.</w:t>
      </w:r>
    </w:p>
    <w:p>
      <w:pPr>
        <w:pStyle w:val="BodyText"/>
        <w:rPr>
          <w:b w:val="0"/>
          <w:sz w:val="22"/>
        </w:rPr>
      </w:pPr>
    </w:p>
    <w:p>
      <w:pPr>
        <w:spacing w:before="0"/>
        <w:ind w:left="1133" w:right="0" w:firstLine="0"/>
        <w:jc w:val="both"/>
        <w:rPr>
          <w:rFonts w:ascii="GTSectra-Bold" w:hAnsi="GTSectra-Bold"/>
          <w:b/>
          <w:sz w:val="20"/>
        </w:rPr>
      </w:pPr>
      <w:r>
        <w:rPr>
          <w:rFonts w:ascii="GTSectra-Bold" w:hAnsi="GTSectra-Bold"/>
          <w:b/>
          <w:color w:val="E83E33"/>
          <w:sz w:val="20"/>
        </w:rPr>
        <w:t>L’AI diventa realtà</w:t>
      </w:r>
    </w:p>
    <w:p>
      <w:pPr>
        <w:pStyle w:val="BodyText"/>
        <w:spacing w:line="261" w:lineRule="auto" w:before="25"/>
        <w:ind w:left="1133"/>
        <w:jc w:val="both"/>
        <w:rPr>
          <w:b w:val="0"/>
        </w:rPr>
      </w:pPr>
      <w:r>
        <w:rPr>
          <w:b w:val="0"/>
          <w:spacing w:val="-4"/>
        </w:rPr>
        <w:t>L’obiettivo dell’ASIV </w:t>
      </w:r>
      <w:r>
        <w:rPr>
          <w:b w:val="0"/>
        </w:rPr>
        <w:t>è </w:t>
      </w:r>
      <w:r>
        <w:rPr>
          <w:b w:val="0"/>
          <w:spacing w:val="-3"/>
        </w:rPr>
        <w:t>quello </w:t>
      </w:r>
      <w:r>
        <w:rPr>
          <w:b w:val="0"/>
        </w:rPr>
        <w:t>di introdurre </w:t>
      </w:r>
      <w:r>
        <w:rPr>
          <w:b w:val="0"/>
          <w:spacing w:val="-3"/>
        </w:rPr>
        <w:t>anche </w:t>
      </w:r>
      <w:r>
        <w:rPr>
          <w:b w:val="0"/>
        </w:rPr>
        <w:t>in </w:t>
      </w:r>
      <w:r>
        <w:rPr>
          <w:b w:val="0"/>
          <w:spacing w:val="-3"/>
        </w:rPr>
        <w:t>Svizzera </w:t>
      </w:r>
      <w:r>
        <w:rPr>
          <w:b w:val="0"/>
          <w:spacing w:val="-4"/>
        </w:rPr>
        <w:t>un’assicurazione </w:t>
      </w:r>
      <w:r>
        <w:rPr>
          <w:b w:val="0"/>
        </w:rPr>
        <w:t>per </w:t>
      </w:r>
      <w:r>
        <w:rPr>
          <w:b w:val="0"/>
          <w:spacing w:val="-3"/>
        </w:rPr>
        <w:t>l’invalidità </w:t>
      </w:r>
      <w:r>
        <w:rPr>
          <w:b w:val="0"/>
        </w:rPr>
        <w:t>sul </w:t>
      </w:r>
      <w:r>
        <w:rPr>
          <w:b w:val="0"/>
          <w:spacing w:val="-3"/>
        </w:rPr>
        <w:t>modello </w:t>
      </w:r>
      <w:r>
        <w:rPr>
          <w:b w:val="0"/>
          <w:spacing w:val="-6"/>
        </w:rPr>
        <w:t>di </w:t>
      </w:r>
      <w:r>
        <w:rPr>
          <w:b w:val="0"/>
        </w:rPr>
        <w:t>vari Stati limitrofi. </w:t>
      </w:r>
      <w:r>
        <w:rPr>
          <w:b w:val="0"/>
          <w:spacing w:val="-4"/>
        </w:rPr>
        <w:t>Per </w:t>
      </w:r>
      <w:r>
        <w:rPr>
          <w:b w:val="0"/>
        </w:rPr>
        <w:t>il suo finanziamento </w:t>
      </w:r>
      <w:r>
        <w:rPr>
          <w:b w:val="0"/>
          <w:spacing w:val="-4"/>
        </w:rPr>
        <w:t>l’ASIV </w:t>
      </w:r>
      <w:r>
        <w:rPr>
          <w:b w:val="0"/>
          <w:spacing w:val="-6"/>
        </w:rPr>
        <w:t>vende </w:t>
      </w:r>
      <w:r>
        <w:rPr>
          <w:b w:val="0"/>
          <w:spacing w:val="-4"/>
        </w:rPr>
        <w:t>inizialmente sapone </w:t>
      </w:r>
      <w:r>
        <w:rPr>
          <w:b w:val="0"/>
        </w:rPr>
        <w:t>e </w:t>
      </w:r>
      <w:r>
        <w:rPr>
          <w:b w:val="0"/>
          <w:spacing w:val="-3"/>
        </w:rPr>
        <w:t>calendari </w:t>
      </w:r>
      <w:r>
        <w:rPr>
          <w:b w:val="0"/>
          <w:spacing w:val="-5"/>
        </w:rPr>
        <w:t>dell’Associazione, </w:t>
      </w:r>
      <w:r>
        <w:rPr>
          <w:b w:val="0"/>
          <w:spacing w:val="-8"/>
        </w:rPr>
        <w:t>devolvendo  </w:t>
      </w:r>
      <w:r>
        <w:rPr>
          <w:b w:val="0"/>
        </w:rPr>
        <w:t>il  </w:t>
      </w:r>
      <w:r>
        <w:rPr>
          <w:b w:val="0"/>
          <w:spacing w:val="-5"/>
        </w:rPr>
        <w:t>ricavato  </w:t>
      </w:r>
      <w:r>
        <w:rPr>
          <w:b w:val="0"/>
        </w:rPr>
        <w:t>al  </w:t>
      </w:r>
      <w:r>
        <w:rPr>
          <w:b w:val="0"/>
          <w:spacing w:val="-5"/>
        </w:rPr>
        <w:t>cosiddetto  fondo  protesi </w:t>
      </w:r>
      <w:r>
        <w:rPr>
          <w:b w:val="0"/>
          <w:spacing w:val="23"/>
        </w:rPr>
        <w:t> </w:t>
      </w:r>
      <w:r>
        <w:rPr>
          <w:b w:val="0"/>
          <w:spacing w:val="-4"/>
        </w:rPr>
        <w:t>che</w:t>
      </w:r>
    </w:p>
    <w:p>
      <w:pPr>
        <w:pStyle w:val="BodyText"/>
        <w:spacing w:before="10"/>
        <w:rPr>
          <w:b w:val="0"/>
          <w:sz w:val="22"/>
        </w:rPr>
      </w:pPr>
      <w:r>
        <w:rPr/>
        <w:drawing>
          <wp:anchor distT="0" distB="0" distL="0" distR="0" allowOverlap="1" layoutInCell="1" locked="0" behindDoc="0" simplePos="0" relativeHeight="86">
            <wp:simplePos x="0" y="0"/>
            <wp:positionH relativeFrom="page">
              <wp:posOffset>0</wp:posOffset>
            </wp:positionH>
            <wp:positionV relativeFrom="paragraph">
              <wp:posOffset>204937</wp:posOffset>
            </wp:positionV>
            <wp:extent cx="3604683" cy="3767328"/>
            <wp:effectExtent l="0" t="0" r="0" b="0"/>
            <wp:wrapTopAndBottom/>
            <wp:docPr id="69" name="image56.jpeg"/>
            <wp:cNvGraphicFramePr>
              <a:graphicFrameLocks noChangeAspect="1"/>
            </wp:cNvGraphicFramePr>
            <a:graphic>
              <a:graphicData uri="http://schemas.openxmlformats.org/drawingml/2006/picture">
                <pic:pic>
                  <pic:nvPicPr>
                    <pic:cNvPr id="70" name="image56.jpeg"/>
                    <pic:cNvPicPr/>
                  </pic:nvPicPr>
                  <pic:blipFill>
                    <a:blip r:embed="rId72" cstate="print"/>
                    <a:stretch>
                      <a:fillRect/>
                    </a:stretch>
                  </pic:blipFill>
                  <pic:spPr>
                    <a:xfrm>
                      <a:off x="0" y="0"/>
                      <a:ext cx="3604683" cy="3767328"/>
                    </a:xfrm>
                    <a:prstGeom prst="rect">
                      <a:avLst/>
                    </a:prstGeom>
                  </pic:spPr>
                </pic:pic>
              </a:graphicData>
            </a:graphic>
          </wp:anchor>
        </w:drawing>
      </w:r>
    </w:p>
    <w:p>
      <w:pPr>
        <w:pStyle w:val="BodyText"/>
        <w:rPr>
          <w:b w:val="0"/>
          <w:sz w:val="24"/>
        </w:rPr>
      </w:pPr>
    </w:p>
    <w:p>
      <w:pPr>
        <w:pStyle w:val="BodyText"/>
        <w:tabs>
          <w:tab w:pos="2142" w:val="left" w:leader="none"/>
          <w:tab w:pos="2494" w:val="left" w:leader="none"/>
          <w:tab w:pos="3326" w:val="left" w:leader="none"/>
          <w:tab w:pos="4324" w:val="left" w:leader="none"/>
        </w:tabs>
        <w:spacing w:line="261" w:lineRule="auto" w:before="166"/>
        <w:ind w:left="1133"/>
        <w:jc w:val="right"/>
        <w:rPr>
          <w:b w:val="0"/>
        </w:rPr>
      </w:pPr>
      <w:r>
        <w:rPr>
          <w:b w:val="0"/>
          <w:spacing w:val="-3"/>
        </w:rPr>
        <w:t>permette </w:t>
      </w:r>
      <w:r>
        <w:rPr>
          <w:b w:val="0"/>
        </w:rPr>
        <w:t>di </w:t>
      </w:r>
      <w:r>
        <w:rPr>
          <w:b w:val="0"/>
          <w:spacing w:val="-3"/>
        </w:rPr>
        <w:t>sostenere </w:t>
      </w:r>
      <w:r>
        <w:rPr>
          <w:b w:val="0"/>
        </w:rPr>
        <w:t>con </w:t>
      </w:r>
      <w:r>
        <w:rPr>
          <w:b w:val="0"/>
          <w:spacing w:val="-3"/>
        </w:rPr>
        <w:t>versamenti </w:t>
      </w:r>
      <w:r>
        <w:rPr>
          <w:b w:val="0"/>
        </w:rPr>
        <w:t>diretti</w:t>
      </w:r>
      <w:r>
        <w:rPr>
          <w:b w:val="0"/>
          <w:spacing w:val="23"/>
        </w:rPr>
        <w:t> </w:t>
      </w:r>
      <w:r>
        <w:rPr>
          <w:b w:val="0"/>
        </w:rPr>
        <w:t>le</w:t>
      </w:r>
      <w:r>
        <w:rPr>
          <w:b w:val="0"/>
          <w:spacing w:val="3"/>
        </w:rPr>
        <w:t> </w:t>
      </w:r>
      <w:r>
        <w:rPr>
          <w:b w:val="0"/>
        </w:rPr>
        <w:t>persone bisognose. I primi  anni  </w:t>
      </w:r>
      <w:r>
        <w:rPr>
          <w:b w:val="0"/>
          <w:spacing w:val="-3"/>
        </w:rPr>
        <w:t>sono</w:t>
      </w:r>
      <w:r>
        <w:rPr>
          <w:b w:val="0"/>
          <w:spacing w:val="29"/>
        </w:rPr>
        <w:t> </w:t>
      </w:r>
      <w:r>
        <w:rPr>
          <w:b w:val="0"/>
          <w:spacing w:val="-3"/>
        </w:rPr>
        <w:t>particolarmente </w:t>
      </w:r>
      <w:r>
        <w:rPr>
          <w:b w:val="0"/>
          <w:spacing w:val="-1"/>
        </w:rPr>
        <w:t> </w:t>
      </w:r>
      <w:r>
        <w:rPr>
          <w:b w:val="0"/>
        </w:rPr>
        <w:t>agitati: si formano </w:t>
      </w:r>
      <w:r>
        <w:rPr>
          <w:b w:val="0"/>
          <w:spacing w:val="-5"/>
        </w:rPr>
        <w:t>nuove </w:t>
      </w:r>
      <w:r>
        <w:rPr>
          <w:b w:val="0"/>
          <w:spacing w:val="-3"/>
        </w:rPr>
        <w:t>sezioni che entrano</w:t>
      </w:r>
      <w:r>
        <w:rPr>
          <w:b w:val="0"/>
          <w:spacing w:val="34"/>
        </w:rPr>
        <w:t> </w:t>
      </w:r>
      <w:r>
        <w:rPr>
          <w:b w:val="0"/>
        </w:rPr>
        <w:t>ed</w:t>
      </w:r>
      <w:r>
        <w:rPr>
          <w:b w:val="0"/>
          <w:spacing w:val="40"/>
        </w:rPr>
        <w:t> </w:t>
      </w:r>
      <w:r>
        <w:rPr>
          <w:b w:val="0"/>
        </w:rPr>
        <w:t>escono dall’Associazione, nasce una rivista </w:t>
      </w:r>
      <w:r>
        <w:rPr>
          <w:b w:val="0"/>
          <w:spacing w:val="-3"/>
        </w:rPr>
        <w:t>interna che</w:t>
      </w:r>
      <w:r>
        <w:rPr>
          <w:b w:val="0"/>
          <w:spacing w:val="-27"/>
        </w:rPr>
        <w:t> </w:t>
      </w:r>
      <w:r>
        <w:rPr>
          <w:b w:val="0"/>
        </w:rPr>
        <w:t>chiude</w:t>
      </w:r>
      <w:r>
        <w:rPr>
          <w:b w:val="0"/>
          <w:spacing w:val="-5"/>
        </w:rPr>
        <w:t> </w:t>
      </w:r>
      <w:r>
        <w:rPr>
          <w:b w:val="0"/>
        </w:rPr>
        <w:t>i </w:t>
      </w:r>
      <w:r>
        <w:rPr>
          <w:b w:val="0"/>
          <w:spacing w:val="-6"/>
        </w:rPr>
        <w:t>battenti </w:t>
      </w:r>
      <w:r>
        <w:rPr>
          <w:b w:val="0"/>
          <w:spacing w:val="-5"/>
        </w:rPr>
        <w:t>appena </w:t>
      </w:r>
      <w:r>
        <w:rPr>
          <w:b w:val="0"/>
          <w:spacing w:val="-4"/>
        </w:rPr>
        <w:t>tre anni </w:t>
      </w:r>
      <w:r>
        <w:rPr>
          <w:b w:val="0"/>
          <w:spacing w:val="-6"/>
        </w:rPr>
        <w:t>dopo </w:t>
      </w:r>
      <w:r>
        <w:rPr>
          <w:b w:val="0"/>
        </w:rPr>
        <w:t>e </w:t>
      </w:r>
      <w:r>
        <w:rPr>
          <w:b w:val="0"/>
          <w:spacing w:val="-6"/>
        </w:rPr>
        <w:t>solo </w:t>
      </w:r>
      <w:r>
        <w:rPr>
          <w:b w:val="0"/>
        </w:rPr>
        <w:t>a </w:t>
      </w:r>
      <w:r>
        <w:rPr>
          <w:b w:val="0"/>
          <w:spacing w:val="-4"/>
        </w:rPr>
        <w:t>partire </w:t>
      </w:r>
      <w:r>
        <w:rPr>
          <w:b w:val="0"/>
          <w:spacing w:val="-3"/>
        </w:rPr>
        <w:t>dal</w:t>
      </w:r>
      <w:r>
        <w:rPr>
          <w:b w:val="0"/>
          <w:spacing w:val="-21"/>
        </w:rPr>
        <w:t> </w:t>
      </w:r>
      <w:r>
        <w:rPr>
          <w:b w:val="0"/>
          <w:spacing w:val="-7"/>
        </w:rPr>
        <w:t>1954</w:t>
      </w:r>
      <w:r>
        <w:rPr>
          <w:b w:val="0"/>
          <w:spacing w:val="-5"/>
        </w:rPr>
        <w:t> </w:t>
      </w:r>
      <w:r>
        <w:rPr>
          <w:b w:val="0"/>
          <w:spacing w:val="-4"/>
        </w:rPr>
        <w:t>sarà</w:t>
      </w:r>
      <w:r>
        <w:rPr>
          <w:b w:val="0"/>
        </w:rPr>
        <w:t> </w:t>
      </w:r>
      <w:r>
        <w:rPr>
          <w:b w:val="0"/>
          <w:spacing w:val="-6"/>
        </w:rPr>
        <w:t>pubblicata </w:t>
      </w:r>
      <w:r>
        <w:rPr>
          <w:b w:val="0"/>
          <w:spacing w:val="-8"/>
        </w:rPr>
        <w:t>regolarmente, </w:t>
      </w:r>
      <w:r>
        <w:rPr>
          <w:b w:val="0"/>
          <w:spacing w:val="-7"/>
        </w:rPr>
        <w:t>mentre </w:t>
      </w:r>
      <w:r>
        <w:rPr>
          <w:b w:val="0"/>
        </w:rPr>
        <w:t>il </w:t>
      </w:r>
      <w:r>
        <w:rPr>
          <w:b w:val="0"/>
          <w:spacing w:val="-7"/>
        </w:rPr>
        <w:t>numero </w:t>
      </w:r>
      <w:r>
        <w:rPr>
          <w:b w:val="0"/>
          <w:spacing w:val="-5"/>
        </w:rPr>
        <w:t>dei</w:t>
      </w:r>
      <w:r>
        <w:rPr>
          <w:b w:val="0"/>
          <w:spacing w:val="-11"/>
        </w:rPr>
        <w:t> </w:t>
      </w:r>
      <w:r>
        <w:rPr>
          <w:b w:val="0"/>
          <w:spacing w:val="-4"/>
        </w:rPr>
        <w:t>soci</w:t>
      </w:r>
      <w:r>
        <w:rPr>
          <w:b w:val="0"/>
          <w:spacing w:val="-6"/>
        </w:rPr>
        <w:t> </w:t>
      </w:r>
      <w:r>
        <w:rPr>
          <w:b w:val="0"/>
          <w:spacing w:val="-5"/>
        </w:rPr>
        <w:t>rimane</w:t>
      </w:r>
      <w:r>
        <w:rPr>
          <w:b w:val="0"/>
        </w:rPr>
        <w:t> </w:t>
      </w:r>
      <w:r>
        <w:rPr>
          <w:b w:val="0"/>
          <w:spacing w:val="-9"/>
        </w:rPr>
        <w:t>stagnante</w:t>
      </w:r>
      <w:r>
        <w:rPr>
          <w:b w:val="0"/>
          <w:spacing w:val="-14"/>
        </w:rPr>
        <w:t> </w:t>
      </w:r>
      <w:r>
        <w:rPr>
          <w:b w:val="0"/>
          <w:spacing w:val="-8"/>
        </w:rPr>
        <w:t>fino</w:t>
      </w:r>
      <w:r>
        <w:rPr>
          <w:b w:val="0"/>
          <w:spacing w:val="-13"/>
        </w:rPr>
        <w:t> </w:t>
      </w:r>
      <w:r>
        <w:rPr>
          <w:b w:val="0"/>
          <w:spacing w:val="-6"/>
        </w:rPr>
        <w:t>agli</w:t>
      </w:r>
      <w:r>
        <w:rPr>
          <w:b w:val="0"/>
          <w:spacing w:val="-13"/>
        </w:rPr>
        <w:t> </w:t>
      </w:r>
      <w:r>
        <w:rPr>
          <w:b w:val="0"/>
          <w:spacing w:val="-7"/>
        </w:rPr>
        <w:t>anni</w:t>
      </w:r>
      <w:r>
        <w:rPr>
          <w:b w:val="0"/>
          <w:spacing w:val="-13"/>
        </w:rPr>
        <w:t> </w:t>
      </w:r>
      <w:r>
        <w:rPr>
          <w:b w:val="0"/>
          <w:spacing w:val="-9"/>
        </w:rPr>
        <w:t>Cinquanta</w:t>
      </w:r>
      <w:r>
        <w:rPr>
          <w:b w:val="0"/>
          <w:spacing w:val="-13"/>
        </w:rPr>
        <w:t> </w:t>
      </w:r>
      <w:r>
        <w:rPr>
          <w:b w:val="0"/>
          <w:spacing w:val="-9"/>
        </w:rPr>
        <w:t>attorno</w:t>
      </w:r>
      <w:r>
        <w:rPr>
          <w:b w:val="0"/>
          <w:spacing w:val="-13"/>
        </w:rPr>
        <w:t> </w:t>
      </w:r>
      <w:r>
        <w:rPr>
          <w:b w:val="0"/>
          <w:spacing w:val="-7"/>
        </w:rPr>
        <w:t>alle</w:t>
      </w:r>
      <w:r>
        <w:rPr>
          <w:b w:val="0"/>
          <w:spacing w:val="-13"/>
        </w:rPr>
        <w:t> </w:t>
      </w:r>
      <w:r>
        <w:rPr>
          <w:b w:val="0"/>
          <w:spacing w:val="-8"/>
        </w:rPr>
        <w:t>1000</w:t>
      </w:r>
      <w:r>
        <w:rPr>
          <w:b w:val="0"/>
          <w:spacing w:val="-13"/>
        </w:rPr>
        <w:t> </w:t>
      </w:r>
      <w:r>
        <w:rPr>
          <w:b w:val="0"/>
          <w:spacing w:val="-12"/>
        </w:rPr>
        <w:t>persone.</w:t>
      </w:r>
      <w:r>
        <w:rPr>
          <w:b w:val="0"/>
        </w:rPr>
        <w:t> Dopo la </w:t>
      </w:r>
      <w:r>
        <w:rPr>
          <w:b w:val="0"/>
          <w:spacing w:val="-3"/>
        </w:rPr>
        <w:t>morte </w:t>
      </w:r>
      <w:r>
        <w:rPr>
          <w:b w:val="0"/>
        </w:rPr>
        <w:t>di Henri </w:t>
      </w:r>
      <w:r>
        <w:rPr>
          <w:b w:val="0"/>
          <w:spacing w:val="-3"/>
        </w:rPr>
        <w:t>Pavid, avvenuta </w:t>
      </w:r>
      <w:r>
        <w:rPr>
          <w:b w:val="0"/>
          <w:spacing w:val="-5"/>
        </w:rPr>
        <w:t>nel</w:t>
      </w:r>
      <w:r>
        <w:rPr>
          <w:b w:val="0"/>
          <w:spacing w:val="-3"/>
        </w:rPr>
        <w:t> 1949,</w:t>
      </w:r>
      <w:r>
        <w:rPr>
          <w:b w:val="0"/>
          <w:spacing w:val="-1"/>
        </w:rPr>
        <w:t> </w:t>
      </w:r>
      <w:r>
        <w:rPr>
          <w:b w:val="0"/>
        </w:rPr>
        <w:t>il Comitato centrale </w:t>
      </w:r>
      <w:r>
        <w:rPr>
          <w:b w:val="0"/>
          <w:spacing w:val="-4"/>
        </w:rPr>
        <w:t>dell’ASIV </w:t>
      </w:r>
      <w:r>
        <w:rPr>
          <w:b w:val="0"/>
        </w:rPr>
        <w:t>cerca un legale</w:t>
      </w:r>
      <w:r>
        <w:rPr>
          <w:b w:val="0"/>
          <w:spacing w:val="46"/>
        </w:rPr>
        <w:t> </w:t>
      </w:r>
      <w:r>
        <w:rPr>
          <w:b w:val="0"/>
          <w:spacing w:val="-4"/>
        </w:rPr>
        <w:t>che,</w:t>
      </w:r>
      <w:r>
        <w:rPr>
          <w:b w:val="0"/>
          <w:spacing w:val="14"/>
        </w:rPr>
        <w:t> </w:t>
      </w:r>
      <w:r>
        <w:rPr>
          <w:b w:val="0"/>
        </w:rPr>
        <w:t>come </w:t>
      </w:r>
      <w:r>
        <w:rPr>
          <w:b w:val="0"/>
          <w:spacing w:val="-5"/>
        </w:rPr>
        <w:t>recita </w:t>
      </w:r>
      <w:r>
        <w:rPr>
          <w:b w:val="0"/>
          <w:spacing w:val="-7"/>
        </w:rPr>
        <w:t>l’inserzione, </w:t>
      </w:r>
      <w:r>
        <w:rPr>
          <w:b w:val="0"/>
          <w:spacing w:val="-5"/>
        </w:rPr>
        <w:t>dimostri </w:t>
      </w:r>
      <w:r>
        <w:rPr>
          <w:b w:val="0"/>
          <w:spacing w:val="-4"/>
        </w:rPr>
        <w:t>«umanità </w:t>
      </w:r>
      <w:r>
        <w:rPr>
          <w:b w:val="0"/>
        </w:rPr>
        <w:t>e</w:t>
      </w:r>
      <w:r>
        <w:rPr>
          <w:b w:val="0"/>
          <w:spacing w:val="-3"/>
        </w:rPr>
        <w:t> </w:t>
      </w:r>
      <w:r>
        <w:rPr>
          <w:b w:val="0"/>
          <w:spacing w:val="-5"/>
        </w:rPr>
        <w:t>sensibilità</w:t>
      </w:r>
      <w:r>
        <w:rPr>
          <w:b w:val="0"/>
          <w:spacing w:val="-4"/>
        </w:rPr>
        <w:t> </w:t>
      </w:r>
      <w:r>
        <w:rPr>
          <w:b w:val="0"/>
          <w:spacing w:val="-5"/>
        </w:rPr>
        <w:t>sociale».</w:t>
      </w:r>
      <w:r>
        <w:rPr>
          <w:b w:val="0"/>
          <w:spacing w:val="-4"/>
        </w:rPr>
        <w:t> </w:t>
      </w:r>
      <w:r>
        <w:rPr>
          <w:b w:val="0"/>
          <w:spacing w:val="-6"/>
        </w:rPr>
        <w:t>Viene</w:t>
      </w:r>
      <w:r>
        <w:rPr>
          <w:b w:val="0"/>
          <w:spacing w:val="-9"/>
        </w:rPr>
        <w:t> </w:t>
      </w:r>
      <w:r>
        <w:rPr>
          <w:b w:val="0"/>
          <w:spacing w:val="-4"/>
        </w:rPr>
        <w:t>assunto</w:t>
      </w:r>
      <w:r>
        <w:rPr>
          <w:b w:val="0"/>
          <w:spacing w:val="-8"/>
        </w:rPr>
        <w:t> </w:t>
      </w:r>
      <w:r>
        <w:rPr>
          <w:b w:val="0"/>
          <w:spacing w:val="-4"/>
        </w:rPr>
        <w:t>Manfred</w:t>
      </w:r>
      <w:r>
        <w:rPr>
          <w:b w:val="0"/>
          <w:spacing w:val="-9"/>
        </w:rPr>
        <w:t> </w:t>
      </w:r>
      <w:r>
        <w:rPr>
          <w:b w:val="0"/>
          <w:spacing w:val="-4"/>
        </w:rPr>
        <w:t>Fink</w:t>
      </w:r>
      <w:r>
        <w:rPr>
          <w:b w:val="0"/>
          <w:spacing w:val="-8"/>
        </w:rPr>
        <w:t> </w:t>
      </w:r>
      <w:r>
        <w:rPr>
          <w:b w:val="0"/>
          <w:spacing w:val="-4"/>
        </w:rPr>
        <w:t>che</w:t>
      </w:r>
      <w:r>
        <w:rPr>
          <w:b w:val="0"/>
          <w:spacing w:val="-9"/>
        </w:rPr>
        <w:t> </w:t>
      </w:r>
      <w:r>
        <w:rPr>
          <w:b w:val="0"/>
        </w:rPr>
        <w:t>si</w:t>
      </w:r>
      <w:r>
        <w:rPr>
          <w:b w:val="0"/>
          <w:spacing w:val="-8"/>
        </w:rPr>
        <w:t> </w:t>
      </w:r>
      <w:r>
        <w:rPr>
          <w:b w:val="0"/>
        </w:rPr>
        <w:t>occupa</w:t>
      </w:r>
      <w:r>
        <w:rPr>
          <w:b w:val="0"/>
          <w:spacing w:val="-9"/>
        </w:rPr>
        <w:t> </w:t>
      </w:r>
      <w:r>
        <w:rPr>
          <w:b w:val="0"/>
          <w:spacing w:val="-5"/>
        </w:rPr>
        <w:t>della</w:t>
      </w:r>
      <w:r>
        <w:rPr>
          <w:b w:val="0"/>
          <w:spacing w:val="-8"/>
        </w:rPr>
        <w:t> </w:t>
      </w:r>
      <w:r>
        <w:rPr>
          <w:b w:val="0"/>
          <w:spacing w:val="-5"/>
        </w:rPr>
        <w:t>protezio-</w:t>
      </w:r>
      <w:r>
        <w:rPr>
          <w:b w:val="0"/>
        </w:rPr>
        <w:t> </w:t>
      </w:r>
      <w:r>
        <w:rPr>
          <w:b w:val="0"/>
          <w:spacing w:val="-4"/>
        </w:rPr>
        <w:t>ne </w:t>
      </w:r>
      <w:r>
        <w:rPr>
          <w:b w:val="0"/>
          <w:spacing w:val="-3"/>
        </w:rPr>
        <w:t>giuridica, </w:t>
      </w:r>
      <w:r>
        <w:rPr>
          <w:b w:val="0"/>
          <w:spacing w:val="-4"/>
        </w:rPr>
        <w:t>denominata </w:t>
      </w:r>
      <w:r>
        <w:rPr>
          <w:b w:val="0"/>
        </w:rPr>
        <w:t>in </w:t>
      </w:r>
      <w:r>
        <w:rPr>
          <w:b w:val="0"/>
          <w:spacing w:val="-4"/>
        </w:rPr>
        <w:t>seguito</w:t>
      </w:r>
      <w:r>
        <w:rPr>
          <w:b w:val="0"/>
          <w:spacing w:val="36"/>
        </w:rPr>
        <w:t> </w:t>
      </w:r>
      <w:r>
        <w:rPr>
          <w:b w:val="0"/>
          <w:spacing w:val="-3"/>
        </w:rPr>
        <w:t>servizio  </w:t>
      </w:r>
      <w:r>
        <w:rPr>
          <w:b w:val="0"/>
          <w:spacing w:val="-4"/>
        </w:rPr>
        <w:t>giuridico,</w:t>
      </w:r>
      <w:r>
        <w:rPr>
          <w:b w:val="0"/>
        </w:rPr>
        <w:t> lasciando</w:t>
        <w:tab/>
        <w:t>la</w:t>
        <w:tab/>
        <w:t>propria</w:t>
        <w:tab/>
        <w:t>impronta</w:t>
        <w:tab/>
      </w:r>
      <w:r>
        <w:rPr>
          <w:b w:val="0"/>
          <w:spacing w:val="-2"/>
        </w:rPr>
        <w:t>nell’Associazione</w:t>
      </w:r>
    </w:p>
    <w:p>
      <w:pPr>
        <w:pStyle w:val="BodyText"/>
        <w:spacing w:line="261" w:lineRule="auto" w:before="100"/>
        <w:ind w:left="242" w:right="1131"/>
        <w:jc w:val="right"/>
        <w:rPr>
          <w:b w:val="0"/>
        </w:rPr>
      </w:pPr>
      <w:r>
        <w:rPr/>
        <w:br w:type="column"/>
      </w:r>
      <w:r>
        <w:rPr>
          <w:b w:val="0"/>
        </w:rPr>
        <w:t>dapprima come </w:t>
      </w:r>
      <w:r>
        <w:rPr>
          <w:b w:val="0"/>
          <w:spacing w:val="-3"/>
        </w:rPr>
        <w:t>consulente della direzione </w:t>
      </w:r>
      <w:r>
        <w:rPr>
          <w:b w:val="0"/>
        </w:rPr>
        <w:t>e</w:t>
      </w:r>
      <w:r>
        <w:rPr>
          <w:b w:val="0"/>
          <w:spacing w:val="3"/>
        </w:rPr>
        <w:t> </w:t>
      </w:r>
      <w:r>
        <w:rPr>
          <w:b w:val="0"/>
        </w:rPr>
        <w:t>più</w:t>
      </w:r>
      <w:r>
        <w:rPr>
          <w:b w:val="0"/>
          <w:spacing w:val="29"/>
        </w:rPr>
        <w:t> </w:t>
      </w:r>
      <w:r>
        <w:rPr>
          <w:b w:val="0"/>
        </w:rPr>
        <w:t>tardi come</w:t>
      </w:r>
      <w:r>
        <w:rPr>
          <w:b w:val="0"/>
          <w:spacing w:val="-10"/>
        </w:rPr>
        <w:t> </w:t>
      </w:r>
      <w:r>
        <w:rPr>
          <w:b w:val="0"/>
        </w:rPr>
        <w:t>segretario</w:t>
      </w:r>
      <w:r>
        <w:rPr>
          <w:b w:val="0"/>
          <w:spacing w:val="-9"/>
        </w:rPr>
        <w:t> </w:t>
      </w:r>
      <w:r>
        <w:rPr>
          <w:b w:val="0"/>
          <w:spacing w:val="-5"/>
        </w:rPr>
        <w:t>del</w:t>
      </w:r>
      <w:r>
        <w:rPr>
          <w:b w:val="0"/>
          <w:spacing w:val="-10"/>
        </w:rPr>
        <w:t> </w:t>
      </w:r>
      <w:r>
        <w:rPr>
          <w:b w:val="0"/>
        </w:rPr>
        <w:t>Comitato</w:t>
      </w:r>
      <w:r>
        <w:rPr>
          <w:b w:val="0"/>
          <w:spacing w:val="-9"/>
        </w:rPr>
        <w:t> </w:t>
      </w:r>
      <w:r>
        <w:rPr>
          <w:b w:val="0"/>
        </w:rPr>
        <w:t>centrale</w:t>
      </w:r>
      <w:r>
        <w:rPr>
          <w:b w:val="0"/>
          <w:spacing w:val="-9"/>
        </w:rPr>
        <w:t> </w:t>
      </w:r>
      <w:r>
        <w:rPr>
          <w:b w:val="0"/>
        </w:rPr>
        <w:t>fino</w:t>
      </w:r>
      <w:r>
        <w:rPr>
          <w:b w:val="0"/>
          <w:spacing w:val="-10"/>
        </w:rPr>
        <w:t> </w:t>
      </w:r>
      <w:r>
        <w:rPr>
          <w:b w:val="0"/>
        </w:rPr>
        <w:t>al</w:t>
      </w:r>
      <w:r>
        <w:rPr>
          <w:b w:val="0"/>
          <w:spacing w:val="-9"/>
        </w:rPr>
        <w:t> </w:t>
      </w:r>
      <w:r>
        <w:rPr>
          <w:b w:val="0"/>
          <w:spacing w:val="-3"/>
        </w:rPr>
        <w:t>1984.</w:t>
      </w:r>
      <w:r>
        <w:rPr>
          <w:b w:val="0"/>
          <w:spacing w:val="-9"/>
        </w:rPr>
        <w:t> </w:t>
      </w:r>
      <w:r>
        <w:rPr>
          <w:b w:val="0"/>
        </w:rPr>
        <w:t>Con Fink inizia </w:t>
      </w:r>
      <w:r>
        <w:rPr>
          <w:b w:val="0"/>
          <w:spacing w:val="-7"/>
        </w:rPr>
        <w:t>un’era </w:t>
      </w:r>
      <w:r>
        <w:rPr>
          <w:b w:val="0"/>
        </w:rPr>
        <w:t>permeata di </w:t>
      </w:r>
      <w:r>
        <w:rPr>
          <w:b w:val="0"/>
          <w:spacing w:val="-3"/>
        </w:rPr>
        <w:t>grande </w:t>
      </w:r>
      <w:r>
        <w:rPr>
          <w:b w:val="0"/>
        </w:rPr>
        <w:t>slancio e</w:t>
      </w:r>
      <w:r>
        <w:rPr>
          <w:b w:val="0"/>
          <w:spacing w:val="37"/>
        </w:rPr>
        <w:t> </w:t>
      </w:r>
      <w:r>
        <w:rPr>
          <w:b w:val="0"/>
        </w:rPr>
        <w:t>di</w:t>
      </w:r>
      <w:r>
        <w:rPr>
          <w:b w:val="0"/>
          <w:spacing w:val="20"/>
        </w:rPr>
        <w:t> </w:t>
      </w:r>
      <w:r>
        <w:rPr>
          <w:b w:val="0"/>
        </w:rPr>
        <w:t>una </w:t>
      </w:r>
      <w:r>
        <w:rPr>
          <w:b w:val="0"/>
          <w:spacing w:val="-4"/>
        </w:rPr>
        <w:t>nuova </w:t>
      </w:r>
      <w:r>
        <w:rPr>
          <w:b w:val="0"/>
        </w:rPr>
        <w:t>cultura </w:t>
      </w:r>
      <w:r>
        <w:rPr>
          <w:b w:val="0"/>
          <w:spacing w:val="-3"/>
        </w:rPr>
        <w:t>che mette</w:t>
      </w:r>
      <w:r>
        <w:rPr>
          <w:b w:val="0"/>
          <w:spacing w:val="28"/>
        </w:rPr>
        <w:t> </w:t>
      </w:r>
      <w:r>
        <w:rPr>
          <w:b w:val="0"/>
        </w:rPr>
        <w:t>fine</w:t>
      </w:r>
      <w:r>
        <w:rPr>
          <w:b w:val="0"/>
          <w:spacing w:val="3"/>
        </w:rPr>
        <w:t> </w:t>
      </w:r>
      <w:r>
        <w:rPr>
          <w:b w:val="0"/>
          <w:spacing w:val="-3"/>
        </w:rPr>
        <w:t>all’autocommiserazione</w:t>
      </w:r>
      <w:r>
        <w:rPr>
          <w:b w:val="0"/>
        </w:rPr>
        <w:t> </w:t>
      </w:r>
      <w:r>
        <w:rPr>
          <w:b w:val="0"/>
          <w:spacing w:val="-4"/>
        </w:rPr>
        <w:t>per</w:t>
      </w:r>
      <w:r>
        <w:rPr>
          <w:b w:val="0"/>
          <w:spacing w:val="-14"/>
        </w:rPr>
        <w:t> </w:t>
      </w:r>
      <w:r>
        <w:rPr>
          <w:b w:val="0"/>
          <w:spacing w:val="-5"/>
        </w:rPr>
        <w:t>inaugurare</w:t>
      </w:r>
      <w:r>
        <w:rPr>
          <w:b w:val="0"/>
          <w:spacing w:val="-13"/>
        </w:rPr>
        <w:t> </w:t>
      </w:r>
      <w:r>
        <w:rPr>
          <w:b w:val="0"/>
          <w:spacing w:val="-3"/>
        </w:rPr>
        <w:t>un</w:t>
      </w:r>
      <w:r>
        <w:rPr>
          <w:b w:val="0"/>
          <w:spacing w:val="-14"/>
        </w:rPr>
        <w:t> </w:t>
      </w:r>
      <w:r>
        <w:rPr>
          <w:b w:val="0"/>
          <w:spacing w:val="-6"/>
        </w:rPr>
        <w:t>approccio</w:t>
      </w:r>
      <w:r>
        <w:rPr>
          <w:b w:val="0"/>
          <w:spacing w:val="-13"/>
        </w:rPr>
        <w:t> </w:t>
      </w:r>
      <w:r>
        <w:rPr>
          <w:b w:val="0"/>
          <w:spacing w:val="-4"/>
        </w:rPr>
        <w:t>più</w:t>
      </w:r>
      <w:r>
        <w:rPr>
          <w:b w:val="0"/>
          <w:spacing w:val="-14"/>
        </w:rPr>
        <w:t> </w:t>
      </w:r>
      <w:r>
        <w:rPr>
          <w:b w:val="0"/>
          <w:spacing w:val="-6"/>
        </w:rPr>
        <w:t>determinato</w:t>
      </w:r>
      <w:r>
        <w:rPr>
          <w:b w:val="0"/>
          <w:spacing w:val="-13"/>
        </w:rPr>
        <w:t> </w:t>
      </w:r>
      <w:r>
        <w:rPr>
          <w:b w:val="0"/>
        </w:rPr>
        <w:t>e</w:t>
      </w:r>
      <w:r>
        <w:rPr>
          <w:b w:val="0"/>
          <w:spacing w:val="-13"/>
        </w:rPr>
        <w:t> </w:t>
      </w:r>
      <w:r>
        <w:rPr>
          <w:b w:val="0"/>
          <w:spacing w:val="-7"/>
        </w:rPr>
        <w:t>combattivo.</w:t>
      </w:r>
      <w:r>
        <w:rPr>
          <w:b w:val="0"/>
        </w:rPr>
        <w:t> Negli</w:t>
      </w:r>
      <w:r>
        <w:rPr>
          <w:b w:val="0"/>
          <w:spacing w:val="-17"/>
        </w:rPr>
        <w:t> </w:t>
      </w:r>
      <w:r>
        <w:rPr>
          <w:b w:val="0"/>
        </w:rPr>
        <w:t>anni</w:t>
      </w:r>
      <w:r>
        <w:rPr>
          <w:b w:val="0"/>
          <w:spacing w:val="-16"/>
        </w:rPr>
        <w:t> </w:t>
      </w:r>
      <w:r>
        <w:rPr>
          <w:b w:val="0"/>
        </w:rPr>
        <w:t>successivi</w:t>
      </w:r>
      <w:r>
        <w:rPr>
          <w:b w:val="0"/>
          <w:spacing w:val="-17"/>
        </w:rPr>
        <w:t> </w:t>
      </w:r>
      <w:r>
        <w:rPr>
          <w:b w:val="0"/>
        </w:rPr>
        <w:t>cresce</w:t>
      </w:r>
      <w:r>
        <w:rPr>
          <w:b w:val="0"/>
          <w:spacing w:val="-16"/>
        </w:rPr>
        <w:t> </w:t>
      </w:r>
      <w:r>
        <w:rPr>
          <w:b w:val="0"/>
        </w:rPr>
        <w:t>l’impegno</w:t>
      </w:r>
      <w:r>
        <w:rPr>
          <w:b w:val="0"/>
          <w:spacing w:val="-16"/>
        </w:rPr>
        <w:t> </w:t>
      </w:r>
      <w:r>
        <w:rPr>
          <w:b w:val="0"/>
          <w:spacing w:val="-3"/>
        </w:rPr>
        <w:t>dell’Associa-</w:t>
      </w:r>
      <w:r>
        <w:rPr>
          <w:b w:val="0"/>
        </w:rPr>
        <w:t> </w:t>
      </w:r>
      <w:r>
        <w:rPr>
          <w:b w:val="0"/>
          <w:spacing w:val="-6"/>
        </w:rPr>
        <w:t>zione</w:t>
      </w:r>
      <w:r>
        <w:rPr>
          <w:b w:val="0"/>
          <w:spacing w:val="5"/>
        </w:rPr>
        <w:t> </w:t>
      </w:r>
      <w:r>
        <w:rPr>
          <w:b w:val="0"/>
          <w:spacing w:val="-4"/>
        </w:rPr>
        <w:t>sul</w:t>
      </w:r>
      <w:r>
        <w:rPr>
          <w:b w:val="0"/>
          <w:spacing w:val="6"/>
        </w:rPr>
        <w:t> </w:t>
      </w:r>
      <w:r>
        <w:rPr>
          <w:b w:val="0"/>
          <w:spacing w:val="-5"/>
        </w:rPr>
        <w:t>piano</w:t>
      </w:r>
      <w:r>
        <w:rPr>
          <w:b w:val="0"/>
          <w:spacing w:val="6"/>
        </w:rPr>
        <w:t> </w:t>
      </w:r>
      <w:r>
        <w:rPr>
          <w:b w:val="0"/>
          <w:spacing w:val="-6"/>
        </w:rPr>
        <w:t>sociopolitico.</w:t>
      </w:r>
      <w:r>
        <w:rPr>
          <w:b w:val="0"/>
          <w:spacing w:val="6"/>
        </w:rPr>
        <w:t> </w:t>
      </w:r>
      <w:r>
        <w:rPr>
          <w:b w:val="0"/>
        </w:rPr>
        <w:t>Il</w:t>
      </w:r>
      <w:r>
        <w:rPr>
          <w:b w:val="0"/>
          <w:spacing w:val="5"/>
        </w:rPr>
        <w:t> </w:t>
      </w:r>
      <w:r>
        <w:rPr>
          <w:b w:val="0"/>
          <w:spacing w:val="-4"/>
        </w:rPr>
        <w:t>suo</w:t>
      </w:r>
      <w:r>
        <w:rPr>
          <w:b w:val="0"/>
          <w:spacing w:val="6"/>
        </w:rPr>
        <w:t> </w:t>
      </w:r>
      <w:r>
        <w:rPr>
          <w:b w:val="0"/>
          <w:spacing w:val="-6"/>
        </w:rPr>
        <w:t>ruolo</w:t>
      </w:r>
      <w:r>
        <w:rPr>
          <w:b w:val="0"/>
          <w:spacing w:val="6"/>
        </w:rPr>
        <w:t> </w:t>
      </w:r>
      <w:r>
        <w:rPr>
          <w:b w:val="0"/>
          <w:spacing w:val="-6"/>
        </w:rPr>
        <w:t>nella</w:t>
      </w:r>
      <w:r>
        <w:rPr>
          <w:b w:val="0"/>
          <w:spacing w:val="6"/>
        </w:rPr>
        <w:t> </w:t>
      </w:r>
      <w:r>
        <w:rPr>
          <w:b w:val="0"/>
          <w:spacing w:val="-4"/>
        </w:rPr>
        <w:t>campagna </w:t>
      </w:r>
      <w:r>
        <w:rPr>
          <w:b w:val="0"/>
        </w:rPr>
        <w:t>per </w:t>
      </w:r>
      <w:r>
        <w:rPr>
          <w:b w:val="0"/>
          <w:spacing w:val="-3"/>
        </w:rPr>
        <w:t>l’introduzione </w:t>
      </w:r>
      <w:r>
        <w:rPr>
          <w:b w:val="0"/>
        </w:rPr>
        <w:t>di </w:t>
      </w:r>
      <w:r>
        <w:rPr>
          <w:b w:val="0"/>
          <w:spacing w:val="-4"/>
        </w:rPr>
        <w:t>un’assicurazione</w:t>
      </w:r>
      <w:r>
        <w:rPr>
          <w:b w:val="0"/>
          <w:spacing w:val="29"/>
        </w:rPr>
        <w:t> </w:t>
      </w:r>
      <w:r>
        <w:rPr>
          <w:b w:val="0"/>
        </w:rPr>
        <w:t>per</w:t>
      </w:r>
      <w:r>
        <w:rPr>
          <w:b w:val="0"/>
          <w:spacing w:val="16"/>
        </w:rPr>
        <w:t> </w:t>
      </w:r>
      <w:r>
        <w:rPr>
          <w:b w:val="0"/>
          <w:spacing w:val="-3"/>
        </w:rPr>
        <w:t>l’invalidità</w:t>
      </w:r>
      <w:r>
        <w:rPr>
          <w:b w:val="0"/>
        </w:rPr>
        <w:t> (AI) è </w:t>
      </w:r>
      <w:r>
        <w:rPr>
          <w:b w:val="0"/>
          <w:spacing w:val="-4"/>
        </w:rPr>
        <w:t>decisivo. </w:t>
      </w:r>
      <w:r>
        <w:rPr>
          <w:b w:val="0"/>
          <w:spacing w:val="-5"/>
        </w:rPr>
        <w:t>Nel </w:t>
      </w:r>
      <w:r>
        <w:rPr>
          <w:b w:val="0"/>
          <w:spacing w:val="-4"/>
        </w:rPr>
        <w:t>1951 </w:t>
      </w:r>
      <w:r>
        <w:rPr>
          <w:b w:val="0"/>
        </w:rPr>
        <w:t>il Comitato centrale</w:t>
      </w:r>
      <w:r>
        <w:rPr>
          <w:b w:val="0"/>
          <w:spacing w:val="7"/>
        </w:rPr>
        <w:t> </w:t>
      </w:r>
      <w:r>
        <w:rPr>
          <w:b w:val="0"/>
          <w:spacing w:val="-3"/>
        </w:rPr>
        <w:t>decide</w:t>
      </w:r>
      <w:r>
        <w:rPr>
          <w:b w:val="0"/>
          <w:spacing w:val="16"/>
        </w:rPr>
        <w:t> </w:t>
      </w:r>
      <w:r>
        <w:rPr>
          <w:b w:val="0"/>
        </w:rPr>
        <w:t>di lanciare </w:t>
      </w:r>
      <w:r>
        <w:rPr>
          <w:b w:val="0"/>
          <w:spacing w:val="-3"/>
        </w:rPr>
        <w:t>un’iniziativa </w:t>
      </w:r>
      <w:r>
        <w:rPr>
          <w:b w:val="0"/>
        </w:rPr>
        <w:t>costituzionale</w:t>
      </w:r>
      <w:r>
        <w:rPr>
          <w:b w:val="0"/>
          <w:spacing w:val="46"/>
        </w:rPr>
        <w:t> </w:t>
      </w:r>
      <w:r>
        <w:rPr>
          <w:b w:val="0"/>
        </w:rPr>
        <w:t>per</w:t>
      </w:r>
      <w:r>
        <w:rPr>
          <w:b w:val="0"/>
          <w:spacing w:val="28"/>
        </w:rPr>
        <w:t> </w:t>
      </w:r>
      <w:r>
        <w:rPr>
          <w:b w:val="0"/>
        </w:rPr>
        <w:t>l’istituzione dell’AI, riuscendo a </w:t>
      </w:r>
      <w:r>
        <w:rPr>
          <w:b w:val="0"/>
          <w:spacing w:val="-4"/>
        </w:rPr>
        <w:t>coinvolgere </w:t>
      </w:r>
      <w:r>
        <w:rPr>
          <w:b w:val="0"/>
        </w:rPr>
        <w:t>il partito</w:t>
      </w:r>
      <w:r>
        <w:rPr>
          <w:b w:val="0"/>
          <w:spacing w:val="14"/>
        </w:rPr>
        <w:t> </w:t>
      </w:r>
      <w:r>
        <w:rPr>
          <w:b w:val="0"/>
        </w:rPr>
        <w:t>socialista</w:t>
      </w:r>
      <w:r>
        <w:rPr>
          <w:b w:val="0"/>
          <w:spacing w:val="2"/>
        </w:rPr>
        <w:t> </w:t>
      </w:r>
      <w:r>
        <w:rPr>
          <w:b w:val="0"/>
        </w:rPr>
        <w:t>(PS) e </w:t>
      </w:r>
      <w:r>
        <w:rPr>
          <w:b w:val="0"/>
          <w:spacing w:val="-3"/>
        </w:rPr>
        <w:t>l’Unione </w:t>
      </w:r>
      <w:r>
        <w:rPr>
          <w:b w:val="0"/>
        </w:rPr>
        <w:t>sindacale svizzera </w:t>
      </w:r>
      <w:r>
        <w:rPr>
          <w:b w:val="0"/>
          <w:spacing w:val="-4"/>
        </w:rPr>
        <w:t>(USS) </w:t>
      </w:r>
      <w:r>
        <w:rPr>
          <w:b w:val="0"/>
          <w:spacing w:val="-3"/>
        </w:rPr>
        <w:t>nella</w:t>
      </w:r>
      <w:r>
        <w:rPr>
          <w:b w:val="0"/>
          <w:spacing w:val="41"/>
        </w:rPr>
        <w:t> </w:t>
      </w:r>
      <w:r>
        <w:rPr>
          <w:b w:val="0"/>
        </w:rPr>
        <w:t>raccolta</w:t>
      </w:r>
      <w:r>
        <w:rPr>
          <w:b w:val="0"/>
          <w:spacing w:val="6"/>
        </w:rPr>
        <w:t> </w:t>
      </w:r>
      <w:r>
        <w:rPr>
          <w:b w:val="0"/>
          <w:spacing w:val="-3"/>
        </w:rPr>
        <w:t>firme.</w:t>
      </w:r>
      <w:r>
        <w:rPr>
          <w:b w:val="0"/>
        </w:rPr>
        <w:t> </w:t>
      </w:r>
      <w:r>
        <w:rPr>
          <w:b w:val="0"/>
          <w:spacing w:val="-5"/>
        </w:rPr>
        <w:t>Nel </w:t>
      </w:r>
      <w:r>
        <w:rPr>
          <w:b w:val="0"/>
          <w:spacing w:val="-3"/>
        </w:rPr>
        <w:t>1955, dopo </w:t>
      </w:r>
      <w:r>
        <w:rPr>
          <w:b w:val="0"/>
        </w:rPr>
        <w:t>la </w:t>
      </w:r>
      <w:r>
        <w:rPr>
          <w:b w:val="0"/>
          <w:spacing w:val="-3"/>
        </w:rPr>
        <w:t>presentazione</w:t>
      </w:r>
      <w:r>
        <w:rPr>
          <w:b w:val="0"/>
          <w:spacing w:val="31"/>
        </w:rPr>
        <w:t> </w:t>
      </w:r>
      <w:r>
        <w:rPr>
          <w:b w:val="0"/>
        </w:rPr>
        <w:t>dell’iniziativa,</w:t>
      </w:r>
      <w:r>
        <w:rPr>
          <w:b w:val="0"/>
          <w:spacing w:val="5"/>
        </w:rPr>
        <w:t> </w:t>
      </w:r>
      <w:r>
        <w:rPr>
          <w:b w:val="0"/>
        </w:rPr>
        <w:t>Manfred Fink </w:t>
      </w:r>
      <w:r>
        <w:rPr>
          <w:b w:val="0"/>
          <w:spacing w:val="-4"/>
        </w:rPr>
        <w:t>diventa </w:t>
      </w:r>
      <w:r>
        <w:rPr>
          <w:b w:val="0"/>
          <w:spacing w:val="-3"/>
        </w:rPr>
        <w:t>membro della  </w:t>
      </w:r>
      <w:r>
        <w:rPr>
          <w:b w:val="0"/>
        </w:rPr>
        <w:t>commissione</w:t>
      </w:r>
      <w:r>
        <w:rPr>
          <w:b w:val="0"/>
          <w:spacing w:val="10"/>
        </w:rPr>
        <w:t> </w:t>
      </w:r>
      <w:r>
        <w:rPr>
          <w:b w:val="0"/>
        </w:rPr>
        <w:t>di </w:t>
      </w:r>
      <w:r>
        <w:rPr>
          <w:b w:val="0"/>
          <w:spacing w:val="15"/>
        </w:rPr>
        <w:t> </w:t>
      </w:r>
      <w:r>
        <w:rPr>
          <w:b w:val="0"/>
        </w:rPr>
        <w:t>esperti </w:t>
      </w:r>
      <w:r>
        <w:rPr>
          <w:b w:val="0"/>
          <w:spacing w:val="-3"/>
        </w:rPr>
        <w:t>che </w:t>
      </w:r>
      <w:r>
        <w:rPr>
          <w:b w:val="0"/>
        </w:rPr>
        <w:t>la </w:t>
      </w:r>
      <w:r>
        <w:rPr>
          <w:b w:val="0"/>
          <w:spacing w:val="-3"/>
        </w:rPr>
        <w:t>Confederazione </w:t>
      </w:r>
      <w:r>
        <w:rPr>
          <w:b w:val="0"/>
        </w:rPr>
        <w:t>incarica di redigere il</w:t>
      </w:r>
      <w:r>
        <w:rPr>
          <w:b w:val="0"/>
          <w:spacing w:val="6"/>
        </w:rPr>
        <w:t> </w:t>
      </w:r>
      <w:r>
        <w:rPr>
          <w:b w:val="0"/>
          <w:spacing w:val="-3"/>
        </w:rPr>
        <w:t>progetto</w:t>
      </w:r>
      <w:r>
        <w:rPr>
          <w:b w:val="0"/>
        </w:rPr>
        <w:t> di </w:t>
      </w:r>
      <w:r>
        <w:rPr>
          <w:b w:val="0"/>
          <w:spacing w:val="-3"/>
        </w:rPr>
        <w:t>legge.</w:t>
      </w:r>
      <w:r>
        <w:rPr>
          <w:b w:val="0"/>
          <w:spacing w:val="-11"/>
        </w:rPr>
        <w:t> </w:t>
      </w:r>
      <w:r>
        <w:rPr>
          <w:b w:val="0"/>
        </w:rPr>
        <w:t>L’AI</w:t>
      </w:r>
      <w:r>
        <w:rPr>
          <w:b w:val="0"/>
          <w:spacing w:val="-11"/>
        </w:rPr>
        <w:t> </w:t>
      </w:r>
      <w:r>
        <w:rPr>
          <w:b w:val="0"/>
          <w:spacing w:val="-3"/>
        </w:rPr>
        <w:t>entra</w:t>
      </w:r>
      <w:r>
        <w:rPr>
          <w:b w:val="0"/>
          <w:spacing w:val="-10"/>
        </w:rPr>
        <w:t> </w:t>
      </w:r>
      <w:r>
        <w:rPr>
          <w:b w:val="0"/>
        </w:rPr>
        <w:t>finalmente</w:t>
      </w:r>
      <w:r>
        <w:rPr>
          <w:b w:val="0"/>
          <w:spacing w:val="-11"/>
        </w:rPr>
        <w:t> </w:t>
      </w:r>
      <w:r>
        <w:rPr>
          <w:b w:val="0"/>
        </w:rPr>
        <w:t>in</w:t>
      </w:r>
      <w:r>
        <w:rPr>
          <w:b w:val="0"/>
          <w:spacing w:val="-11"/>
        </w:rPr>
        <w:t> </w:t>
      </w:r>
      <w:r>
        <w:rPr>
          <w:b w:val="0"/>
        </w:rPr>
        <w:t>vigore</w:t>
      </w:r>
      <w:r>
        <w:rPr>
          <w:b w:val="0"/>
          <w:spacing w:val="-10"/>
        </w:rPr>
        <w:t> </w:t>
      </w:r>
      <w:r>
        <w:rPr>
          <w:b w:val="0"/>
        </w:rPr>
        <w:t>il</w:t>
      </w:r>
      <w:r>
        <w:rPr>
          <w:b w:val="0"/>
          <w:spacing w:val="-11"/>
        </w:rPr>
        <w:t> </w:t>
      </w:r>
      <w:r>
        <w:rPr>
          <w:b w:val="0"/>
        </w:rPr>
        <w:t>1°</w:t>
      </w:r>
      <w:r>
        <w:rPr>
          <w:b w:val="0"/>
          <w:spacing w:val="-11"/>
        </w:rPr>
        <w:t> </w:t>
      </w:r>
      <w:r>
        <w:rPr>
          <w:b w:val="0"/>
        </w:rPr>
        <w:t>gennaio</w:t>
      </w:r>
      <w:r>
        <w:rPr>
          <w:b w:val="0"/>
          <w:spacing w:val="-10"/>
        </w:rPr>
        <w:t> </w:t>
      </w:r>
      <w:r>
        <w:rPr>
          <w:b w:val="0"/>
          <w:spacing w:val="-5"/>
        </w:rPr>
        <w:t>1960.</w:t>
      </w:r>
    </w:p>
    <w:p>
      <w:pPr>
        <w:pStyle w:val="BodyText"/>
        <w:spacing w:before="10"/>
        <w:rPr>
          <w:b w:val="0"/>
          <w:sz w:val="21"/>
        </w:rPr>
      </w:pPr>
    </w:p>
    <w:p>
      <w:pPr>
        <w:spacing w:before="0"/>
        <w:ind w:left="242" w:right="0" w:firstLine="0"/>
        <w:jc w:val="both"/>
        <w:rPr>
          <w:rFonts w:ascii="GTSectra-Bold"/>
          <w:b/>
          <w:sz w:val="20"/>
        </w:rPr>
      </w:pPr>
      <w:r>
        <w:rPr>
          <w:rFonts w:ascii="GTSectra-Bold"/>
          <w:b/>
          <w:color w:val="E83E33"/>
          <w:sz w:val="20"/>
        </w:rPr>
        <w:t>Ampliamento e nuovi obiettivi</w:t>
      </w:r>
    </w:p>
    <w:p>
      <w:pPr>
        <w:pStyle w:val="BodyText"/>
        <w:spacing w:line="261" w:lineRule="auto" w:before="25"/>
        <w:ind w:left="242" w:right="1131"/>
        <w:jc w:val="both"/>
        <w:rPr>
          <w:b w:val="0"/>
        </w:rPr>
      </w:pPr>
      <w:r>
        <w:rPr>
          <w:b w:val="0"/>
          <w:spacing w:val="-7"/>
        </w:rPr>
        <w:t>Negli </w:t>
      </w:r>
      <w:r>
        <w:rPr>
          <w:b w:val="0"/>
          <w:spacing w:val="-5"/>
        </w:rPr>
        <w:t>anni </w:t>
      </w:r>
      <w:r>
        <w:rPr>
          <w:b w:val="0"/>
          <w:spacing w:val="-9"/>
        </w:rPr>
        <w:t>l’ASIV </w:t>
      </w:r>
      <w:r>
        <w:rPr>
          <w:b w:val="0"/>
          <w:spacing w:val="-7"/>
        </w:rPr>
        <w:t>continua </w:t>
      </w:r>
      <w:r>
        <w:rPr>
          <w:b w:val="0"/>
        </w:rPr>
        <w:t>a</w:t>
      </w:r>
      <w:r>
        <w:rPr>
          <w:b w:val="0"/>
          <w:spacing w:val="-36"/>
        </w:rPr>
        <w:t> </w:t>
      </w:r>
      <w:r>
        <w:rPr>
          <w:b w:val="0"/>
          <w:spacing w:val="-7"/>
        </w:rPr>
        <w:t>rafforzare </w:t>
      </w:r>
      <w:r>
        <w:rPr>
          <w:b w:val="0"/>
          <w:spacing w:val="-3"/>
        </w:rPr>
        <w:t>la </w:t>
      </w:r>
      <w:r>
        <w:rPr>
          <w:b w:val="0"/>
          <w:spacing w:val="-7"/>
        </w:rPr>
        <w:t>propria </w:t>
      </w:r>
      <w:r>
        <w:rPr>
          <w:b w:val="0"/>
          <w:spacing w:val="-8"/>
        </w:rPr>
        <w:t>posizione. </w:t>
      </w:r>
      <w:r>
        <w:rPr>
          <w:b w:val="0"/>
        </w:rPr>
        <w:t>Le </w:t>
      </w:r>
      <w:r>
        <w:rPr>
          <w:b w:val="0"/>
          <w:spacing w:val="-5"/>
        </w:rPr>
        <w:t>nuove </w:t>
      </w:r>
      <w:r>
        <w:rPr>
          <w:b w:val="0"/>
          <w:spacing w:val="-3"/>
        </w:rPr>
        <w:t>sezioni fondate </w:t>
      </w:r>
      <w:r>
        <w:rPr>
          <w:b w:val="0"/>
        </w:rPr>
        <w:t>da persone con disabilità </w:t>
      </w:r>
      <w:r>
        <w:rPr>
          <w:b w:val="0"/>
          <w:spacing w:val="-3"/>
        </w:rPr>
        <w:t>aumentano </w:t>
      </w:r>
      <w:r>
        <w:rPr>
          <w:b w:val="0"/>
        </w:rPr>
        <w:t>e si inaugura una sede legale </w:t>
      </w:r>
      <w:r>
        <w:rPr>
          <w:b w:val="0"/>
          <w:spacing w:val="-3"/>
        </w:rPr>
        <w:t>nella Svizzera </w:t>
      </w:r>
      <w:r>
        <w:rPr>
          <w:b w:val="0"/>
        </w:rPr>
        <w:t>romanda. Basata su una struttura federalistica come quella </w:t>
      </w:r>
      <w:r>
        <w:rPr>
          <w:b w:val="0"/>
          <w:spacing w:val="-3"/>
        </w:rPr>
        <w:t>della Confederazione, </w:t>
      </w:r>
      <w:r>
        <w:rPr>
          <w:b w:val="0"/>
          <w:spacing w:val="-4"/>
        </w:rPr>
        <w:t>l’ASIV </w:t>
      </w:r>
      <w:r>
        <w:rPr>
          <w:b w:val="0"/>
        </w:rPr>
        <w:t>vanta </w:t>
      </w:r>
      <w:r>
        <w:rPr>
          <w:b w:val="0"/>
          <w:spacing w:val="-3"/>
        </w:rPr>
        <w:t>sezioni </w:t>
      </w:r>
      <w:r>
        <w:rPr>
          <w:b w:val="0"/>
        </w:rPr>
        <w:t>auto- </w:t>
      </w:r>
      <w:r>
        <w:rPr>
          <w:b w:val="0"/>
          <w:spacing w:val="-4"/>
        </w:rPr>
        <w:t>nome </w:t>
      </w:r>
      <w:r>
        <w:rPr>
          <w:b w:val="0"/>
        </w:rPr>
        <w:t>per</w:t>
      </w:r>
      <w:r>
        <w:rPr>
          <w:b w:val="0"/>
          <w:spacing w:val="4"/>
        </w:rPr>
        <w:t> </w:t>
      </w:r>
      <w:r>
        <w:rPr>
          <w:b w:val="0"/>
          <w:spacing w:val="-3"/>
        </w:rPr>
        <w:t>statuto.</w:t>
      </w:r>
    </w:p>
    <w:p>
      <w:pPr>
        <w:pStyle w:val="BodyText"/>
        <w:spacing w:line="261" w:lineRule="auto"/>
        <w:ind w:left="242" w:right="1131" w:firstLine="396"/>
        <w:jc w:val="both"/>
        <w:rPr>
          <w:b w:val="0"/>
        </w:rPr>
      </w:pPr>
      <w:r>
        <w:rPr>
          <w:b w:val="0"/>
        </w:rPr>
        <w:t>A partire dal </w:t>
      </w:r>
      <w:r>
        <w:rPr>
          <w:b w:val="0"/>
          <w:spacing w:val="-3"/>
        </w:rPr>
        <w:t>1963 </w:t>
      </w:r>
      <w:r>
        <w:rPr>
          <w:b w:val="0"/>
          <w:spacing w:val="-4"/>
        </w:rPr>
        <w:t>l’ASIV </w:t>
      </w:r>
      <w:r>
        <w:rPr>
          <w:b w:val="0"/>
        </w:rPr>
        <w:t>e le sue </w:t>
      </w:r>
      <w:r>
        <w:rPr>
          <w:b w:val="0"/>
          <w:spacing w:val="-3"/>
        </w:rPr>
        <w:t>sezioni </w:t>
      </w:r>
      <w:r>
        <w:rPr>
          <w:b w:val="0"/>
        </w:rPr>
        <w:t>iniziano a beneficiare </w:t>
      </w:r>
      <w:r>
        <w:rPr>
          <w:b w:val="0"/>
          <w:spacing w:val="-3"/>
        </w:rPr>
        <w:t>dei </w:t>
      </w:r>
      <w:r>
        <w:rPr>
          <w:b w:val="0"/>
        </w:rPr>
        <w:t>contributi AI </w:t>
      </w:r>
      <w:r>
        <w:rPr>
          <w:b w:val="0"/>
          <w:spacing w:val="-3"/>
        </w:rPr>
        <w:t>dell’Ufficio federale delle </w:t>
      </w:r>
      <w:r>
        <w:rPr>
          <w:b w:val="0"/>
          <w:spacing w:val="-5"/>
        </w:rPr>
        <w:t>assicurazioni </w:t>
      </w:r>
      <w:r>
        <w:rPr>
          <w:b w:val="0"/>
          <w:spacing w:val="-4"/>
        </w:rPr>
        <w:t>sociali </w:t>
      </w:r>
      <w:r>
        <w:rPr>
          <w:b w:val="0"/>
          <w:spacing w:val="-10"/>
        </w:rPr>
        <w:t>(UFAS). </w:t>
      </w:r>
      <w:r>
        <w:rPr>
          <w:b w:val="0"/>
          <w:spacing w:val="-5"/>
        </w:rPr>
        <w:t>Negli </w:t>
      </w:r>
      <w:r>
        <w:rPr>
          <w:b w:val="0"/>
          <w:spacing w:val="-4"/>
        </w:rPr>
        <w:t>anni </w:t>
      </w:r>
      <w:r>
        <w:rPr>
          <w:b w:val="0"/>
          <w:spacing w:val="-5"/>
        </w:rPr>
        <w:t>successivi </w:t>
      </w:r>
      <w:r>
        <w:rPr>
          <w:b w:val="0"/>
          <w:spacing w:val="-7"/>
        </w:rPr>
        <w:t>assume </w:t>
      </w:r>
      <w:r>
        <w:rPr>
          <w:b w:val="0"/>
          <w:spacing w:val="-3"/>
        </w:rPr>
        <w:t>nuovi </w:t>
      </w:r>
      <w:r>
        <w:rPr>
          <w:b w:val="0"/>
        </w:rPr>
        <w:t>compiti amministrativi e si </w:t>
      </w:r>
      <w:r>
        <w:rPr>
          <w:b w:val="0"/>
          <w:spacing w:val="-3"/>
        </w:rPr>
        <w:t>pone </w:t>
      </w:r>
      <w:r>
        <w:rPr>
          <w:b w:val="0"/>
          <w:spacing w:val="-5"/>
        </w:rPr>
        <w:t>l’obiettivo </w:t>
      </w:r>
      <w:r>
        <w:rPr>
          <w:b w:val="0"/>
        </w:rPr>
        <w:t>di </w:t>
      </w:r>
      <w:r>
        <w:rPr>
          <w:b w:val="0"/>
          <w:spacing w:val="-7"/>
        </w:rPr>
        <w:t>rivendicare </w:t>
      </w:r>
      <w:r>
        <w:rPr>
          <w:b w:val="0"/>
        </w:rPr>
        <w:t>e </w:t>
      </w:r>
      <w:r>
        <w:rPr>
          <w:b w:val="0"/>
          <w:spacing w:val="-7"/>
        </w:rPr>
        <w:t>favorire l’inserimento </w:t>
      </w:r>
      <w:r>
        <w:rPr>
          <w:b w:val="0"/>
          <w:spacing w:val="-6"/>
        </w:rPr>
        <w:t>professionale </w:t>
      </w:r>
      <w:r>
        <w:rPr>
          <w:b w:val="0"/>
        </w:rPr>
        <w:t>e </w:t>
      </w:r>
      <w:r>
        <w:rPr>
          <w:b w:val="0"/>
          <w:spacing w:val="-4"/>
        </w:rPr>
        <w:t>sociale </w:t>
      </w:r>
      <w:r>
        <w:rPr>
          <w:b w:val="0"/>
          <w:spacing w:val="-5"/>
        </w:rPr>
        <w:t>delle </w:t>
      </w:r>
      <w:r>
        <w:rPr>
          <w:b w:val="0"/>
          <w:spacing w:val="-4"/>
        </w:rPr>
        <w:t>persone </w:t>
      </w:r>
      <w:r>
        <w:rPr>
          <w:b w:val="0"/>
          <w:spacing w:val="-3"/>
        </w:rPr>
        <w:t>con disabilità. </w:t>
      </w:r>
      <w:r>
        <w:rPr>
          <w:b w:val="0"/>
        </w:rPr>
        <w:t>A tale </w:t>
      </w:r>
      <w:r>
        <w:rPr>
          <w:b w:val="0"/>
          <w:spacing w:val="-3"/>
        </w:rPr>
        <w:t>scopo costituisce </w:t>
      </w:r>
      <w:r>
        <w:rPr>
          <w:b w:val="0"/>
        </w:rPr>
        <w:t>tra </w:t>
      </w:r>
      <w:r>
        <w:rPr>
          <w:b w:val="0"/>
          <w:spacing w:val="-3"/>
        </w:rPr>
        <w:t>l’altro </w:t>
      </w:r>
      <w:r>
        <w:rPr>
          <w:b w:val="0"/>
        </w:rPr>
        <w:t>un servizio di consulenza per «costruzioni </w:t>
      </w:r>
      <w:r>
        <w:rPr>
          <w:b w:val="0"/>
          <w:spacing w:val="-13"/>
        </w:rPr>
        <w:t>a </w:t>
      </w:r>
      <w:r>
        <w:rPr>
          <w:b w:val="0"/>
        </w:rPr>
        <w:t>misura di disabili» e fa in </w:t>
      </w:r>
      <w:r>
        <w:rPr>
          <w:b w:val="0"/>
          <w:spacing w:val="-3"/>
        </w:rPr>
        <w:t>modo che nelle sezioni </w:t>
      </w:r>
      <w:r>
        <w:rPr>
          <w:b w:val="0"/>
        </w:rPr>
        <w:t>siano creati alloggi e impieghi. A </w:t>
      </w:r>
      <w:r>
        <w:rPr>
          <w:b w:val="0"/>
          <w:spacing w:val="-4"/>
        </w:rPr>
        <w:t>livello </w:t>
      </w:r>
      <w:r>
        <w:rPr>
          <w:b w:val="0"/>
        </w:rPr>
        <w:t>sociopolitico si batte con successo affinché siano </w:t>
      </w:r>
      <w:r>
        <w:rPr>
          <w:b w:val="0"/>
          <w:spacing w:val="-3"/>
        </w:rPr>
        <w:t>erogate rendite </w:t>
      </w:r>
      <w:r>
        <w:rPr>
          <w:b w:val="0"/>
        </w:rPr>
        <w:t>in </w:t>
      </w:r>
      <w:r>
        <w:rPr>
          <w:b w:val="0"/>
          <w:spacing w:val="-3"/>
        </w:rPr>
        <w:t>grado </w:t>
      </w:r>
      <w:r>
        <w:rPr>
          <w:b w:val="0"/>
        </w:rPr>
        <w:t>di coprire il fabbisogno vitale, il </w:t>
      </w:r>
      <w:r>
        <w:rPr>
          <w:b w:val="0"/>
          <w:spacing w:val="-3"/>
        </w:rPr>
        <w:t>che porterà </w:t>
      </w:r>
      <w:r>
        <w:rPr>
          <w:b w:val="0"/>
        </w:rPr>
        <w:t>anni </w:t>
      </w:r>
      <w:r>
        <w:rPr>
          <w:b w:val="0"/>
          <w:spacing w:val="-3"/>
        </w:rPr>
        <w:t>dopo all’introduzione delle </w:t>
      </w:r>
      <w:r>
        <w:rPr>
          <w:b w:val="0"/>
        </w:rPr>
        <w:t>prestazioni </w:t>
      </w:r>
      <w:r>
        <w:rPr>
          <w:b w:val="0"/>
          <w:spacing w:val="-3"/>
        </w:rPr>
        <w:t>complementari </w:t>
      </w:r>
      <w:r>
        <w:rPr>
          <w:b w:val="0"/>
        </w:rPr>
        <w:t>(PC).</w:t>
      </w:r>
    </w:p>
    <w:p>
      <w:pPr>
        <w:pStyle w:val="BodyText"/>
        <w:spacing w:line="261" w:lineRule="auto"/>
        <w:ind w:left="242" w:right="1131" w:firstLine="396"/>
        <w:jc w:val="both"/>
        <w:rPr>
          <w:b w:val="0"/>
        </w:rPr>
      </w:pPr>
      <w:r>
        <w:rPr>
          <w:b w:val="0"/>
        </w:rPr>
        <w:t>Negli anni Sessanta </w:t>
      </w:r>
      <w:r>
        <w:rPr>
          <w:b w:val="0"/>
          <w:spacing w:val="-5"/>
        </w:rPr>
        <w:t>l’ASIV </w:t>
      </w:r>
      <w:r>
        <w:rPr>
          <w:b w:val="0"/>
        </w:rPr>
        <w:t>si </w:t>
      </w:r>
      <w:r>
        <w:rPr>
          <w:b w:val="0"/>
          <w:spacing w:val="-4"/>
        </w:rPr>
        <w:t>muove </w:t>
      </w:r>
      <w:r>
        <w:rPr>
          <w:b w:val="0"/>
        </w:rPr>
        <w:t>su vari fronti. Nel 1960 crea una federazione di gruppi sportivi per disabili </w:t>
      </w:r>
      <w:r>
        <w:rPr>
          <w:b w:val="0"/>
          <w:spacing w:val="2"/>
        </w:rPr>
        <w:t>già </w:t>
      </w:r>
      <w:r>
        <w:rPr>
          <w:b w:val="0"/>
        </w:rPr>
        <w:t>esistenti, allo scopo di proporre </w:t>
      </w:r>
      <w:r>
        <w:rPr>
          <w:b w:val="0"/>
          <w:spacing w:val="2"/>
        </w:rPr>
        <w:t>attività </w:t>
      </w:r>
      <w:r>
        <w:rPr>
          <w:b w:val="0"/>
        </w:rPr>
        <w:t>sportive curate e gestite </w:t>
      </w:r>
      <w:r>
        <w:rPr>
          <w:b w:val="0"/>
          <w:spacing w:val="2"/>
        </w:rPr>
        <w:t>dai </w:t>
      </w:r>
      <w:r>
        <w:rPr>
          <w:b w:val="0"/>
          <w:spacing w:val="3"/>
        </w:rPr>
        <w:t>diretti </w:t>
      </w:r>
      <w:r>
        <w:rPr>
          <w:b w:val="0"/>
        </w:rPr>
        <w:t>interessati. Riesce a fare in modo che le persone con disabilità ricevano un abbonamento a metà prezzo a </w:t>
      </w:r>
      <w:r>
        <w:rPr>
          <w:b w:val="0"/>
          <w:spacing w:val="2"/>
        </w:rPr>
        <w:t>tariffa </w:t>
      </w:r>
      <w:r>
        <w:rPr>
          <w:b w:val="0"/>
        </w:rPr>
        <w:t>ridotta e possano partecipare a eventi sportivi o </w:t>
      </w:r>
      <w:r>
        <w:rPr>
          <w:b w:val="0"/>
          <w:spacing w:val="2"/>
        </w:rPr>
        <w:t>culturali </w:t>
      </w:r>
      <w:r>
        <w:rPr>
          <w:b w:val="0"/>
        </w:rPr>
        <w:t>a condizioni </w:t>
      </w:r>
      <w:r>
        <w:rPr>
          <w:b w:val="0"/>
          <w:spacing w:val="-3"/>
        </w:rPr>
        <w:t>vantaggiose. </w:t>
      </w:r>
      <w:r>
        <w:rPr>
          <w:b w:val="0"/>
          <w:spacing w:val="-4"/>
        </w:rPr>
        <w:t>Sottopone </w:t>
      </w:r>
      <w:r>
        <w:rPr>
          <w:b w:val="0"/>
        </w:rPr>
        <w:t>alle </w:t>
      </w:r>
      <w:r>
        <w:rPr>
          <w:b w:val="0"/>
          <w:spacing w:val="-3"/>
        </w:rPr>
        <w:t>PTT, </w:t>
      </w:r>
      <w:r>
        <w:rPr>
          <w:b w:val="0"/>
          <w:spacing w:val="-5"/>
        </w:rPr>
        <w:t>divenute </w:t>
      </w:r>
      <w:r>
        <w:rPr>
          <w:b w:val="0"/>
          <w:spacing w:val="-3"/>
        </w:rPr>
        <w:t>nel frattempo </w:t>
      </w:r>
      <w:r>
        <w:rPr>
          <w:b w:val="0"/>
        </w:rPr>
        <w:t>La Posta, la richiesta di dispensare </w:t>
      </w:r>
      <w:r>
        <w:rPr>
          <w:b w:val="0"/>
          <w:spacing w:val="2"/>
        </w:rPr>
        <w:t>dal </w:t>
      </w:r>
      <w:r>
        <w:rPr>
          <w:b w:val="0"/>
        </w:rPr>
        <w:t>pagamento del canone le persone con disabilità poiché «per molti invalidi </w:t>
      </w:r>
      <w:r>
        <w:rPr>
          <w:b w:val="0"/>
          <w:spacing w:val="2"/>
        </w:rPr>
        <w:t>gravi </w:t>
      </w:r>
      <w:r>
        <w:rPr>
          <w:b w:val="0"/>
        </w:rPr>
        <w:t>la radio e la televisione rappresentano l’unico contatto con il mondo esterno» e tenta di </w:t>
      </w:r>
      <w:r>
        <w:rPr>
          <w:b w:val="0"/>
          <w:spacing w:val="2"/>
        </w:rPr>
        <w:t>far </w:t>
      </w:r>
      <w:r>
        <w:rPr>
          <w:b w:val="0"/>
        </w:rPr>
        <w:t>dichiarare esenti da imposta le rendite </w:t>
      </w:r>
      <w:r>
        <w:rPr>
          <w:b w:val="0"/>
          <w:spacing w:val="-10"/>
        </w:rPr>
        <w:t>AVS </w:t>
      </w:r>
      <w:r>
        <w:rPr>
          <w:b w:val="0"/>
        </w:rPr>
        <w:t>e AI. Nello stesso periodo fa domanda di esenzione </w:t>
      </w:r>
      <w:r>
        <w:rPr>
          <w:b w:val="0"/>
          <w:spacing w:val="2"/>
        </w:rPr>
        <w:t>dalla tassa </w:t>
      </w:r>
      <w:r>
        <w:rPr>
          <w:b w:val="0"/>
        </w:rPr>
        <w:t>militare e nel 1967 fonda </w:t>
      </w:r>
      <w:r>
        <w:rPr>
          <w:b w:val="0"/>
          <w:spacing w:val="2"/>
        </w:rPr>
        <w:t>addirittura </w:t>
      </w:r>
      <w:r>
        <w:rPr>
          <w:b w:val="0"/>
        </w:rPr>
        <w:t>una propria assi- curazione contro le </w:t>
      </w:r>
      <w:r>
        <w:rPr>
          <w:b w:val="0"/>
          <w:spacing w:val="2"/>
        </w:rPr>
        <w:t>malattie </w:t>
      </w:r>
      <w:r>
        <w:rPr>
          <w:b w:val="0"/>
        </w:rPr>
        <w:t>e </w:t>
      </w:r>
      <w:r>
        <w:rPr>
          <w:b w:val="0"/>
          <w:spacing w:val="2"/>
        </w:rPr>
        <w:t>gli </w:t>
      </w:r>
      <w:r>
        <w:rPr>
          <w:b w:val="0"/>
        </w:rPr>
        <w:t>infortuni, </w:t>
      </w:r>
      <w:r>
        <w:rPr>
          <w:b w:val="0"/>
          <w:spacing w:val="2"/>
        </w:rPr>
        <w:t>fallita </w:t>
      </w:r>
      <w:r>
        <w:rPr>
          <w:b w:val="0"/>
          <w:spacing w:val="3"/>
        </w:rPr>
        <w:t>tuttavia </w:t>
      </w:r>
      <w:r>
        <w:rPr>
          <w:b w:val="0"/>
        </w:rPr>
        <w:t>dopo pochi </w:t>
      </w:r>
      <w:r>
        <w:rPr>
          <w:b w:val="0"/>
          <w:spacing w:val="2"/>
        </w:rPr>
        <w:t>anni </w:t>
      </w:r>
      <w:r>
        <w:rPr>
          <w:b w:val="0"/>
        </w:rPr>
        <w:t>per motivi </w:t>
      </w:r>
      <w:r>
        <w:rPr>
          <w:b w:val="0"/>
          <w:spacing w:val="2"/>
        </w:rPr>
        <w:t>finanziari.</w:t>
      </w:r>
    </w:p>
    <w:p>
      <w:pPr>
        <w:spacing w:after="0" w:line="261" w:lineRule="auto"/>
        <w:jc w:val="both"/>
        <w:sectPr>
          <w:type w:val="continuous"/>
          <w:pgSz w:w="11910" w:h="16840"/>
          <w:pgMar w:top="160" w:bottom="280" w:left="0" w:right="0"/>
          <w:cols w:num="2" w:equalWidth="0">
            <w:col w:w="5812" w:space="40"/>
            <w:col w:w="6058"/>
          </w:cols>
        </w:sectPr>
      </w:pPr>
    </w:p>
    <w:p>
      <w:pPr>
        <w:pStyle w:val="BodyText"/>
        <w:rPr>
          <w:b w:val="0"/>
        </w:rPr>
      </w:pPr>
    </w:p>
    <w:p>
      <w:pPr>
        <w:pStyle w:val="BodyText"/>
        <w:spacing w:before="9"/>
        <w:rPr>
          <w:b w:val="0"/>
          <w:sz w:val="19"/>
        </w:rPr>
      </w:pPr>
    </w:p>
    <w:p>
      <w:pPr>
        <w:spacing w:after="0"/>
        <w:rPr>
          <w:sz w:val="19"/>
        </w:rPr>
        <w:sectPr>
          <w:pgSz w:w="11910" w:h="16840"/>
          <w:pgMar w:header="359" w:footer="433" w:top="600" w:bottom="620" w:left="0" w:right="0"/>
        </w:sectPr>
      </w:pPr>
    </w:p>
    <w:p>
      <w:pPr>
        <w:spacing w:before="105"/>
        <w:ind w:left="1133" w:right="0" w:firstLine="0"/>
        <w:jc w:val="both"/>
        <w:rPr>
          <w:rFonts w:ascii="GTSectra-Bold"/>
          <w:b/>
          <w:sz w:val="20"/>
        </w:rPr>
      </w:pPr>
      <w:r>
        <w:rPr>
          <w:rFonts w:ascii="GTSectra-Bold"/>
          <w:b/>
          <w:color w:val="E83E33"/>
          <w:sz w:val="20"/>
        </w:rPr>
        <w:t>Strutture rinnovate e nuovo nome</w:t>
      </w:r>
    </w:p>
    <w:p>
      <w:pPr>
        <w:pStyle w:val="BodyText"/>
        <w:spacing w:line="261" w:lineRule="auto" w:before="25"/>
        <w:ind w:left="1133"/>
        <w:jc w:val="both"/>
        <w:rPr>
          <w:b w:val="0"/>
        </w:rPr>
      </w:pPr>
      <w:r>
        <w:rPr>
          <w:b w:val="0"/>
        </w:rPr>
        <w:t>A</w:t>
      </w:r>
      <w:r>
        <w:rPr>
          <w:b w:val="0"/>
          <w:spacing w:val="-10"/>
        </w:rPr>
        <w:t> </w:t>
      </w:r>
      <w:r>
        <w:rPr>
          <w:b w:val="0"/>
          <w:spacing w:val="-5"/>
        </w:rPr>
        <w:t>metà</w:t>
      </w:r>
      <w:r>
        <w:rPr>
          <w:b w:val="0"/>
          <w:spacing w:val="-9"/>
        </w:rPr>
        <w:t> </w:t>
      </w:r>
      <w:r>
        <w:rPr>
          <w:b w:val="0"/>
          <w:spacing w:val="-5"/>
        </w:rPr>
        <w:t>degli</w:t>
      </w:r>
      <w:r>
        <w:rPr>
          <w:b w:val="0"/>
          <w:spacing w:val="-9"/>
        </w:rPr>
        <w:t> </w:t>
      </w:r>
      <w:r>
        <w:rPr>
          <w:b w:val="0"/>
          <w:spacing w:val="-4"/>
        </w:rPr>
        <w:t>anni</w:t>
      </w:r>
      <w:r>
        <w:rPr>
          <w:b w:val="0"/>
          <w:spacing w:val="-9"/>
        </w:rPr>
        <w:t> </w:t>
      </w:r>
      <w:r>
        <w:rPr>
          <w:b w:val="0"/>
          <w:spacing w:val="-5"/>
        </w:rPr>
        <w:t>Ottanta</w:t>
      </w:r>
      <w:r>
        <w:rPr>
          <w:b w:val="0"/>
          <w:spacing w:val="-10"/>
        </w:rPr>
        <w:t> </w:t>
      </w:r>
      <w:r>
        <w:rPr>
          <w:b w:val="0"/>
          <w:spacing w:val="-7"/>
        </w:rPr>
        <w:t>l’ASIV</w:t>
      </w:r>
      <w:r>
        <w:rPr>
          <w:b w:val="0"/>
          <w:spacing w:val="-9"/>
        </w:rPr>
        <w:t> </w:t>
      </w:r>
      <w:r>
        <w:rPr>
          <w:b w:val="0"/>
          <w:spacing w:val="-5"/>
        </w:rPr>
        <w:t>conta</w:t>
      </w:r>
      <w:r>
        <w:rPr>
          <w:b w:val="0"/>
          <w:spacing w:val="-9"/>
        </w:rPr>
        <w:t> </w:t>
      </w:r>
      <w:r>
        <w:rPr>
          <w:b w:val="0"/>
          <w:spacing w:val="-4"/>
        </w:rPr>
        <w:t>più</w:t>
      </w:r>
      <w:r>
        <w:rPr>
          <w:b w:val="0"/>
          <w:spacing w:val="-9"/>
        </w:rPr>
        <w:t> </w:t>
      </w:r>
      <w:r>
        <w:rPr>
          <w:b w:val="0"/>
        </w:rPr>
        <w:t>di</w:t>
      </w:r>
      <w:r>
        <w:rPr>
          <w:b w:val="0"/>
          <w:spacing w:val="-9"/>
        </w:rPr>
        <w:t> </w:t>
      </w:r>
      <w:r>
        <w:rPr>
          <w:b w:val="0"/>
        </w:rPr>
        <w:t>22</w:t>
      </w:r>
      <w:r>
        <w:rPr>
          <w:b w:val="0"/>
          <w:spacing w:val="-10"/>
        </w:rPr>
        <w:t> </w:t>
      </w:r>
      <w:r>
        <w:rPr>
          <w:b w:val="0"/>
          <w:spacing w:val="-3"/>
        </w:rPr>
        <w:t>000</w:t>
      </w:r>
      <w:r>
        <w:rPr>
          <w:b w:val="0"/>
          <w:spacing w:val="-9"/>
        </w:rPr>
        <w:t> </w:t>
      </w:r>
      <w:r>
        <w:rPr>
          <w:b w:val="0"/>
          <w:spacing w:val="-5"/>
        </w:rPr>
        <w:t>soci. </w:t>
      </w:r>
      <w:r>
        <w:rPr>
          <w:b w:val="0"/>
        </w:rPr>
        <w:t>Dopo alcuni anni registra tuttavia un brusco calo </w:t>
      </w:r>
      <w:r>
        <w:rPr>
          <w:b w:val="0"/>
          <w:spacing w:val="-3"/>
        </w:rPr>
        <w:t>nella </w:t>
      </w:r>
      <w:r>
        <w:rPr>
          <w:b w:val="0"/>
        </w:rPr>
        <w:t>raccolta </w:t>
      </w:r>
      <w:r>
        <w:rPr>
          <w:b w:val="0"/>
          <w:spacing w:val="-3"/>
        </w:rPr>
        <w:t>fondi </w:t>
      </w:r>
      <w:r>
        <w:rPr>
          <w:b w:val="0"/>
        </w:rPr>
        <w:t>a </w:t>
      </w:r>
      <w:r>
        <w:rPr>
          <w:b w:val="0"/>
          <w:spacing w:val="-4"/>
        </w:rPr>
        <w:t>livello </w:t>
      </w:r>
      <w:r>
        <w:rPr>
          <w:b w:val="0"/>
          <w:spacing w:val="-3"/>
        </w:rPr>
        <w:t>federale </w:t>
      </w:r>
      <w:r>
        <w:rPr>
          <w:b w:val="0"/>
        </w:rPr>
        <w:t>e </w:t>
      </w:r>
      <w:r>
        <w:rPr>
          <w:b w:val="0"/>
          <w:spacing w:val="-3"/>
        </w:rPr>
        <w:t>sottopone </w:t>
      </w:r>
      <w:r>
        <w:rPr>
          <w:b w:val="0"/>
        </w:rPr>
        <w:t>quindi </w:t>
      </w:r>
      <w:r>
        <w:rPr>
          <w:b w:val="0"/>
          <w:spacing w:val="-3"/>
        </w:rPr>
        <w:t>le </w:t>
      </w:r>
      <w:r>
        <w:rPr>
          <w:b w:val="0"/>
          <w:spacing w:val="-6"/>
        </w:rPr>
        <w:t>proprie </w:t>
      </w:r>
      <w:r>
        <w:rPr>
          <w:b w:val="0"/>
          <w:spacing w:val="-5"/>
        </w:rPr>
        <w:t>strutture </w:t>
      </w:r>
      <w:r>
        <w:rPr>
          <w:b w:val="0"/>
        </w:rPr>
        <w:t>e i </w:t>
      </w:r>
      <w:r>
        <w:rPr>
          <w:b w:val="0"/>
          <w:spacing w:val="-6"/>
        </w:rPr>
        <w:t>propri </w:t>
      </w:r>
      <w:r>
        <w:rPr>
          <w:b w:val="0"/>
          <w:spacing w:val="-4"/>
        </w:rPr>
        <w:t>servizi </w:t>
      </w:r>
      <w:r>
        <w:rPr>
          <w:b w:val="0"/>
        </w:rPr>
        <w:t>a </w:t>
      </w:r>
      <w:r>
        <w:rPr>
          <w:b w:val="0"/>
          <w:spacing w:val="-4"/>
        </w:rPr>
        <w:t>una </w:t>
      </w:r>
      <w:r>
        <w:rPr>
          <w:b w:val="0"/>
          <w:spacing w:val="-7"/>
        </w:rPr>
        <w:t>profonda </w:t>
      </w:r>
      <w:r>
        <w:rPr>
          <w:b w:val="0"/>
          <w:spacing w:val="-4"/>
        </w:rPr>
        <w:t>analisi </w:t>
      </w:r>
      <w:r>
        <w:rPr>
          <w:b w:val="0"/>
        </w:rPr>
        <w:t>per ridefinirne le</w:t>
      </w:r>
      <w:r>
        <w:rPr>
          <w:b w:val="0"/>
          <w:spacing w:val="-2"/>
        </w:rPr>
        <w:t> </w:t>
      </w:r>
      <w:r>
        <w:rPr>
          <w:b w:val="0"/>
        </w:rPr>
        <w:t>basi.</w:t>
      </w:r>
    </w:p>
    <w:p>
      <w:pPr>
        <w:pStyle w:val="BodyText"/>
        <w:spacing w:line="261" w:lineRule="auto"/>
        <w:ind w:left="1133" w:firstLine="396"/>
        <w:jc w:val="both"/>
        <w:rPr>
          <w:b w:val="0"/>
        </w:rPr>
      </w:pPr>
      <w:r>
        <w:rPr>
          <w:b w:val="0"/>
          <w:spacing w:val="-6"/>
        </w:rPr>
        <w:t>L’ASIV </w:t>
      </w:r>
      <w:r>
        <w:rPr>
          <w:b w:val="0"/>
        </w:rPr>
        <w:t>amplia costantemente i  propri  </w:t>
      </w:r>
      <w:r>
        <w:rPr>
          <w:b w:val="0"/>
          <w:spacing w:val="2"/>
        </w:rPr>
        <w:t>servizi.  </w:t>
      </w:r>
      <w:r>
        <w:rPr>
          <w:b w:val="0"/>
        </w:rPr>
        <w:t>La crescente complessità delle procedure </w:t>
      </w:r>
      <w:r>
        <w:rPr>
          <w:b w:val="0"/>
          <w:spacing w:val="2"/>
        </w:rPr>
        <w:t>AI </w:t>
      </w:r>
      <w:r>
        <w:rPr>
          <w:b w:val="0"/>
        </w:rPr>
        <w:t>la spinge a potenziare il servizio di consulenza in materia di assicurazioni sociali e il servizio giuridico. Espande anche il settore dei </w:t>
      </w:r>
      <w:r>
        <w:rPr>
          <w:b w:val="0"/>
          <w:spacing w:val="3"/>
        </w:rPr>
        <w:t>viaggi </w:t>
      </w:r>
      <w:r>
        <w:rPr>
          <w:b w:val="0"/>
        </w:rPr>
        <w:t>e dello sport, i </w:t>
      </w:r>
      <w:r>
        <w:rPr>
          <w:b w:val="0"/>
          <w:spacing w:val="2"/>
        </w:rPr>
        <w:t>servizi </w:t>
      </w:r>
      <w:r>
        <w:rPr>
          <w:b w:val="0"/>
        </w:rPr>
        <w:t>cantonali di consulenza </w:t>
      </w:r>
      <w:r>
        <w:rPr>
          <w:b w:val="0"/>
          <w:spacing w:val="2"/>
        </w:rPr>
        <w:t>edilizia </w:t>
      </w:r>
      <w:r>
        <w:rPr>
          <w:b w:val="0"/>
        </w:rPr>
        <w:t>e in un secondo tempo il dipartimento formazione e</w:t>
      </w:r>
      <w:r>
        <w:rPr>
          <w:b w:val="0"/>
          <w:spacing w:val="6"/>
        </w:rPr>
        <w:t> </w:t>
      </w:r>
      <w:r>
        <w:rPr>
          <w:b w:val="0"/>
        </w:rPr>
        <w:t>sensibilizzazione.</w:t>
      </w:r>
    </w:p>
    <w:p>
      <w:pPr>
        <w:pStyle w:val="BodyText"/>
        <w:spacing w:line="261" w:lineRule="auto"/>
        <w:ind w:left="1133" w:firstLine="396"/>
        <w:jc w:val="both"/>
        <w:rPr>
          <w:b w:val="0"/>
        </w:rPr>
      </w:pPr>
      <w:r>
        <w:rPr>
          <w:b w:val="0"/>
        </w:rPr>
        <w:t>Un </w:t>
      </w:r>
      <w:r>
        <w:rPr>
          <w:b w:val="0"/>
          <w:spacing w:val="3"/>
        </w:rPr>
        <w:t>altro </w:t>
      </w:r>
      <w:r>
        <w:rPr>
          <w:b w:val="0"/>
          <w:spacing w:val="2"/>
        </w:rPr>
        <w:t>cambiamento di ampia </w:t>
      </w:r>
      <w:r>
        <w:rPr>
          <w:b w:val="0"/>
          <w:spacing w:val="3"/>
        </w:rPr>
        <w:t>portata </w:t>
      </w:r>
      <w:r>
        <w:rPr>
          <w:b w:val="0"/>
        </w:rPr>
        <w:t>si rende </w:t>
      </w:r>
      <w:r>
        <w:rPr>
          <w:b w:val="0"/>
          <w:spacing w:val="2"/>
        </w:rPr>
        <w:t>necessario quando </w:t>
      </w:r>
      <w:r>
        <w:rPr>
          <w:b w:val="0"/>
        </w:rPr>
        <w:t>l’UFAS, </w:t>
      </w:r>
      <w:r>
        <w:rPr>
          <w:b w:val="0"/>
          <w:spacing w:val="2"/>
        </w:rPr>
        <w:t>maggiore </w:t>
      </w:r>
      <w:r>
        <w:rPr>
          <w:b w:val="0"/>
          <w:spacing w:val="3"/>
        </w:rPr>
        <w:t>finanziatore </w:t>
      </w:r>
      <w:r>
        <w:rPr>
          <w:b w:val="0"/>
        </w:rPr>
        <w:t>dell’ASIV, </w:t>
      </w:r>
      <w:r>
        <w:rPr>
          <w:b w:val="0"/>
          <w:spacing w:val="3"/>
        </w:rPr>
        <w:t>stabilisce </w:t>
      </w:r>
      <w:r>
        <w:rPr>
          <w:b w:val="0"/>
        </w:rPr>
        <w:t>che </w:t>
      </w:r>
      <w:r>
        <w:rPr>
          <w:b w:val="0"/>
          <w:spacing w:val="3"/>
        </w:rPr>
        <w:t>dal </w:t>
      </w:r>
      <w:r>
        <w:rPr>
          <w:b w:val="0"/>
        </w:rPr>
        <w:t>2001 i </w:t>
      </w:r>
      <w:r>
        <w:rPr>
          <w:b w:val="0"/>
          <w:spacing w:val="3"/>
        </w:rPr>
        <w:t>contratti </w:t>
      </w:r>
      <w:r>
        <w:rPr>
          <w:b w:val="0"/>
          <w:spacing w:val="2"/>
        </w:rPr>
        <w:t>di</w:t>
      </w:r>
      <w:r>
        <w:rPr>
          <w:b w:val="0"/>
          <w:spacing w:val="-30"/>
        </w:rPr>
        <w:t> </w:t>
      </w:r>
      <w:r>
        <w:rPr>
          <w:b w:val="0"/>
          <w:spacing w:val="2"/>
        </w:rPr>
        <w:t>presta- </w:t>
      </w:r>
      <w:r>
        <w:rPr>
          <w:b w:val="0"/>
        </w:rPr>
        <w:t>zione </w:t>
      </w:r>
      <w:r>
        <w:rPr>
          <w:b w:val="0"/>
          <w:spacing w:val="3"/>
        </w:rPr>
        <w:t>saranno stipulati </w:t>
      </w:r>
      <w:r>
        <w:rPr>
          <w:b w:val="0"/>
          <w:spacing w:val="2"/>
        </w:rPr>
        <w:t>unicamente </w:t>
      </w:r>
      <w:r>
        <w:rPr>
          <w:b w:val="0"/>
        </w:rPr>
        <w:t>con </w:t>
      </w:r>
      <w:r>
        <w:rPr>
          <w:b w:val="0"/>
          <w:spacing w:val="3"/>
        </w:rPr>
        <w:t>associazioni </w:t>
      </w:r>
      <w:r>
        <w:rPr>
          <w:b w:val="0"/>
          <w:spacing w:val="2"/>
        </w:rPr>
        <w:t>mantello. </w:t>
      </w:r>
      <w:r>
        <w:rPr>
          <w:b w:val="0"/>
        </w:rPr>
        <w:t>Da quel  momento  </w:t>
      </w:r>
      <w:r>
        <w:rPr>
          <w:b w:val="0"/>
          <w:spacing w:val="2"/>
        </w:rPr>
        <w:t>in  </w:t>
      </w:r>
      <w:r>
        <w:rPr>
          <w:b w:val="0"/>
        </w:rPr>
        <w:t>poi  le  </w:t>
      </w:r>
      <w:r>
        <w:rPr>
          <w:b w:val="0"/>
          <w:spacing w:val="2"/>
        </w:rPr>
        <w:t>prestazioni  di consulenza </w:t>
      </w:r>
      <w:r>
        <w:rPr>
          <w:b w:val="0"/>
        </w:rPr>
        <w:t>e </w:t>
      </w:r>
      <w:r>
        <w:rPr>
          <w:b w:val="0"/>
          <w:spacing w:val="3"/>
        </w:rPr>
        <w:t>assistenza </w:t>
      </w:r>
      <w:r>
        <w:rPr>
          <w:b w:val="0"/>
          <w:spacing w:val="2"/>
        </w:rPr>
        <w:t>retribuite </w:t>
      </w:r>
      <w:r>
        <w:rPr>
          <w:b w:val="0"/>
          <w:spacing w:val="3"/>
        </w:rPr>
        <w:t>saranno </w:t>
      </w:r>
      <w:r>
        <w:rPr>
          <w:b w:val="0"/>
        </w:rPr>
        <w:t>com- </w:t>
      </w:r>
      <w:r>
        <w:rPr>
          <w:b w:val="0"/>
          <w:spacing w:val="2"/>
        </w:rPr>
        <w:t>missionate </w:t>
      </w:r>
      <w:r>
        <w:rPr>
          <w:b w:val="0"/>
          <w:spacing w:val="3"/>
        </w:rPr>
        <w:t>alle  </w:t>
      </w:r>
      <w:r>
        <w:rPr>
          <w:b w:val="0"/>
        </w:rPr>
        <w:t>sezioni  e  </w:t>
      </w:r>
      <w:r>
        <w:rPr>
          <w:b w:val="0"/>
          <w:spacing w:val="2"/>
        </w:rPr>
        <w:t>disciplinate  in  </w:t>
      </w:r>
      <w:r>
        <w:rPr>
          <w:b w:val="0"/>
          <w:spacing w:val="3"/>
        </w:rPr>
        <w:t>contratti </w:t>
      </w:r>
      <w:r>
        <w:rPr>
          <w:b w:val="0"/>
          <w:spacing w:val="2"/>
        </w:rPr>
        <w:t>di </w:t>
      </w:r>
      <w:r>
        <w:rPr>
          <w:b w:val="0"/>
        </w:rPr>
        <w:t>subappalto, </w:t>
      </w:r>
      <w:r>
        <w:rPr>
          <w:b w:val="0"/>
          <w:spacing w:val="2"/>
        </w:rPr>
        <w:t>il </w:t>
      </w:r>
      <w:r>
        <w:rPr>
          <w:b w:val="0"/>
        </w:rPr>
        <w:t>che </w:t>
      </w:r>
      <w:r>
        <w:rPr>
          <w:b w:val="0"/>
          <w:spacing w:val="2"/>
        </w:rPr>
        <w:t>comporta </w:t>
      </w:r>
      <w:r>
        <w:rPr>
          <w:b w:val="0"/>
        </w:rPr>
        <w:t>un’ulteriore professio- </w:t>
      </w:r>
      <w:r>
        <w:rPr>
          <w:b w:val="0"/>
          <w:spacing w:val="3"/>
        </w:rPr>
        <w:t>nalizzazione </w:t>
      </w:r>
      <w:r>
        <w:rPr>
          <w:b w:val="0"/>
        </w:rPr>
        <w:t>delle sezioni e delle  </w:t>
      </w:r>
      <w:r>
        <w:rPr>
          <w:b w:val="0"/>
          <w:spacing w:val="2"/>
        </w:rPr>
        <w:t>segreterie </w:t>
      </w:r>
      <w:r>
        <w:rPr>
          <w:b w:val="0"/>
          <w:spacing w:val="3"/>
        </w:rPr>
        <w:t>centrali </w:t>
      </w:r>
      <w:r>
        <w:rPr>
          <w:b w:val="0"/>
          <w:spacing w:val="2"/>
        </w:rPr>
        <w:t>di </w:t>
      </w:r>
      <w:r>
        <w:rPr>
          <w:b w:val="0"/>
        </w:rPr>
        <w:t>Olten e</w:t>
      </w:r>
      <w:r>
        <w:rPr>
          <w:b w:val="0"/>
          <w:spacing w:val="10"/>
        </w:rPr>
        <w:t> </w:t>
      </w:r>
      <w:r>
        <w:rPr>
          <w:b w:val="0"/>
        </w:rPr>
        <w:t>Bienne.</w:t>
      </w:r>
    </w:p>
    <w:p>
      <w:pPr>
        <w:pStyle w:val="BodyText"/>
        <w:spacing w:line="261" w:lineRule="auto"/>
        <w:ind w:left="1133" w:firstLine="396"/>
        <w:jc w:val="both"/>
        <w:rPr>
          <w:b w:val="0"/>
        </w:rPr>
      </w:pPr>
      <w:r>
        <w:rPr>
          <w:b w:val="0"/>
          <w:spacing w:val="2"/>
        </w:rPr>
        <w:t>Quasi </w:t>
      </w:r>
      <w:r>
        <w:rPr>
          <w:b w:val="0"/>
        </w:rPr>
        <w:t>contemporaneamente, nel 2002, </w:t>
      </w:r>
      <w:r>
        <w:rPr>
          <w:b w:val="0"/>
          <w:spacing w:val="-3"/>
        </w:rPr>
        <w:t>l’ASIV </w:t>
      </w:r>
      <w:r>
        <w:rPr>
          <w:b w:val="0"/>
        </w:rPr>
        <w:t>cambia il proprio nome in «Procap», lasciandosi</w:t>
      </w:r>
      <w:r>
        <w:rPr>
          <w:b w:val="0"/>
          <w:spacing w:val="-24"/>
        </w:rPr>
        <w:t> </w:t>
      </w:r>
      <w:r>
        <w:rPr>
          <w:b w:val="0"/>
        </w:rPr>
        <w:t>defini- tivamente alle spalle la parola «invalidi». Un decennio più tardi procede a un’ulteriore riorganizzazione con l’introduzione del cosiddetto modello delle regioni. Le sezioni della Svizzera tedesca vengono raggruppate in sette </w:t>
      </w:r>
      <w:r>
        <w:rPr>
          <w:b w:val="0"/>
          <w:spacing w:val="-4"/>
        </w:rPr>
        <w:t>regioni </w:t>
      </w:r>
      <w:r>
        <w:rPr>
          <w:b w:val="0"/>
          <w:spacing w:val="-3"/>
        </w:rPr>
        <w:t>ognuna </w:t>
      </w:r>
      <w:r>
        <w:rPr>
          <w:b w:val="0"/>
          <w:spacing w:val="-4"/>
        </w:rPr>
        <w:t>con </w:t>
      </w:r>
      <w:r>
        <w:rPr>
          <w:b w:val="0"/>
        </w:rPr>
        <w:t>una </w:t>
      </w:r>
      <w:r>
        <w:rPr>
          <w:b w:val="0"/>
          <w:spacing w:val="-4"/>
        </w:rPr>
        <w:t>propria sede legale, mentre </w:t>
      </w:r>
      <w:r>
        <w:rPr>
          <w:b w:val="0"/>
        </w:rPr>
        <w:t>le sezioni della Svizzera romanda continuano ad</w:t>
      </w:r>
      <w:r>
        <w:rPr>
          <w:b w:val="0"/>
          <w:spacing w:val="-34"/>
        </w:rPr>
        <w:t> </w:t>
      </w:r>
      <w:r>
        <w:rPr>
          <w:b w:val="0"/>
        </w:rPr>
        <w:t>essere gestite in maniera centralizzata </w:t>
      </w:r>
      <w:r>
        <w:rPr>
          <w:b w:val="0"/>
          <w:spacing w:val="2"/>
        </w:rPr>
        <w:t>dalla </w:t>
      </w:r>
      <w:r>
        <w:rPr>
          <w:b w:val="0"/>
        </w:rPr>
        <w:t>segreteria</w:t>
      </w:r>
      <w:r>
        <w:rPr>
          <w:b w:val="0"/>
          <w:spacing w:val="2"/>
        </w:rPr>
        <w:t> </w:t>
      </w:r>
      <w:r>
        <w:rPr>
          <w:b w:val="0"/>
        </w:rPr>
        <w:t>di</w:t>
      </w:r>
    </w:p>
    <w:p>
      <w:pPr>
        <w:pStyle w:val="BodyText"/>
        <w:spacing w:line="261" w:lineRule="auto" w:before="100"/>
        <w:ind w:left="242" w:right="1131"/>
        <w:jc w:val="both"/>
        <w:rPr>
          <w:b w:val="0"/>
        </w:rPr>
      </w:pPr>
      <w:r>
        <w:rPr/>
        <w:br w:type="column"/>
      </w:r>
      <w:r>
        <w:rPr>
          <w:b w:val="0"/>
        </w:rPr>
        <w:t>Bienne alla quale sottostà dal profilo amministrativo anche la Sezione Ticino.</w:t>
      </w:r>
    </w:p>
    <w:p>
      <w:pPr>
        <w:pStyle w:val="BodyText"/>
        <w:spacing w:before="2"/>
        <w:rPr>
          <w:b w:val="0"/>
          <w:sz w:val="22"/>
        </w:rPr>
      </w:pPr>
    </w:p>
    <w:p>
      <w:pPr>
        <w:spacing w:before="0"/>
        <w:ind w:left="242" w:right="0" w:firstLine="0"/>
        <w:jc w:val="both"/>
        <w:rPr>
          <w:rFonts w:ascii="GTSectra-Bold" w:hAnsi="GTSectra-Bold"/>
          <w:b/>
          <w:sz w:val="20"/>
        </w:rPr>
      </w:pPr>
      <w:r>
        <w:rPr>
          <w:rFonts w:ascii="GTSectra-Bold" w:hAnsi="GTSectra-Bold"/>
          <w:b/>
          <w:color w:val="E83E33"/>
          <w:sz w:val="20"/>
        </w:rPr>
        <w:t>La persona al centro dell’attenzione</w:t>
      </w:r>
    </w:p>
    <w:p>
      <w:pPr>
        <w:pStyle w:val="BodyText"/>
        <w:spacing w:line="261" w:lineRule="auto" w:before="25"/>
        <w:ind w:left="242" w:right="1131"/>
        <w:jc w:val="both"/>
        <w:rPr>
          <w:b w:val="0"/>
        </w:rPr>
      </w:pPr>
      <w:r>
        <w:rPr>
          <w:b w:val="0"/>
          <w:spacing w:val="-3"/>
        </w:rPr>
        <w:t>Nel </w:t>
      </w:r>
      <w:r>
        <w:rPr>
          <w:b w:val="0"/>
        </w:rPr>
        <w:t>2005, in </w:t>
      </w:r>
      <w:r>
        <w:rPr>
          <w:b w:val="0"/>
          <w:spacing w:val="-4"/>
        </w:rPr>
        <w:t>occasione </w:t>
      </w:r>
      <w:r>
        <w:rPr>
          <w:b w:val="0"/>
          <w:spacing w:val="-3"/>
        </w:rPr>
        <w:t>del </w:t>
      </w:r>
      <w:r>
        <w:rPr>
          <w:b w:val="0"/>
          <w:spacing w:val="-5"/>
        </w:rPr>
        <w:t>75° </w:t>
      </w:r>
      <w:r>
        <w:rPr>
          <w:b w:val="0"/>
          <w:spacing w:val="-3"/>
        </w:rPr>
        <w:t>anniversario </w:t>
      </w:r>
      <w:r>
        <w:rPr>
          <w:b w:val="0"/>
        </w:rPr>
        <w:t>di </w:t>
      </w:r>
      <w:r>
        <w:rPr>
          <w:b w:val="0"/>
          <w:spacing w:val="-4"/>
        </w:rPr>
        <w:t>Procap, </w:t>
      </w:r>
      <w:r>
        <w:rPr>
          <w:b w:val="0"/>
          <w:spacing w:val="-5"/>
        </w:rPr>
        <w:t>l’allora presidente </w:t>
      </w:r>
      <w:r>
        <w:rPr>
          <w:b w:val="0"/>
          <w:spacing w:val="-3"/>
        </w:rPr>
        <w:t>del Comitato centrale </w:t>
      </w:r>
      <w:r>
        <w:rPr>
          <w:b w:val="0"/>
          <w:spacing w:val="-5"/>
        </w:rPr>
        <w:t>Walter </w:t>
      </w:r>
      <w:r>
        <w:rPr>
          <w:b w:val="0"/>
        </w:rPr>
        <w:t>K. Kälin </w:t>
      </w:r>
      <w:r>
        <w:rPr>
          <w:b w:val="0"/>
          <w:spacing w:val="-3"/>
        </w:rPr>
        <w:t>nel</w:t>
      </w:r>
      <w:r>
        <w:rPr>
          <w:b w:val="0"/>
          <w:spacing w:val="-10"/>
        </w:rPr>
        <w:t> </w:t>
      </w:r>
      <w:r>
        <w:rPr>
          <w:b w:val="0"/>
          <w:spacing w:val="-4"/>
        </w:rPr>
        <w:t>corso</w:t>
      </w:r>
      <w:r>
        <w:rPr>
          <w:b w:val="0"/>
          <w:spacing w:val="-9"/>
        </w:rPr>
        <w:t> </w:t>
      </w:r>
      <w:r>
        <w:rPr>
          <w:b w:val="0"/>
        </w:rPr>
        <w:t>di</w:t>
      </w:r>
      <w:r>
        <w:rPr>
          <w:b w:val="0"/>
          <w:spacing w:val="-9"/>
        </w:rPr>
        <w:t> </w:t>
      </w:r>
      <w:r>
        <w:rPr>
          <w:b w:val="0"/>
          <w:spacing w:val="-3"/>
        </w:rPr>
        <w:t>un’intervista</w:t>
      </w:r>
      <w:r>
        <w:rPr>
          <w:b w:val="0"/>
          <w:spacing w:val="-9"/>
        </w:rPr>
        <w:t> </w:t>
      </w:r>
      <w:r>
        <w:rPr>
          <w:b w:val="0"/>
          <w:spacing w:val="-3"/>
        </w:rPr>
        <w:t>affermava</w:t>
      </w:r>
      <w:r>
        <w:rPr>
          <w:b w:val="0"/>
          <w:spacing w:val="-9"/>
        </w:rPr>
        <w:t> </w:t>
      </w:r>
      <w:r>
        <w:rPr>
          <w:b w:val="0"/>
          <w:spacing w:val="-4"/>
        </w:rPr>
        <w:t>che:</w:t>
      </w:r>
      <w:r>
        <w:rPr>
          <w:b w:val="0"/>
          <w:spacing w:val="-9"/>
        </w:rPr>
        <w:t> </w:t>
      </w:r>
      <w:r>
        <w:rPr>
          <w:b w:val="0"/>
          <w:spacing w:val="-6"/>
        </w:rPr>
        <w:t>«L’ideale</w:t>
      </w:r>
      <w:r>
        <w:rPr>
          <w:b w:val="0"/>
          <w:spacing w:val="-9"/>
        </w:rPr>
        <w:t> </w:t>
      </w:r>
      <w:r>
        <w:rPr>
          <w:b w:val="0"/>
          <w:spacing w:val="-4"/>
        </w:rPr>
        <w:t>sarebbe </w:t>
      </w:r>
      <w:r>
        <w:rPr>
          <w:b w:val="0"/>
          <w:spacing w:val="-3"/>
        </w:rPr>
        <w:t>riuscire</w:t>
      </w:r>
      <w:r>
        <w:rPr>
          <w:b w:val="0"/>
          <w:spacing w:val="-14"/>
        </w:rPr>
        <w:t> </w:t>
      </w:r>
      <w:r>
        <w:rPr>
          <w:b w:val="0"/>
        </w:rPr>
        <w:t>a</w:t>
      </w:r>
      <w:r>
        <w:rPr>
          <w:b w:val="0"/>
          <w:spacing w:val="-13"/>
        </w:rPr>
        <w:t> </w:t>
      </w:r>
      <w:r>
        <w:rPr>
          <w:b w:val="0"/>
          <w:spacing w:val="-3"/>
        </w:rPr>
        <w:t>integrare</w:t>
      </w:r>
      <w:r>
        <w:rPr>
          <w:b w:val="0"/>
          <w:spacing w:val="-13"/>
        </w:rPr>
        <w:t> </w:t>
      </w:r>
      <w:r>
        <w:rPr>
          <w:b w:val="0"/>
          <w:spacing w:val="-3"/>
        </w:rPr>
        <w:t>le</w:t>
      </w:r>
      <w:r>
        <w:rPr>
          <w:b w:val="0"/>
          <w:spacing w:val="-14"/>
        </w:rPr>
        <w:t> </w:t>
      </w:r>
      <w:r>
        <w:rPr>
          <w:b w:val="0"/>
          <w:spacing w:val="-4"/>
        </w:rPr>
        <w:t>persone</w:t>
      </w:r>
      <w:r>
        <w:rPr>
          <w:b w:val="0"/>
          <w:spacing w:val="-13"/>
        </w:rPr>
        <w:t> </w:t>
      </w:r>
      <w:r>
        <w:rPr>
          <w:b w:val="0"/>
          <w:spacing w:val="-4"/>
        </w:rPr>
        <w:t>con</w:t>
      </w:r>
      <w:r>
        <w:rPr>
          <w:b w:val="0"/>
          <w:spacing w:val="-13"/>
        </w:rPr>
        <w:t> </w:t>
      </w:r>
      <w:r>
        <w:rPr>
          <w:b w:val="0"/>
          <w:spacing w:val="-3"/>
        </w:rPr>
        <w:t>disabilità</w:t>
      </w:r>
      <w:r>
        <w:rPr>
          <w:b w:val="0"/>
          <w:spacing w:val="-13"/>
        </w:rPr>
        <w:t> </w:t>
      </w:r>
      <w:r>
        <w:rPr>
          <w:b w:val="0"/>
        </w:rPr>
        <w:t>a</w:t>
      </w:r>
      <w:r>
        <w:rPr>
          <w:b w:val="0"/>
          <w:spacing w:val="-14"/>
        </w:rPr>
        <w:t> </w:t>
      </w:r>
      <w:r>
        <w:rPr>
          <w:b w:val="0"/>
        </w:rPr>
        <w:t>tal</w:t>
      </w:r>
      <w:r>
        <w:rPr>
          <w:b w:val="0"/>
          <w:spacing w:val="-13"/>
        </w:rPr>
        <w:t> </w:t>
      </w:r>
      <w:r>
        <w:rPr>
          <w:b w:val="0"/>
          <w:spacing w:val="-3"/>
        </w:rPr>
        <w:t>punto</w:t>
      </w:r>
      <w:r>
        <w:rPr>
          <w:b w:val="0"/>
          <w:spacing w:val="-13"/>
        </w:rPr>
        <w:t> </w:t>
      </w:r>
      <w:r>
        <w:rPr>
          <w:b w:val="0"/>
        </w:rPr>
        <w:t>da </w:t>
      </w:r>
      <w:r>
        <w:rPr>
          <w:b w:val="0"/>
          <w:spacing w:val="-5"/>
        </w:rPr>
        <w:t>non </w:t>
      </w:r>
      <w:r>
        <w:rPr>
          <w:b w:val="0"/>
          <w:spacing w:val="-4"/>
        </w:rPr>
        <w:t>avere più bisogno </w:t>
      </w:r>
      <w:r>
        <w:rPr>
          <w:b w:val="0"/>
        </w:rPr>
        <w:t>di </w:t>
      </w:r>
      <w:r>
        <w:rPr>
          <w:b w:val="0"/>
          <w:spacing w:val="-3"/>
        </w:rPr>
        <w:t>associazioni </w:t>
      </w:r>
      <w:r>
        <w:rPr>
          <w:b w:val="0"/>
          <w:spacing w:val="-5"/>
        </w:rPr>
        <w:t>come</w:t>
      </w:r>
      <w:r>
        <w:rPr>
          <w:b w:val="0"/>
          <w:spacing w:val="-29"/>
        </w:rPr>
        <w:t> </w:t>
      </w:r>
      <w:r>
        <w:rPr>
          <w:b w:val="0"/>
          <w:spacing w:val="-4"/>
        </w:rPr>
        <w:t>Procap».</w:t>
      </w:r>
    </w:p>
    <w:p>
      <w:pPr>
        <w:pStyle w:val="BodyText"/>
        <w:spacing w:line="261" w:lineRule="auto"/>
        <w:ind w:left="242" w:right="1131" w:firstLine="396"/>
        <w:jc w:val="both"/>
        <w:rPr>
          <w:b w:val="0"/>
        </w:rPr>
      </w:pPr>
      <w:r>
        <w:rPr>
          <w:b w:val="0"/>
        </w:rPr>
        <w:t>Il </w:t>
      </w:r>
      <w:r>
        <w:rPr>
          <w:b w:val="0"/>
          <w:spacing w:val="-5"/>
        </w:rPr>
        <w:t>raggiungimento </w:t>
      </w:r>
      <w:r>
        <w:rPr>
          <w:b w:val="0"/>
        </w:rPr>
        <w:t>di </w:t>
      </w:r>
      <w:r>
        <w:rPr>
          <w:b w:val="0"/>
          <w:spacing w:val="-4"/>
        </w:rPr>
        <w:t>questo ideale richiederà ancora </w:t>
      </w:r>
      <w:r>
        <w:rPr>
          <w:b w:val="0"/>
        </w:rPr>
        <w:t>un </w:t>
      </w:r>
      <w:r>
        <w:rPr>
          <w:b w:val="0"/>
          <w:spacing w:val="-4"/>
        </w:rPr>
        <w:t>po’ </w:t>
      </w:r>
      <w:r>
        <w:rPr>
          <w:b w:val="0"/>
        </w:rPr>
        <w:t>di </w:t>
      </w:r>
      <w:r>
        <w:rPr>
          <w:b w:val="0"/>
          <w:spacing w:val="-3"/>
        </w:rPr>
        <w:t>tempo. </w:t>
      </w:r>
      <w:r>
        <w:rPr>
          <w:b w:val="0"/>
        </w:rPr>
        <w:t>E </w:t>
      </w:r>
      <w:r>
        <w:rPr>
          <w:b w:val="0"/>
          <w:spacing w:val="-4"/>
        </w:rPr>
        <w:t>molto </w:t>
      </w:r>
      <w:r>
        <w:rPr>
          <w:b w:val="0"/>
          <w:spacing w:val="-3"/>
        </w:rPr>
        <w:t>probabilmente </w:t>
      </w:r>
      <w:r>
        <w:rPr>
          <w:b w:val="0"/>
        </w:rPr>
        <w:t>la pandemia di </w:t>
      </w:r>
      <w:r>
        <w:rPr>
          <w:b w:val="0"/>
          <w:spacing w:val="-4"/>
        </w:rPr>
        <w:t>coronavirus </w:t>
      </w:r>
      <w:r>
        <w:rPr>
          <w:b w:val="0"/>
          <w:spacing w:val="-5"/>
        </w:rPr>
        <w:t>rallenterà </w:t>
      </w:r>
      <w:r>
        <w:rPr>
          <w:b w:val="0"/>
        </w:rPr>
        <w:t>il </w:t>
      </w:r>
      <w:r>
        <w:rPr>
          <w:b w:val="0"/>
          <w:spacing w:val="-3"/>
        </w:rPr>
        <w:t>corso </w:t>
      </w:r>
      <w:r>
        <w:rPr>
          <w:b w:val="0"/>
        </w:rPr>
        <w:t>di </w:t>
      </w:r>
      <w:r>
        <w:rPr>
          <w:b w:val="0"/>
          <w:spacing w:val="-4"/>
        </w:rPr>
        <w:t>numerosi sviluppi </w:t>
      </w:r>
      <w:r>
        <w:rPr>
          <w:b w:val="0"/>
        </w:rPr>
        <w:t>posi- </w:t>
      </w:r>
      <w:r>
        <w:rPr>
          <w:b w:val="0"/>
          <w:spacing w:val="-3"/>
        </w:rPr>
        <w:t>tivi, </w:t>
      </w:r>
      <w:r>
        <w:rPr>
          <w:b w:val="0"/>
          <w:spacing w:val="-4"/>
        </w:rPr>
        <w:t>non </w:t>
      </w:r>
      <w:r>
        <w:rPr>
          <w:b w:val="0"/>
          <w:spacing w:val="-5"/>
        </w:rPr>
        <w:t>solo </w:t>
      </w:r>
      <w:r>
        <w:rPr>
          <w:b w:val="0"/>
          <w:spacing w:val="-3"/>
        </w:rPr>
        <w:t>per </w:t>
      </w:r>
      <w:r>
        <w:rPr>
          <w:b w:val="0"/>
          <w:spacing w:val="-4"/>
        </w:rPr>
        <w:t>Procap. Si pensi </w:t>
      </w:r>
      <w:r>
        <w:rPr>
          <w:b w:val="0"/>
          <w:spacing w:val="-3"/>
        </w:rPr>
        <w:t>ad esempio </w:t>
      </w:r>
      <w:r>
        <w:rPr>
          <w:b w:val="0"/>
        </w:rPr>
        <w:t>al </w:t>
      </w:r>
      <w:r>
        <w:rPr>
          <w:b w:val="0"/>
          <w:spacing w:val="-3"/>
        </w:rPr>
        <w:t>processo </w:t>
      </w:r>
      <w:r>
        <w:rPr>
          <w:b w:val="0"/>
        </w:rPr>
        <w:t>strategico in atto </w:t>
      </w:r>
      <w:r>
        <w:rPr>
          <w:b w:val="0"/>
          <w:spacing w:val="-3"/>
        </w:rPr>
        <w:t>che </w:t>
      </w:r>
      <w:r>
        <w:rPr>
          <w:b w:val="0"/>
        </w:rPr>
        <w:t>mira a ripensare e ridefinire </w:t>
      </w:r>
      <w:r>
        <w:rPr>
          <w:b w:val="0"/>
          <w:spacing w:val="-3"/>
        </w:rPr>
        <w:t>nei </w:t>
      </w:r>
      <w:r>
        <w:rPr>
          <w:b w:val="0"/>
        </w:rPr>
        <w:t>prossimi anni le strutture e i servizi dell’Associazione con il </w:t>
      </w:r>
      <w:r>
        <w:rPr>
          <w:b w:val="0"/>
          <w:spacing w:val="-4"/>
        </w:rPr>
        <w:t>coinvolgimento </w:t>
      </w:r>
      <w:r>
        <w:rPr>
          <w:b w:val="0"/>
          <w:spacing w:val="-3"/>
        </w:rPr>
        <w:t>delle </w:t>
      </w:r>
      <w:r>
        <w:rPr>
          <w:b w:val="0"/>
        </w:rPr>
        <w:t>regioni. </w:t>
      </w:r>
      <w:r>
        <w:rPr>
          <w:b w:val="0"/>
          <w:spacing w:val="-3"/>
        </w:rPr>
        <w:t>Specialmente </w:t>
      </w:r>
      <w:r>
        <w:rPr>
          <w:b w:val="0"/>
        </w:rPr>
        <w:t>per le organizzazioni</w:t>
      </w:r>
      <w:r>
        <w:rPr>
          <w:b w:val="0"/>
          <w:spacing w:val="-12"/>
        </w:rPr>
        <w:t> </w:t>
      </w:r>
      <w:r>
        <w:rPr>
          <w:b w:val="0"/>
        </w:rPr>
        <w:t>di</w:t>
      </w:r>
      <w:r>
        <w:rPr>
          <w:b w:val="0"/>
          <w:spacing w:val="-11"/>
        </w:rPr>
        <w:t> </w:t>
      </w:r>
      <w:r>
        <w:rPr>
          <w:b w:val="0"/>
        </w:rPr>
        <w:t>autoaiuto</w:t>
      </w:r>
      <w:r>
        <w:rPr>
          <w:b w:val="0"/>
          <w:spacing w:val="-12"/>
        </w:rPr>
        <w:t> </w:t>
      </w:r>
      <w:r>
        <w:rPr>
          <w:b w:val="0"/>
          <w:spacing w:val="-3"/>
        </w:rPr>
        <w:t>che</w:t>
      </w:r>
      <w:r>
        <w:rPr>
          <w:b w:val="0"/>
          <w:spacing w:val="-11"/>
        </w:rPr>
        <w:t> </w:t>
      </w:r>
      <w:r>
        <w:rPr>
          <w:b w:val="0"/>
          <w:spacing w:val="-3"/>
        </w:rPr>
        <w:t>dipendono</w:t>
      </w:r>
      <w:r>
        <w:rPr>
          <w:b w:val="0"/>
          <w:spacing w:val="-12"/>
        </w:rPr>
        <w:t> </w:t>
      </w:r>
      <w:r>
        <w:rPr>
          <w:b w:val="0"/>
        </w:rPr>
        <w:t>in</w:t>
      </w:r>
      <w:r>
        <w:rPr>
          <w:b w:val="0"/>
          <w:spacing w:val="-11"/>
        </w:rPr>
        <w:t> </w:t>
      </w:r>
      <w:r>
        <w:rPr>
          <w:b w:val="0"/>
        </w:rPr>
        <w:t>gran</w:t>
      </w:r>
      <w:r>
        <w:rPr>
          <w:b w:val="0"/>
          <w:spacing w:val="-12"/>
        </w:rPr>
        <w:t> </w:t>
      </w:r>
      <w:r>
        <w:rPr>
          <w:b w:val="0"/>
        </w:rPr>
        <w:t>parte dall’impegno </w:t>
      </w:r>
      <w:r>
        <w:rPr>
          <w:b w:val="0"/>
          <w:spacing w:val="-3"/>
        </w:rPr>
        <w:t>delle volontarie </w:t>
      </w:r>
      <w:r>
        <w:rPr>
          <w:b w:val="0"/>
        </w:rPr>
        <w:t>e </w:t>
      </w:r>
      <w:r>
        <w:rPr>
          <w:b w:val="0"/>
          <w:spacing w:val="-3"/>
        </w:rPr>
        <w:t>dei volontari emergono </w:t>
      </w:r>
      <w:r>
        <w:rPr>
          <w:b w:val="0"/>
          <w:spacing w:val="-6"/>
        </w:rPr>
        <w:t>molte </w:t>
      </w:r>
      <w:r>
        <w:rPr>
          <w:b w:val="0"/>
          <w:spacing w:val="-4"/>
        </w:rPr>
        <w:t>sfide nei settori </w:t>
      </w:r>
      <w:r>
        <w:rPr>
          <w:b w:val="0"/>
          <w:spacing w:val="-6"/>
        </w:rPr>
        <w:t>del volontariato, del </w:t>
      </w:r>
      <w:r>
        <w:rPr>
          <w:b w:val="0"/>
          <w:spacing w:val="-4"/>
        </w:rPr>
        <w:t>finanziamento </w:t>
      </w:r>
      <w:r>
        <w:rPr>
          <w:b w:val="0"/>
        </w:rPr>
        <w:t>e </w:t>
      </w:r>
      <w:r>
        <w:rPr>
          <w:b w:val="0"/>
          <w:spacing w:val="-3"/>
        </w:rPr>
        <w:t>della </w:t>
      </w:r>
      <w:r>
        <w:rPr>
          <w:b w:val="0"/>
        </w:rPr>
        <w:t>raccolta fondi, </w:t>
      </w:r>
      <w:r>
        <w:rPr>
          <w:b w:val="0"/>
          <w:spacing w:val="-3"/>
        </w:rPr>
        <w:t>anche </w:t>
      </w:r>
      <w:r>
        <w:rPr>
          <w:b w:val="0"/>
        </w:rPr>
        <w:t>a causa </w:t>
      </w:r>
      <w:r>
        <w:rPr>
          <w:b w:val="0"/>
          <w:spacing w:val="-3"/>
        </w:rPr>
        <w:t>della crescente </w:t>
      </w:r>
      <w:r>
        <w:rPr>
          <w:b w:val="0"/>
        </w:rPr>
        <w:t>digi- talizzazione </w:t>
      </w:r>
      <w:r>
        <w:rPr>
          <w:b w:val="0"/>
          <w:spacing w:val="-3"/>
        </w:rPr>
        <w:t>della</w:t>
      </w:r>
      <w:r>
        <w:rPr>
          <w:b w:val="0"/>
        </w:rPr>
        <w:t> </w:t>
      </w:r>
      <w:r>
        <w:rPr>
          <w:b w:val="0"/>
          <w:spacing w:val="-3"/>
        </w:rPr>
        <w:t>comunicazione.</w:t>
      </w:r>
    </w:p>
    <w:p>
      <w:pPr>
        <w:pStyle w:val="BodyText"/>
        <w:spacing w:line="261" w:lineRule="auto"/>
        <w:ind w:left="242" w:right="1131" w:firstLine="396"/>
        <w:jc w:val="both"/>
        <w:rPr>
          <w:b w:val="0"/>
        </w:rPr>
      </w:pPr>
      <w:r>
        <w:rPr>
          <w:b w:val="0"/>
        </w:rPr>
        <w:t>Dinanzi alle sfide </w:t>
      </w:r>
      <w:r>
        <w:rPr>
          <w:b w:val="0"/>
          <w:spacing w:val="-3"/>
        </w:rPr>
        <w:t>che </w:t>
      </w:r>
      <w:r>
        <w:rPr>
          <w:b w:val="0"/>
        </w:rPr>
        <w:t>ci </w:t>
      </w:r>
      <w:r>
        <w:rPr>
          <w:b w:val="0"/>
          <w:spacing w:val="-4"/>
        </w:rPr>
        <w:t>attendono </w:t>
      </w:r>
      <w:r>
        <w:rPr>
          <w:b w:val="0"/>
          <w:spacing w:val="-2"/>
        </w:rPr>
        <w:t>può </w:t>
      </w:r>
      <w:r>
        <w:rPr>
          <w:b w:val="0"/>
        </w:rPr>
        <w:t>risultare utile soffermarsi a riflettere  sui  valori  </w:t>
      </w:r>
      <w:r>
        <w:rPr>
          <w:b w:val="0"/>
          <w:spacing w:val="-3"/>
        </w:rPr>
        <w:t>che  reggono  </w:t>
      </w:r>
      <w:r>
        <w:rPr>
          <w:b w:val="0"/>
        </w:rPr>
        <w:t>la </w:t>
      </w:r>
      <w:r>
        <w:rPr>
          <w:b w:val="0"/>
          <w:spacing w:val="-4"/>
        </w:rPr>
        <w:t>nostra organizzazione, </w:t>
      </w:r>
      <w:r>
        <w:rPr>
          <w:b w:val="0"/>
        </w:rPr>
        <w:t>i quali </w:t>
      </w:r>
      <w:r>
        <w:rPr>
          <w:b w:val="0"/>
          <w:spacing w:val="-5"/>
        </w:rPr>
        <w:t>pongono </w:t>
      </w:r>
      <w:r>
        <w:rPr>
          <w:b w:val="0"/>
        </w:rPr>
        <w:t>la </w:t>
      </w:r>
      <w:r>
        <w:rPr>
          <w:b w:val="0"/>
          <w:spacing w:val="-3"/>
        </w:rPr>
        <w:t>persona </w:t>
      </w:r>
      <w:r>
        <w:rPr>
          <w:b w:val="0"/>
        </w:rPr>
        <w:t>e la sua </w:t>
      </w:r>
      <w:r>
        <w:rPr>
          <w:b w:val="0"/>
          <w:spacing w:val="-4"/>
        </w:rPr>
        <w:t>autonomia </w:t>
      </w:r>
      <w:r>
        <w:rPr>
          <w:b w:val="0"/>
        </w:rPr>
        <w:t>al </w:t>
      </w:r>
      <w:r>
        <w:rPr>
          <w:b w:val="0"/>
          <w:spacing w:val="-4"/>
        </w:rPr>
        <w:t>centro </w:t>
      </w:r>
      <w:r>
        <w:rPr>
          <w:b w:val="0"/>
          <w:spacing w:val="-6"/>
        </w:rPr>
        <w:t>dell’attenzione. </w:t>
      </w:r>
      <w:r>
        <w:rPr>
          <w:b w:val="0"/>
        </w:rPr>
        <w:t>In </w:t>
      </w:r>
      <w:r>
        <w:rPr>
          <w:b w:val="0"/>
          <w:spacing w:val="-3"/>
        </w:rPr>
        <w:t>questi </w:t>
      </w:r>
      <w:r>
        <w:rPr>
          <w:b w:val="0"/>
          <w:spacing w:val="-5"/>
        </w:rPr>
        <w:t>novant’anni </w:t>
      </w:r>
      <w:r>
        <w:rPr>
          <w:b w:val="0"/>
        </w:rPr>
        <w:t>un </w:t>
      </w:r>
      <w:r>
        <w:rPr>
          <w:b w:val="0"/>
          <w:spacing w:val="-5"/>
        </w:rPr>
        <w:t>numero enorme </w:t>
      </w:r>
      <w:r>
        <w:rPr>
          <w:b w:val="0"/>
        </w:rPr>
        <w:t>di </w:t>
      </w:r>
      <w:r>
        <w:rPr>
          <w:b w:val="0"/>
          <w:spacing w:val="-4"/>
        </w:rPr>
        <w:t>persone </w:t>
      </w:r>
      <w:r>
        <w:rPr>
          <w:b w:val="0"/>
          <w:spacing w:val="-3"/>
        </w:rPr>
        <w:t>con </w:t>
      </w:r>
      <w:r>
        <w:rPr>
          <w:b w:val="0"/>
        </w:rPr>
        <w:t>e </w:t>
      </w:r>
      <w:r>
        <w:rPr>
          <w:b w:val="0"/>
          <w:spacing w:val="-4"/>
        </w:rPr>
        <w:t>senza </w:t>
      </w:r>
      <w:r>
        <w:rPr>
          <w:b w:val="0"/>
          <w:spacing w:val="-3"/>
        </w:rPr>
        <w:t>disabilità </w:t>
      </w:r>
      <w:r>
        <w:rPr>
          <w:b w:val="0"/>
        </w:rPr>
        <w:t>ha </w:t>
      </w:r>
      <w:r>
        <w:rPr>
          <w:b w:val="0"/>
          <w:spacing w:val="-4"/>
        </w:rPr>
        <w:t>dedicato tempo </w:t>
      </w:r>
      <w:r>
        <w:rPr>
          <w:b w:val="0"/>
        </w:rPr>
        <w:t>ed </w:t>
      </w:r>
      <w:r>
        <w:rPr>
          <w:b w:val="0"/>
          <w:spacing w:val="-4"/>
        </w:rPr>
        <w:t>energia </w:t>
      </w:r>
      <w:r>
        <w:rPr>
          <w:b w:val="0"/>
        </w:rPr>
        <w:t>a </w:t>
      </w:r>
      <w:r>
        <w:rPr>
          <w:b w:val="0"/>
          <w:spacing w:val="-3"/>
        </w:rPr>
        <w:t>questa </w:t>
      </w:r>
      <w:r>
        <w:rPr>
          <w:b w:val="0"/>
          <w:spacing w:val="-2"/>
        </w:rPr>
        <w:t>causa, </w:t>
      </w:r>
      <w:r>
        <w:rPr>
          <w:b w:val="0"/>
          <w:spacing w:val="-4"/>
        </w:rPr>
        <w:t>dando</w:t>
      </w:r>
      <w:r>
        <w:rPr>
          <w:b w:val="0"/>
          <w:spacing w:val="-10"/>
        </w:rPr>
        <w:t> </w:t>
      </w:r>
      <w:r>
        <w:rPr>
          <w:b w:val="0"/>
        </w:rPr>
        <w:t>vita</w:t>
      </w:r>
      <w:r>
        <w:rPr>
          <w:b w:val="0"/>
          <w:spacing w:val="-10"/>
        </w:rPr>
        <w:t> </w:t>
      </w:r>
      <w:r>
        <w:rPr>
          <w:b w:val="0"/>
        </w:rPr>
        <w:t>a</w:t>
      </w:r>
      <w:r>
        <w:rPr>
          <w:b w:val="0"/>
          <w:spacing w:val="-10"/>
        </w:rPr>
        <w:t> </w:t>
      </w:r>
      <w:r>
        <w:rPr>
          <w:b w:val="0"/>
          <w:spacing w:val="-6"/>
        </w:rPr>
        <w:t>innumerevoli</w:t>
      </w:r>
      <w:r>
        <w:rPr>
          <w:b w:val="0"/>
          <w:spacing w:val="-9"/>
        </w:rPr>
        <w:t> </w:t>
      </w:r>
      <w:r>
        <w:rPr>
          <w:b w:val="0"/>
          <w:spacing w:val="-5"/>
        </w:rPr>
        <w:t>momenti</w:t>
      </w:r>
      <w:r>
        <w:rPr>
          <w:b w:val="0"/>
          <w:spacing w:val="-10"/>
        </w:rPr>
        <w:t> </w:t>
      </w:r>
      <w:r>
        <w:rPr>
          <w:b w:val="0"/>
        </w:rPr>
        <w:t>di</w:t>
      </w:r>
      <w:r>
        <w:rPr>
          <w:b w:val="0"/>
          <w:spacing w:val="-10"/>
        </w:rPr>
        <w:t> </w:t>
      </w:r>
      <w:r>
        <w:rPr>
          <w:b w:val="0"/>
          <w:spacing w:val="-3"/>
        </w:rPr>
        <w:t>gioia,</w:t>
      </w:r>
      <w:r>
        <w:rPr>
          <w:b w:val="0"/>
          <w:spacing w:val="-9"/>
        </w:rPr>
        <w:t> </w:t>
      </w:r>
      <w:r>
        <w:rPr>
          <w:b w:val="0"/>
          <w:spacing w:val="-4"/>
        </w:rPr>
        <w:t>ispirazione</w:t>
      </w:r>
      <w:r>
        <w:rPr>
          <w:b w:val="0"/>
          <w:spacing w:val="-10"/>
        </w:rPr>
        <w:t> </w:t>
      </w:r>
      <w:r>
        <w:rPr>
          <w:b w:val="0"/>
        </w:rPr>
        <w:t>e </w:t>
      </w:r>
      <w:r>
        <w:rPr>
          <w:b w:val="0"/>
          <w:spacing w:val="-3"/>
        </w:rPr>
        <w:t>aiuto</w:t>
      </w:r>
      <w:r>
        <w:rPr>
          <w:b w:val="0"/>
          <w:spacing w:val="-4"/>
        </w:rPr>
        <w:t> </w:t>
      </w:r>
      <w:r>
        <w:rPr>
          <w:b w:val="0"/>
          <w:spacing w:val="-5"/>
        </w:rPr>
        <w:t>concreto.</w:t>
      </w:r>
    </w:p>
    <w:p>
      <w:pPr>
        <w:pStyle w:val="BodyText"/>
        <w:spacing w:line="261" w:lineRule="auto"/>
        <w:ind w:left="242" w:right="1131" w:firstLine="396"/>
        <w:jc w:val="both"/>
        <w:rPr>
          <w:b w:val="0"/>
        </w:rPr>
      </w:pPr>
      <w:r>
        <w:rPr>
          <w:b w:val="0"/>
        </w:rPr>
        <w:t>Queste persone </w:t>
      </w:r>
      <w:r>
        <w:rPr>
          <w:b w:val="0"/>
          <w:spacing w:val="-4"/>
        </w:rPr>
        <w:t>tengono  </w:t>
      </w:r>
      <w:r>
        <w:rPr>
          <w:b w:val="0"/>
        </w:rPr>
        <w:t>alto  il  </w:t>
      </w:r>
      <w:r>
        <w:rPr>
          <w:b w:val="0"/>
          <w:spacing w:val="-4"/>
        </w:rPr>
        <w:t>nome  </w:t>
      </w:r>
      <w:r>
        <w:rPr>
          <w:b w:val="0"/>
        </w:rPr>
        <w:t>di  Procap e </w:t>
      </w:r>
      <w:r>
        <w:rPr>
          <w:b w:val="0"/>
          <w:spacing w:val="-4"/>
        </w:rPr>
        <w:t>molte </w:t>
      </w:r>
      <w:r>
        <w:rPr>
          <w:b w:val="0"/>
        </w:rPr>
        <w:t>altre lo faranno negli anni a </w:t>
      </w:r>
      <w:r>
        <w:rPr>
          <w:b w:val="0"/>
          <w:spacing w:val="-4"/>
        </w:rPr>
        <w:t>venire. </w:t>
      </w:r>
      <w:r>
        <w:rPr>
          <w:b w:val="0"/>
        </w:rPr>
        <w:t>Il </w:t>
      </w:r>
      <w:r>
        <w:rPr>
          <w:b w:val="0"/>
          <w:spacing w:val="-3"/>
        </w:rPr>
        <w:t>presente numero della </w:t>
      </w:r>
      <w:r>
        <w:rPr>
          <w:b w:val="0"/>
        </w:rPr>
        <w:t>rivista </w:t>
      </w:r>
      <w:r>
        <w:rPr>
          <w:b w:val="0"/>
          <w:spacing w:val="-4"/>
        </w:rPr>
        <w:t>svela </w:t>
      </w:r>
      <w:r>
        <w:rPr>
          <w:b w:val="0"/>
        </w:rPr>
        <w:t>il </w:t>
      </w:r>
      <w:r>
        <w:rPr>
          <w:b w:val="0"/>
          <w:spacing w:val="-5"/>
        </w:rPr>
        <w:t>volto </w:t>
      </w:r>
      <w:r>
        <w:rPr>
          <w:b w:val="0"/>
        </w:rPr>
        <w:t>di alcune di</w:t>
      </w:r>
      <w:r>
        <w:rPr>
          <w:b w:val="0"/>
          <w:spacing w:val="11"/>
        </w:rPr>
        <w:t> </w:t>
      </w:r>
      <w:r>
        <w:rPr>
          <w:b w:val="0"/>
          <w:spacing w:val="-4"/>
        </w:rPr>
        <w:t>loro.</w:t>
      </w:r>
    </w:p>
    <w:p>
      <w:pPr>
        <w:spacing w:after="0" w:line="261" w:lineRule="auto"/>
        <w:jc w:val="both"/>
        <w:sectPr>
          <w:type w:val="continuous"/>
          <w:pgSz w:w="11910" w:h="16840"/>
          <w:pgMar w:top="160" w:bottom="280" w:left="0" w:right="0"/>
          <w:cols w:num="2" w:equalWidth="0">
            <w:col w:w="5812" w:space="40"/>
            <w:col w:w="6058"/>
          </w:cols>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8"/>
        <w:rPr>
          <w:b w:val="0"/>
          <w:sz w:val="15"/>
        </w:rPr>
      </w:pPr>
    </w:p>
    <w:p>
      <w:pPr>
        <w:spacing w:before="0"/>
        <w:ind w:left="8107" w:right="0" w:firstLine="0"/>
        <w:jc w:val="left"/>
        <w:rPr>
          <w:rFonts w:ascii="GTSectra-Bold"/>
          <w:b/>
          <w:sz w:val="20"/>
        </w:rPr>
      </w:pPr>
      <w:r>
        <w:rPr/>
        <w:drawing>
          <wp:anchor distT="0" distB="0" distL="0" distR="0" allowOverlap="1" layoutInCell="1" locked="0" behindDoc="0" simplePos="0" relativeHeight="15773184">
            <wp:simplePos x="0" y="0"/>
            <wp:positionH relativeFrom="page">
              <wp:posOffset>0</wp:posOffset>
            </wp:positionH>
            <wp:positionV relativeFrom="paragraph">
              <wp:posOffset>-1250698</wp:posOffset>
            </wp:positionV>
            <wp:extent cx="4970881" cy="3600450"/>
            <wp:effectExtent l="0" t="0" r="0" b="0"/>
            <wp:wrapNone/>
            <wp:docPr id="71" name="image75.jpeg"/>
            <wp:cNvGraphicFramePr>
              <a:graphicFrameLocks noChangeAspect="1"/>
            </wp:cNvGraphicFramePr>
            <a:graphic>
              <a:graphicData uri="http://schemas.openxmlformats.org/drawingml/2006/picture">
                <pic:pic>
                  <pic:nvPicPr>
                    <pic:cNvPr id="72" name="image75.jpeg"/>
                    <pic:cNvPicPr/>
                  </pic:nvPicPr>
                  <pic:blipFill>
                    <a:blip r:embed="rId116" cstate="print"/>
                    <a:stretch>
                      <a:fillRect/>
                    </a:stretch>
                  </pic:blipFill>
                  <pic:spPr>
                    <a:xfrm>
                      <a:off x="0" y="0"/>
                      <a:ext cx="4970881" cy="3600450"/>
                    </a:xfrm>
                    <a:prstGeom prst="rect">
                      <a:avLst/>
                    </a:prstGeom>
                  </pic:spPr>
                </pic:pic>
              </a:graphicData>
            </a:graphic>
          </wp:anchor>
        </w:drawing>
      </w:r>
      <w:r>
        <w:rPr>
          <w:rFonts w:ascii="GTSectra-Bold"/>
          <w:b/>
          <w:color w:val="2C2F88"/>
          <w:sz w:val="20"/>
        </w:rPr>
        <w:t>Grazie</w:t>
      </w:r>
    </w:p>
    <w:p>
      <w:pPr>
        <w:pStyle w:val="BodyText"/>
        <w:spacing w:line="261" w:lineRule="auto" w:before="25"/>
        <w:ind w:left="8107" w:right="553"/>
        <w:rPr>
          <w:rFonts w:ascii="GTSectra-Bold" w:hAnsi="GTSectra-Bold"/>
          <w:b/>
        </w:rPr>
      </w:pPr>
      <w:r>
        <w:rPr>
          <w:b w:val="0"/>
          <w:color w:val="2C2F88"/>
        </w:rPr>
        <w:t>La redazione ringrazia </w:t>
      </w:r>
      <w:r>
        <w:rPr>
          <w:b w:val="0"/>
          <w:color w:val="2C2F88"/>
          <w:spacing w:val="-4"/>
        </w:rPr>
        <w:t>Helena </w:t>
      </w:r>
      <w:r>
        <w:rPr>
          <w:b w:val="0"/>
          <w:color w:val="2C2F88"/>
          <w:spacing w:val="-3"/>
        </w:rPr>
        <w:t>Bigler, Martin </w:t>
      </w:r>
      <w:r>
        <w:rPr>
          <w:b w:val="0"/>
          <w:color w:val="2C2F88"/>
          <w:spacing w:val="-4"/>
        </w:rPr>
        <w:t>Boltshauser, Claude Décoppet, Peter </w:t>
      </w:r>
      <w:r>
        <w:rPr>
          <w:b w:val="0"/>
          <w:color w:val="2C2F88"/>
        </w:rPr>
        <w:t>Kalt, </w:t>
      </w:r>
      <w:r>
        <w:rPr>
          <w:b w:val="0"/>
          <w:color w:val="2C2F88"/>
          <w:spacing w:val="-4"/>
        </w:rPr>
        <w:t>Remo </w:t>
      </w:r>
      <w:r>
        <w:rPr>
          <w:b w:val="0"/>
          <w:color w:val="2C2F88"/>
          <w:spacing w:val="-3"/>
        </w:rPr>
        <w:t>Petri </w:t>
      </w:r>
      <w:r>
        <w:rPr>
          <w:b w:val="0"/>
          <w:color w:val="2C2F88"/>
        </w:rPr>
        <w:t>e Sabrina Salupo per i colloqui, i racconti e la </w:t>
      </w:r>
      <w:r>
        <w:rPr>
          <w:b w:val="0"/>
          <w:color w:val="2C2F88"/>
          <w:spacing w:val="-3"/>
        </w:rPr>
        <w:t>documentazione che </w:t>
      </w:r>
      <w:r>
        <w:rPr>
          <w:b w:val="0"/>
          <w:color w:val="2C2F88"/>
        </w:rPr>
        <w:t>hanno </w:t>
      </w:r>
      <w:r>
        <w:rPr>
          <w:b w:val="0"/>
          <w:color w:val="2C2F88"/>
          <w:spacing w:val="-3"/>
        </w:rPr>
        <w:t>allestito. </w:t>
      </w:r>
      <w:r>
        <w:rPr>
          <w:rFonts w:ascii="GTSectra-Bold" w:hAnsi="GTSectra-Bold"/>
          <w:b/>
          <w:color w:val="2C2F88"/>
          <w:spacing w:val="-4"/>
        </w:rPr>
        <w:t>Fonti:</w:t>
      </w:r>
    </w:p>
    <w:p>
      <w:pPr>
        <w:pStyle w:val="BodyText"/>
        <w:spacing w:before="7"/>
        <w:ind w:left="8107"/>
        <w:rPr>
          <w:b w:val="0"/>
        </w:rPr>
      </w:pPr>
      <w:r>
        <w:rPr>
          <w:b w:val="0"/>
          <w:color w:val="2C2F88"/>
        </w:rPr>
        <w:t>La pubblicazione del 1970 apparsa</w:t>
      </w:r>
    </w:p>
    <w:p>
      <w:pPr>
        <w:pStyle w:val="BodyText"/>
        <w:spacing w:line="261" w:lineRule="auto" w:before="22"/>
        <w:ind w:left="8107" w:right="553"/>
        <w:rPr>
          <w:b w:val="0"/>
        </w:rPr>
      </w:pPr>
      <w:r>
        <w:rPr>
          <w:b w:val="0"/>
          <w:color w:val="2C2F88"/>
        </w:rPr>
        <w:t>in occasione dei 40 anni dell’Associa- zione svizzera degli invalidi e quella del 1980 relativa al 50° anniversario sono disponibili sul nostro sito in formato PDF.</w:t>
      </w:r>
    </w:p>
    <w:p>
      <w:pPr>
        <w:spacing w:after="0" w:line="261" w:lineRule="auto"/>
        <w:sectPr>
          <w:type w:val="continuous"/>
          <w:pgSz w:w="11910" w:h="16840"/>
          <w:pgMar w:top="160" w:bottom="280" w:left="0" w:right="0"/>
        </w:sectPr>
      </w:pPr>
    </w:p>
    <w:p>
      <w:pPr>
        <w:pStyle w:val="BodyText"/>
        <w:spacing w:before="8"/>
        <w:rPr>
          <w:b w:val="0"/>
          <w:sz w:val="57"/>
        </w:rPr>
      </w:pPr>
    </w:p>
    <w:p>
      <w:pPr>
        <w:spacing w:before="0"/>
        <w:ind w:left="4496" w:right="0" w:firstLine="0"/>
        <w:jc w:val="left"/>
        <w:rPr>
          <w:rFonts w:ascii="GTWalsheimProMedium" w:hAnsi="GTWalsheimProMedium"/>
          <w:b/>
          <w:sz w:val="60"/>
        </w:rPr>
      </w:pPr>
      <w:r>
        <w:rPr>
          <w:rFonts w:ascii="GTWalsheimProMedium" w:hAnsi="GTWalsheimProMedium"/>
          <w:b/>
          <w:spacing w:val="-2"/>
          <w:sz w:val="60"/>
        </w:rPr>
        <w:t>Casse-tête</w:t>
      </w:r>
    </w:p>
    <w:p>
      <w:pPr>
        <w:pStyle w:val="BodyText"/>
        <w:spacing w:before="81"/>
        <w:ind w:left="2905"/>
        <w:rPr>
          <w:rFonts w:ascii="GTWalsheimProMedium"/>
          <w:b/>
        </w:rPr>
      </w:pPr>
      <w:r>
        <w:rPr/>
        <w:br w:type="column"/>
      </w:r>
      <w:r>
        <w:rPr>
          <w:rFonts w:ascii="GTWalsheimProMedium"/>
          <w:b/>
        </w:rPr>
        <w:t>Jeux</w:t>
      </w:r>
    </w:p>
    <w:p>
      <w:pPr>
        <w:spacing w:after="0"/>
        <w:rPr>
          <w:rFonts w:ascii="GTWalsheimProMedium"/>
        </w:rPr>
        <w:sectPr>
          <w:headerReference w:type="default" r:id="rId117"/>
          <w:footerReference w:type="default" r:id="rId118"/>
          <w:pgSz w:w="11910" w:h="16840"/>
          <w:pgMar w:header="0" w:footer="0" w:top="260" w:bottom="0" w:left="0" w:right="0"/>
          <w:cols w:num="2" w:equalWidth="0">
            <w:col w:w="7410" w:space="40"/>
            <w:col w:w="4460"/>
          </w:cols>
        </w:sectPr>
      </w:pPr>
    </w:p>
    <w:p>
      <w:pPr>
        <w:pStyle w:val="BodyText"/>
        <w:rPr>
          <w:rFonts w:ascii="GTWalsheimProMedium"/>
          <w:b/>
        </w:rPr>
      </w:pPr>
      <w:r>
        <w:rPr/>
        <w:pict>
          <v:rect style="position:absolute;margin-left:0pt;margin-top:.000015pt;width:595.275pt;height:841.89pt;mso-position-horizontal-relative:page;mso-position-vertical-relative:page;z-index:-17142272" filled="true" fillcolor="#faedd4" stroked="false">
            <v:fill type="solid"/>
            <w10:wrap type="none"/>
          </v:rect>
        </w:pict>
      </w:r>
    </w:p>
    <w:p>
      <w:pPr>
        <w:pStyle w:val="BodyText"/>
        <w:rPr>
          <w:rFonts w:ascii="GTWalsheimProMedium"/>
          <w:b/>
        </w:rPr>
      </w:pPr>
    </w:p>
    <w:p>
      <w:pPr>
        <w:pStyle w:val="BodyText"/>
        <w:spacing w:before="8"/>
        <w:rPr>
          <w:rFonts w:ascii="GTWalsheimProMedium"/>
          <w:b/>
          <w:sz w:val="23"/>
        </w:rPr>
      </w:pPr>
    </w:p>
    <w:p>
      <w:pPr>
        <w:pStyle w:val="Heading6"/>
        <w:spacing w:before="100"/>
        <w:ind w:left="1337"/>
        <w:rPr>
          <w:rFonts w:ascii="GTWalsheimProMedium"/>
          <w:b/>
        </w:rPr>
      </w:pPr>
      <w:r>
        <w:rPr/>
        <w:pict>
          <v:group style="position:absolute;margin-left:56.693001pt;margin-top:-25.796783pt;width:481.9pt;height:658.35pt;mso-position-horizontal-relative:page;mso-position-vertical-relative:paragraph;z-index:-17141760" coordorigin="1134,-516" coordsize="9638,13167">
            <v:rect style="position:absolute;left:1133;top:-516;width:9638;height:13167" filled="true" fillcolor="#ffffff" stroked="false">
              <v:fill type="solid"/>
            </v:rect>
            <v:line style="position:absolute" from="1354,47" to="10602,47" stroked="true" strokeweight="2pt" strokecolor="#000000">
              <v:stroke dashstyle="solid"/>
            </v:line>
            <v:line style="position:absolute" from="1363,6003" to="10611,6003" stroked="true" strokeweight="2pt" strokecolor="#000000">
              <v:stroke dashstyle="solid"/>
            </v:line>
            <v:shape style="position:absolute;left:1343;top:7715;width:4059;height:4042" coordorigin="1343,7715" coordsize="4059,4042" path="m1343,11757l5402,11757,5402,7715,1361,7715,1361,11757e" filled="false" stroked="true" strokeweight="1.74pt" strokecolor="#000000">
              <v:path arrowok="t"/>
              <v:stroke dashstyle="solid"/>
            </v:shape>
            <v:shape style="position:absolute;left:1360;top:7715;width:4042;height:4042" coordorigin="1361,7715" coordsize="4042,4042" path="m4998,11757l4998,7715m4594,11757l4594,7715m4190,11757l4190,7715m3785,11757l3785,7715m3381,11757l3381,7715m2977,11757l2977,7715m2573,11757l2573,7715m2169,11757l2169,7715m1765,11757l1765,7715m1361,8120l5402,8120m1361,8524l5402,8524m1361,8928l5402,8928m1361,9332l5402,9332m1361,9736l5402,9736m1361,10140l5402,10140m1361,10544l5402,10544m1361,10949l5402,10949m1361,11353l5402,11353e" filled="false" stroked="true" strokeweight=".348pt" strokecolor="#000000">
              <v:path arrowok="t"/>
              <v:stroke dashstyle="solid"/>
            </v:shape>
            <v:shape style="position:absolute;left:5550;top:7834;width:124;height:180" type="#_x0000_t75" stroked="false">
              <v:imagedata r:id="rId119" o:title=""/>
            </v:shape>
            <v:shape style="position:absolute;left:4217;top:8147;width:349;height:348" coordorigin="4218,8148" coordsize="349,348" path="m4566,8322l4218,8322,4218,8496,4566,8496,4566,8322xm4566,8322l4552,8254,4515,8199,4459,8161,4392,8148,4324,8161,4269,8199,4231,8254,4218,8322,4566,8322xe" filled="true" fillcolor="#000000" stroked="false">
              <v:path arrowok="t"/>
              <v:fill type="solid"/>
            </v:shape>
            <v:shape style="position:absolute;left:5550;top:8238;width:124;height:180" type="#_x0000_t75" stroked="false">
              <v:imagedata r:id="rId120" o:title=""/>
            </v:shape>
            <v:shape style="position:absolute;left:1388;top:8551;width:348;height:348" coordorigin="1389,8552" coordsize="348,348" path="m1737,8726l1737,8552,1389,8552,1389,8726,1402,8794,1440,8849,1495,8886,1563,8900,1630,8886,1686,8849,1723,8794,1737,8726xe" filled="true" fillcolor="#000000" stroked="false">
              <v:path arrowok="t"/>
              <v:fill type="solid"/>
            </v:shape>
            <v:shape style="position:absolute;left:5550;top:8642;width:124;height:180" type="#_x0000_t75" stroked="false">
              <v:imagedata r:id="rId119" o:title=""/>
            </v:shape>
            <v:shape style="position:absolute;left:5550;top:9046;width:124;height:180" type="#_x0000_t75" stroked="false">
              <v:imagedata r:id="rId119" o:title=""/>
            </v:shape>
            <v:shape style="position:absolute;left:5549;top:9451;width:125;height:184" type="#_x0000_t75" stroked="false">
              <v:imagedata r:id="rId121" o:title=""/>
            </v:shape>
            <v:shape style="position:absolute;left:5567;top:9856;width:66;height:582" coordorigin="5567,9856" coordsize="66,582" path="m5633,10260l5616,10260,5612,10274,5608,10283,5595,10290,5584,10293,5567,10295,5567,10312,5609,10312,5609,10438,5633,10438,5633,10260xm5633,9856l5616,9856,5612,9870,5608,9879,5595,9886,5584,9889,5567,9890,5567,9908,5609,9908,5609,10034,5633,10034,5633,9856xe" filled="true" fillcolor="#000000" stroked="false">
              <v:path arrowok="t"/>
              <v:fill type="solid"/>
            </v:shape>
            <v:shape style="position:absolute;left:5549;top:10663;width:127;height:179" type="#_x0000_t75" stroked="false">
              <v:imagedata r:id="rId122" o:title=""/>
            </v:shape>
            <v:shape style="position:absolute;left:5550;top:11067;width:124;height:180" type="#_x0000_t75" stroked="false">
              <v:imagedata r:id="rId123" o:title=""/>
            </v:shape>
            <v:shape style="position:absolute;left:5567;top:11472;width:66;height:178" coordorigin="5567,11473" coordsize="66,178" path="m5633,11473l5616,11473,5612,11486,5608,11495,5595,11503,5584,11505,5567,11507,5567,11524,5609,11524,5609,11650,5633,11650,5633,11473xe" filled="true" fillcolor="#000000" stroked="false">
              <v:path arrowok="t"/>
              <v:fill type="solid"/>
            </v:shape>
            <v:shape style="position:absolute;left:1499;top:11883;width:125;height:184" type="#_x0000_t75" stroked="false">
              <v:imagedata r:id="rId124" o:title=""/>
            </v:shape>
            <v:shape style="position:absolute;left:1905;top:11883;width:124;height:184" type="#_x0000_t75" stroked="false">
              <v:imagedata r:id="rId125" o:title=""/>
            </v:shape>
            <v:shape style="position:absolute;left:2307;top:11883;width:127;height:179" type="#_x0000_t75" stroked="false">
              <v:imagedata r:id="rId126" o:title=""/>
            </v:shape>
            <v:shape style="position:absolute;left:2711;top:11883;width:125;height:184" type="#_x0000_t75" stroked="false">
              <v:imagedata r:id="rId127" o:title=""/>
            </v:shape>
            <v:shape style="position:absolute;left:3117;top:11883;width:124;height:184" type="#_x0000_t75" stroked="false">
              <v:imagedata r:id="rId125" o:title=""/>
            </v:shape>
            <v:shape style="position:absolute;left:3519;top:11883;width:125;height:184" type="#_x0000_t75" stroked="false">
              <v:imagedata r:id="rId128" o:title=""/>
            </v:shape>
            <v:shape style="position:absolute;left:3925;top:11883;width:124;height:184" type="#_x0000_t75" stroked="false">
              <v:imagedata r:id="rId129" o:title=""/>
            </v:shape>
            <v:shape style="position:absolute;left:4328;top:11883;width:125;height:184" type="#_x0000_t75" stroked="false">
              <v:imagedata r:id="rId130" o:title=""/>
            </v:shape>
            <v:shape style="position:absolute;left:4750;top:11884;width:66;height:178" coordorigin="4750,11885" coordsize="66,178" path="m4816,11885l4799,11885,4796,11898,4791,11907,4778,11915,4767,11917,4750,11919,4750,11936,4793,11936,4793,12062,4816,12062,4816,11885xe" filled="true" fillcolor="#000000" stroked="false">
              <v:path arrowok="t"/>
              <v:fill type="solid"/>
            </v:shape>
            <v:shape style="position:absolute;left:5136;top:11883;width:125;height:184" type="#_x0000_t75" stroked="false">
              <v:imagedata r:id="rId131" o:title=""/>
            </v:shape>
            <v:shape style="position:absolute;left:4591;top:7444;width:178;height:178" type="#_x0000_t75" stroked="false">
              <v:imagedata r:id="rId132" o:title=""/>
            </v:shape>
            <v:shape style="position:absolute;left:4803;top:7444;width:178;height:178" type="#_x0000_t75" stroked="false">
              <v:imagedata r:id="rId133" o:title=""/>
            </v:shape>
            <v:shape style="position:absolute;left:5016;top:7444;width:178;height:178" type="#_x0000_t75" stroked="false">
              <v:imagedata r:id="rId134" o:title=""/>
            </v:shape>
            <v:shape style="position:absolute;left:5225;top:7444;width:179;height:178" type="#_x0000_t75" stroked="false">
              <v:imagedata r:id="rId135" o:title=""/>
            </v:shape>
            <v:shape style="position:absolute;left:3307;top:7444;width:365;height:179" type="#_x0000_t75" stroked="false">
              <v:imagedata r:id="rId136" o:title=""/>
            </v:shape>
            <v:shape style="position:absolute;left:3712;top:7444;width:368;height:179" type="#_x0000_t75" stroked="false">
              <v:imagedata r:id="rId137" o:title=""/>
            </v:shape>
            <v:shape style="position:absolute;left:4118;top:7444;width:368;height:179" type="#_x0000_t75" stroked="false">
              <v:imagedata r:id="rId138" o:title=""/>
            </v:shape>
            <v:shape style="position:absolute;left:4517;top:7234;width:168;height:169" coordorigin="4518,7235" coordsize="168,169" path="m4602,7235l4518,7236,4518,7404,4602,7404,4602,7403,4634,7396,4661,7378,4679,7351,4686,7319,4679,7286,4661,7259,4634,7241,4602,7235xe" filled="true" fillcolor="#ffffff" stroked="false">
              <v:path arrowok="t"/>
              <v:fill type="solid"/>
            </v:shape>
            <v:shape style="position:absolute;left:4517;top:7234;width:168;height:169" coordorigin="4518,7235" coordsize="168,169" path="m4518,7236l4564,7235,4588,7235,4598,7235,4602,7235,4634,7241,4661,7259,4679,7286,4686,7319,4679,7351,4661,7378,4634,7396,4602,7403,4602,7404,4518,7404,4518,7236xe" filled="false" stroked="true" strokeweight=".5pt" strokecolor="#000000">
              <v:path arrowok="t"/>
              <v:stroke dashstyle="solid"/>
            </v:shape>
            <v:rect style="position:absolute;left:4330;top:7235;width:168;height:168" filled="false" stroked="true" strokeweight=".5pt" strokecolor="#000000">
              <v:stroke dashstyle="solid"/>
            </v:rect>
            <v:shape style="position:absolute;left:4141;top:7234;width:170;height:169" coordorigin="4141,7235" coordsize="170,169" path="m4225,7235l4192,7241,4166,7259,4148,7286,4141,7319,4148,7351,4166,7378,4192,7396,4225,7403,4311,7404,4311,7236,4225,7235xe" filled="true" fillcolor="#ffffff" stroked="false">
              <v:path arrowok="t"/>
              <v:fill type="solid"/>
            </v:shape>
            <v:shape style="position:absolute;left:4141;top:7234;width:170;height:169" coordorigin="4141,7235" coordsize="170,169" path="m4225,7235l4240,7235,4269,7235,4298,7236,4311,7236,4311,7404,4227,7403,4226,7403,4226,7403,4225,7403,4192,7396,4166,7378,4148,7351,4141,7319,4148,7286,4166,7259,4192,7241,4225,7235xe" filled="false" stroked="true" strokeweight=".5pt" strokecolor="#000000">
              <v:path arrowok="t"/>
              <v:stroke dashstyle="solid"/>
            </v:shape>
            <v:shape style="position:absolute;left:5113;top:7234;width:168;height:169" coordorigin="5114,7235" coordsize="168,169" path="m5197,7235l5114,7236,5114,7404,5198,7404,5198,7403,5230,7396,5257,7378,5275,7351,5281,7319,5275,7286,5257,7259,5230,7241,5197,7235xe" filled="true" fillcolor="#ffffff" stroked="false">
              <v:path arrowok="t"/>
              <v:fill type="solid"/>
            </v:shape>
            <v:shape style="position:absolute;left:5113;top:7234;width:168;height:169" coordorigin="5114,7235" coordsize="168,169" path="m5114,7236l5160,7235,5184,7235,5194,7235,5197,7235,5230,7241,5257,7259,5275,7286,5281,7319,5275,7351,5257,7378,5230,7396,5198,7403,5198,7404,5114,7404,5114,7236xe" filled="false" stroked="true" strokeweight=".5pt" strokecolor="#000000">
              <v:path arrowok="t"/>
              <v:stroke dashstyle="solid"/>
            </v:shape>
            <v:rect style="position:absolute;left:4925;top:7235;width:168;height:168" filled="false" stroked="true" strokeweight=".5pt" strokecolor="#000000">
              <v:stroke dashstyle="solid"/>
            </v:rect>
            <v:shape style="position:absolute;left:4736;top:7234;width:170;height:169" coordorigin="4737,7235" coordsize="170,169" path="m4821,7235l4788,7241,4761,7259,4743,7286,4737,7319,4743,7351,4761,7378,4788,7396,4821,7403,4906,7404,4906,7236,4821,7235xe" filled="true" fillcolor="#ffffff" stroked="false">
              <v:path arrowok="t"/>
              <v:fill type="solid"/>
            </v:shape>
            <v:shape style="position:absolute;left:4736;top:7234;width:170;height:169" coordorigin="4737,7235" coordsize="170,169" path="m4821,7235l4836,7235,4865,7235,4893,7236,4906,7236,4906,7404,4822,7403,4822,7403,4821,7403,4821,7403,4788,7396,4761,7378,4743,7351,4737,7319,4743,7286,4761,7259,4788,7241,4821,7235xe" filled="false" stroked="true" strokeweight=".5pt" strokecolor="#000000">
              <v:path arrowok="t"/>
              <v:stroke dashstyle="solid"/>
            </v:shape>
            <v:shape style="position:absolute;left:3312;top:7235;width:168;height:169" coordorigin="3313,7235" coordsize="168,169" path="m3480,7235l3396,7235,3396,7236,3364,7242,3337,7261,3319,7287,3313,7320,3319,7352,3337,7379,3364,7397,3397,7404,3480,7403,3480,7235xe" filled="true" fillcolor="#ffffff" stroked="false">
              <v:path arrowok="t"/>
              <v:fill type="solid"/>
            </v:shape>
            <v:shape style="position:absolute;left:3312;top:7235;width:168;height:169" coordorigin="3313,7235" coordsize="168,169" path="m3480,7235l3396,7235,3396,7236,3364,7242,3337,7261,3319,7287,3313,7320,3319,7352,3337,7379,3364,7397,3397,7404,3411,7404,3440,7403,3468,7403,3480,7403,3480,7235xe" filled="false" stroked="true" strokeweight=".5pt" strokecolor="#000000">
              <v:path arrowok="t"/>
              <v:stroke dashstyle="solid"/>
            </v:shape>
            <v:shape style="position:absolute;left:3499;top:7235;width:356;height:168" coordorigin="3500,7236" coordsize="356,168" path="m3500,7236l3668,7236,3668,7404,3500,7404,3500,7236xm3688,7236l3856,7236,3856,7404,3688,7404,3688,7236xe" filled="false" stroked="true" strokeweight=".5pt" strokecolor="#000000">
              <v:path arrowok="t"/>
              <v:stroke dashstyle="solid"/>
            </v:shape>
            <v:shape style="position:absolute;left:3875;top:7235;width:169;height:169" coordorigin="3875,7235" coordsize="169,169" path="m3959,7235l3875,7235,3875,7403,3960,7404,3992,7397,4019,7379,4037,7352,4044,7320,4037,7287,4019,7260,3992,7242,3960,7236,3959,7236,3959,7235xe" filled="true" fillcolor="#ffffff" stroked="false">
              <v:path arrowok="t"/>
              <v:fill type="solid"/>
            </v:shape>
            <v:shape style="position:absolute;left:3875;top:7235;width:169;height:169" coordorigin="3875,7235" coordsize="169,169" path="m3960,7236l3959,7236,3959,7235,3875,7235,3875,7403,3922,7403,3946,7404,3956,7404,3960,7404,3992,7397,4019,7379,4037,7352,4044,7320,4037,7287,4019,7260,3992,7242,3960,7236xe" filled="false" stroked="true" strokeweight=".5pt" strokecolor="#000000">
              <v:path arrowok="t"/>
              <v:stroke dashstyle="solid"/>
            </v:shape>
            <v:shape style="position:absolute;left:9389;top:7444;width:178;height:178" type="#_x0000_t75" stroked="false">
              <v:imagedata r:id="rId139" o:title=""/>
            </v:shape>
            <v:shape style="position:absolute;left:9602;top:7444;width:178;height:178" type="#_x0000_t75" stroked="false">
              <v:imagedata r:id="rId140" o:title=""/>
            </v:shape>
            <v:shape style="position:absolute;left:9814;top:7444;width:178;height:178" type="#_x0000_t75" stroked="false">
              <v:imagedata r:id="rId141" o:title=""/>
            </v:shape>
            <v:shape style="position:absolute;left:10024;top:7444;width:179;height:178" type="#_x0000_t75" stroked="false">
              <v:imagedata r:id="rId142" o:title=""/>
            </v:shape>
            <v:shape style="position:absolute;left:8105;top:7444;width:365;height:179" type="#_x0000_t75" stroked="false">
              <v:imagedata r:id="rId143" o:title=""/>
            </v:shape>
            <v:shape style="position:absolute;left:8511;top:7444;width:368;height:179" type="#_x0000_t75" stroked="false">
              <v:imagedata r:id="rId144" o:title=""/>
            </v:shape>
            <v:shape style="position:absolute;left:8916;top:7444;width:368;height:179" type="#_x0000_t75" stroked="false">
              <v:imagedata r:id="rId138" o:title=""/>
            </v:shape>
            <v:shape style="position:absolute;left:9316;top:7234;width:168;height:169" coordorigin="9316,7235" coordsize="168,169" path="m9400,7235l9316,7236,9316,7404,9400,7404,9400,7403,9433,7396,9459,7378,9477,7351,9484,7319,9477,7286,9459,7259,9433,7241,9400,7235xe" filled="true" fillcolor="#ffffff" stroked="false">
              <v:path arrowok="t"/>
              <v:fill type="solid"/>
            </v:shape>
            <v:shape style="position:absolute;left:9316;top:7234;width:168;height:169" coordorigin="9316,7235" coordsize="168,169" path="m9316,7236l9362,7235,9386,7235,9396,7235,9400,7235,9433,7241,9459,7259,9477,7286,9484,7319,9477,7351,9459,7378,9433,7396,9400,7403,9400,7404,9316,7404,9316,7236xe" filled="false" stroked="true" strokeweight=".5pt" strokecolor="#000000">
              <v:path arrowok="t"/>
              <v:stroke dashstyle="solid"/>
            </v:shape>
            <v:rect style="position:absolute;left:9128;top:7235;width:168;height:168" filled="false" stroked="true" strokeweight=".5pt" strokecolor="#000000">
              <v:stroke dashstyle="solid"/>
            </v:rect>
            <v:shape style="position:absolute;left:8939;top:7234;width:170;height:169" coordorigin="8939,7235" coordsize="170,169" path="m9023,7235l8991,7241,8964,7259,8946,7286,8939,7319,8946,7351,8964,7378,8991,7396,9023,7403,9109,7404,9109,7236,9023,7235xe" filled="true" fillcolor="#ffffff" stroked="false">
              <v:path arrowok="t"/>
              <v:fill type="solid"/>
            </v:shape>
            <v:shape style="position:absolute;left:8939;top:7234;width:170;height:169" coordorigin="8939,7235" coordsize="170,169" path="m9023,7235l9039,7235,9068,7235,9096,7236,9109,7236,9109,7404,9025,7403,9024,7403,9024,7403,9023,7403,8991,7396,8964,7378,8946,7351,8939,7319,8946,7286,8964,7259,8991,7241,9023,7235xe" filled="false" stroked="true" strokeweight=".5pt" strokecolor="#000000">
              <v:path arrowok="t"/>
              <v:stroke dashstyle="solid"/>
            </v:shape>
            <v:shape style="position:absolute;left:9912;top:7234;width:168;height:169" coordorigin="9912,7235" coordsize="168,169" path="m9996,7235l9912,7236,9912,7404,9996,7404,9996,7403,10029,7396,10055,7378,10073,7351,10080,7319,10073,7286,10055,7259,10028,7241,9996,7235xe" filled="true" fillcolor="#ffffff" stroked="false">
              <v:path arrowok="t"/>
              <v:fill type="solid"/>
            </v:shape>
            <v:shape style="position:absolute;left:9912;top:7234;width:168;height:169" coordorigin="9912,7235" coordsize="168,169" path="m9912,7236l9958,7235,9982,7235,9992,7235,9996,7235,10028,7241,10055,7259,10073,7286,10080,7319,10073,7351,10055,7378,10029,7396,9996,7403,9996,7404,9912,7404,9912,7236xe" filled="false" stroked="true" strokeweight=".5pt" strokecolor="#000000">
              <v:path arrowok="t"/>
              <v:stroke dashstyle="solid"/>
            </v:shape>
            <v:rect style="position:absolute;left:9724;top:7235;width:168;height:168" filled="false" stroked="true" strokeweight=".5pt" strokecolor="#000000">
              <v:stroke dashstyle="solid"/>
            </v:rect>
            <v:shape style="position:absolute;left:9535;top:7234;width:170;height:169" coordorigin="9535,7235" coordsize="170,169" path="m9619,7235l9586,7241,9560,7259,9542,7286,9535,7319,9542,7351,9560,7378,9586,7396,9619,7403,9705,7404,9705,7236,9619,7235xe" filled="true" fillcolor="#ffffff" stroked="false">
              <v:path arrowok="t"/>
              <v:fill type="solid"/>
            </v:shape>
            <v:shape style="position:absolute;left:9535;top:7234;width:170;height:169" coordorigin="9535,7235" coordsize="170,169" path="m9619,7235l9634,7235,9663,7235,9692,7236,9705,7236,9705,7404,9621,7403,9620,7403,9620,7403,9619,7403,9586,7396,9560,7378,9542,7351,9535,7319,9542,7286,9560,7259,9586,7241,9619,7235xe" filled="false" stroked="true" strokeweight=".5pt" strokecolor="#000000">
              <v:path arrowok="t"/>
              <v:stroke dashstyle="solid"/>
            </v:shape>
            <v:shape style="position:absolute;left:8110;top:7235;width:168;height:169" coordorigin="8111,7235" coordsize="168,169" path="m8279,7235l8195,7235,8195,7236,8162,7242,8135,7261,8118,7287,8111,7320,8118,7352,8136,7379,8162,7397,8195,7404,8279,7403,8279,7235xe" filled="true" fillcolor="#ffffff" stroked="false">
              <v:path arrowok="t"/>
              <v:fill type="solid"/>
            </v:shape>
            <v:shape style="position:absolute;left:8110;top:7235;width:168;height:169" coordorigin="8111,7235" coordsize="168,169" path="m8279,7235l8195,7235,8195,7236,8162,7242,8135,7261,8118,7287,8111,7320,8118,7352,8136,7379,8162,7397,8195,7404,8209,7404,8238,7403,8266,7403,8279,7403,8279,7235xe" filled="false" stroked="true" strokeweight=".5pt" strokecolor="#000000">
              <v:path arrowok="t"/>
              <v:stroke dashstyle="solid"/>
            </v:shape>
            <v:shape style="position:absolute;left:8298;top:7235;width:356;height:168" coordorigin="8298,7236" coordsize="356,168" path="m8298,7236l8466,7236,8466,7404,8298,7404,8298,7236xm8486,7236l8654,7236,8654,7404,8486,7404,8486,7236xe" filled="false" stroked="true" strokeweight=".5pt" strokecolor="#000000">
              <v:path arrowok="t"/>
              <v:stroke dashstyle="solid"/>
            </v:shape>
            <v:shape style="position:absolute;left:8673;top:7235;width:169;height:169" coordorigin="8674,7235" coordsize="169,169" path="m8758,7235l8674,7235,8674,7403,8758,7404,8791,7397,8817,7379,8835,7352,8842,7320,8835,7287,8817,7260,8791,7242,8758,7236,8758,7236,8758,7235xe" filled="true" fillcolor="#ffffff" stroked="false">
              <v:path arrowok="t"/>
              <v:fill type="solid"/>
            </v:shape>
            <v:shape style="position:absolute;left:8673;top:7235;width:169;height:169" coordorigin="8674,7235" coordsize="169,169" path="m8758,7236l8758,7236,8758,7235,8674,7235,8674,7403,8720,7403,8745,7404,8755,7404,8758,7404,8791,7397,8817,7379,8835,7352,8842,7320,8835,7287,8817,7260,8791,7242,8758,7236xe" filled="false" stroked="true" strokeweight=".5pt" strokecolor="#000000">
              <v:path arrowok="t"/>
              <v:stroke dashstyle="solid"/>
            </v:shape>
            <v:shape style="position:absolute;left:6225;top:7738;width:4041;height:4023" coordorigin="6225,7739" coordsize="4041,4023" path="m6225,11762l10265,11762,10265,7739,6243,7739,6243,11762e" filled="false" stroked="true" strokeweight="1.732pt" strokecolor="#000000">
              <v:path arrowok="t"/>
              <v:stroke dashstyle="solid"/>
            </v:shape>
            <v:shape style="position:absolute;left:6242;top:7738;width:4023;height:4023" coordorigin="6243,7739" coordsize="4023,4023" path="m9863,11762l9863,7739m9461,11762l9461,7739m9059,11762l9059,7739m8656,11762l8656,7739m8254,11762l8254,7739m7852,11762l7852,7739m7450,11762l7450,7739m7047,11762l7047,7739m6645,11762l6645,7739m6243,8141l10265,8141m6243,8543l10265,8543m6243,8946l10265,8946m6243,9348l10265,9348m6243,9750l10265,9750m6243,10152l10265,10152m6243,10555l10265,10555m6243,10957l10265,10957m6243,11359l10265,11359e" filled="false" stroked="true" strokeweight=".346pt" strokecolor="#000000">
              <v:path arrowok="t"/>
              <v:stroke dashstyle="solid"/>
            </v:shape>
            <v:shape style="position:absolute;left:10430;top:7858;width:66;height:177" coordorigin="10430,7858" coordsize="66,177" path="m10496,7858l10478,7858,10475,7872,10470,7881,10457,7888,10446,7891,10430,7892,10430,7909,10472,7909,10472,8035,10496,8035,10496,7858xe" filled="true" fillcolor="#000000" stroked="false">
              <v:path arrowok="t"/>
              <v:fill type="solid"/>
            </v:shape>
            <v:shape style="position:absolute;left:10413;top:8259;width:123;height:179" type="#_x0000_t75" stroked="false">
              <v:imagedata r:id="rId145" o:title=""/>
            </v:shape>
            <v:shape style="position:absolute;left:9086;top:8571;width:347;height:347" coordorigin="9087,8571" coordsize="347,347" path="m9433,8745l9419,8677,9382,8622,9327,8585,9260,8571,9087,8571,9087,8918,9260,8918,9327,8904,9382,8867,9419,8812,9433,8745xe" filled="true" fillcolor="#000000" stroked="false">
              <v:path arrowok="t"/>
              <v:fill type="solid"/>
            </v:shape>
            <v:shape style="position:absolute;left:10411;top:8661;width:125;height:183" type="#_x0000_t75" stroked="false">
              <v:imagedata r:id="rId146" o:title=""/>
            </v:shape>
            <v:shape style="position:absolute;left:6270;top:9065;width:4226;height:658" coordorigin="6271,9065" coordsize="4226,658" path="m6617,9376l6271,9376,6271,9722,6617,9722,6617,9376xm10496,9065l10478,9065,10475,9079,10470,9088,10457,9095,10446,9098,10430,9099,10430,9116,10472,9116,10472,9242,10496,9242,10496,9065xe" filled="true" fillcolor="#000000" stroked="false">
              <v:path arrowok="t"/>
              <v:fill type="solid"/>
            </v:shape>
            <v:shape style="position:absolute;left:10413;top:9469;width:123;height:180" type="#_x0000_t75" stroked="false">
              <v:imagedata r:id="rId147" o:title=""/>
            </v:shape>
            <v:shape style="position:absolute;left:10430;top:9869;width:66;height:177" coordorigin="10430,9870" coordsize="66,177" path="m10496,9870l10478,9870,10475,9883,10470,9892,10457,9900,10446,9902,10430,9904,10430,9921,10472,9921,10472,10047,10496,10047,10496,9870xe" filled="true" fillcolor="#000000" stroked="false">
              <v:path arrowok="t"/>
              <v:fill type="solid"/>
            </v:shape>
            <v:shape style="position:absolute;left:10413;top:10270;width:123;height:179" type="#_x0000_t75" stroked="false">
              <v:imagedata r:id="rId148" o:title=""/>
            </v:shape>
            <v:shape style="position:absolute;left:10413;top:10673;width:123;height:183" type="#_x0000_t75" stroked="false">
              <v:imagedata r:id="rId149" o:title=""/>
            </v:shape>
            <v:shape style="position:absolute;left:10413;top:11074;width:123;height:179" type="#_x0000_t75" stroked="false">
              <v:imagedata r:id="rId150" o:title=""/>
            </v:shape>
            <v:shape style="position:absolute;left:9488;top:11387;width:347;height:347" coordorigin="9489,11387" coordsize="347,347" path="m9835,11560l9822,11493,9784,11438,9729,11401,9662,11387,9489,11387,9489,11734,9662,11734,9729,11720,9784,11683,9822,11628,9835,11560xe" filled="true" fillcolor="#000000" stroked="false">
              <v:path arrowok="t"/>
              <v:fill type="solid"/>
            </v:shape>
            <v:shape style="position:absolute;left:10411;top:11477;width:125;height:183" type="#_x0000_t75" stroked="false">
              <v:imagedata r:id="rId151" o:title=""/>
            </v:shape>
            <v:shape style="position:absolute;left:6380;top:11887;width:125;height:183" type="#_x0000_t75" stroked="false">
              <v:imagedata r:id="rId152" o:title=""/>
            </v:shape>
            <v:shape style="position:absolute;left:6784;top:11887;width:123;height:179" type="#_x0000_t75" stroked="false">
              <v:imagedata r:id="rId153" o:title=""/>
            </v:shape>
            <v:shape style="position:absolute;left:7185;top:11887;width:125;height:183" type="#_x0000_t75" stroked="false">
              <v:imagedata r:id="rId154" o:title=""/>
            </v:shape>
            <v:shape style="position:absolute;left:7589;top:11887;width:123;height:179" type="#_x0000_t75" stroked="false">
              <v:imagedata r:id="rId153" o:title=""/>
            </v:shape>
            <v:shape style="position:absolute;left:8007;top:11888;width:468;height:177" coordorigin="8008,11889" coordsize="468,177" path="m8073,11889l8056,11889,8053,11902,8048,11911,8035,11918,8024,11921,8008,11923,8008,11940,8049,11940,8049,12066,8073,12066,8073,11889xm8476,11889l8458,11889,8455,11902,8450,11911,8437,11918,8426,11921,8410,11923,8410,11940,8452,11940,8452,12066,8476,12066,8476,11889xe" filled="true" fillcolor="#000000" stroked="false">
              <v:path arrowok="t"/>
              <v:fill type="solid"/>
            </v:shape>
            <v:shape style="position:absolute;left:8795;top:11887;width:123;height:179" type="#_x0000_t75" stroked="false">
              <v:imagedata r:id="rId155" o:title=""/>
            </v:shape>
            <v:shape style="position:absolute;left:9198;top:11887;width:123;height:179" type="#_x0000_t75" stroked="false">
              <v:imagedata r:id="rId156" o:title=""/>
            </v:shape>
            <v:shape style="position:absolute;left:9598;top:11887;width:125;height:183" type="#_x0000_t75" stroked="false">
              <v:imagedata r:id="rId157" o:title=""/>
            </v:shape>
            <v:shape style="position:absolute;left:10019;top:11888;width:66;height:177" coordorigin="10019,11889" coordsize="66,177" path="m10085,11889l10067,11889,10064,11902,10059,11911,10046,11918,10035,11921,10019,11923,10019,11940,10061,11940,10061,12066,10085,12066,10085,11889xe" filled="true" fillcolor="#000000" stroked="false">
              <v:path arrowok="t"/>
              <v:fill type="solid"/>
            </v:shape>
            <w10:wrap type="none"/>
          </v:group>
        </w:pict>
      </w:r>
      <w:r>
        <w:rPr>
          <w:rFonts w:ascii="GTWalsheimProMedium"/>
          <w:b/>
        </w:rPr>
        <w:t>Sudoku</w:t>
      </w:r>
    </w:p>
    <w:p>
      <w:pPr>
        <w:spacing w:line="223" w:lineRule="exact" w:before="53"/>
        <w:ind w:left="1337" w:right="0" w:firstLine="0"/>
        <w:jc w:val="left"/>
        <w:rPr>
          <w:rFonts w:ascii="GTWalsheimProLight" w:hAnsi="GTWalsheimProLight"/>
          <w:b w:val="0"/>
          <w:sz w:val="18"/>
        </w:rPr>
      </w:pPr>
      <w:r>
        <w:rPr>
          <w:rFonts w:ascii="GTWalsheimProLight" w:hAnsi="GTWalsheimProLight"/>
          <w:b w:val="0"/>
          <w:sz w:val="18"/>
        </w:rPr>
        <w:t>Inscrivez un nombre de 1 à 9 dans chaque case vide, chaque nombre ne peut apparaître qu’une seule fois</w:t>
      </w:r>
    </w:p>
    <w:p>
      <w:pPr>
        <w:spacing w:line="223" w:lineRule="exact" w:before="0"/>
        <w:ind w:left="1337" w:right="0" w:firstLine="0"/>
        <w:jc w:val="left"/>
        <w:rPr>
          <w:rFonts w:ascii="GTWalsheimProLight"/>
          <w:b w:val="0"/>
          <w:sz w:val="18"/>
        </w:rPr>
      </w:pPr>
      <w:r>
        <w:rPr>
          <w:rFonts w:ascii="GTWalsheimProLight"/>
          <w:b w:val="0"/>
          <w:sz w:val="18"/>
        </w:rPr>
        <w:t>dans chaque colonne et chacun des neuf blocs de 3x3.</w:t>
      </w:r>
    </w:p>
    <w:p>
      <w:pPr>
        <w:tabs>
          <w:tab w:pos="5758" w:val="left" w:leader="none"/>
        </w:tabs>
        <w:spacing w:before="83"/>
        <w:ind w:left="1362" w:right="0" w:firstLine="0"/>
        <w:jc w:val="left"/>
        <w:rPr>
          <w:rFonts w:ascii="GTWalsheimProLight"/>
          <w:b w:val="0"/>
          <w:sz w:val="16"/>
        </w:rPr>
      </w:pPr>
      <w:r>
        <w:rPr/>
        <w:pict>
          <v:shape style="position:absolute;margin-left:67.3937pt;margin-top:15.707479pt;width:197.15pt;height:196.5pt;mso-position-horizontal-relative:page;mso-position-vertical-relative:paragraph;z-index:-15728640;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7"/>
                    <w:gridCol w:w="425"/>
                    <w:gridCol w:w="437"/>
                    <w:gridCol w:w="437"/>
                    <w:gridCol w:w="425"/>
                    <w:gridCol w:w="437"/>
                    <w:gridCol w:w="437"/>
                    <w:gridCol w:w="425"/>
                    <w:gridCol w:w="437"/>
                  </w:tblGrid>
                  <w:tr>
                    <w:trPr>
                      <w:trHeight w:val="419" w:hRule="atLeast"/>
                    </w:trPr>
                    <w:tc>
                      <w:tcPr>
                        <w:tcW w:w="437" w:type="dxa"/>
                        <w:tcBorders>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55" w:lineRule="exact"/>
                          <w:ind w:left="136"/>
                          <w:rPr>
                            <w:rFonts w:ascii="GTWalsheimProLight"/>
                            <w:sz w:val="20"/>
                          </w:rPr>
                        </w:pPr>
                        <w:r>
                          <w:rPr>
                            <w:rFonts w:ascii="GTWalsheimProLight"/>
                            <w:position w:val="-4"/>
                            <w:sz w:val="20"/>
                          </w:rPr>
                          <w:drawing>
                            <wp:inline distT="0" distB="0" distL="0" distR="0">
                              <wp:extent cx="106394" cy="161925"/>
                              <wp:effectExtent l="0" t="0" r="0" b="0"/>
                              <wp:docPr id="73" name="image115.png"/>
                              <wp:cNvGraphicFramePr>
                                <a:graphicFrameLocks noChangeAspect="1"/>
                              </wp:cNvGraphicFramePr>
                              <a:graphic>
                                <a:graphicData uri="http://schemas.openxmlformats.org/drawingml/2006/picture">
                                  <pic:pic>
                                    <pic:nvPicPr>
                                      <pic:cNvPr id="74" name="image115.png"/>
                                      <pic:cNvPicPr/>
                                    </pic:nvPicPr>
                                    <pic:blipFill>
                                      <a:blip r:embed="rId158" cstate="print"/>
                                      <a:stretch>
                                        <a:fillRect/>
                                      </a:stretch>
                                    </pic:blipFill>
                                    <pic:spPr>
                                      <a:xfrm>
                                        <a:off x="0" y="0"/>
                                        <a:ext cx="106394" cy="161925"/>
                                      </a:xfrm>
                                      <a:prstGeom prst="rect">
                                        <a:avLst/>
                                      </a:prstGeom>
                                    </pic:spPr>
                                  </pic:pic>
                                </a:graphicData>
                              </a:graphic>
                            </wp:inline>
                          </w:drawing>
                        </w:r>
                        <w:r>
                          <w:rPr>
                            <w:rFonts w:ascii="GTWalsheimProLight"/>
                            <w:position w:val="-4"/>
                            <w:sz w:val="20"/>
                          </w:rPr>
                        </w: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spacing w:before="7"/>
                          <w:rPr>
                            <w:rFonts w:ascii="GTWalsheimProLight"/>
                            <w:b w:val="0"/>
                            <w:sz w:val="6"/>
                          </w:rPr>
                        </w:pPr>
                      </w:p>
                      <w:p>
                        <w:pPr>
                          <w:pStyle w:val="TableParagraph"/>
                          <w:spacing w:line="252" w:lineRule="exact"/>
                          <w:ind w:left="136"/>
                          <w:rPr>
                            <w:rFonts w:ascii="GTWalsheimProLight"/>
                            <w:sz w:val="20"/>
                          </w:rPr>
                        </w:pPr>
                        <w:r>
                          <w:rPr>
                            <w:rFonts w:ascii="GTWalsheimProLight"/>
                            <w:position w:val="-4"/>
                            <w:sz w:val="20"/>
                          </w:rPr>
                          <w:drawing>
                            <wp:inline distT="0" distB="0" distL="0" distR="0">
                              <wp:extent cx="110431" cy="160305"/>
                              <wp:effectExtent l="0" t="0" r="0" b="0"/>
                              <wp:docPr id="75" name="image116.png"/>
                              <wp:cNvGraphicFramePr>
                                <a:graphicFrameLocks noChangeAspect="1"/>
                              </wp:cNvGraphicFramePr>
                              <a:graphic>
                                <a:graphicData uri="http://schemas.openxmlformats.org/drawingml/2006/picture">
                                  <pic:pic>
                                    <pic:nvPicPr>
                                      <pic:cNvPr id="76" name="image116.png"/>
                                      <pic:cNvPicPr/>
                                    </pic:nvPicPr>
                                    <pic:blipFill>
                                      <a:blip r:embed="rId159" cstate="print"/>
                                      <a:stretch>
                                        <a:fillRect/>
                                      </a:stretch>
                                    </pic:blipFill>
                                    <pic:spPr>
                                      <a:xfrm>
                                        <a:off x="0" y="0"/>
                                        <a:ext cx="110431" cy="160305"/>
                                      </a:xfrm>
                                      <a:prstGeom prst="rect">
                                        <a:avLst/>
                                      </a:prstGeom>
                                    </pic:spPr>
                                  </pic:pic>
                                </a:graphicData>
                              </a:graphic>
                            </wp:inline>
                          </w:drawing>
                        </w:r>
                        <w:r>
                          <w:rPr>
                            <w:rFonts w:ascii="GTWalsheimProLight"/>
                            <w:position w:val="-4"/>
                            <w:sz w:val="20"/>
                          </w:rPr>
                        </w:r>
                      </w:p>
                    </w:tc>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r>
                  <w:tr>
                    <w:trPr>
                      <w:trHeight w:val="420" w:hRule="atLeast"/>
                    </w:trPr>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ind w:left="136"/>
                          <w:rPr>
                            <w:rFonts w:ascii="GTWalsheimProLight"/>
                            <w:sz w:val="20"/>
                          </w:rPr>
                        </w:pPr>
                        <w:r>
                          <w:rPr>
                            <w:rFonts w:ascii="GTWalsheimProLight"/>
                            <w:sz w:val="20"/>
                          </w:rPr>
                          <w:drawing>
                            <wp:inline distT="0" distB="0" distL="0" distR="0">
                              <wp:extent cx="110044" cy="165163"/>
                              <wp:effectExtent l="0" t="0" r="0" b="0"/>
                              <wp:docPr id="77" name="image117.png"/>
                              <wp:cNvGraphicFramePr>
                                <a:graphicFrameLocks noChangeAspect="1"/>
                              </wp:cNvGraphicFramePr>
                              <a:graphic>
                                <a:graphicData uri="http://schemas.openxmlformats.org/drawingml/2006/picture">
                                  <pic:pic>
                                    <pic:nvPicPr>
                                      <pic:cNvPr id="78" name="image117.png"/>
                                      <pic:cNvPicPr/>
                                    </pic:nvPicPr>
                                    <pic:blipFill>
                                      <a:blip r:embed="rId160" cstate="print"/>
                                      <a:stretch>
                                        <a:fillRect/>
                                      </a:stretch>
                                    </pic:blipFill>
                                    <pic:spPr>
                                      <a:xfrm>
                                        <a:off x="0" y="0"/>
                                        <a:ext cx="110044" cy="165163"/>
                                      </a:xfrm>
                                      <a:prstGeom prst="rect">
                                        <a:avLst/>
                                      </a:prstGeom>
                                    </pic:spPr>
                                  </pic:pic>
                                </a:graphicData>
                              </a:graphic>
                            </wp:inline>
                          </w:drawing>
                        </w:r>
                        <w:r>
                          <w:rPr>
                            <w:rFonts w:ascii="GTWalsheimProLight"/>
                            <w:sz w:val="20"/>
                          </w:rPr>
                        </w: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bottom w:val="single" w:sz="2" w:space="0" w:color="000000"/>
                        </w:tcBorders>
                        <w:shd w:val="clear" w:color="auto" w:fill="FFFFFF"/>
                      </w:tcPr>
                      <w:p>
                        <w:pPr>
                          <w:pStyle w:val="TableParagraph"/>
                          <w:spacing w:before="9"/>
                          <w:rPr>
                            <w:rFonts w:ascii="GTWalsheimProLight"/>
                            <w:b w:val="0"/>
                            <w:sz w:val="6"/>
                          </w:rPr>
                        </w:pPr>
                      </w:p>
                      <w:p>
                        <w:pPr>
                          <w:pStyle w:val="TableParagraph"/>
                          <w:spacing w:line="255" w:lineRule="exact"/>
                          <w:ind w:left="135"/>
                          <w:rPr>
                            <w:rFonts w:ascii="GTWalsheimProLight"/>
                            <w:sz w:val="20"/>
                          </w:rPr>
                        </w:pPr>
                        <w:r>
                          <w:rPr>
                            <w:rFonts w:ascii="GTWalsheimProLight"/>
                            <w:position w:val="-4"/>
                            <w:sz w:val="20"/>
                          </w:rPr>
                          <w:drawing>
                            <wp:inline distT="0" distB="0" distL="0" distR="0">
                              <wp:extent cx="110035" cy="161925"/>
                              <wp:effectExtent l="0" t="0" r="0" b="0"/>
                              <wp:docPr id="79" name="image118.png"/>
                              <wp:cNvGraphicFramePr>
                                <a:graphicFrameLocks noChangeAspect="1"/>
                              </wp:cNvGraphicFramePr>
                              <a:graphic>
                                <a:graphicData uri="http://schemas.openxmlformats.org/drawingml/2006/picture">
                                  <pic:pic>
                                    <pic:nvPicPr>
                                      <pic:cNvPr id="80" name="image118.png"/>
                                      <pic:cNvPicPr/>
                                    </pic:nvPicPr>
                                    <pic:blipFill>
                                      <a:blip r:embed="rId161" cstate="print"/>
                                      <a:stretch>
                                        <a:fillRect/>
                                      </a:stretch>
                                    </pic:blipFill>
                                    <pic:spPr>
                                      <a:xfrm>
                                        <a:off x="0" y="0"/>
                                        <a:ext cx="110035" cy="161925"/>
                                      </a:xfrm>
                                      <a:prstGeom prst="rect">
                                        <a:avLst/>
                                      </a:prstGeom>
                                    </pic:spPr>
                                  </pic:pic>
                                </a:graphicData>
                              </a:graphic>
                            </wp:inline>
                          </w:drawing>
                        </w:r>
                        <w:r>
                          <w:rPr>
                            <w:rFonts w:ascii="GTWalsheimProLight"/>
                            <w:position w:val="-4"/>
                            <w:sz w:val="20"/>
                          </w:rPr>
                        </w:r>
                      </w:p>
                    </w:tc>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bottom w:val="single" w:sz="2" w:space="0" w:color="000000"/>
                        </w:tcBorders>
                        <w:shd w:val="clear" w:color="auto" w:fill="FFFFFF"/>
                      </w:tcPr>
                      <w:p>
                        <w:pPr>
                          <w:pStyle w:val="TableParagraph"/>
                          <w:spacing w:before="8"/>
                          <w:rPr>
                            <w:rFonts w:ascii="GTWalsheimProLight"/>
                            <w:b w:val="0"/>
                            <w:sz w:val="6"/>
                          </w:rPr>
                        </w:pPr>
                      </w:p>
                      <w:p>
                        <w:pPr>
                          <w:pStyle w:val="TableParagraph"/>
                          <w:spacing w:line="252" w:lineRule="exact"/>
                          <w:ind w:left="140"/>
                          <w:rPr>
                            <w:rFonts w:ascii="GTWalsheimProLight"/>
                            <w:sz w:val="20"/>
                          </w:rPr>
                        </w:pPr>
                        <w:r>
                          <w:rPr>
                            <w:rFonts w:ascii="GTWalsheimProLight"/>
                            <w:position w:val="-4"/>
                            <w:sz w:val="20"/>
                          </w:rPr>
                          <w:drawing>
                            <wp:inline distT="0" distB="0" distL="0" distR="0">
                              <wp:extent cx="110444" cy="160305"/>
                              <wp:effectExtent l="0" t="0" r="0" b="0"/>
                              <wp:docPr id="81" name="image119.png"/>
                              <wp:cNvGraphicFramePr>
                                <a:graphicFrameLocks noChangeAspect="1"/>
                              </wp:cNvGraphicFramePr>
                              <a:graphic>
                                <a:graphicData uri="http://schemas.openxmlformats.org/drawingml/2006/picture">
                                  <pic:pic>
                                    <pic:nvPicPr>
                                      <pic:cNvPr id="82" name="image119.png"/>
                                      <pic:cNvPicPr/>
                                    </pic:nvPicPr>
                                    <pic:blipFill>
                                      <a:blip r:embed="rId162" cstate="print"/>
                                      <a:stretch>
                                        <a:fillRect/>
                                      </a:stretch>
                                    </pic:blipFill>
                                    <pic:spPr>
                                      <a:xfrm>
                                        <a:off x="0" y="0"/>
                                        <a:ext cx="110444" cy="160305"/>
                                      </a:xfrm>
                                      <a:prstGeom prst="rect">
                                        <a:avLst/>
                                      </a:prstGeom>
                                    </pic:spPr>
                                  </pic:pic>
                                </a:graphicData>
                              </a:graphic>
                            </wp:inline>
                          </w:drawing>
                        </w:r>
                        <w:r>
                          <w:rPr>
                            <w:rFonts w:ascii="GTWalsheimProLight"/>
                            <w:position w:val="-4"/>
                            <w:sz w:val="20"/>
                          </w:rPr>
                        </w:r>
                      </w:p>
                    </w:tc>
                  </w:tr>
                  <w:tr>
                    <w:trPr>
                      <w:trHeight w:val="419" w:hRule="atLeast"/>
                    </w:trPr>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spacing w:before="1"/>
                          <w:rPr>
                            <w:rFonts w:ascii="GTWalsheimProLight"/>
                            <w:b w:val="0"/>
                            <w:sz w:val="7"/>
                          </w:rPr>
                        </w:pPr>
                      </w:p>
                      <w:p>
                        <w:pPr>
                          <w:pStyle w:val="TableParagraph"/>
                          <w:spacing w:line="247" w:lineRule="exact"/>
                          <w:ind w:left="139"/>
                          <w:rPr>
                            <w:rFonts w:ascii="GTWalsheimProLight"/>
                            <w:sz w:val="20"/>
                          </w:rPr>
                        </w:pPr>
                        <w:r>
                          <w:rPr>
                            <w:rFonts w:ascii="GTWalsheimProLight"/>
                            <w:position w:val="-4"/>
                            <w:sz w:val="20"/>
                          </w:rPr>
                          <w:drawing>
                            <wp:inline distT="0" distB="0" distL="0" distR="0">
                              <wp:extent cx="111163" cy="157162"/>
                              <wp:effectExtent l="0" t="0" r="0" b="0"/>
                              <wp:docPr id="83" name="image120.png"/>
                              <wp:cNvGraphicFramePr>
                                <a:graphicFrameLocks noChangeAspect="1"/>
                              </wp:cNvGraphicFramePr>
                              <a:graphic>
                                <a:graphicData uri="http://schemas.openxmlformats.org/drawingml/2006/picture">
                                  <pic:pic>
                                    <pic:nvPicPr>
                                      <pic:cNvPr id="84" name="image120.png"/>
                                      <pic:cNvPicPr/>
                                    </pic:nvPicPr>
                                    <pic:blipFill>
                                      <a:blip r:embed="rId163" cstate="print"/>
                                      <a:stretch>
                                        <a:fillRect/>
                                      </a:stretch>
                                    </pic:blipFill>
                                    <pic:spPr>
                                      <a:xfrm>
                                        <a:off x="0" y="0"/>
                                        <a:ext cx="111163" cy="157162"/>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57" w:lineRule="exact"/>
                          <w:ind w:left="141"/>
                          <w:rPr>
                            <w:rFonts w:ascii="GTWalsheimProLight"/>
                            <w:sz w:val="20"/>
                          </w:rPr>
                        </w:pPr>
                        <w:r>
                          <w:rPr>
                            <w:rFonts w:ascii="GTWalsheimProLight"/>
                            <w:position w:val="-4"/>
                            <w:sz w:val="20"/>
                          </w:rPr>
                          <w:drawing>
                            <wp:inline distT="0" distB="0" distL="0" distR="0">
                              <wp:extent cx="108758" cy="163353"/>
                              <wp:effectExtent l="0" t="0" r="0" b="0"/>
                              <wp:docPr id="85" name="image121.png"/>
                              <wp:cNvGraphicFramePr>
                                <a:graphicFrameLocks noChangeAspect="1"/>
                              </wp:cNvGraphicFramePr>
                              <a:graphic>
                                <a:graphicData uri="http://schemas.openxmlformats.org/drawingml/2006/picture">
                                  <pic:pic>
                                    <pic:nvPicPr>
                                      <pic:cNvPr id="86" name="image121.png"/>
                                      <pic:cNvPicPr/>
                                    </pic:nvPicPr>
                                    <pic:blipFill>
                                      <a:blip r:embed="rId164" cstate="print"/>
                                      <a:stretch>
                                        <a:fillRect/>
                                      </a:stretch>
                                    </pic:blipFill>
                                    <pic:spPr>
                                      <a:xfrm>
                                        <a:off x="0" y="0"/>
                                        <a:ext cx="108758" cy="163353"/>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r>
                  <w:tr>
                    <w:trPr>
                      <w:trHeight w:val="419" w:hRule="atLeast"/>
                    </w:trPr>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57" w:lineRule="exact"/>
                          <w:ind w:left="138"/>
                          <w:rPr>
                            <w:rFonts w:ascii="GTWalsheimProLight"/>
                            <w:sz w:val="20"/>
                          </w:rPr>
                        </w:pPr>
                        <w:r>
                          <w:rPr>
                            <w:rFonts w:ascii="GTWalsheimProLight"/>
                            <w:position w:val="-4"/>
                            <w:sz w:val="20"/>
                          </w:rPr>
                          <w:drawing>
                            <wp:inline distT="0" distB="0" distL="0" distR="0">
                              <wp:extent cx="107333" cy="163353"/>
                              <wp:effectExtent l="0" t="0" r="0" b="0"/>
                              <wp:docPr id="87" name="image122.png"/>
                              <wp:cNvGraphicFramePr>
                                <a:graphicFrameLocks noChangeAspect="1"/>
                              </wp:cNvGraphicFramePr>
                              <a:graphic>
                                <a:graphicData uri="http://schemas.openxmlformats.org/drawingml/2006/picture">
                                  <pic:pic>
                                    <pic:nvPicPr>
                                      <pic:cNvPr id="88" name="image122.png"/>
                                      <pic:cNvPicPr/>
                                    </pic:nvPicPr>
                                    <pic:blipFill>
                                      <a:blip r:embed="rId165" cstate="print"/>
                                      <a:stretch>
                                        <a:fillRect/>
                                      </a:stretch>
                                    </pic:blipFill>
                                    <pic:spPr>
                                      <a:xfrm>
                                        <a:off x="0" y="0"/>
                                        <a:ext cx="107333" cy="163353"/>
                                      </a:xfrm>
                                      <a:prstGeom prst="rect">
                                        <a:avLst/>
                                      </a:prstGeom>
                                    </pic:spPr>
                                  </pic:pic>
                                </a:graphicData>
                              </a:graphic>
                            </wp:inline>
                          </w:drawing>
                        </w:r>
                        <w:r>
                          <w:rPr>
                            <w:rFonts w:ascii="GTWalsheimProLight"/>
                            <w:position w:val="-4"/>
                            <w:sz w:val="20"/>
                          </w:rPr>
                        </w: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spacing w:before="8"/>
                          <w:rPr>
                            <w:rFonts w:ascii="GTWalsheimProLight"/>
                            <w:b w:val="0"/>
                            <w:sz w:val="6"/>
                          </w:rPr>
                        </w:pPr>
                      </w:p>
                      <w:p>
                        <w:pPr>
                          <w:pStyle w:val="TableParagraph"/>
                          <w:spacing w:line="257" w:lineRule="exact"/>
                          <w:ind w:left="137"/>
                          <w:rPr>
                            <w:rFonts w:ascii="GTWalsheimProLight"/>
                            <w:sz w:val="20"/>
                          </w:rPr>
                        </w:pPr>
                        <w:r>
                          <w:rPr>
                            <w:rFonts w:ascii="GTWalsheimProLight"/>
                            <w:position w:val="-4"/>
                            <w:sz w:val="20"/>
                          </w:rPr>
                          <w:drawing>
                            <wp:inline distT="0" distB="0" distL="0" distR="0">
                              <wp:extent cx="111006" cy="163353"/>
                              <wp:effectExtent l="0" t="0" r="0" b="0"/>
                              <wp:docPr id="89" name="image123.png"/>
                              <wp:cNvGraphicFramePr>
                                <a:graphicFrameLocks noChangeAspect="1"/>
                              </wp:cNvGraphicFramePr>
                              <a:graphic>
                                <a:graphicData uri="http://schemas.openxmlformats.org/drawingml/2006/picture">
                                  <pic:pic>
                                    <pic:nvPicPr>
                                      <pic:cNvPr id="90" name="image123.png"/>
                                      <pic:cNvPicPr/>
                                    </pic:nvPicPr>
                                    <pic:blipFill>
                                      <a:blip r:embed="rId166" cstate="print"/>
                                      <a:stretch>
                                        <a:fillRect/>
                                      </a:stretch>
                                    </pic:blipFill>
                                    <pic:spPr>
                                      <a:xfrm>
                                        <a:off x="0" y="0"/>
                                        <a:ext cx="111006" cy="163353"/>
                                      </a:xfrm>
                                      <a:prstGeom prst="rect">
                                        <a:avLst/>
                                      </a:prstGeom>
                                    </pic:spPr>
                                  </pic:pic>
                                </a:graphicData>
                              </a:graphic>
                            </wp:inline>
                          </w:drawing>
                        </w:r>
                        <w:r>
                          <w:rPr>
                            <w:rFonts w:ascii="GTWalsheimProLight"/>
                            <w:position w:val="-4"/>
                            <w:sz w:val="20"/>
                          </w:rPr>
                        </w:r>
                      </w:p>
                    </w:tc>
                  </w:tr>
                  <w:tr>
                    <w:trPr>
                      <w:trHeight w:val="420" w:hRule="atLeast"/>
                    </w:trPr>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55" w:lineRule="exact"/>
                          <w:ind w:left="138"/>
                          <w:rPr>
                            <w:rFonts w:ascii="GTWalsheimProLight"/>
                            <w:sz w:val="20"/>
                          </w:rPr>
                        </w:pPr>
                        <w:r>
                          <w:rPr>
                            <w:rFonts w:ascii="GTWalsheimProLight"/>
                            <w:position w:val="-4"/>
                            <w:sz w:val="20"/>
                          </w:rPr>
                          <w:drawing>
                            <wp:inline distT="0" distB="0" distL="0" distR="0">
                              <wp:extent cx="107803" cy="161925"/>
                              <wp:effectExtent l="0" t="0" r="0" b="0"/>
                              <wp:docPr id="91" name="image124.png"/>
                              <wp:cNvGraphicFramePr>
                                <a:graphicFrameLocks noChangeAspect="1"/>
                              </wp:cNvGraphicFramePr>
                              <a:graphic>
                                <a:graphicData uri="http://schemas.openxmlformats.org/drawingml/2006/picture">
                                  <pic:pic>
                                    <pic:nvPicPr>
                                      <pic:cNvPr id="92" name="image124.png"/>
                                      <pic:cNvPicPr/>
                                    </pic:nvPicPr>
                                    <pic:blipFill>
                                      <a:blip r:embed="rId167" cstate="print"/>
                                      <a:stretch>
                                        <a:fillRect/>
                                      </a:stretch>
                                    </pic:blipFill>
                                    <pic:spPr>
                                      <a:xfrm>
                                        <a:off x="0" y="0"/>
                                        <a:ext cx="107803" cy="161925"/>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49" w:lineRule="exact"/>
                          <w:ind w:left="137"/>
                          <w:rPr>
                            <w:rFonts w:ascii="GTWalsheimProLight"/>
                            <w:sz w:val="20"/>
                          </w:rPr>
                        </w:pPr>
                        <w:r>
                          <w:rPr>
                            <w:rFonts w:ascii="GTWalsheimProLight"/>
                            <w:position w:val="-4"/>
                            <w:sz w:val="20"/>
                          </w:rPr>
                          <w:drawing>
                            <wp:inline distT="0" distB="0" distL="0" distR="0">
                              <wp:extent cx="109328" cy="158686"/>
                              <wp:effectExtent l="0" t="0" r="0" b="0"/>
                              <wp:docPr id="93" name="image125.png"/>
                              <wp:cNvGraphicFramePr>
                                <a:graphicFrameLocks noChangeAspect="1"/>
                              </wp:cNvGraphicFramePr>
                              <a:graphic>
                                <a:graphicData uri="http://schemas.openxmlformats.org/drawingml/2006/picture">
                                  <pic:pic>
                                    <pic:nvPicPr>
                                      <pic:cNvPr id="94" name="image125.png"/>
                                      <pic:cNvPicPr/>
                                    </pic:nvPicPr>
                                    <pic:blipFill>
                                      <a:blip r:embed="rId168" cstate="print"/>
                                      <a:stretch>
                                        <a:fillRect/>
                                      </a:stretch>
                                    </pic:blipFill>
                                    <pic:spPr>
                                      <a:xfrm>
                                        <a:off x="0" y="0"/>
                                        <a:ext cx="109328" cy="158686"/>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r>
                  <w:tr>
                    <w:trPr>
                      <w:trHeight w:val="419" w:hRule="atLeast"/>
                    </w:trPr>
                    <w:tc>
                      <w:tcPr>
                        <w:tcW w:w="437" w:type="dxa"/>
                        <w:tcBorders>
                          <w:top w:val="single" w:sz="2" w:space="0" w:color="000000"/>
                          <w:right w:val="single" w:sz="2" w:space="0" w:color="000000"/>
                        </w:tcBorders>
                        <w:shd w:val="clear" w:color="auto" w:fill="FFFFFF"/>
                      </w:tcPr>
                      <w:p>
                        <w:pPr>
                          <w:pStyle w:val="TableParagraph"/>
                          <w:rPr>
                            <w:rFonts w:ascii="GTWalsheimProLight"/>
                            <w:b w:val="0"/>
                            <w:sz w:val="7"/>
                          </w:rPr>
                        </w:pPr>
                      </w:p>
                      <w:p>
                        <w:pPr>
                          <w:pStyle w:val="TableParagraph"/>
                          <w:spacing w:line="247" w:lineRule="exact"/>
                          <w:ind w:left="136"/>
                          <w:rPr>
                            <w:rFonts w:ascii="GTWalsheimProLight"/>
                            <w:sz w:val="20"/>
                          </w:rPr>
                        </w:pPr>
                        <w:r>
                          <w:rPr>
                            <w:rFonts w:ascii="GTWalsheimProLight"/>
                            <w:position w:val="-4"/>
                            <w:sz w:val="20"/>
                          </w:rPr>
                          <w:drawing>
                            <wp:inline distT="0" distB="0" distL="0" distR="0">
                              <wp:extent cx="111163" cy="157162"/>
                              <wp:effectExtent l="0" t="0" r="0" b="0"/>
                              <wp:docPr id="95" name="image126.png"/>
                              <wp:cNvGraphicFramePr>
                                <a:graphicFrameLocks noChangeAspect="1"/>
                              </wp:cNvGraphicFramePr>
                              <a:graphic>
                                <a:graphicData uri="http://schemas.openxmlformats.org/drawingml/2006/picture">
                                  <pic:pic>
                                    <pic:nvPicPr>
                                      <pic:cNvPr id="96" name="image126.png"/>
                                      <pic:cNvPicPr/>
                                    </pic:nvPicPr>
                                    <pic:blipFill>
                                      <a:blip r:embed="rId169" cstate="print"/>
                                      <a:stretch>
                                        <a:fillRect/>
                                      </a:stretch>
                                    </pic:blipFill>
                                    <pic:spPr>
                                      <a:xfrm>
                                        <a:off x="0" y="0"/>
                                        <a:ext cx="111163" cy="157162"/>
                                      </a:xfrm>
                                      <a:prstGeom prst="rect">
                                        <a:avLst/>
                                      </a:prstGeom>
                                    </pic:spPr>
                                  </pic:pic>
                                </a:graphicData>
                              </a:graphic>
                            </wp:inline>
                          </w:drawing>
                        </w:r>
                        <w:r>
                          <w:rPr>
                            <w:rFonts w:ascii="GTWalsheimProLight"/>
                            <w:position w:val="-4"/>
                            <w:sz w:val="20"/>
                          </w:rPr>
                        </w: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spacing w:before="8"/>
                          <w:rPr>
                            <w:rFonts w:ascii="GTWalsheimProLight"/>
                            <w:b w:val="0"/>
                            <w:sz w:val="6"/>
                          </w:rPr>
                        </w:pPr>
                      </w:p>
                      <w:p>
                        <w:pPr>
                          <w:pStyle w:val="TableParagraph"/>
                          <w:spacing w:line="252" w:lineRule="exact"/>
                          <w:ind w:left="136"/>
                          <w:rPr>
                            <w:rFonts w:ascii="GTWalsheimProLight"/>
                            <w:sz w:val="20"/>
                          </w:rPr>
                        </w:pPr>
                        <w:r>
                          <w:rPr>
                            <w:rFonts w:ascii="GTWalsheimProLight"/>
                            <w:position w:val="-4"/>
                            <w:sz w:val="20"/>
                          </w:rPr>
                          <w:drawing>
                            <wp:inline distT="0" distB="0" distL="0" distR="0">
                              <wp:extent cx="113762" cy="160305"/>
                              <wp:effectExtent l="0" t="0" r="0" b="0"/>
                              <wp:docPr id="97" name="image127.png"/>
                              <wp:cNvGraphicFramePr>
                                <a:graphicFrameLocks noChangeAspect="1"/>
                              </wp:cNvGraphicFramePr>
                              <a:graphic>
                                <a:graphicData uri="http://schemas.openxmlformats.org/drawingml/2006/picture">
                                  <pic:pic>
                                    <pic:nvPicPr>
                                      <pic:cNvPr id="98" name="image127.png"/>
                                      <pic:cNvPicPr/>
                                    </pic:nvPicPr>
                                    <pic:blipFill>
                                      <a:blip r:embed="rId170" cstate="print"/>
                                      <a:stretch>
                                        <a:fillRect/>
                                      </a:stretch>
                                    </pic:blipFill>
                                    <pic:spPr>
                                      <a:xfrm>
                                        <a:off x="0" y="0"/>
                                        <a:ext cx="113762" cy="160305"/>
                                      </a:xfrm>
                                      <a:prstGeom prst="rect">
                                        <a:avLst/>
                                      </a:prstGeom>
                                    </pic:spPr>
                                  </pic:pic>
                                </a:graphicData>
                              </a:graphic>
                            </wp:inline>
                          </w:drawing>
                        </w:r>
                        <w:r>
                          <w:rPr>
                            <w:rFonts w:ascii="GTWalsheimProLight"/>
                            <w:position w:val="-4"/>
                            <w:sz w:val="20"/>
                          </w:rPr>
                        </w:r>
                      </w:p>
                    </w:tc>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r>
                  <w:tr>
                    <w:trPr>
                      <w:trHeight w:val="419" w:hRule="atLeast"/>
                    </w:trPr>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spacing w:before="7"/>
                          <w:rPr>
                            <w:rFonts w:ascii="GTWalsheimProLight"/>
                            <w:b w:val="0"/>
                            <w:sz w:val="6"/>
                          </w:rPr>
                        </w:pPr>
                      </w:p>
                      <w:p>
                        <w:pPr>
                          <w:pStyle w:val="TableParagraph"/>
                          <w:spacing w:line="252" w:lineRule="exact"/>
                          <w:ind w:left="134"/>
                          <w:rPr>
                            <w:rFonts w:ascii="GTWalsheimProLight"/>
                            <w:sz w:val="20"/>
                          </w:rPr>
                        </w:pPr>
                        <w:r>
                          <w:rPr>
                            <w:rFonts w:ascii="GTWalsheimProLight"/>
                            <w:position w:val="-4"/>
                            <w:sz w:val="20"/>
                          </w:rPr>
                          <w:drawing>
                            <wp:inline distT="0" distB="0" distL="0" distR="0">
                              <wp:extent cx="113762" cy="160305"/>
                              <wp:effectExtent l="0" t="0" r="0" b="0"/>
                              <wp:docPr id="99" name="image128.png"/>
                              <wp:cNvGraphicFramePr>
                                <a:graphicFrameLocks noChangeAspect="1"/>
                              </wp:cNvGraphicFramePr>
                              <a:graphic>
                                <a:graphicData uri="http://schemas.openxmlformats.org/drawingml/2006/picture">
                                  <pic:pic>
                                    <pic:nvPicPr>
                                      <pic:cNvPr id="100" name="image128.png"/>
                                      <pic:cNvPicPr/>
                                    </pic:nvPicPr>
                                    <pic:blipFill>
                                      <a:blip r:embed="rId171" cstate="print"/>
                                      <a:stretch>
                                        <a:fillRect/>
                                      </a:stretch>
                                    </pic:blipFill>
                                    <pic:spPr>
                                      <a:xfrm>
                                        <a:off x="0" y="0"/>
                                        <a:ext cx="113762" cy="160305"/>
                                      </a:xfrm>
                                      <a:prstGeom prst="rect">
                                        <a:avLst/>
                                      </a:prstGeom>
                                    </pic:spPr>
                                  </pic:pic>
                                </a:graphicData>
                              </a:graphic>
                            </wp:inline>
                          </w:drawing>
                        </w:r>
                        <w:r>
                          <w:rPr>
                            <w:rFonts w:ascii="GTWalsheimProLight"/>
                            <w:position w:val="-4"/>
                            <w:sz w:val="20"/>
                          </w:rPr>
                        </w: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spacing w:before="7"/>
                          <w:rPr>
                            <w:rFonts w:ascii="GTWalsheimProLight"/>
                            <w:b w:val="0"/>
                            <w:sz w:val="6"/>
                          </w:rPr>
                        </w:pPr>
                      </w:p>
                      <w:p>
                        <w:pPr>
                          <w:pStyle w:val="TableParagraph"/>
                          <w:spacing w:line="255" w:lineRule="exact"/>
                          <w:ind w:left="140"/>
                          <w:rPr>
                            <w:rFonts w:ascii="GTWalsheimProLight"/>
                            <w:sz w:val="20"/>
                          </w:rPr>
                        </w:pPr>
                        <w:r>
                          <w:rPr>
                            <w:rFonts w:ascii="GTWalsheimProLight"/>
                            <w:position w:val="-4"/>
                            <w:sz w:val="20"/>
                          </w:rPr>
                          <w:drawing>
                            <wp:inline distT="0" distB="0" distL="0" distR="0">
                              <wp:extent cx="107815" cy="161925"/>
                              <wp:effectExtent l="0" t="0" r="0" b="0"/>
                              <wp:docPr id="101" name="image129.png"/>
                              <wp:cNvGraphicFramePr>
                                <a:graphicFrameLocks noChangeAspect="1"/>
                              </wp:cNvGraphicFramePr>
                              <a:graphic>
                                <a:graphicData uri="http://schemas.openxmlformats.org/drawingml/2006/picture">
                                  <pic:pic>
                                    <pic:nvPicPr>
                                      <pic:cNvPr id="102" name="image129.png"/>
                                      <pic:cNvPicPr/>
                                    </pic:nvPicPr>
                                    <pic:blipFill>
                                      <a:blip r:embed="rId172" cstate="print"/>
                                      <a:stretch>
                                        <a:fillRect/>
                                      </a:stretch>
                                    </pic:blipFill>
                                    <pic:spPr>
                                      <a:xfrm>
                                        <a:off x="0" y="0"/>
                                        <a:ext cx="107815" cy="161925"/>
                                      </a:xfrm>
                                      <a:prstGeom prst="rect">
                                        <a:avLst/>
                                      </a:prstGeom>
                                    </pic:spPr>
                                  </pic:pic>
                                </a:graphicData>
                              </a:graphic>
                            </wp:inline>
                          </w:drawing>
                        </w:r>
                        <w:r>
                          <w:rPr>
                            <w:rFonts w:ascii="GTWalsheimProLight"/>
                            <w:position w:val="-4"/>
                            <w:sz w:val="20"/>
                          </w:rPr>
                        </w: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r>
                  <w:tr>
                    <w:trPr>
                      <w:trHeight w:val="420" w:hRule="atLeast"/>
                    </w:trPr>
                    <w:tc>
                      <w:tcPr>
                        <w:tcW w:w="437" w:type="dxa"/>
                        <w:tcBorders>
                          <w:top w:val="single" w:sz="2" w:space="0" w:color="000000"/>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49" w:lineRule="exact"/>
                          <w:ind w:left="134"/>
                          <w:rPr>
                            <w:rFonts w:ascii="GTWalsheimProLight"/>
                            <w:sz w:val="20"/>
                          </w:rPr>
                        </w:pPr>
                        <w:r>
                          <w:rPr>
                            <w:rFonts w:ascii="GTWalsheimProLight"/>
                            <w:position w:val="-4"/>
                            <w:sz w:val="20"/>
                          </w:rPr>
                          <w:drawing>
                            <wp:inline distT="0" distB="0" distL="0" distR="0">
                              <wp:extent cx="109328" cy="158686"/>
                              <wp:effectExtent l="0" t="0" r="0" b="0"/>
                              <wp:docPr id="103" name="image130.png"/>
                              <wp:cNvGraphicFramePr>
                                <a:graphicFrameLocks noChangeAspect="1"/>
                              </wp:cNvGraphicFramePr>
                              <a:graphic>
                                <a:graphicData uri="http://schemas.openxmlformats.org/drawingml/2006/picture">
                                  <pic:pic>
                                    <pic:nvPicPr>
                                      <pic:cNvPr id="104" name="image130.png"/>
                                      <pic:cNvPicPr/>
                                    </pic:nvPicPr>
                                    <pic:blipFill>
                                      <a:blip r:embed="rId173" cstate="print"/>
                                      <a:stretch>
                                        <a:fillRect/>
                                      </a:stretch>
                                    </pic:blipFill>
                                    <pic:spPr>
                                      <a:xfrm>
                                        <a:off x="0" y="0"/>
                                        <a:ext cx="109328" cy="158686"/>
                                      </a:xfrm>
                                      <a:prstGeom prst="rect">
                                        <a:avLst/>
                                      </a:prstGeom>
                                    </pic:spPr>
                                  </pic:pic>
                                </a:graphicData>
                              </a:graphic>
                            </wp:inline>
                          </w:drawing>
                        </w:r>
                        <w:r>
                          <w:rPr>
                            <w:rFonts w:ascii="GTWalsheimProLight"/>
                            <w:position w:val="-4"/>
                            <w:sz w:val="20"/>
                          </w:rPr>
                        </w: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bottom w:val="single" w:sz="2" w:space="0" w:color="000000"/>
                        </w:tcBorders>
                        <w:shd w:val="clear" w:color="auto" w:fill="FFFFFF"/>
                      </w:tcPr>
                      <w:p>
                        <w:pPr>
                          <w:pStyle w:val="TableParagraph"/>
                          <w:spacing w:before="8"/>
                          <w:rPr>
                            <w:rFonts w:ascii="GTWalsheimProLight"/>
                            <w:b w:val="0"/>
                            <w:sz w:val="6"/>
                          </w:rPr>
                        </w:pPr>
                      </w:p>
                      <w:p>
                        <w:pPr>
                          <w:pStyle w:val="TableParagraph"/>
                          <w:ind w:left="137"/>
                          <w:rPr>
                            <w:rFonts w:ascii="GTWalsheimProLight"/>
                            <w:sz w:val="20"/>
                          </w:rPr>
                        </w:pPr>
                        <w:r>
                          <w:rPr>
                            <w:rFonts w:ascii="GTWalsheimProLight"/>
                            <w:sz w:val="20"/>
                          </w:rPr>
                          <w:drawing>
                            <wp:inline distT="0" distB="0" distL="0" distR="0">
                              <wp:extent cx="110044" cy="165163"/>
                              <wp:effectExtent l="0" t="0" r="0" b="0"/>
                              <wp:docPr id="105" name="image131.png"/>
                              <wp:cNvGraphicFramePr>
                                <a:graphicFrameLocks noChangeAspect="1"/>
                              </wp:cNvGraphicFramePr>
                              <a:graphic>
                                <a:graphicData uri="http://schemas.openxmlformats.org/drawingml/2006/picture">
                                  <pic:pic>
                                    <pic:nvPicPr>
                                      <pic:cNvPr id="106" name="image131.png"/>
                                      <pic:cNvPicPr/>
                                    </pic:nvPicPr>
                                    <pic:blipFill>
                                      <a:blip r:embed="rId174" cstate="print"/>
                                      <a:stretch>
                                        <a:fillRect/>
                                      </a:stretch>
                                    </pic:blipFill>
                                    <pic:spPr>
                                      <a:xfrm>
                                        <a:off x="0" y="0"/>
                                        <a:ext cx="110044" cy="165163"/>
                                      </a:xfrm>
                                      <a:prstGeom prst="rect">
                                        <a:avLst/>
                                      </a:prstGeom>
                                    </pic:spPr>
                                  </pic:pic>
                                </a:graphicData>
                              </a:graphic>
                            </wp:inline>
                          </w:drawing>
                        </w:r>
                        <w:r>
                          <w:rPr>
                            <w:rFonts w:ascii="GTWalsheimProLight"/>
                            <w:sz w:val="20"/>
                          </w:rPr>
                        </w:r>
                      </w:p>
                    </w:tc>
                    <w:tc>
                      <w:tcPr>
                        <w:tcW w:w="437" w:type="dxa"/>
                        <w:tcBorders>
                          <w:top w:val="single" w:sz="2" w:space="0" w:color="000000"/>
                          <w:bottom w:val="single" w:sz="2" w:space="0" w:color="000000"/>
                          <w:right w:val="single" w:sz="2" w:space="0" w:color="000000"/>
                        </w:tcBorders>
                        <w:shd w:val="clear" w:color="auto" w:fill="FFFFFF"/>
                      </w:tcPr>
                      <w:p>
                        <w:pPr>
                          <w:pStyle w:val="TableParagraph"/>
                          <w:spacing w:before="9"/>
                          <w:rPr>
                            <w:rFonts w:ascii="GTWalsheimProLight"/>
                            <w:b w:val="0"/>
                            <w:sz w:val="6"/>
                          </w:rPr>
                        </w:pPr>
                      </w:p>
                      <w:p>
                        <w:pPr>
                          <w:pStyle w:val="TableParagraph"/>
                          <w:spacing w:line="255" w:lineRule="exact"/>
                          <w:ind w:left="134"/>
                          <w:rPr>
                            <w:rFonts w:ascii="GTWalsheimProLight"/>
                            <w:sz w:val="20"/>
                          </w:rPr>
                        </w:pPr>
                        <w:r>
                          <w:rPr>
                            <w:rFonts w:ascii="GTWalsheimProLight"/>
                            <w:position w:val="-4"/>
                            <w:sz w:val="20"/>
                          </w:rPr>
                          <w:drawing>
                            <wp:inline distT="0" distB="0" distL="0" distR="0">
                              <wp:extent cx="110035" cy="161925"/>
                              <wp:effectExtent l="0" t="0" r="0" b="0"/>
                              <wp:docPr id="107" name="image132.png"/>
                              <wp:cNvGraphicFramePr>
                                <a:graphicFrameLocks noChangeAspect="1"/>
                              </wp:cNvGraphicFramePr>
                              <a:graphic>
                                <a:graphicData uri="http://schemas.openxmlformats.org/drawingml/2006/picture">
                                  <pic:pic>
                                    <pic:nvPicPr>
                                      <pic:cNvPr id="108" name="image132.png"/>
                                      <pic:cNvPicPr/>
                                    </pic:nvPicPr>
                                    <pic:blipFill>
                                      <a:blip r:embed="rId175" cstate="print"/>
                                      <a:stretch>
                                        <a:fillRect/>
                                      </a:stretch>
                                    </pic:blipFill>
                                    <pic:spPr>
                                      <a:xfrm>
                                        <a:off x="0" y="0"/>
                                        <a:ext cx="110035" cy="161925"/>
                                      </a:xfrm>
                                      <a:prstGeom prst="rect">
                                        <a:avLst/>
                                      </a:prstGeom>
                                    </pic:spPr>
                                  </pic:pic>
                                </a:graphicData>
                              </a:graphic>
                            </wp:inline>
                          </w:drawing>
                        </w:r>
                        <w:r>
                          <w:rPr>
                            <w:rFonts w:ascii="GTWalsheimProLight"/>
                            <w:position w:val="-4"/>
                            <w:sz w:val="20"/>
                          </w:rPr>
                        </w: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1"/>
                          <w:rPr>
                            <w:rFonts w:ascii="GTWalsheimProLight"/>
                            <w:b w:val="0"/>
                            <w:sz w:val="7"/>
                          </w:rPr>
                        </w:pPr>
                      </w:p>
                      <w:p>
                        <w:pPr>
                          <w:pStyle w:val="TableParagraph"/>
                          <w:spacing w:line="249" w:lineRule="exact"/>
                          <w:ind w:left="139"/>
                          <w:rPr>
                            <w:rFonts w:ascii="GTWalsheimProLight"/>
                            <w:sz w:val="20"/>
                          </w:rPr>
                        </w:pPr>
                        <w:r>
                          <w:rPr>
                            <w:rFonts w:ascii="GTWalsheimProLight"/>
                            <w:position w:val="-4"/>
                            <w:sz w:val="20"/>
                          </w:rPr>
                          <w:drawing>
                            <wp:inline distT="0" distB="0" distL="0" distR="0">
                              <wp:extent cx="108358" cy="158686"/>
                              <wp:effectExtent l="0" t="0" r="0" b="0"/>
                              <wp:docPr id="109" name="image133.png"/>
                              <wp:cNvGraphicFramePr>
                                <a:graphicFrameLocks noChangeAspect="1"/>
                              </wp:cNvGraphicFramePr>
                              <a:graphic>
                                <a:graphicData uri="http://schemas.openxmlformats.org/drawingml/2006/picture">
                                  <pic:pic>
                                    <pic:nvPicPr>
                                      <pic:cNvPr id="110" name="image133.png"/>
                                      <pic:cNvPicPr/>
                                    </pic:nvPicPr>
                                    <pic:blipFill>
                                      <a:blip r:embed="rId176" cstate="print"/>
                                      <a:stretch>
                                        <a:fillRect/>
                                      </a:stretch>
                                    </pic:blipFill>
                                    <pic:spPr>
                                      <a:xfrm>
                                        <a:off x="0" y="0"/>
                                        <a:ext cx="108358" cy="158686"/>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r>
                  <w:tr>
                    <w:trPr>
                      <w:trHeight w:val="419" w:hRule="atLeast"/>
                    </w:trPr>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c>
                      <w:tcPr>
                        <w:tcW w:w="437" w:type="dxa"/>
                        <w:tcBorders>
                          <w:top w:val="single" w:sz="2" w:space="0" w:color="000000"/>
                          <w:right w:val="single" w:sz="2" w:space="0" w:color="000000"/>
                        </w:tcBorders>
                        <w:shd w:val="clear" w:color="auto" w:fill="FFFFFF"/>
                      </w:tcPr>
                      <w:p>
                        <w:pPr>
                          <w:pStyle w:val="TableParagraph"/>
                          <w:spacing w:before="1"/>
                          <w:rPr>
                            <w:rFonts w:ascii="GTWalsheimProLight"/>
                            <w:b w:val="0"/>
                            <w:sz w:val="7"/>
                          </w:rPr>
                        </w:pPr>
                      </w:p>
                      <w:p>
                        <w:pPr>
                          <w:pStyle w:val="TableParagraph"/>
                          <w:spacing w:line="247" w:lineRule="exact"/>
                          <w:ind w:left="140"/>
                          <w:rPr>
                            <w:rFonts w:ascii="GTWalsheimProLight"/>
                            <w:sz w:val="20"/>
                          </w:rPr>
                        </w:pPr>
                        <w:r>
                          <w:rPr>
                            <w:rFonts w:ascii="GTWalsheimProLight"/>
                            <w:position w:val="-4"/>
                            <w:sz w:val="20"/>
                          </w:rPr>
                          <w:drawing>
                            <wp:inline distT="0" distB="0" distL="0" distR="0">
                              <wp:extent cx="111163" cy="157162"/>
                              <wp:effectExtent l="0" t="0" r="0" b="0"/>
                              <wp:docPr id="111" name="image134.png"/>
                              <wp:cNvGraphicFramePr>
                                <a:graphicFrameLocks noChangeAspect="1"/>
                              </wp:cNvGraphicFramePr>
                              <a:graphic>
                                <a:graphicData uri="http://schemas.openxmlformats.org/drawingml/2006/picture">
                                  <pic:pic>
                                    <pic:nvPicPr>
                                      <pic:cNvPr id="112" name="image134.png"/>
                                      <pic:cNvPicPr/>
                                    </pic:nvPicPr>
                                    <pic:blipFill>
                                      <a:blip r:embed="rId177" cstate="print"/>
                                      <a:stretch>
                                        <a:fillRect/>
                                      </a:stretch>
                                    </pic:blipFill>
                                    <pic:spPr>
                                      <a:xfrm>
                                        <a:off x="0" y="0"/>
                                        <a:ext cx="111163" cy="157162"/>
                                      </a:xfrm>
                                      <a:prstGeom prst="rect">
                                        <a:avLst/>
                                      </a:prstGeom>
                                    </pic:spPr>
                                  </pic:pic>
                                </a:graphicData>
                              </a:graphic>
                            </wp:inline>
                          </w:drawing>
                        </w:r>
                        <w:r>
                          <w:rPr>
                            <w:rFonts w:ascii="GTWalsheimProLight"/>
                            <w:position w:val="-4"/>
                            <w:sz w:val="20"/>
                          </w:rPr>
                        </w:r>
                      </w:p>
                    </w:tc>
                    <w:tc>
                      <w:tcPr>
                        <w:tcW w:w="425" w:type="dxa"/>
                        <w:tcBorders>
                          <w:top w:val="single" w:sz="2" w:space="0" w:color="000000"/>
                          <w:left w:val="single" w:sz="2" w:space="0" w:color="000000"/>
                          <w:right w:val="single" w:sz="2" w:space="0" w:color="000000"/>
                        </w:tcBorders>
                        <w:shd w:val="clear" w:color="auto" w:fill="FFFFFF"/>
                      </w:tcPr>
                      <w:p>
                        <w:pPr>
                          <w:pStyle w:val="TableParagraph"/>
                          <w:spacing w:before="9"/>
                          <w:rPr>
                            <w:rFonts w:ascii="GTWalsheimProLight"/>
                            <w:b w:val="0"/>
                            <w:sz w:val="6"/>
                          </w:rPr>
                        </w:pPr>
                      </w:p>
                      <w:p>
                        <w:pPr>
                          <w:pStyle w:val="TableParagraph"/>
                          <w:spacing w:line="257" w:lineRule="exact"/>
                          <w:ind w:left="136"/>
                          <w:rPr>
                            <w:rFonts w:ascii="GTWalsheimProLight"/>
                            <w:sz w:val="20"/>
                          </w:rPr>
                        </w:pPr>
                        <w:r>
                          <w:rPr>
                            <w:rFonts w:ascii="GTWalsheimProLight"/>
                            <w:position w:val="-4"/>
                            <w:sz w:val="20"/>
                          </w:rPr>
                          <w:drawing>
                            <wp:inline distT="0" distB="0" distL="0" distR="0">
                              <wp:extent cx="111006" cy="163353"/>
                              <wp:effectExtent l="0" t="0" r="0" b="0"/>
                              <wp:docPr id="113" name="image135.png"/>
                              <wp:cNvGraphicFramePr>
                                <a:graphicFrameLocks noChangeAspect="1"/>
                              </wp:cNvGraphicFramePr>
                              <a:graphic>
                                <a:graphicData uri="http://schemas.openxmlformats.org/drawingml/2006/picture">
                                  <pic:pic>
                                    <pic:nvPicPr>
                                      <pic:cNvPr id="114" name="image135.png"/>
                                      <pic:cNvPicPr/>
                                    </pic:nvPicPr>
                                    <pic:blipFill>
                                      <a:blip r:embed="rId178" cstate="print"/>
                                      <a:stretch>
                                        <a:fillRect/>
                                      </a:stretch>
                                    </pic:blipFill>
                                    <pic:spPr>
                                      <a:xfrm>
                                        <a:off x="0" y="0"/>
                                        <a:ext cx="111006" cy="163353"/>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tcBorders>
                        <w:shd w:val="clear" w:color="auto" w:fill="FFFFFF"/>
                      </w:tcPr>
                      <w:p>
                        <w:pPr>
                          <w:pStyle w:val="TableParagraph"/>
                          <w:spacing w:before="8"/>
                          <w:rPr>
                            <w:rFonts w:ascii="GTWalsheimProLight"/>
                            <w:b w:val="0"/>
                            <w:sz w:val="6"/>
                          </w:rPr>
                        </w:pPr>
                      </w:p>
                      <w:p>
                        <w:pPr>
                          <w:pStyle w:val="TableParagraph"/>
                          <w:spacing w:line="249" w:lineRule="exact"/>
                          <w:ind w:left="138"/>
                          <w:rPr>
                            <w:rFonts w:ascii="GTWalsheimProLight"/>
                            <w:sz w:val="20"/>
                          </w:rPr>
                        </w:pPr>
                        <w:r>
                          <w:rPr>
                            <w:rFonts w:ascii="GTWalsheimProLight"/>
                            <w:position w:val="-4"/>
                            <w:sz w:val="20"/>
                          </w:rPr>
                          <w:drawing>
                            <wp:inline distT="0" distB="0" distL="0" distR="0">
                              <wp:extent cx="112613" cy="158686"/>
                              <wp:effectExtent l="0" t="0" r="0" b="0"/>
                              <wp:docPr id="115" name="image136.png"/>
                              <wp:cNvGraphicFramePr>
                                <a:graphicFrameLocks noChangeAspect="1"/>
                              </wp:cNvGraphicFramePr>
                              <a:graphic>
                                <a:graphicData uri="http://schemas.openxmlformats.org/drawingml/2006/picture">
                                  <pic:pic>
                                    <pic:nvPicPr>
                                      <pic:cNvPr id="116" name="image136.png"/>
                                      <pic:cNvPicPr/>
                                    </pic:nvPicPr>
                                    <pic:blipFill>
                                      <a:blip r:embed="rId179" cstate="print"/>
                                      <a:stretch>
                                        <a:fillRect/>
                                      </a:stretch>
                                    </pic:blipFill>
                                    <pic:spPr>
                                      <a:xfrm>
                                        <a:off x="0" y="0"/>
                                        <a:ext cx="112613" cy="158686"/>
                                      </a:xfrm>
                                      <a:prstGeom prst="rect">
                                        <a:avLst/>
                                      </a:prstGeom>
                                    </pic:spPr>
                                  </pic:pic>
                                </a:graphicData>
                              </a:graphic>
                            </wp:inline>
                          </w:drawing>
                        </w:r>
                        <w:r>
                          <w:rPr>
                            <w:rFonts w:ascii="GTWalsheimProLight"/>
                            <w:position w:val="-4"/>
                            <w:sz w:val="20"/>
                          </w:rPr>
                        </w:r>
                      </w:p>
                    </w:tc>
                  </w:tr>
                </w:tbl>
                <w:p>
                  <w:pPr>
                    <w:pStyle w:val="BodyText"/>
                  </w:pPr>
                </w:p>
              </w:txbxContent>
            </v:textbox>
            <w10:wrap type="topAndBottom"/>
          </v:shape>
        </w:pict>
      </w:r>
      <w:r>
        <w:rPr/>
        <w:pict>
          <v:shape style="position:absolute;margin-left:287.952698pt;margin-top:15.707479pt;width:197.15pt;height:196.5pt;mso-position-horizontal-relative:page;mso-position-vertical-relative:paragraph;z-index:-15728640;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7"/>
                    <w:gridCol w:w="425"/>
                    <w:gridCol w:w="437"/>
                    <w:gridCol w:w="437"/>
                    <w:gridCol w:w="425"/>
                    <w:gridCol w:w="437"/>
                    <w:gridCol w:w="437"/>
                    <w:gridCol w:w="425"/>
                    <w:gridCol w:w="437"/>
                  </w:tblGrid>
                  <w:tr>
                    <w:trPr>
                      <w:trHeight w:val="419" w:hRule="atLeast"/>
                    </w:trPr>
                    <w:tc>
                      <w:tcPr>
                        <w:tcW w:w="437" w:type="dxa"/>
                        <w:tcBorders>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52" w:lineRule="exact"/>
                          <w:ind w:left="132"/>
                          <w:rPr>
                            <w:rFonts w:ascii="GTWalsheimProLight"/>
                            <w:sz w:val="20"/>
                          </w:rPr>
                        </w:pPr>
                        <w:r>
                          <w:rPr>
                            <w:rFonts w:ascii="GTWalsheimProLight"/>
                            <w:position w:val="-4"/>
                            <w:sz w:val="20"/>
                          </w:rPr>
                          <w:drawing>
                            <wp:inline distT="0" distB="0" distL="0" distR="0">
                              <wp:extent cx="113753" cy="160305"/>
                              <wp:effectExtent l="0" t="0" r="0" b="0"/>
                              <wp:docPr id="117" name="image137.png"/>
                              <wp:cNvGraphicFramePr>
                                <a:graphicFrameLocks noChangeAspect="1"/>
                              </wp:cNvGraphicFramePr>
                              <a:graphic>
                                <a:graphicData uri="http://schemas.openxmlformats.org/drawingml/2006/picture">
                                  <pic:pic>
                                    <pic:nvPicPr>
                                      <pic:cNvPr id="118" name="image137.png"/>
                                      <pic:cNvPicPr/>
                                    </pic:nvPicPr>
                                    <pic:blipFill>
                                      <a:blip r:embed="rId180" cstate="print"/>
                                      <a:stretch>
                                        <a:fillRect/>
                                      </a:stretch>
                                    </pic:blipFill>
                                    <pic:spPr>
                                      <a:xfrm>
                                        <a:off x="0" y="0"/>
                                        <a:ext cx="113753" cy="160305"/>
                                      </a:xfrm>
                                      <a:prstGeom prst="rect">
                                        <a:avLst/>
                                      </a:prstGeom>
                                    </pic:spPr>
                                  </pic:pic>
                                </a:graphicData>
                              </a:graphic>
                            </wp:inline>
                          </w:drawing>
                        </w:r>
                        <w:r>
                          <w:rPr>
                            <w:rFonts w:ascii="GTWalsheimProLight"/>
                            <w:position w:val="-4"/>
                            <w:sz w:val="20"/>
                          </w:rPr>
                        </w: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spacing w:before="7"/>
                          <w:rPr>
                            <w:rFonts w:ascii="GTWalsheimProLight"/>
                            <w:b w:val="0"/>
                            <w:sz w:val="6"/>
                          </w:rPr>
                        </w:pPr>
                      </w:p>
                      <w:p>
                        <w:pPr>
                          <w:pStyle w:val="TableParagraph"/>
                          <w:spacing w:line="252" w:lineRule="exact"/>
                          <w:ind w:left="136"/>
                          <w:rPr>
                            <w:rFonts w:ascii="GTWalsheimProLight"/>
                            <w:sz w:val="20"/>
                          </w:rPr>
                        </w:pPr>
                        <w:r>
                          <w:rPr>
                            <w:rFonts w:ascii="GTWalsheimProLight"/>
                            <w:position w:val="-4"/>
                            <w:sz w:val="20"/>
                          </w:rPr>
                          <w:drawing>
                            <wp:inline distT="0" distB="0" distL="0" distR="0">
                              <wp:extent cx="110444" cy="160305"/>
                              <wp:effectExtent l="0" t="0" r="0" b="0"/>
                              <wp:docPr id="119" name="image138.png"/>
                              <wp:cNvGraphicFramePr>
                                <a:graphicFrameLocks noChangeAspect="1"/>
                              </wp:cNvGraphicFramePr>
                              <a:graphic>
                                <a:graphicData uri="http://schemas.openxmlformats.org/drawingml/2006/picture">
                                  <pic:pic>
                                    <pic:nvPicPr>
                                      <pic:cNvPr id="120" name="image138.png"/>
                                      <pic:cNvPicPr/>
                                    </pic:nvPicPr>
                                    <pic:blipFill>
                                      <a:blip r:embed="rId181" cstate="print"/>
                                      <a:stretch>
                                        <a:fillRect/>
                                      </a:stretch>
                                    </pic:blipFill>
                                    <pic:spPr>
                                      <a:xfrm>
                                        <a:off x="0" y="0"/>
                                        <a:ext cx="110444" cy="160305"/>
                                      </a:xfrm>
                                      <a:prstGeom prst="rect">
                                        <a:avLst/>
                                      </a:prstGeom>
                                    </pic:spPr>
                                  </pic:pic>
                                </a:graphicData>
                              </a:graphic>
                            </wp:inline>
                          </w:drawing>
                        </w:r>
                        <w:r>
                          <w:rPr>
                            <w:rFonts w:ascii="GTWalsheimProLight"/>
                            <w:position w:val="-4"/>
                            <w:sz w:val="20"/>
                          </w:rPr>
                        </w: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spacing w:before="8"/>
                          <w:rPr>
                            <w:rFonts w:ascii="GTWalsheimProLight"/>
                            <w:b w:val="0"/>
                            <w:sz w:val="6"/>
                          </w:rPr>
                        </w:pPr>
                      </w:p>
                      <w:p>
                        <w:pPr>
                          <w:pStyle w:val="TableParagraph"/>
                          <w:spacing w:line="255" w:lineRule="exact"/>
                          <w:ind w:left="141"/>
                          <w:rPr>
                            <w:rFonts w:ascii="GTWalsheimProLight"/>
                            <w:sz w:val="20"/>
                          </w:rPr>
                        </w:pPr>
                        <w:r>
                          <w:rPr>
                            <w:rFonts w:ascii="GTWalsheimProLight"/>
                            <w:position w:val="-4"/>
                            <w:sz w:val="20"/>
                          </w:rPr>
                          <w:drawing>
                            <wp:inline distT="0" distB="0" distL="0" distR="0">
                              <wp:extent cx="106394" cy="161925"/>
                              <wp:effectExtent l="0" t="0" r="0" b="0"/>
                              <wp:docPr id="121" name="image139.png"/>
                              <wp:cNvGraphicFramePr>
                                <a:graphicFrameLocks noChangeAspect="1"/>
                              </wp:cNvGraphicFramePr>
                              <a:graphic>
                                <a:graphicData uri="http://schemas.openxmlformats.org/drawingml/2006/picture">
                                  <pic:pic>
                                    <pic:nvPicPr>
                                      <pic:cNvPr id="122" name="image139.png"/>
                                      <pic:cNvPicPr/>
                                    </pic:nvPicPr>
                                    <pic:blipFill>
                                      <a:blip r:embed="rId182" cstate="print"/>
                                      <a:stretch>
                                        <a:fillRect/>
                                      </a:stretch>
                                    </pic:blipFill>
                                    <pic:spPr>
                                      <a:xfrm>
                                        <a:off x="0" y="0"/>
                                        <a:ext cx="106394" cy="161925"/>
                                      </a:xfrm>
                                      <a:prstGeom prst="rect">
                                        <a:avLst/>
                                      </a:prstGeom>
                                    </pic:spPr>
                                  </pic:pic>
                                </a:graphicData>
                              </a:graphic>
                            </wp:inline>
                          </w:drawing>
                        </w:r>
                        <w:r>
                          <w:rPr>
                            <w:rFonts w:ascii="GTWalsheimProLight"/>
                            <w:position w:val="-4"/>
                            <w:sz w:val="20"/>
                          </w:rPr>
                        </w:r>
                      </w:p>
                    </w:tc>
                  </w:tr>
                  <w:tr>
                    <w:trPr>
                      <w:trHeight w:val="420" w:hRule="atLeast"/>
                    </w:trPr>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9"/>
                          <w:rPr>
                            <w:rFonts w:ascii="GTWalsheimProLight"/>
                            <w:b w:val="0"/>
                            <w:sz w:val="6"/>
                          </w:rPr>
                        </w:pPr>
                      </w:p>
                      <w:p>
                        <w:pPr>
                          <w:pStyle w:val="TableParagraph"/>
                          <w:spacing w:line="255" w:lineRule="exact"/>
                          <w:ind w:left="139"/>
                          <w:rPr>
                            <w:rFonts w:ascii="GTWalsheimProLight"/>
                            <w:sz w:val="20"/>
                          </w:rPr>
                        </w:pPr>
                        <w:r>
                          <w:rPr>
                            <w:rFonts w:ascii="GTWalsheimProLight"/>
                            <w:position w:val="-4"/>
                            <w:sz w:val="20"/>
                          </w:rPr>
                          <w:drawing>
                            <wp:inline distT="0" distB="0" distL="0" distR="0">
                              <wp:extent cx="106381" cy="161925"/>
                              <wp:effectExtent l="0" t="0" r="0" b="0"/>
                              <wp:docPr id="123" name="image140.png"/>
                              <wp:cNvGraphicFramePr>
                                <a:graphicFrameLocks noChangeAspect="1"/>
                              </wp:cNvGraphicFramePr>
                              <a:graphic>
                                <a:graphicData uri="http://schemas.openxmlformats.org/drawingml/2006/picture">
                                  <pic:pic>
                                    <pic:nvPicPr>
                                      <pic:cNvPr id="124" name="image140.png"/>
                                      <pic:cNvPicPr/>
                                    </pic:nvPicPr>
                                    <pic:blipFill>
                                      <a:blip r:embed="rId183" cstate="print"/>
                                      <a:stretch>
                                        <a:fillRect/>
                                      </a:stretch>
                                    </pic:blipFill>
                                    <pic:spPr>
                                      <a:xfrm>
                                        <a:off x="0" y="0"/>
                                        <a:ext cx="106381" cy="161925"/>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bottom w:val="single" w:sz="2" w:space="0" w:color="000000"/>
                        </w:tcBorders>
                        <w:shd w:val="clear" w:color="auto" w:fill="FFFFFF"/>
                      </w:tcPr>
                      <w:p>
                        <w:pPr>
                          <w:pStyle w:val="TableParagraph"/>
                          <w:spacing w:before="9"/>
                          <w:rPr>
                            <w:rFonts w:ascii="GTWalsheimProLight"/>
                            <w:b w:val="0"/>
                            <w:sz w:val="6"/>
                          </w:rPr>
                        </w:pPr>
                      </w:p>
                      <w:p>
                        <w:pPr>
                          <w:pStyle w:val="TableParagraph"/>
                          <w:spacing w:line="255" w:lineRule="exact"/>
                          <w:ind w:left="135"/>
                          <w:rPr>
                            <w:rFonts w:ascii="GTWalsheimProLight"/>
                            <w:sz w:val="20"/>
                          </w:rPr>
                        </w:pPr>
                        <w:r>
                          <w:rPr>
                            <w:rFonts w:ascii="GTWalsheimProLight"/>
                            <w:position w:val="-4"/>
                            <w:sz w:val="20"/>
                          </w:rPr>
                          <w:drawing>
                            <wp:inline distT="0" distB="0" distL="0" distR="0">
                              <wp:extent cx="110035" cy="161925"/>
                              <wp:effectExtent l="0" t="0" r="0" b="0"/>
                              <wp:docPr id="125" name="image118.png"/>
                              <wp:cNvGraphicFramePr>
                                <a:graphicFrameLocks noChangeAspect="1"/>
                              </wp:cNvGraphicFramePr>
                              <a:graphic>
                                <a:graphicData uri="http://schemas.openxmlformats.org/drawingml/2006/picture">
                                  <pic:pic>
                                    <pic:nvPicPr>
                                      <pic:cNvPr id="126" name="image118.png"/>
                                      <pic:cNvPicPr/>
                                    </pic:nvPicPr>
                                    <pic:blipFill>
                                      <a:blip r:embed="rId161" cstate="print"/>
                                      <a:stretch>
                                        <a:fillRect/>
                                      </a:stretch>
                                    </pic:blipFill>
                                    <pic:spPr>
                                      <a:xfrm>
                                        <a:off x="0" y="0"/>
                                        <a:ext cx="110035" cy="161925"/>
                                      </a:xfrm>
                                      <a:prstGeom prst="rect">
                                        <a:avLst/>
                                      </a:prstGeom>
                                    </pic:spPr>
                                  </pic:pic>
                                </a:graphicData>
                              </a:graphic>
                            </wp:inline>
                          </w:drawing>
                        </w:r>
                        <w:r>
                          <w:rPr>
                            <w:rFonts w:ascii="GTWalsheimProLight"/>
                            <w:position w:val="-4"/>
                            <w:sz w:val="20"/>
                          </w:rPr>
                        </w:r>
                      </w:p>
                    </w:tc>
                    <w:tc>
                      <w:tcPr>
                        <w:tcW w:w="437" w:type="dxa"/>
                        <w:tcBorders>
                          <w:top w:val="single" w:sz="2" w:space="0" w:color="000000"/>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52" w:lineRule="exact"/>
                          <w:ind w:left="138"/>
                          <w:rPr>
                            <w:rFonts w:ascii="GTWalsheimProLight"/>
                            <w:sz w:val="20"/>
                          </w:rPr>
                        </w:pPr>
                        <w:r>
                          <w:rPr>
                            <w:rFonts w:ascii="GTWalsheimProLight"/>
                            <w:position w:val="-4"/>
                            <w:sz w:val="20"/>
                          </w:rPr>
                          <w:drawing>
                            <wp:inline distT="0" distB="0" distL="0" distR="0">
                              <wp:extent cx="110444" cy="160305"/>
                              <wp:effectExtent l="0" t="0" r="0" b="0"/>
                              <wp:docPr id="127" name="image141.png"/>
                              <wp:cNvGraphicFramePr>
                                <a:graphicFrameLocks noChangeAspect="1"/>
                              </wp:cNvGraphicFramePr>
                              <a:graphic>
                                <a:graphicData uri="http://schemas.openxmlformats.org/drawingml/2006/picture">
                                  <pic:pic>
                                    <pic:nvPicPr>
                                      <pic:cNvPr id="128" name="image141.png"/>
                                      <pic:cNvPicPr/>
                                    </pic:nvPicPr>
                                    <pic:blipFill>
                                      <a:blip r:embed="rId184" cstate="print"/>
                                      <a:stretch>
                                        <a:fillRect/>
                                      </a:stretch>
                                    </pic:blipFill>
                                    <pic:spPr>
                                      <a:xfrm>
                                        <a:off x="0" y="0"/>
                                        <a:ext cx="110444" cy="160305"/>
                                      </a:xfrm>
                                      <a:prstGeom prst="rect">
                                        <a:avLst/>
                                      </a:prstGeom>
                                    </pic:spPr>
                                  </pic:pic>
                                </a:graphicData>
                              </a:graphic>
                            </wp:inline>
                          </w:drawing>
                        </w:r>
                        <w:r>
                          <w:rPr>
                            <w:rFonts w:ascii="GTWalsheimProLight"/>
                            <w:position w:val="-4"/>
                            <w:sz w:val="20"/>
                          </w:rPr>
                        </w: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r>
                  <w:tr>
                    <w:trPr>
                      <w:trHeight w:val="419" w:hRule="atLeast"/>
                    </w:trPr>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spacing w:before="9"/>
                          <w:rPr>
                            <w:rFonts w:ascii="GTWalsheimProLight"/>
                            <w:b w:val="0"/>
                            <w:sz w:val="6"/>
                          </w:rPr>
                        </w:pPr>
                      </w:p>
                      <w:p>
                        <w:pPr>
                          <w:pStyle w:val="TableParagraph"/>
                          <w:spacing w:line="257" w:lineRule="exact"/>
                          <w:ind w:left="137"/>
                          <w:rPr>
                            <w:rFonts w:ascii="GTWalsheimProLight"/>
                            <w:sz w:val="20"/>
                          </w:rPr>
                        </w:pPr>
                        <w:r>
                          <w:rPr>
                            <w:rFonts w:ascii="GTWalsheimProLight"/>
                            <w:position w:val="-4"/>
                            <w:sz w:val="20"/>
                          </w:rPr>
                          <w:drawing>
                            <wp:inline distT="0" distB="0" distL="0" distR="0">
                              <wp:extent cx="107333" cy="163353"/>
                              <wp:effectExtent l="0" t="0" r="0" b="0"/>
                              <wp:docPr id="129" name="image142.png"/>
                              <wp:cNvGraphicFramePr>
                                <a:graphicFrameLocks noChangeAspect="1"/>
                              </wp:cNvGraphicFramePr>
                              <a:graphic>
                                <a:graphicData uri="http://schemas.openxmlformats.org/drawingml/2006/picture">
                                  <pic:pic>
                                    <pic:nvPicPr>
                                      <pic:cNvPr id="130" name="image142.png"/>
                                      <pic:cNvPicPr/>
                                    </pic:nvPicPr>
                                    <pic:blipFill>
                                      <a:blip r:embed="rId185" cstate="print"/>
                                      <a:stretch>
                                        <a:fillRect/>
                                      </a:stretch>
                                    </pic:blipFill>
                                    <pic:spPr>
                                      <a:xfrm>
                                        <a:off x="0" y="0"/>
                                        <a:ext cx="107333" cy="163353"/>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c>
                      <w:tcPr>
                        <w:tcW w:w="437" w:type="dxa"/>
                        <w:tcBorders>
                          <w:top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49" w:lineRule="exact"/>
                          <w:ind w:left="134"/>
                          <w:rPr>
                            <w:rFonts w:ascii="GTWalsheimProLight"/>
                            <w:sz w:val="20"/>
                          </w:rPr>
                        </w:pPr>
                        <w:r>
                          <w:rPr>
                            <w:rFonts w:ascii="GTWalsheimProLight"/>
                            <w:position w:val="-4"/>
                            <w:sz w:val="20"/>
                          </w:rPr>
                          <w:drawing>
                            <wp:inline distT="0" distB="0" distL="0" distR="0">
                              <wp:extent cx="112604" cy="158686"/>
                              <wp:effectExtent l="0" t="0" r="0" b="0"/>
                              <wp:docPr id="131" name="image143.png"/>
                              <wp:cNvGraphicFramePr>
                                <a:graphicFrameLocks noChangeAspect="1"/>
                              </wp:cNvGraphicFramePr>
                              <a:graphic>
                                <a:graphicData uri="http://schemas.openxmlformats.org/drawingml/2006/picture">
                                  <pic:pic>
                                    <pic:nvPicPr>
                                      <pic:cNvPr id="132" name="image143.png"/>
                                      <pic:cNvPicPr/>
                                    </pic:nvPicPr>
                                    <pic:blipFill>
                                      <a:blip r:embed="rId186" cstate="print"/>
                                      <a:stretch>
                                        <a:fillRect/>
                                      </a:stretch>
                                    </pic:blipFill>
                                    <pic:spPr>
                                      <a:xfrm>
                                        <a:off x="0" y="0"/>
                                        <a:ext cx="112604" cy="158686"/>
                                      </a:xfrm>
                                      <a:prstGeom prst="rect">
                                        <a:avLst/>
                                      </a:prstGeom>
                                    </pic:spPr>
                                  </pic:pic>
                                </a:graphicData>
                              </a:graphic>
                            </wp:inline>
                          </w:drawing>
                        </w:r>
                        <w:r>
                          <w:rPr>
                            <w:rFonts w:ascii="GTWalsheimProLight"/>
                            <w:position w:val="-4"/>
                            <w:sz w:val="20"/>
                          </w:rPr>
                        </w: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r>
                  <w:tr>
                    <w:trPr>
                      <w:trHeight w:val="419" w:hRule="atLeast"/>
                    </w:trPr>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GTWalsheimProLight"/>
                            <w:b w:val="0"/>
                            <w:sz w:val="7"/>
                          </w:rPr>
                        </w:pPr>
                      </w:p>
                      <w:p>
                        <w:pPr>
                          <w:pStyle w:val="TableParagraph"/>
                          <w:spacing w:line="249" w:lineRule="exact"/>
                          <w:ind w:left="136"/>
                          <w:rPr>
                            <w:rFonts w:ascii="GTWalsheimProLight"/>
                            <w:sz w:val="20"/>
                          </w:rPr>
                        </w:pPr>
                        <w:r>
                          <w:rPr>
                            <w:rFonts w:ascii="GTWalsheimProLight"/>
                            <w:position w:val="-4"/>
                            <w:sz w:val="20"/>
                          </w:rPr>
                          <w:drawing>
                            <wp:inline distT="0" distB="0" distL="0" distR="0">
                              <wp:extent cx="108350" cy="158686"/>
                              <wp:effectExtent l="0" t="0" r="0" b="0"/>
                              <wp:docPr id="133" name="image144.png"/>
                              <wp:cNvGraphicFramePr>
                                <a:graphicFrameLocks noChangeAspect="1"/>
                              </wp:cNvGraphicFramePr>
                              <a:graphic>
                                <a:graphicData uri="http://schemas.openxmlformats.org/drawingml/2006/picture">
                                  <pic:pic>
                                    <pic:nvPicPr>
                                      <pic:cNvPr id="134" name="image144.png"/>
                                      <pic:cNvPicPr/>
                                    </pic:nvPicPr>
                                    <pic:blipFill>
                                      <a:blip r:embed="rId187" cstate="print"/>
                                      <a:stretch>
                                        <a:fillRect/>
                                      </a:stretch>
                                    </pic:blipFill>
                                    <pic:spPr>
                                      <a:xfrm>
                                        <a:off x="0" y="0"/>
                                        <a:ext cx="108350" cy="158686"/>
                                      </a:xfrm>
                                      <a:prstGeom prst="rect">
                                        <a:avLst/>
                                      </a:prstGeom>
                                    </pic:spPr>
                                  </pic:pic>
                                </a:graphicData>
                              </a:graphic>
                            </wp:inline>
                          </w:drawing>
                        </w:r>
                        <w:r>
                          <w:rPr>
                            <w:rFonts w:ascii="GTWalsheimProLight"/>
                            <w:position w:val="-4"/>
                            <w:sz w:val="20"/>
                          </w:rPr>
                        </w: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57" w:lineRule="exact"/>
                          <w:ind w:left="135"/>
                          <w:rPr>
                            <w:rFonts w:ascii="GTWalsheimProLight"/>
                            <w:sz w:val="20"/>
                          </w:rPr>
                        </w:pPr>
                        <w:r>
                          <w:rPr>
                            <w:rFonts w:ascii="GTWalsheimProLight"/>
                            <w:position w:val="-4"/>
                            <w:sz w:val="20"/>
                          </w:rPr>
                          <w:drawing>
                            <wp:inline distT="0" distB="0" distL="0" distR="0">
                              <wp:extent cx="111006" cy="163353"/>
                              <wp:effectExtent l="0" t="0" r="0" b="0"/>
                              <wp:docPr id="135" name="image145.png"/>
                              <wp:cNvGraphicFramePr>
                                <a:graphicFrameLocks noChangeAspect="1"/>
                              </wp:cNvGraphicFramePr>
                              <a:graphic>
                                <a:graphicData uri="http://schemas.openxmlformats.org/drawingml/2006/picture">
                                  <pic:pic>
                                    <pic:nvPicPr>
                                      <pic:cNvPr id="136" name="image145.png"/>
                                      <pic:cNvPicPr/>
                                    </pic:nvPicPr>
                                    <pic:blipFill>
                                      <a:blip r:embed="rId188" cstate="print"/>
                                      <a:stretch>
                                        <a:fillRect/>
                                      </a:stretch>
                                    </pic:blipFill>
                                    <pic:spPr>
                                      <a:xfrm>
                                        <a:off x="0" y="0"/>
                                        <a:ext cx="111006" cy="163353"/>
                                      </a:xfrm>
                                      <a:prstGeom prst="rect">
                                        <a:avLst/>
                                      </a:prstGeom>
                                    </pic:spPr>
                                  </pic:pic>
                                </a:graphicData>
                              </a:graphic>
                            </wp:inline>
                          </w:drawing>
                        </w:r>
                        <w:r>
                          <w:rPr>
                            <w:rFonts w:ascii="GTWalsheimProLight"/>
                            <w:position w:val="-4"/>
                            <w:sz w:val="20"/>
                          </w:rPr>
                        </w: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spacing w:before="7"/>
                          <w:rPr>
                            <w:rFonts w:ascii="GTWalsheimProLight"/>
                            <w:b w:val="0"/>
                            <w:sz w:val="6"/>
                          </w:rPr>
                        </w:pPr>
                      </w:p>
                      <w:p>
                        <w:pPr>
                          <w:pStyle w:val="TableParagraph"/>
                          <w:spacing w:line="249" w:lineRule="exact"/>
                          <w:ind w:left="140"/>
                          <w:rPr>
                            <w:rFonts w:ascii="GTWalsheimProLight"/>
                            <w:sz w:val="20"/>
                          </w:rPr>
                        </w:pPr>
                        <w:r>
                          <w:rPr>
                            <w:rFonts w:ascii="GTWalsheimProLight"/>
                            <w:position w:val="-4"/>
                            <w:sz w:val="20"/>
                          </w:rPr>
                          <w:drawing>
                            <wp:inline distT="0" distB="0" distL="0" distR="0">
                              <wp:extent cx="109328" cy="158686"/>
                              <wp:effectExtent l="0" t="0" r="0" b="0"/>
                              <wp:docPr id="137" name="image146.png"/>
                              <wp:cNvGraphicFramePr>
                                <a:graphicFrameLocks noChangeAspect="1"/>
                              </wp:cNvGraphicFramePr>
                              <a:graphic>
                                <a:graphicData uri="http://schemas.openxmlformats.org/drawingml/2006/picture">
                                  <pic:pic>
                                    <pic:nvPicPr>
                                      <pic:cNvPr id="138" name="image146.png"/>
                                      <pic:cNvPicPr/>
                                    </pic:nvPicPr>
                                    <pic:blipFill>
                                      <a:blip r:embed="rId189" cstate="print"/>
                                      <a:stretch>
                                        <a:fillRect/>
                                      </a:stretch>
                                    </pic:blipFill>
                                    <pic:spPr>
                                      <a:xfrm>
                                        <a:off x="0" y="0"/>
                                        <a:ext cx="109328" cy="158686"/>
                                      </a:xfrm>
                                      <a:prstGeom prst="rect">
                                        <a:avLst/>
                                      </a:prstGeom>
                                    </pic:spPr>
                                  </pic:pic>
                                </a:graphicData>
                              </a:graphic>
                            </wp:inline>
                          </w:drawing>
                        </w:r>
                        <w:r>
                          <w:rPr>
                            <w:rFonts w:ascii="GTWalsheimProLight"/>
                            <w:position w:val="-4"/>
                            <w:sz w:val="20"/>
                          </w:rPr>
                        </w:r>
                      </w:p>
                    </w:tc>
                  </w:tr>
                  <w:tr>
                    <w:trPr>
                      <w:trHeight w:val="420" w:hRule="atLeast"/>
                    </w:trPr>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GTWalsheimProLight"/>
                            <w:b w:val="0"/>
                            <w:sz w:val="7"/>
                          </w:rPr>
                        </w:pPr>
                      </w:p>
                      <w:p>
                        <w:pPr>
                          <w:pStyle w:val="TableParagraph"/>
                          <w:spacing w:line="247" w:lineRule="exact"/>
                          <w:ind w:left="138"/>
                          <w:rPr>
                            <w:rFonts w:ascii="GTWalsheimProLight"/>
                            <w:sz w:val="20"/>
                          </w:rPr>
                        </w:pPr>
                        <w:r>
                          <w:rPr>
                            <w:rFonts w:ascii="GTWalsheimProLight"/>
                            <w:position w:val="-4"/>
                            <w:sz w:val="20"/>
                          </w:rPr>
                          <w:drawing>
                            <wp:inline distT="0" distB="0" distL="0" distR="0">
                              <wp:extent cx="111163" cy="157162"/>
                              <wp:effectExtent l="0" t="0" r="0" b="0"/>
                              <wp:docPr id="139" name="image147.png"/>
                              <wp:cNvGraphicFramePr>
                                <a:graphicFrameLocks noChangeAspect="1"/>
                              </wp:cNvGraphicFramePr>
                              <a:graphic>
                                <a:graphicData uri="http://schemas.openxmlformats.org/drawingml/2006/picture">
                                  <pic:pic>
                                    <pic:nvPicPr>
                                      <pic:cNvPr id="140" name="image147.png"/>
                                      <pic:cNvPicPr/>
                                    </pic:nvPicPr>
                                    <pic:blipFill>
                                      <a:blip r:embed="rId190" cstate="print"/>
                                      <a:stretch>
                                        <a:fillRect/>
                                      </a:stretch>
                                    </pic:blipFill>
                                    <pic:spPr>
                                      <a:xfrm>
                                        <a:off x="0" y="0"/>
                                        <a:ext cx="111163" cy="157162"/>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GTWalsheimProLight"/>
                            <w:b w:val="0"/>
                            <w:sz w:val="7"/>
                          </w:rPr>
                        </w:pPr>
                      </w:p>
                      <w:p>
                        <w:pPr>
                          <w:pStyle w:val="TableParagraph"/>
                          <w:spacing w:line="252" w:lineRule="exact"/>
                          <w:ind w:left="138"/>
                          <w:rPr>
                            <w:rFonts w:ascii="GTWalsheimProLight"/>
                            <w:sz w:val="20"/>
                          </w:rPr>
                        </w:pPr>
                        <w:r>
                          <w:rPr>
                            <w:rFonts w:ascii="GTWalsheimProLight"/>
                            <w:position w:val="-4"/>
                            <w:sz w:val="20"/>
                          </w:rPr>
                          <w:drawing>
                            <wp:inline distT="0" distB="0" distL="0" distR="0">
                              <wp:extent cx="109456" cy="160305"/>
                              <wp:effectExtent l="0" t="0" r="0" b="0"/>
                              <wp:docPr id="141" name="image148.png"/>
                              <wp:cNvGraphicFramePr>
                                <a:graphicFrameLocks noChangeAspect="1"/>
                              </wp:cNvGraphicFramePr>
                              <a:graphic>
                                <a:graphicData uri="http://schemas.openxmlformats.org/drawingml/2006/picture">
                                  <pic:pic>
                                    <pic:nvPicPr>
                                      <pic:cNvPr id="142" name="image148.png"/>
                                      <pic:cNvPicPr/>
                                    </pic:nvPicPr>
                                    <pic:blipFill>
                                      <a:blip r:embed="rId191" cstate="print"/>
                                      <a:stretch>
                                        <a:fillRect/>
                                      </a:stretch>
                                    </pic:blipFill>
                                    <pic:spPr>
                                      <a:xfrm>
                                        <a:off x="0" y="0"/>
                                        <a:ext cx="109456" cy="160305"/>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49" w:lineRule="exact"/>
                          <w:ind w:left="137"/>
                          <w:rPr>
                            <w:rFonts w:ascii="GTWalsheimProLight"/>
                            <w:sz w:val="20"/>
                          </w:rPr>
                        </w:pPr>
                        <w:r>
                          <w:rPr>
                            <w:rFonts w:ascii="GTWalsheimProLight"/>
                            <w:position w:val="-4"/>
                            <w:sz w:val="20"/>
                          </w:rPr>
                          <w:drawing>
                            <wp:inline distT="0" distB="0" distL="0" distR="0">
                              <wp:extent cx="112613" cy="158686"/>
                              <wp:effectExtent l="0" t="0" r="0" b="0"/>
                              <wp:docPr id="143" name="image149.png"/>
                              <wp:cNvGraphicFramePr>
                                <a:graphicFrameLocks noChangeAspect="1"/>
                              </wp:cNvGraphicFramePr>
                              <a:graphic>
                                <a:graphicData uri="http://schemas.openxmlformats.org/drawingml/2006/picture">
                                  <pic:pic>
                                    <pic:nvPicPr>
                                      <pic:cNvPr id="144" name="image149.png"/>
                                      <pic:cNvPicPr/>
                                    </pic:nvPicPr>
                                    <pic:blipFill>
                                      <a:blip r:embed="rId192" cstate="print"/>
                                      <a:stretch>
                                        <a:fillRect/>
                                      </a:stretch>
                                    </pic:blipFill>
                                    <pic:spPr>
                                      <a:xfrm>
                                        <a:off x="0" y="0"/>
                                        <a:ext cx="112613" cy="158686"/>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r>
                  <w:tr>
                    <w:trPr>
                      <w:trHeight w:val="419" w:hRule="atLeast"/>
                    </w:trPr>
                    <w:tc>
                      <w:tcPr>
                        <w:tcW w:w="437" w:type="dxa"/>
                        <w:tcBorders>
                          <w:top w:val="single" w:sz="2" w:space="0" w:color="000000"/>
                          <w:right w:val="single" w:sz="2" w:space="0" w:color="000000"/>
                        </w:tcBorders>
                        <w:shd w:val="clear" w:color="auto" w:fill="FFFFFF"/>
                      </w:tcPr>
                      <w:p>
                        <w:pPr>
                          <w:pStyle w:val="TableParagraph"/>
                          <w:spacing w:before="9"/>
                          <w:rPr>
                            <w:rFonts w:ascii="GTWalsheimProLight"/>
                            <w:b w:val="0"/>
                            <w:sz w:val="6"/>
                          </w:rPr>
                        </w:pPr>
                      </w:p>
                      <w:p>
                        <w:pPr>
                          <w:pStyle w:val="TableParagraph"/>
                          <w:spacing w:line="255" w:lineRule="exact"/>
                          <w:ind w:left="136"/>
                          <w:rPr>
                            <w:rFonts w:ascii="GTWalsheimProLight"/>
                            <w:sz w:val="20"/>
                          </w:rPr>
                        </w:pPr>
                        <w:r>
                          <w:rPr>
                            <w:rFonts w:ascii="GTWalsheimProLight"/>
                            <w:position w:val="-4"/>
                            <w:sz w:val="20"/>
                          </w:rPr>
                          <w:drawing>
                            <wp:inline distT="0" distB="0" distL="0" distR="0">
                              <wp:extent cx="106394" cy="161925"/>
                              <wp:effectExtent l="0" t="0" r="0" b="0"/>
                              <wp:docPr id="145" name="image150.png"/>
                              <wp:cNvGraphicFramePr>
                                <a:graphicFrameLocks noChangeAspect="1"/>
                              </wp:cNvGraphicFramePr>
                              <a:graphic>
                                <a:graphicData uri="http://schemas.openxmlformats.org/drawingml/2006/picture">
                                  <pic:pic>
                                    <pic:nvPicPr>
                                      <pic:cNvPr id="146" name="image150.png"/>
                                      <pic:cNvPicPr/>
                                    </pic:nvPicPr>
                                    <pic:blipFill>
                                      <a:blip r:embed="rId193" cstate="print"/>
                                      <a:stretch>
                                        <a:fillRect/>
                                      </a:stretch>
                                    </pic:blipFill>
                                    <pic:spPr>
                                      <a:xfrm>
                                        <a:off x="0" y="0"/>
                                        <a:ext cx="106394" cy="161925"/>
                                      </a:xfrm>
                                      <a:prstGeom prst="rect">
                                        <a:avLst/>
                                      </a:prstGeom>
                                    </pic:spPr>
                                  </pic:pic>
                                </a:graphicData>
                              </a:graphic>
                            </wp:inline>
                          </w:drawing>
                        </w:r>
                        <w:r>
                          <w:rPr>
                            <w:rFonts w:ascii="GTWalsheimProLight"/>
                            <w:position w:val="-4"/>
                            <w:sz w:val="20"/>
                          </w:rPr>
                        </w: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GTWalsheimProLight"/>
                            <w:b w:val="0"/>
                            <w:sz w:val="7"/>
                          </w:rPr>
                        </w:pPr>
                      </w:p>
                      <w:p>
                        <w:pPr>
                          <w:pStyle w:val="TableParagraph"/>
                          <w:spacing w:line="247" w:lineRule="exact"/>
                          <w:ind w:left="141"/>
                          <w:rPr>
                            <w:rFonts w:ascii="GTWalsheimProLight"/>
                            <w:sz w:val="20"/>
                          </w:rPr>
                        </w:pPr>
                        <w:r>
                          <w:rPr>
                            <w:rFonts w:ascii="GTWalsheimProLight"/>
                            <w:position w:val="-4"/>
                            <w:sz w:val="20"/>
                          </w:rPr>
                          <w:drawing>
                            <wp:inline distT="0" distB="0" distL="0" distR="0">
                              <wp:extent cx="111163" cy="157162"/>
                              <wp:effectExtent l="0" t="0" r="0" b="0"/>
                              <wp:docPr id="147" name="image134.png"/>
                              <wp:cNvGraphicFramePr>
                                <a:graphicFrameLocks noChangeAspect="1"/>
                              </wp:cNvGraphicFramePr>
                              <a:graphic>
                                <a:graphicData uri="http://schemas.openxmlformats.org/drawingml/2006/picture">
                                  <pic:pic>
                                    <pic:nvPicPr>
                                      <pic:cNvPr id="148" name="image134.png"/>
                                      <pic:cNvPicPr/>
                                    </pic:nvPicPr>
                                    <pic:blipFill>
                                      <a:blip r:embed="rId177" cstate="print"/>
                                      <a:stretch>
                                        <a:fillRect/>
                                      </a:stretch>
                                    </pic:blipFill>
                                    <pic:spPr>
                                      <a:xfrm>
                                        <a:off x="0" y="0"/>
                                        <a:ext cx="111163" cy="157162"/>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r>
                  <w:tr>
                    <w:trPr>
                      <w:trHeight w:val="419" w:hRule="atLeast"/>
                    </w:trPr>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left w:val="single" w:sz="2" w:space="0" w:color="000000"/>
                          <w:bottom w:val="single" w:sz="2" w:space="0" w:color="000000"/>
                          <w:right w:val="single" w:sz="2" w:space="0" w:color="000000"/>
                        </w:tcBorders>
                        <w:shd w:val="clear" w:color="auto" w:fill="FFFFFF"/>
                      </w:tcPr>
                      <w:p>
                        <w:pPr>
                          <w:pStyle w:val="TableParagraph"/>
                          <w:spacing w:before="7"/>
                          <w:rPr>
                            <w:rFonts w:ascii="GTWalsheimProLight"/>
                            <w:b w:val="0"/>
                            <w:sz w:val="6"/>
                          </w:rPr>
                        </w:pPr>
                      </w:p>
                      <w:p>
                        <w:pPr>
                          <w:pStyle w:val="TableParagraph"/>
                          <w:ind w:left="139"/>
                          <w:rPr>
                            <w:rFonts w:ascii="GTWalsheimProLight"/>
                            <w:sz w:val="20"/>
                          </w:rPr>
                        </w:pPr>
                        <w:r>
                          <w:rPr>
                            <w:rFonts w:ascii="GTWalsheimProLight"/>
                            <w:sz w:val="20"/>
                          </w:rPr>
                          <w:drawing>
                            <wp:inline distT="0" distB="0" distL="0" distR="0">
                              <wp:extent cx="110044" cy="165163"/>
                              <wp:effectExtent l="0" t="0" r="0" b="0"/>
                              <wp:docPr id="149" name="image151.png"/>
                              <wp:cNvGraphicFramePr>
                                <a:graphicFrameLocks noChangeAspect="1"/>
                              </wp:cNvGraphicFramePr>
                              <a:graphic>
                                <a:graphicData uri="http://schemas.openxmlformats.org/drawingml/2006/picture">
                                  <pic:pic>
                                    <pic:nvPicPr>
                                      <pic:cNvPr id="150" name="image151.png"/>
                                      <pic:cNvPicPr/>
                                    </pic:nvPicPr>
                                    <pic:blipFill>
                                      <a:blip r:embed="rId194" cstate="print"/>
                                      <a:stretch>
                                        <a:fillRect/>
                                      </a:stretch>
                                    </pic:blipFill>
                                    <pic:spPr>
                                      <a:xfrm>
                                        <a:off x="0" y="0"/>
                                        <a:ext cx="110044" cy="165163"/>
                                      </a:xfrm>
                                      <a:prstGeom prst="rect">
                                        <a:avLst/>
                                      </a:prstGeom>
                                    </pic:spPr>
                                  </pic:pic>
                                </a:graphicData>
                              </a:graphic>
                            </wp:inline>
                          </w:drawing>
                        </w:r>
                        <w:r>
                          <w:rPr>
                            <w:rFonts w:ascii="GTWalsheimProLight"/>
                            <w:sz w:val="20"/>
                          </w:rPr>
                        </w:r>
                      </w:p>
                    </w:tc>
                    <w:tc>
                      <w:tcPr>
                        <w:tcW w:w="437" w:type="dxa"/>
                        <w:tcBorders>
                          <w:left w:val="single" w:sz="2" w:space="0" w:color="000000"/>
                          <w:bottom w:val="single" w:sz="2" w:space="0" w:color="000000"/>
                        </w:tcBorders>
                        <w:shd w:val="clear" w:color="auto" w:fill="FFFFFF"/>
                      </w:tcPr>
                      <w:p>
                        <w:pPr>
                          <w:pStyle w:val="TableParagraph"/>
                          <w:rPr>
                            <w:rFonts w:ascii="Times New Roman"/>
                            <w:sz w:val="18"/>
                          </w:rPr>
                        </w:pPr>
                      </w:p>
                    </w:tc>
                  </w:tr>
                  <w:tr>
                    <w:trPr>
                      <w:trHeight w:val="420" w:hRule="atLeast"/>
                    </w:trPr>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bottom w:val="single" w:sz="2" w:space="0" w:color="000000"/>
                        </w:tcBorders>
                        <w:shd w:val="clear" w:color="auto" w:fill="FFFFFF"/>
                      </w:tcPr>
                      <w:p>
                        <w:pPr>
                          <w:pStyle w:val="TableParagraph"/>
                          <w:spacing w:before="9"/>
                          <w:rPr>
                            <w:rFonts w:ascii="GTWalsheimProLight"/>
                            <w:b w:val="0"/>
                            <w:sz w:val="6"/>
                          </w:rPr>
                        </w:pPr>
                      </w:p>
                      <w:p>
                        <w:pPr>
                          <w:pStyle w:val="TableParagraph"/>
                          <w:spacing w:line="255" w:lineRule="exact"/>
                          <w:ind w:left="138"/>
                          <w:rPr>
                            <w:rFonts w:ascii="GTWalsheimProLight"/>
                            <w:sz w:val="20"/>
                          </w:rPr>
                        </w:pPr>
                        <w:r>
                          <w:rPr>
                            <w:rFonts w:ascii="GTWalsheimProLight"/>
                            <w:position w:val="-4"/>
                            <w:sz w:val="20"/>
                          </w:rPr>
                          <w:drawing>
                            <wp:inline distT="0" distB="0" distL="0" distR="0">
                              <wp:extent cx="106394" cy="161925"/>
                              <wp:effectExtent l="0" t="0" r="0" b="0"/>
                              <wp:docPr id="151" name="image152.png"/>
                              <wp:cNvGraphicFramePr>
                                <a:graphicFrameLocks noChangeAspect="1"/>
                              </wp:cNvGraphicFramePr>
                              <a:graphic>
                                <a:graphicData uri="http://schemas.openxmlformats.org/drawingml/2006/picture">
                                  <pic:pic>
                                    <pic:nvPicPr>
                                      <pic:cNvPr id="152" name="image152.png"/>
                                      <pic:cNvPicPr/>
                                    </pic:nvPicPr>
                                    <pic:blipFill>
                                      <a:blip r:embed="rId195" cstate="print"/>
                                      <a:stretch>
                                        <a:fillRect/>
                                      </a:stretch>
                                    </pic:blipFill>
                                    <pic:spPr>
                                      <a:xfrm>
                                        <a:off x="0" y="0"/>
                                        <a:ext cx="106394" cy="161925"/>
                                      </a:xfrm>
                                      <a:prstGeom prst="rect">
                                        <a:avLst/>
                                      </a:prstGeom>
                                    </pic:spPr>
                                  </pic:pic>
                                </a:graphicData>
                              </a:graphic>
                            </wp:inline>
                          </w:drawing>
                        </w:r>
                        <w:r>
                          <w:rPr>
                            <w:rFonts w:ascii="GTWalsheimProLight"/>
                            <w:position w:val="-4"/>
                            <w:sz w:val="20"/>
                          </w:rPr>
                        </w:r>
                      </w:p>
                    </w:tc>
                    <w:tc>
                      <w:tcPr>
                        <w:tcW w:w="437" w:type="dxa"/>
                        <w:tcBorders>
                          <w:top w:val="single" w:sz="2" w:space="0" w:color="000000"/>
                          <w:bottom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57" w:lineRule="exact"/>
                          <w:ind w:left="138"/>
                          <w:rPr>
                            <w:rFonts w:ascii="GTWalsheimProLight"/>
                            <w:sz w:val="20"/>
                          </w:rPr>
                        </w:pPr>
                        <w:r>
                          <w:rPr>
                            <w:rFonts w:ascii="GTWalsheimProLight"/>
                            <w:position w:val="-4"/>
                            <w:sz w:val="20"/>
                          </w:rPr>
                          <w:drawing>
                            <wp:inline distT="0" distB="0" distL="0" distR="0">
                              <wp:extent cx="108754" cy="163353"/>
                              <wp:effectExtent l="0" t="0" r="0" b="0"/>
                              <wp:docPr id="153" name="image153.png"/>
                              <wp:cNvGraphicFramePr>
                                <a:graphicFrameLocks noChangeAspect="1"/>
                              </wp:cNvGraphicFramePr>
                              <a:graphic>
                                <a:graphicData uri="http://schemas.openxmlformats.org/drawingml/2006/picture">
                                  <pic:pic>
                                    <pic:nvPicPr>
                                      <pic:cNvPr id="154" name="image153.png"/>
                                      <pic:cNvPicPr/>
                                    </pic:nvPicPr>
                                    <pic:blipFill>
                                      <a:blip r:embed="rId196" cstate="print"/>
                                      <a:stretch>
                                        <a:fillRect/>
                                      </a:stretch>
                                    </pic:blipFill>
                                    <pic:spPr>
                                      <a:xfrm>
                                        <a:off x="0" y="0"/>
                                        <a:ext cx="108754" cy="163353"/>
                                      </a:xfrm>
                                      <a:prstGeom prst="rect">
                                        <a:avLst/>
                                      </a:prstGeom>
                                    </pic:spPr>
                                  </pic:pic>
                                </a:graphicData>
                              </a:graphic>
                            </wp:inline>
                          </w:drawing>
                        </w:r>
                        <w:r>
                          <w:rPr>
                            <w:rFonts w:ascii="GTWalsheimProLight"/>
                            <w:position w:val="-4"/>
                            <w:sz w:val="20"/>
                          </w:rPr>
                        </w: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1"/>
                          <w:rPr>
                            <w:rFonts w:ascii="GTWalsheimProLight"/>
                            <w:b w:val="0"/>
                            <w:sz w:val="7"/>
                          </w:rPr>
                        </w:pPr>
                      </w:p>
                      <w:p>
                        <w:pPr>
                          <w:pStyle w:val="TableParagraph"/>
                          <w:spacing w:line="247" w:lineRule="exact"/>
                          <w:ind w:left="139"/>
                          <w:rPr>
                            <w:rFonts w:ascii="GTWalsheimProLight"/>
                            <w:sz w:val="20"/>
                          </w:rPr>
                        </w:pPr>
                        <w:r>
                          <w:rPr>
                            <w:rFonts w:ascii="GTWalsheimProLight"/>
                            <w:position w:val="-4"/>
                            <w:sz w:val="20"/>
                          </w:rPr>
                          <w:drawing>
                            <wp:inline distT="0" distB="0" distL="0" distR="0">
                              <wp:extent cx="111175" cy="157162"/>
                              <wp:effectExtent l="0" t="0" r="0" b="0"/>
                              <wp:docPr id="155" name="image154.png"/>
                              <wp:cNvGraphicFramePr>
                                <a:graphicFrameLocks noChangeAspect="1"/>
                              </wp:cNvGraphicFramePr>
                              <a:graphic>
                                <a:graphicData uri="http://schemas.openxmlformats.org/drawingml/2006/picture">
                                  <pic:pic>
                                    <pic:nvPicPr>
                                      <pic:cNvPr id="156" name="image154.png"/>
                                      <pic:cNvPicPr/>
                                    </pic:nvPicPr>
                                    <pic:blipFill>
                                      <a:blip r:embed="rId197" cstate="print"/>
                                      <a:stretch>
                                        <a:fillRect/>
                                      </a:stretch>
                                    </pic:blipFill>
                                    <pic:spPr>
                                      <a:xfrm>
                                        <a:off x="0" y="0"/>
                                        <a:ext cx="111175" cy="157162"/>
                                      </a:xfrm>
                                      <a:prstGeom prst="rect">
                                        <a:avLst/>
                                      </a:prstGeom>
                                    </pic:spPr>
                                  </pic:pic>
                                </a:graphicData>
                              </a:graphic>
                            </wp:inline>
                          </w:drawing>
                        </w:r>
                        <w:r>
                          <w:rPr>
                            <w:rFonts w:ascii="GTWalsheimProLight"/>
                            <w:position w:val="-4"/>
                            <w:sz w:val="20"/>
                          </w:rPr>
                        </w: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c>
                      <w:tcPr>
                        <w:tcW w:w="437" w:type="dxa"/>
                        <w:tcBorders>
                          <w:top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bottom w:val="single" w:sz="2" w:space="0" w:color="000000"/>
                        </w:tcBorders>
                        <w:shd w:val="clear" w:color="auto" w:fill="FFFFFF"/>
                      </w:tcPr>
                      <w:p>
                        <w:pPr>
                          <w:pStyle w:val="TableParagraph"/>
                          <w:rPr>
                            <w:rFonts w:ascii="Times New Roman"/>
                            <w:sz w:val="18"/>
                          </w:rPr>
                        </w:pPr>
                      </w:p>
                    </w:tc>
                  </w:tr>
                  <w:tr>
                    <w:trPr>
                      <w:trHeight w:val="419" w:hRule="atLeast"/>
                    </w:trPr>
                    <w:tc>
                      <w:tcPr>
                        <w:tcW w:w="437" w:type="dxa"/>
                        <w:tcBorders>
                          <w:top w:val="single" w:sz="2" w:space="0" w:color="000000"/>
                          <w:right w:val="single" w:sz="2" w:space="0" w:color="000000"/>
                        </w:tcBorders>
                        <w:shd w:val="clear" w:color="auto" w:fill="FFFFFF"/>
                      </w:tcPr>
                      <w:p>
                        <w:pPr>
                          <w:pStyle w:val="TableParagraph"/>
                          <w:spacing w:before="8"/>
                          <w:rPr>
                            <w:rFonts w:ascii="GTWalsheimProLight"/>
                            <w:b w:val="0"/>
                            <w:sz w:val="6"/>
                          </w:rPr>
                        </w:pPr>
                      </w:p>
                      <w:p>
                        <w:pPr>
                          <w:pStyle w:val="TableParagraph"/>
                          <w:spacing w:line="257" w:lineRule="exact"/>
                          <w:ind w:left="137"/>
                          <w:rPr>
                            <w:rFonts w:ascii="GTWalsheimProLight"/>
                            <w:sz w:val="20"/>
                          </w:rPr>
                        </w:pPr>
                        <w:r>
                          <w:rPr>
                            <w:rFonts w:ascii="GTWalsheimProLight"/>
                            <w:position w:val="-4"/>
                            <w:sz w:val="20"/>
                          </w:rPr>
                          <w:drawing>
                            <wp:inline distT="0" distB="0" distL="0" distR="0">
                              <wp:extent cx="108754" cy="163353"/>
                              <wp:effectExtent l="0" t="0" r="0" b="0"/>
                              <wp:docPr id="157" name="image155.png"/>
                              <wp:cNvGraphicFramePr>
                                <a:graphicFrameLocks noChangeAspect="1"/>
                              </wp:cNvGraphicFramePr>
                              <a:graphic>
                                <a:graphicData uri="http://schemas.openxmlformats.org/drawingml/2006/picture">
                                  <pic:pic>
                                    <pic:nvPicPr>
                                      <pic:cNvPr id="158" name="image155.png"/>
                                      <pic:cNvPicPr/>
                                    </pic:nvPicPr>
                                    <pic:blipFill>
                                      <a:blip r:embed="rId198" cstate="print"/>
                                      <a:stretch>
                                        <a:fillRect/>
                                      </a:stretch>
                                    </pic:blipFill>
                                    <pic:spPr>
                                      <a:xfrm>
                                        <a:off x="0" y="0"/>
                                        <a:ext cx="108754" cy="163353"/>
                                      </a:xfrm>
                                      <a:prstGeom prst="rect">
                                        <a:avLst/>
                                      </a:prstGeom>
                                    </pic:spPr>
                                  </pic:pic>
                                </a:graphicData>
                              </a:graphic>
                            </wp:inline>
                          </w:drawing>
                        </w:r>
                        <w:r>
                          <w:rPr>
                            <w:rFonts w:ascii="GTWalsheimProLight"/>
                            <w:position w:val="-4"/>
                            <w:sz w:val="20"/>
                          </w:rPr>
                        </w: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rPr>
                            <w:rFonts w:ascii="Times New Roman"/>
                            <w:sz w:val="18"/>
                          </w:rPr>
                        </w:pPr>
                      </w:p>
                    </w:tc>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spacing w:before="9"/>
                          <w:rPr>
                            <w:rFonts w:ascii="GTWalsheimProLight"/>
                            <w:b w:val="0"/>
                            <w:sz w:val="6"/>
                          </w:rPr>
                        </w:pPr>
                      </w:p>
                      <w:p>
                        <w:pPr>
                          <w:pStyle w:val="TableParagraph"/>
                          <w:spacing w:line="257" w:lineRule="exact"/>
                          <w:ind w:left="140"/>
                          <w:rPr>
                            <w:rFonts w:ascii="GTWalsheimProLight"/>
                            <w:sz w:val="20"/>
                          </w:rPr>
                        </w:pPr>
                        <w:r>
                          <w:rPr>
                            <w:rFonts w:ascii="GTWalsheimProLight"/>
                            <w:position w:val="-4"/>
                            <w:sz w:val="20"/>
                          </w:rPr>
                          <w:drawing>
                            <wp:inline distT="0" distB="0" distL="0" distR="0">
                              <wp:extent cx="107333" cy="163353"/>
                              <wp:effectExtent l="0" t="0" r="0" b="0"/>
                              <wp:docPr id="159" name="image156.png"/>
                              <wp:cNvGraphicFramePr>
                                <a:graphicFrameLocks noChangeAspect="1"/>
                              </wp:cNvGraphicFramePr>
                              <a:graphic>
                                <a:graphicData uri="http://schemas.openxmlformats.org/drawingml/2006/picture">
                                  <pic:pic>
                                    <pic:nvPicPr>
                                      <pic:cNvPr id="160" name="image156.png"/>
                                      <pic:cNvPicPr/>
                                    </pic:nvPicPr>
                                    <pic:blipFill>
                                      <a:blip r:embed="rId199" cstate="print"/>
                                      <a:stretch>
                                        <a:fillRect/>
                                      </a:stretch>
                                    </pic:blipFill>
                                    <pic:spPr>
                                      <a:xfrm>
                                        <a:off x="0" y="0"/>
                                        <a:ext cx="107333" cy="163353"/>
                                      </a:xfrm>
                                      <a:prstGeom prst="rect">
                                        <a:avLst/>
                                      </a:prstGeom>
                                    </pic:spPr>
                                  </pic:pic>
                                </a:graphicData>
                              </a:graphic>
                            </wp:inline>
                          </w:drawing>
                        </w:r>
                        <w:r>
                          <w:rPr>
                            <w:rFonts w:ascii="GTWalsheimProLight"/>
                            <w:position w:val="-4"/>
                            <w:sz w:val="20"/>
                          </w:rPr>
                        </w:r>
                      </w:p>
                    </w:tc>
                    <w:tc>
                      <w:tcPr>
                        <w:tcW w:w="437" w:type="dxa"/>
                        <w:tcBorders>
                          <w:top w:val="single" w:sz="2" w:space="0" w:color="000000"/>
                          <w:right w:val="single" w:sz="2" w:space="0" w:color="000000"/>
                        </w:tcBorders>
                        <w:shd w:val="clear" w:color="auto" w:fill="FFFFFF"/>
                      </w:tcPr>
                      <w:p>
                        <w:pPr>
                          <w:pStyle w:val="TableParagraph"/>
                          <w:rPr>
                            <w:rFonts w:ascii="Times New Roman"/>
                            <w:sz w:val="18"/>
                          </w:rPr>
                        </w:pPr>
                      </w:p>
                    </w:tc>
                    <w:tc>
                      <w:tcPr>
                        <w:tcW w:w="425" w:type="dxa"/>
                        <w:tcBorders>
                          <w:top w:val="single" w:sz="2" w:space="0" w:color="000000"/>
                          <w:left w:val="single" w:sz="2" w:space="0" w:color="000000"/>
                          <w:right w:val="single" w:sz="2" w:space="0" w:color="000000"/>
                        </w:tcBorders>
                        <w:shd w:val="clear" w:color="auto" w:fill="FFFFFF"/>
                      </w:tcPr>
                      <w:p>
                        <w:pPr>
                          <w:pStyle w:val="TableParagraph"/>
                          <w:rPr>
                            <w:rFonts w:ascii="Times New Roman"/>
                            <w:sz w:val="18"/>
                          </w:rPr>
                        </w:pPr>
                      </w:p>
                    </w:tc>
                    <w:tc>
                      <w:tcPr>
                        <w:tcW w:w="437" w:type="dxa"/>
                        <w:tcBorders>
                          <w:top w:val="single" w:sz="2" w:space="0" w:color="000000"/>
                          <w:left w:val="single" w:sz="2" w:space="0" w:color="000000"/>
                        </w:tcBorders>
                        <w:shd w:val="clear" w:color="auto" w:fill="FFFFFF"/>
                      </w:tcPr>
                      <w:p>
                        <w:pPr>
                          <w:pStyle w:val="TableParagraph"/>
                          <w:spacing w:before="1"/>
                          <w:rPr>
                            <w:rFonts w:ascii="GTWalsheimProLight"/>
                            <w:b w:val="0"/>
                            <w:sz w:val="7"/>
                          </w:rPr>
                        </w:pPr>
                      </w:p>
                      <w:p>
                        <w:pPr>
                          <w:pStyle w:val="TableParagraph"/>
                          <w:spacing w:line="249" w:lineRule="exact"/>
                          <w:ind w:left="140"/>
                          <w:rPr>
                            <w:rFonts w:ascii="GTWalsheimProLight"/>
                            <w:sz w:val="20"/>
                          </w:rPr>
                        </w:pPr>
                        <w:r>
                          <w:rPr>
                            <w:rFonts w:ascii="GTWalsheimProLight"/>
                            <w:position w:val="-4"/>
                            <w:sz w:val="20"/>
                          </w:rPr>
                          <w:drawing>
                            <wp:inline distT="0" distB="0" distL="0" distR="0">
                              <wp:extent cx="108358" cy="158686"/>
                              <wp:effectExtent l="0" t="0" r="0" b="0"/>
                              <wp:docPr id="161" name="image133.png"/>
                              <wp:cNvGraphicFramePr>
                                <a:graphicFrameLocks noChangeAspect="1"/>
                              </wp:cNvGraphicFramePr>
                              <a:graphic>
                                <a:graphicData uri="http://schemas.openxmlformats.org/drawingml/2006/picture">
                                  <pic:pic>
                                    <pic:nvPicPr>
                                      <pic:cNvPr id="162" name="image133.png"/>
                                      <pic:cNvPicPr/>
                                    </pic:nvPicPr>
                                    <pic:blipFill>
                                      <a:blip r:embed="rId176" cstate="print"/>
                                      <a:stretch>
                                        <a:fillRect/>
                                      </a:stretch>
                                    </pic:blipFill>
                                    <pic:spPr>
                                      <a:xfrm>
                                        <a:off x="0" y="0"/>
                                        <a:ext cx="108358" cy="158686"/>
                                      </a:xfrm>
                                      <a:prstGeom prst="rect">
                                        <a:avLst/>
                                      </a:prstGeom>
                                    </pic:spPr>
                                  </pic:pic>
                                </a:graphicData>
                              </a:graphic>
                            </wp:inline>
                          </w:drawing>
                        </w:r>
                        <w:r>
                          <w:rPr>
                            <w:rFonts w:ascii="GTWalsheimProLight"/>
                            <w:position w:val="-4"/>
                            <w:sz w:val="20"/>
                          </w:rPr>
                        </w:r>
                      </w:p>
                    </w:tc>
                  </w:tr>
                </w:tbl>
                <w:p>
                  <w:pPr>
                    <w:pStyle w:val="BodyText"/>
                  </w:pPr>
                </w:p>
              </w:txbxContent>
            </v:textbox>
            <w10:wrap type="topAndBottom"/>
          </v:shape>
        </w:pict>
      </w:r>
      <w:r>
        <w:rPr/>
        <w:pict>
          <v:shape style="position:absolute;margin-left:97.330399pt;margin-top:21.413279pt;width:4.650pt;height:12.45pt;mso-position-horizontal-relative:page;mso-position-vertical-relative:paragraph;z-index:15774720" coordorigin="1947,428" coordsize="93,249" path="m2039,428l2014,428,2010,441,2006,452,1947,476,1947,500,2005,500,2005,677,2039,677,2039,428xe" filled="true" fillcolor="#000000" stroked="false">
            <v:path arrowok="t"/>
            <v:fill type="solid"/>
            <w10:wrap type="none"/>
          </v:shape>
        </w:pict>
      </w:r>
      <w:r>
        <w:rPr/>
        <w:pict>
          <v:shape style="position:absolute;margin-left:206.105194pt;margin-top:42.698681pt;width:4.650pt;height:12.45pt;mso-position-horizontal-relative:page;mso-position-vertical-relative:paragraph;z-index:15775232" coordorigin="4122,854" coordsize="93,249" path="m4214,854l4190,854,4186,867,4181,878,4122,902,4122,926,4181,926,4181,1103,4214,1103,4214,854xe" filled="true" fillcolor="#000000" stroked="false">
            <v:path arrowok="t"/>
            <v:fill type="solid"/>
            <w10:wrap type="none"/>
          </v:shape>
        </w:pict>
      </w:r>
      <w:r>
        <w:rPr/>
        <w:pict>
          <v:shape style="position:absolute;margin-left:227.390503pt;margin-top:107.718781pt;width:4.650pt;height:12.45pt;mso-position-horizontal-relative:page;mso-position-vertical-relative:paragraph;z-index:15775744" coordorigin="4548,2154" coordsize="93,249" path="m4640,2154l4615,2154,4612,2168,4607,2178,4548,2202,4548,2226,4607,2226,4607,2403,4640,2403,4640,2154xe" filled="true" fillcolor="#000000" stroked="false">
            <v:path arrowok="t"/>
            <v:fill type="solid"/>
            <w10:wrap type="none"/>
          </v:shape>
        </w:pict>
      </w:r>
      <w:r>
        <w:rPr/>
        <w:pict>
          <v:shape style="position:absolute;margin-left:339.174805pt;margin-top:129.004181pt;width:4.650pt;height:12.45pt;mso-position-horizontal-relative:page;mso-position-vertical-relative:paragraph;z-index:15776256" coordorigin="6783,2580" coordsize="93,249" path="m6876,2580l6851,2580,6847,2593,6843,2604,6783,2628,6783,2652,6842,2652,6842,2829,6876,2829,6876,2580xe" filled="true" fillcolor="#000000" stroked="false">
            <v:path arrowok="t"/>
            <v:fill type="solid"/>
            <w10:wrap type="none"/>
          </v:shape>
        </w:pict>
      </w:r>
      <w:r>
        <w:rPr>
          <w:rFonts w:ascii="GTWalsheimProLight"/>
          <w:b w:val="0"/>
          <w:sz w:val="16"/>
        </w:rPr>
        <w:t>Difficile</w:t>
        <w:tab/>
      </w:r>
      <w:r>
        <w:rPr>
          <w:rFonts w:ascii="GTWalsheimProLight"/>
          <w:b w:val="0"/>
          <w:spacing w:val="3"/>
          <w:sz w:val="16"/>
        </w:rPr>
        <w:t>Moyen</w:t>
      </w:r>
    </w:p>
    <w:p>
      <w:pPr>
        <w:pStyle w:val="BodyText"/>
        <w:rPr>
          <w:rFonts w:ascii="GTWalsheimProLight"/>
          <w:b w:val="0"/>
        </w:rPr>
      </w:pPr>
    </w:p>
    <w:p>
      <w:pPr>
        <w:pStyle w:val="BodyText"/>
        <w:rPr>
          <w:rFonts w:ascii="GTWalsheimProLight"/>
          <w:b w:val="0"/>
        </w:rPr>
      </w:pPr>
    </w:p>
    <w:p>
      <w:pPr>
        <w:pStyle w:val="BodyText"/>
        <w:spacing w:before="10"/>
        <w:rPr>
          <w:rFonts w:ascii="GTWalsheimProLight"/>
          <w:b w:val="0"/>
          <w:sz w:val="27"/>
        </w:rPr>
      </w:pPr>
    </w:p>
    <w:p>
      <w:pPr>
        <w:pStyle w:val="Heading6"/>
        <w:spacing w:before="0"/>
        <w:ind w:left="1399"/>
        <w:rPr>
          <w:rFonts w:ascii="GTWalsheimProMedium"/>
          <w:b/>
        </w:rPr>
      </w:pPr>
      <w:r>
        <w:rPr/>
        <w:pict>
          <v:shape style="position:absolute;margin-left:404.208191pt;margin-top:-104.195206pt;width:4.650pt;height:12.45pt;mso-position-horizontal-relative:page;mso-position-vertical-relative:paragraph;z-index:15776768" coordorigin="8084,-2084" coordsize="93,249" path="m8177,-2084l8152,-2084,8148,-2071,8143,-2060,8084,-2036,8084,-2012,8143,-2012,8143,-1835,8177,-1835,8177,-2084xe" filled="true" fillcolor="#000000" stroked="false">
            <v:path arrowok="t"/>
            <v:fill type="solid"/>
            <w10:wrap type="none"/>
          </v:shape>
        </w:pict>
      </w:r>
      <w:r>
        <w:rPr>
          <w:rFonts w:ascii="GTWalsheimProMedium"/>
          <w:b/>
        </w:rPr>
        <w:t>Bimaru</w:t>
      </w:r>
    </w:p>
    <w:p>
      <w:pPr>
        <w:spacing w:line="232" w:lineRule="auto" w:before="59"/>
        <w:ind w:left="1399" w:right="2216" w:firstLine="0"/>
        <w:jc w:val="left"/>
        <w:rPr>
          <w:rFonts w:ascii="GTWalsheimProLight" w:hAnsi="GTWalsheimProLight"/>
          <w:b w:val="0"/>
          <w:sz w:val="18"/>
        </w:rPr>
      </w:pPr>
      <w:r>
        <w:rPr>
          <w:rFonts w:ascii="GTWalsheimProLight" w:hAnsi="GTWalsheimProLight"/>
          <w:b w:val="0"/>
          <w:sz w:val="18"/>
        </w:rPr>
        <w:t>Le chiffre à côté de chaque colonne et de chaque ligne indique le nombre de cases occupées par les navires. Ils ne peuvent pas se toucher et doivent être complètement entourés par l’eau, sauf s’ils touchent le bord.</w:t>
      </w:r>
    </w:p>
    <w:p>
      <w:pPr>
        <w:pStyle w:val="BodyText"/>
        <w:spacing w:before="10"/>
        <w:rPr>
          <w:rFonts w:ascii="GTWalsheimProLight"/>
          <w:b w:val="0"/>
          <w:sz w:val="15"/>
        </w:rPr>
      </w:pPr>
    </w:p>
    <w:p>
      <w:pPr>
        <w:tabs>
          <w:tab w:pos="6231" w:val="left" w:leader="none"/>
        </w:tabs>
        <w:spacing w:before="101"/>
        <w:ind w:left="1343" w:right="0" w:firstLine="0"/>
        <w:jc w:val="left"/>
        <w:rPr>
          <w:rFonts w:ascii="GTWalsheimProLight"/>
          <w:b w:val="0"/>
          <w:sz w:val="16"/>
        </w:rPr>
      </w:pPr>
      <w:r>
        <w:rPr>
          <w:rFonts w:ascii="GTWalsheimProLight"/>
          <w:b w:val="0"/>
          <w:sz w:val="16"/>
        </w:rPr>
        <w:t>Difficile</w:t>
        <w:tab/>
      </w:r>
      <w:r>
        <w:rPr>
          <w:rFonts w:ascii="GTWalsheimProLight"/>
          <w:b w:val="0"/>
          <w:spacing w:val="3"/>
          <w:sz w:val="16"/>
        </w:rPr>
        <w:t>Moyen</w:t>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10"/>
        <w:rPr>
          <w:rFonts w:ascii="GTWalsheimProLight"/>
          <w:b w:val="0"/>
        </w:rPr>
      </w:pPr>
    </w:p>
    <w:p>
      <w:pPr>
        <w:spacing w:before="1"/>
        <w:ind w:left="7309" w:right="0" w:firstLine="0"/>
        <w:jc w:val="left"/>
        <w:rPr>
          <w:rFonts w:ascii="GTWalsheimProMedium" w:hAnsi="GTWalsheimProMedium"/>
          <w:b/>
          <w:sz w:val="16"/>
        </w:rPr>
      </w:pPr>
      <w:r>
        <w:rPr>
          <w:rFonts w:ascii="GTWalsheimProMedium" w:hAnsi="GTWalsheimProMedium"/>
          <w:b/>
          <w:sz w:val="16"/>
        </w:rPr>
        <w:t>Vous</w:t>
      </w:r>
      <w:r>
        <w:rPr>
          <w:rFonts w:ascii="GTWalsheimProMedium" w:hAnsi="GTWalsheimProMedium"/>
          <w:b/>
          <w:spacing w:val="9"/>
          <w:sz w:val="16"/>
        </w:rPr>
        <w:t> </w:t>
      </w:r>
      <w:r>
        <w:rPr>
          <w:rFonts w:ascii="GTWalsheimProMedium" w:hAnsi="GTWalsheimProMedium"/>
          <w:b/>
          <w:sz w:val="16"/>
        </w:rPr>
        <w:t>trouvez</w:t>
      </w:r>
      <w:r>
        <w:rPr>
          <w:rFonts w:ascii="GTWalsheimProMedium" w:hAnsi="GTWalsheimProMedium"/>
          <w:b/>
          <w:spacing w:val="10"/>
          <w:sz w:val="16"/>
        </w:rPr>
        <w:t> </w:t>
      </w:r>
      <w:r>
        <w:rPr>
          <w:rFonts w:ascii="GTWalsheimProMedium" w:hAnsi="GTWalsheimProMedium"/>
          <w:b/>
          <w:spacing w:val="2"/>
          <w:sz w:val="16"/>
        </w:rPr>
        <w:t>toutes</w:t>
      </w:r>
      <w:r>
        <w:rPr>
          <w:rFonts w:ascii="GTWalsheimProMedium" w:hAnsi="GTWalsheimProMedium"/>
          <w:b/>
          <w:spacing w:val="9"/>
          <w:sz w:val="16"/>
        </w:rPr>
        <w:t> </w:t>
      </w:r>
      <w:r>
        <w:rPr>
          <w:rFonts w:ascii="GTWalsheimProMedium" w:hAnsi="GTWalsheimProMedium"/>
          <w:b/>
          <w:sz w:val="16"/>
        </w:rPr>
        <w:t>les</w:t>
      </w:r>
      <w:r>
        <w:rPr>
          <w:rFonts w:ascii="GTWalsheimProMedium" w:hAnsi="GTWalsheimProMedium"/>
          <w:b/>
          <w:spacing w:val="10"/>
          <w:sz w:val="16"/>
        </w:rPr>
        <w:t> </w:t>
      </w:r>
      <w:r>
        <w:rPr>
          <w:rFonts w:ascii="GTWalsheimProMedium" w:hAnsi="GTWalsheimProMedium"/>
          <w:b/>
          <w:spacing w:val="2"/>
          <w:sz w:val="16"/>
        </w:rPr>
        <w:t>solutions</w:t>
      </w:r>
      <w:r>
        <w:rPr>
          <w:rFonts w:ascii="GTWalsheimProMedium" w:hAnsi="GTWalsheimProMedium"/>
          <w:b/>
          <w:spacing w:val="10"/>
          <w:sz w:val="16"/>
        </w:rPr>
        <w:t> </w:t>
      </w:r>
      <w:r>
        <w:rPr>
          <w:rFonts w:ascii="GTWalsheimProMedium" w:hAnsi="GTWalsheimProMedium"/>
          <w:b/>
          <w:sz w:val="16"/>
        </w:rPr>
        <w:t>à</w:t>
      </w:r>
      <w:r>
        <w:rPr>
          <w:rFonts w:ascii="GTWalsheimProMedium" w:hAnsi="GTWalsheimProMedium"/>
          <w:b/>
          <w:spacing w:val="9"/>
          <w:sz w:val="16"/>
        </w:rPr>
        <w:t> </w:t>
      </w:r>
      <w:r>
        <w:rPr>
          <w:rFonts w:ascii="GTWalsheimProMedium" w:hAnsi="GTWalsheimProMedium"/>
          <w:b/>
          <w:sz w:val="16"/>
        </w:rPr>
        <w:t>la</w:t>
      </w:r>
      <w:r>
        <w:rPr>
          <w:rFonts w:ascii="GTWalsheimProMedium" w:hAnsi="GTWalsheimProMedium"/>
          <w:b/>
          <w:spacing w:val="10"/>
          <w:sz w:val="16"/>
        </w:rPr>
        <w:t> </w:t>
      </w:r>
      <w:r>
        <w:rPr>
          <w:rFonts w:ascii="GTWalsheimProMedium" w:hAnsi="GTWalsheimProMedium"/>
          <w:b/>
          <w:spacing w:val="2"/>
          <w:sz w:val="16"/>
        </w:rPr>
        <w:t>page</w:t>
      </w:r>
      <w:r>
        <w:rPr>
          <w:rFonts w:ascii="GTWalsheimProMedium" w:hAnsi="GTWalsheimProMedium"/>
          <w:b/>
          <w:spacing w:val="10"/>
          <w:sz w:val="16"/>
        </w:rPr>
        <w:t> </w:t>
      </w:r>
      <w:r>
        <w:rPr>
          <w:rFonts w:ascii="GTWalsheimProMedium" w:hAnsi="GTWalsheimProMedium"/>
          <w:b/>
          <w:sz w:val="16"/>
        </w:rPr>
        <w:t>35.</w:t>
      </w:r>
    </w:p>
    <w:p>
      <w:pPr>
        <w:pStyle w:val="BodyText"/>
        <w:rPr>
          <w:rFonts w:ascii="GTWalsheimProMedium"/>
          <w:b/>
        </w:rPr>
      </w:pPr>
    </w:p>
    <w:p>
      <w:pPr>
        <w:pStyle w:val="BodyText"/>
        <w:spacing w:before="2"/>
        <w:rPr>
          <w:rFonts w:ascii="GTWalsheimProMedium"/>
          <w:b/>
          <w:sz w:val="18"/>
        </w:rPr>
      </w:pPr>
    </w:p>
    <w:p>
      <w:pPr>
        <w:pStyle w:val="Heading6"/>
        <w:spacing w:before="100"/>
        <w:ind w:left="0" w:right="1126"/>
        <w:jc w:val="right"/>
        <w:rPr>
          <w:rFonts w:ascii="GTWalsheimProMedium"/>
          <w:b/>
        </w:rPr>
      </w:pPr>
      <w:r>
        <w:rPr>
          <w:rFonts w:ascii="GTWalsheimProMedium"/>
          <w:b/>
          <w:spacing w:val="4"/>
        </w:rPr>
        <w:t>31</w:t>
      </w:r>
    </w:p>
    <w:p>
      <w:pPr>
        <w:spacing w:after="0"/>
        <w:jc w:val="right"/>
        <w:rPr>
          <w:rFonts w:ascii="GTWalsheimProMedium"/>
        </w:rPr>
        <w:sectPr>
          <w:type w:val="continuous"/>
          <w:pgSz w:w="11910" w:h="16840"/>
          <w:pgMar w:top="160" w:bottom="280" w:left="0" w:right="0"/>
        </w:sectPr>
      </w:pPr>
    </w:p>
    <w:p>
      <w:pPr>
        <w:pStyle w:val="BodyText"/>
        <w:spacing w:before="81"/>
        <w:ind w:left="1133"/>
        <w:rPr>
          <w:rFonts w:ascii="GTWalsheimProMedium"/>
          <w:b/>
        </w:rPr>
      </w:pPr>
      <w:r>
        <w:rPr>
          <w:rFonts w:ascii="GTWalsheimProMedium"/>
          <w:b/>
          <w:color w:val="007043"/>
          <w:spacing w:val="-2"/>
        </w:rPr>
        <w:t>Portrait</w:t>
      </w:r>
    </w:p>
    <w:p>
      <w:pPr>
        <w:pStyle w:val="Heading1"/>
        <w:spacing w:line="213" w:lineRule="auto" w:before="733"/>
        <w:ind w:left="516" w:right="2365"/>
      </w:pPr>
      <w:r>
        <w:rPr>
          <w:b w:val="0"/>
        </w:rPr>
        <w:br w:type="column"/>
      </w:r>
      <w:r>
        <w:rPr/>
        <w:t>«Quand on veut, on peut»</w:t>
      </w:r>
    </w:p>
    <w:p>
      <w:pPr>
        <w:spacing w:before="78"/>
        <w:ind w:left="516" w:right="2358" w:firstLine="0"/>
        <w:jc w:val="center"/>
        <w:rPr>
          <w:rFonts w:ascii="GTWalsheimProMedium"/>
          <w:b/>
          <w:sz w:val="15"/>
        </w:rPr>
      </w:pPr>
      <w:r>
        <w:rPr>
          <w:rFonts w:ascii="GTWalsheimProBold"/>
          <w:b/>
          <w:color w:val="007043"/>
          <w:sz w:val="15"/>
        </w:rPr>
        <w:t>Texte  et  photos </w:t>
      </w:r>
      <w:r>
        <w:rPr>
          <w:rFonts w:ascii="GTWalsheimProMedium"/>
          <w:b/>
          <w:color w:val="007043"/>
          <w:sz w:val="15"/>
        </w:rPr>
        <w:t>Michael Walther </w:t>
      </w:r>
    </w:p>
    <w:p>
      <w:pPr>
        <w:spacing w:after="0"/>
        <w:jc w:val="center"/>
        <w:rPr>
          <w:rFonts w:ascii="GTWalsheimProMedium"/>
          <w:sz w:val="15"/>
        </w:rPr>
        <w:sectPr>
          <w:headerReference w:type="even" r:id="rId200"/>
          <w:footerReference w:type="even" r:id="rId201"/>
          <w:footerReference w:type="default" r:id="rId202"/>
          <w:pgSz w:w="11910" w:h="16840"/>
          <w:pgMar w:header="0" w:footer="433" w:top="260" w:bottom="620" w:left="0" w:right="0"/>
          <w:pgNumType w:start="32"/>
          <w:cols w:num="2" w:equalWidth="0">
            <w:col w:w="1820" w:space="40"/>
            <w:col w:w="10050"/>
          </w:cols>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spacing w:after="0"/>
        <w:rPr>
          <w:rFonts w:ascii="GTWalsheimProMedium"/>
        </w:rPr>
        <w:sectPr>
          <w:type w:val="continuous"/>
          <w:pgSz w:w="11910" w:h="16840"/>
          <w:pgMar w:top="160" w:bottom="280" w:left="0" w:right="0"/>
        </w:sectPr>
      </w:pPr>
    </w:p>
    <w:p>
      <w:pPr>
        <w:pStyle w:val="BodyText"/>
        <w:spacing w:before="10"/>
        <w:rPr>
          <w:rFonts w:ascii="GTWalsheimProMedium"/>
          <w:b/>
          <w:sz w:val="21"/>
        </w:rPr>
      </w:pPr>
    </w:p>
    <w:p>
      <w:pPr>
        <w:pStyle w:val="BodyText"/>
        <w:spacing w:line="261" w:lineRule="auto"/>
        <w:ind w:left="2063"/>
        <w:jc w:val="both"/>
        <w:rPr>
          <w:b w:val="0"/>
        </w:rPr>
      </w:pPr>
      <w:r>
        <w:rPr/>
        <w:pict>
          <v:shape style="position:absolute;margin-left:56.159199pt;margin-top:-10.746097pt;width:47.05pt;height:60.2pt;mso-position-horizontal-relative:page;mso-position-vertical-relative:paragraph;z-index:-17137152" type="#_x0000_t202" filled="false" stroked="false">
            <v:textbox inset="0,0,0,0">
              <w:txbxContent>
                <w:p>
                  <w:pPr>
                    <w:spacing w:before="0"/>
                    <w:ind w:left="0" w:right="0" w:firstLine="0"/>
                    <w:jc w:val="left"/>
                    <w:rPr>
                      <w:b w:val="0"/>
                      <w:sz w:val="97"/>
                    </w:rPr>
                  </w:pPr>
                  <w:r>
                    <w:rPr>
                      <w:b w:val="0"/>
                      <w:color w:val="007043"/>
                      <w:w w:val="100"/>
                      <w:sz w:val="97"/>
                    </w:rPr>
                    <w:t>W</w:t>
                  </w:r>
                </w:p>
              </w:txbxContent>
            </v:textbox>
            <w10:wrap type="none"/>
          </v:shape>
        </w:pict>
      </w:r>
      <w:r>
        <w:rPr>
          <w:b w:val="0"/>
        </w:rPr>
        <w:t>alter Schmid </w:t>
      </w:r>
      <w:r>
        <w:rPr>
          <w:b w:val="0"/>
          <w:spacing w:val="-3"/>
        </w:rPr>
        <w:t>vient </w:t>
      </w:r>
      <w:r>
        <w:rPr>
          <w:b w:val="0"/>
          <w:spacing w:val="-8"/>
        </w:rPr>
        <w:t>au </w:t>
      </w:r>
      <w:r>
        <w:rPr>
          <w:b w:val="0"/>
          <w:spacing w:val="-4"/>
        </w:rPr>
        <w:t>monde </w:t>
      </w:r>
      <w:r>
        <w:rPr>
          <w:b w:val="0"/>
        </w:rPr>
        <w:t>en </w:t>
      </w:r>
      <w:r>
        <w:rPr>
          <w:b w:val="0"/>
          <w:spacing w:val="-3"/>
        </w:rPr>
        <w:t>1949 </w:t>
      </w:r>
      <w:r>
        <w:rPr>
          <w:b w:val="0"/>
        </w:rPr>
        <w:t>sur </w:t>
      </w:r>
      <w:r>
        <w:rPr>
          <w:b w:val="0"/>
          <w:spacing w:val="-6"/>
        </w:rPr>
        <w:t>les </w:t>
      </w:r>
      <w:r>
        <w:rPr>
          <w:b w:val="0"/>
        </w:rPr>
        <w:t>hauteurs </w:t>
      </w:r>
      <w:r>
        <w:rPr>
          <w:b w:val="0"/>
          <w:spacing w:val="-3"/>
        </w:rPr>
        <w:t>de Mohren,</w:t>
      </w:r>
      <w:r>
        <w:rPr>
          <w:b w:val="0"/>
          <w:spacing w:val="-28"/>
        </w:rPr>
        <w:t> </w:t>
      </w:r>
      <w:r>
        <w:rPr>
          <w:b w:val="0"/>
          <w:spacing w:val="-8"/>
        </w:rPr>
        <w:t>une</w:t>
      </w:r>
    </w:p>
    <w:p>
      <w:pPr>
        <w:pStyle w:val="BodyText"/>
        <w:spacing w:line="261" w:lineRule="auto"/>
        <w:ind w:left="1133"/>
        <w:jc w:val="both"/>
        <w:rPr>
          <w:b w:val="0"/>
        </w:rPr>
      </w:pPr>
      <w:r>
        <w:rPr>
          <w:b w:val="0"/>
        </w:rPr>
        <w:t>localité d’Appenzell qui surplombe la vallée du Rhin. C’est là qu’il passera sa vie, dans de magnifi- ques villages viticoles – Rebstein, Marbach, Berneck. Ses parents exploitent une ferme. Quand son père se rend compte qu’on gagne plus dans la vallée du Rhin, il emmène sa famille à Marbach, où il prend un emploi dans une usine.</w:t>
      </w:r>
    </w:p>
    <w:p>
      <w:pPr>
        <w:pStyle w:val="BodyText"/>
        <w:spacing w:line="261" w:lineRule="auto"/>
        <w:ind w:left="1133" w:firstLine="396"/>
        <w:jc w:val="both"/>
        <w:rPr>
          <w:b w:val="0"/>
        </w:rPr>
      </w:pPr>
      <w:r>
        <w:rPr>
          <w:b w:val="0"/>
          <w:spacing w:val="-6"/>
        </w:rPr>
        <w:t>Walter </w:t>
      </w:r>
      <w:r>
        <w:rPr>
          <w:b w:val="0"/>
          <w:spacing w:val="-4"/>
        </w:rPr>
        <w:t>Schmid </w:t>
      </w:r>
      <w:r>
        <w:rPr>
          <w:b w:val="0"/>
          <w:spacing w:val="-6"/>
        </w:rPr>
        <w:t>devient </w:t>
      </w:r>
      <w:r>
        <w:rPr>
          <w:b w:val="0"/>
          <w:spacing w:val="-5"/>
        </w:rPr>
        <w:t>tapis- </w:t>
      </w:r>
      <w:r>
        <w:rPr>
          <w:b w:val="0"/>
          <w:spacing w:val="-4"/>
        </w:rPr>
        <w:t>seur-garnisseur. </w:t>
      </w:r>
      <w:r>
        <w:rPr>
          <w:b w:val="0"/>
        </w:rPr>
        <w:t>Il </w:t>
      </w:r>
      <w:r>
        <w:rPr>
          <w:b w:val="0"/>
          <w:spacing w:val="-3"/>
        </w:rPr>
        <w:t>aurait </w:t>
      </w:r>
      <w:r>
        <w:rPr>
          <w:b w:val="0"/>
          <w:spacing w:val="-5"/>
        </w:rPr>
        <w:t>préféré </w:t>
      </w:r>
      <w:r>
        <w:rPr>
          <w:b w:val="0"/>
        </w:rPr>
        <w:t>la </w:t>
      </w:r>
      <w:r>
        <w:rPr>
          <w:b w:val="0"/>
          <w:spacing w:val="-5"/>
        </w:rPr>
        <w:t>menuiserie, </w:t>
      </w:r>
      <w:r>
        <w:rPr>
          <w:b w:val="0"/>
        </w:rPr>
        <w:t>mais la </w:t>
      </w:r>
      <w:r>
        <w:rPr>
          <w:b w:val="0"/>
          <w:spacing w:val="-5"/>
        </w:rPr>
        <w:t>priorité, </w:t>
      </w:r>
      <w:r>
        <w:rPr>
          <w:b w:val="0"/>
          <w:spacing w:val="-6"/>
        </w:rPr>
        <w:t>c’était </w:t>
      </w:r>
      <w:r>
        <w:rPr>
          <w:b w:val="0"/>
          <w:spacing w:val="-11"/>
        </w:rPr>
        <w:t>de </w:t>
      </w:r>
      <w:r>
        <w:rPr>
          <w:b w:val="0"/>
          <w:spacing w:val="-3"/>
        </w:rPr>
        <w:t>gagner </w:t>
      </w:r>
      <w:r>
        <w:rPr>
          <w:b w:val="0"/>
        </w:rPr>
        <w:t>sa </w:t>
      </w:r>
      <w:r>
        <w:rPr>
          <w:b w:val="0"/>
          <w:spacing w:val="-5"/>
        </w:rPr>
        <w:t>vie. </w:t>
      </w:r>
      <w:r>
        <w:rPr>
          <w:b w:val="0"/>
          <w:spacing w:val="-3"/>
        </w:rPr>
        <w:t>En </w:t>
      </w:r>
      <w:r>
        <w:rPr>
          <w:b w:val="0"/>
          <w:spacing w:val="-6"/>
        </w:rPr>
        <w:t>1975, </w:t>
      </w:r>
      <w:r>
        <w:rPr>
          <w:b w:val="0"/>
        </w:rPr>
        <w:t>le </w:t>
      </w:r>
      <w:r>
        <w:rPr>
          <w:b w:val="0"/>
          <w:spacing w:val="-5"/>
        </w:rPr>
        <w:t>diagnostic </w:t>
      </w:r>
      <w:r>
        <w:rPr>
          <w:b w:val="0"/>
          <w:spacing w:val="-4"/>
        </w:rPr>
        <w:t>de </w:t>
      </w:r>
      <w:r>
        <w:rPr>
          <w:b w:val="0"/>
          <w:spacing w:val="-5"/>
        </w:rPr>
        <w:t>dystrophie </w:t>
      </w:r>
      <w:r>
        <w:rPr>
          <w:b w:val="0"/>
          <w:spacing w:val="-3"/>
        </w:rPr>
        <w:t>musculaire </w:t>
      </w:r>
      <w:r>
        <w:rPr>
          <w:b w:val="0"/>
          <w:spacing w:val="-4"/>
        </w:rPr>
        <w:t>de </w:t>
      </w:r>
      <w:r>
        <w:rPr>
          <w:b w:val="0"/>
          <w:spacing w:val="-7"/>
        </w:rPr>
        <w:t>Du- </w:t>
      </w:r>
      <w:r>
        <w:rPr>
          <w:b w:val="0"/>
          <w:spacing w:val="-5"/>
        </w:rPr>
        <w:t>chenne </w:t>
      </w:r>
      <w:r>
        <w:rPr>
          <w:b w:val="0"/>
          <w:spacing w:val="-6"/>
        </w:rPr>
        <w:t>tombe. </w:t>
      </w:r>
      <w:r>
        <w:rPr>
          <w:b w:val="0"/>
        </w:rPr>
        <w:t>«Dans </w:t>
      </w:r>
      <w:r>
        <w:rPr>
          <w:b w:val="0"/>
          <w:spacing w:val="-4"/>
        </w:rPr>
        <w:t>deux ans, </w:t>
      </w:r>
      <w:r>
        <w:rPr>
          <w:b w:val="0"/>
          <w:spacing w:val="-5"/>
        </w:rPr>
        <w:t>vous </w:t>
      </w:r>
      <w:r>
        <w:rPr>
          <w:b w:val="0"/>
          <w:spacing w:val="-4"/>
        </w:rPr>
        <w:t>êtes </w:t>
      </w:r>
      <w:r>
        <w:rPr>
          <w:b w:val="0"/>
          <w:spacing w:val="-3"/>
        </w:rPr>
        <w:t>en fauteuil </w:t>
      </w:r>
      <w:r>
        <w:rPr>
          <w:b w:val="0"/>
          <w:spacing w:val="-4"/>
        </w:rPr>
        <w:t>roulant», </w:t>
      </w:r>
      <w:r>
        <w:rPr>
          <w:b w:val="0"/>
        </w:rPr>
        <w:t>lui </w:t>
      </w:r>
      <w:r>
        <w:rPr>
          <w:b w:val="0"/>
          <w:spacing w:val="-6"/>
        </w:rPr>
        <w:t>annonce </w:t>
      </w:r>
      <w:r>
        <w:rPr>
          <w:b w:val="0"/>
        </w:rPr>
        <w:t>le </w:t>
      </w:r>
      <w:r>
        <w:rPr>
          <w:b w:val="0"/>
          <w:spacing w:val="-4"/>
        </w:rPr>
        <w:t>médecin de l’hôpital cantonal.</w:t>
      </w:r>
    </w:p>
    <w:p>
      <w:pPr>
        <w:pStyle w:val="BodyText"/>
        <w:spacing w:line="245" w:lineRule="exact"/>
        <w:ind w:left="1133"/>
        <w:jc w:val="both"/>
        <w:rPr>
          <w:b w:val="0"/>
        </w:rPr>
      </w:pPr>
      <w:r>
        <w:rPr>
          <w:b w:val="0"/>
        </w:rPr>
        <w:t>«C’est ce qu’on verra», répond-il.</w:t>
      </w:r>
    </w:p>
    <w:p>
      <w:pPr>
        <w:pStyle w:val="BodyText"/>
        <w:spacing w:line="261" w:lineRule="auto" w:before="18"/>
        <w:ind w:left="1133" w:firstLine="396"/>
        <w:jc w:val="both"/>
        <w:rPr>
          <w:b w:val="0"/>
        </w:rPr>
      </w:pPr>
      <w:r>
        <w:rPr>
          <w:b w:val="0"/>
          <w:spacing w:val="-4"/>
        </w:rPr>
        <w:t>Bien </w:t>
      </w:r>
      <w:r>
        <w:rPr>
          <w:b w:val="0"/>
          <w:spacing w:val="-5"/>
        </w:rPr>
        <w:t>implanté </w:t>
      </w:r>
      <w:r>
        <w:rPr>
          <w:b w:val="0"/>
        </w:rPr>
        <w:t>dans la </w:t>
      </w:r>
      <w:r>
        <w:rPr>
          <w:b w:val="0"/>
          <w:spacing w:val="-3"/>
        </w:rPr>
        <w:t>vie </w:t>
      </w:r>
      <w:r>
        <w:rPr>
          <w:b w:val="0"/>
          <w:spacing w:val="-8"/>
        </w:rPr>
        <w:t>active, </w:t>
      </w:r>
      <w:r>
        <w:rPr>
          <w:b w:val="0"/>
        </w:rPr>
        <w:t>il est marié depuis deux ans, </w:t>
      </w:r>
      <w:r>
        <w:rPr>
          <w:b w:val="0"/>
          <w:spacing w:val="-6"/>
        </w:rPr>
        <w:t>père </w:t>
      </w:r>
      <w:r>
        <w:rPr>
          <w:b w:val="0"/>
          <w:spacing w:val="-3"/>
        </w:rPr>
        <w:t>d’une petite </w:t>
      </w:r>
      <w:r>
        <w:rPr>
          <w:b w:val="0"/>
        </w:rPr>
        <w:t>fille </w:t>
      </w:r>
      <w:r>
        <w:rPr>
          <w:b w:val="0"/>
          <w:spacing w:val="-3"/>
        </w:rPr>
        <w:t>de </w:t>
      </w:r>
      <w:r>
        <w:rPr>
          <w:b w:val="0"/>
        </w:rPr>
        <w:t>quatre ans. Son </w:t>
      </w:r>
      <w:r>
        <w:rPr>
          <w:b w:val="0"/>
          <w:spacing w:val="-3"/>
        </w:rPr>
        <w:t>épouse </w:t>
      </w:r>
      <w:r>
        <w:rPr>
          <w:b w:val="0"/>
          <w:spacing w:val="-4"/>
        </w:rPr>
        <w:t>Margrith </w:t>
      </w:r>
      <w:r>
        <w:rPr>
          <w:b w:val="0"/>
        </w:rPr>
        <w:t>a </w:t>
      </w:r>
      <w:r>
        <w:rPr>
          <w:b w:val="0"/>
          <w:spacing w:val="-4"/>
        </w:rPr>
        <w:t>déjà deux </w:t>
      </w:r>
      <w:r>
        <w:rPr>
          <w:b w:val="0"/>
          <w:spacing w:val="-6"/>
        </w:rPr>
        <w:t>enfants. </w:t>
      </w:r>
      <w:r>
        <w:rPr>
          <w:b w:val="0"/>
          <w:spacing w:val="-4"/>
        </w:rPr>
        <w:t>Une </w:t>
      </w:r>
      <w:r>
        <w:rPr>
          <w:b w:val="0"/>
        </w:rPr>
        <w:t>famille recomposée </w:t>
      </w:r>
      <w:r>
        <w:rPr>
          <w:b w:val="0"/>
          <w:spacing w:val="-3"/>
        </w:rPr>
        <w:t>avant </w:t>
      </w:r>
      <w:r>
        <w:rPr>
          <w:b w:val="0"/>
          <w:spacing w:val="-7"/>
        </w:rPr>
        <w:t>qu’il </w:t>
      </w:r>
      <w:r>
        <w:rPr>
          <w:b w:val="0"/>
          <w:spacing w:val="-6"/>
        </w:rPr>
        <w:t>n'y </w:t>
      </w:r>
      <w:r>
        <w:rPr>
          <w:b w:val="0"/>
        </w:rPr>
        <w:t>ait un </w:t>
      </w:r>
      <w:r>
        <w:rPr>
          <w:b w:val="0"/>
          <w:spacing w:val="-3"/>
        </w:rPr>
        <w:t>terme </w:t>
      </w:r>
      <w:r>
        <w:rPr>
          <w:b w:val="0"/>
        </w:rPr>
        <w:t>pour ça. </w:t>
      </w:r>
      <w:r>
        <w:rPr>
          <w:b w:val="0"/>
          <w:spacing w:val="-4"/>
        </w:rPr>
        <w:t>Walter </w:t>
      </w:r>
      <w:r>
        <w:rPr>
          <w:b w:val="0"/>
        </w:rPr>
        <w:t>et Margrith Schmid </w:t>
      </w:r>
      <w:r>
        <w:rPr>
          <w:b w:val="0"/>
          <w:spacing w:val="-9"/>
        </w:rPr>
        <w:t>n’ont </w:t>
      </w:r>
      <w:r>
        <w:rPr>
          <w:b w:val="0"/>
        </w:rPr>
        <w:t>jamais </w:t>
      </w:r>
      <w:r>
        <w:rPr>
          <w:b w:val="0"/>
          <w:spacing w:val="-6"/>
        </w:rPr>
        <w:t>rien </w:t>
      </w:r>
      <w:r>
        <w:rPr>
          <w:b w:val="0"/>
        </w:rPr>
        <w:t>fait comme </w:t>
      </w:r>
      <w:r>
        <w:rPr>
          <w:b w:val="0"/>
          <w:spacing w:val="-3"/>
        </w:rPr>
        <w:t>tout </w:t>
      </w:r>
      <w:r>
        <w:rPr>
          <w:b w:val="0"/>
        </w:rPr>
        <w:t>le </w:t>
      </w:r>
      <w:r>
        <w:rPr>
          <w:b w:val="0"/>
          <w:spacing w:val="-5"/>
        </w:rPr>
        <w:t>monde.</w:t>
      </w:r>
    </w:p>
    <w:p>
      <w:pPr>
        <w:pStyle w:val="BodyText"/>
        <w:rPr>
          <w:b w:val="0"/>
          <w:sz w:val="22"/>
        </w:rPr>
      </w:pPr>
    </w:p>
    <w:p>
      <w:pPr>
        <w:spacing w:before="0"/>
        <w:ind w:left="1133" w:right="0" w:firstLine="0"/>
        <w:jc w:val="left"/>
        <w:rPr>
          <w:rFonts w:ascii="GTSectra-Bold" w:hAnsi="GTSectra-Bold"/>
          <w:b/>
          <w:sz w:val="20"/>
        </w:rPr>
      </w:pPr>
      <w:r>
        <w:rPr>
          <w:rFonts w:ascii="GTSectra-Bold" w:hAnsi="GTSectra-Bold"/>
          <w:b/>
          <w:color w:val="007043"/>
          <w:sz w:val="20"/>
        </w:rPr>
        <w:t>S’adapter</w:t>
      </w:r>
    </w:p>
    <w:p>
      <w:pPr>
        <w:pStyle w:val="BodyText"/>
        <w:spacing w:line="261" w:lineRule="auto" w:before="25"/>
        <w:ind w:left="1133"/>
        <w:jc w:val="both"/>
        <w:rPr>
          <w:b w:val="0"/>
        </w:rPr>
      </w:pPr>
      <w:r>
        <w:rPr>
          <w:b w:val="0"/>
        </w:rPr>
        <w:t>La tapisserie, c’est terminé. Pen- dant un an, il travaille chez Manor, anciennement Vilan, à Heerbrugg. Il vend des outils, une activité</w:t>
      </w:r>
    </w:p>
    <w:p>
      <w:pPr>
        <w:pStyle w:val="BodyText"/>
        <w:rPr>
          <w:b w:val="0"/>
        </w:rPr>
      </w:pPr>
      <w:r>
        <w:rPr/>
        <w:br w:type="column"/>
      </w:r>
      <w:r>
        <w:rPr>
          <w:b w:val="0"/>
        </w:rPr>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7"/>
        <w:rPr>
          <w:b w:val="0"/>
          <w:sz w:val="17"/>
        </w:rPr>
      </w:pPr>
    </w:p>
    <w:p>
      <w:pPr>
        <w:pStyle w:val="BodyText"/>
        <w:spacing w:line="40" w:lineRule="exact"/>
        <w:ind w:left="223" w:right="-58"/>
        <w:rPr>
          <w:sz w:val="4"/>
        </w:rPr>
      </w:pPr>
      <w:r>
        <w:rPr>
          <w:position w:val="0"/>
          <w:sz w:val="4"/>
        </w:rPr>
        <w:pict>
          <v:group style="width:151.2pt;height:2pt;mso-position-horizontal-relative:char;mso-position-vertical-relative:line" coordorigin="0,0" coordsize="3024,40">
            <v:line style="position:absolute" from="0,20" to="3024,20" stroked="true" strokeweight="2pt" strokecolor="#007043">
              <v:stroke dashstyle="solid"/>
            </v:line>
          </v:group>
        </w:pict>
      </w:r>
      <w:r>
        <w:rPr>
          <w:position w:val="0"/>
          <w:sz w:val="4"/>
        </w:rPr>
      </w:r>
    </w:p>
    <w:p>
      <w:pPr>
        <w:spacing w:line="259" w:lineRule="auto" w:before="61"/>
        <w:ind w:left="274" w:right="10" w:hanging="25"/>
        <w:jc w:val="both"/>
        <w:rPr>
          <w:rFonts w:ascii="GTWalsheimProMedium" w:hAnsi="GTWalsheimProMedium"/>
          <w:b/>
          <w:sz w:val="24"/>
        </w:rPr>
      </w:pPr>
      <w:r>
        <w:rPr>
          <w:rFonts w:ascii="GTWalsheimProMedium" w:hAnsi="GTWalsheimProMedium"/>
          <w:b/>
          <w:color w:val="007043"/>
          <w:spacing w:val="-4"/>
          <w:sz w:val="24"/>
        </w:rPr>
        <w:t>«Je </w:t>
      </w:r>
      <w:r>
        <w:rPr>
          <w:rFonts w:ascii="GTWalsheimProMedium" w:hAnsi="GTWalsheimProMedium"/>
          <w:b/>
          <w:color w:val="007043"/>
          <w:spacing w:val="-3"/>
          <w:sz w:val="24"/>
        </w:rPr>
        <w:t>ne </w:t>
      </w:r>
      <w:r>
        <w:rPr>
          <w:rFonts w:ascii="GTWalsheimProMedium" w:hAnsi="GTWalsheimProMedium"/>
          <w:b/>
          <w:color w:val="007043"/>
          <w:spacing w:val="-6"/>
          <w:sz w:val="24"/>
        </w:rPr>
        <w:t>crois </w:t>
      </w:r>
      <w:r>
        <w:rPr>
          <w:rFonts w:ascii="GTWalsheimProMedium" w:hAnsi="GTWalsheimProMedium"/>
          <w:b/>
          <w:color w:val="007043"/>
          <w:spacing w:val="-4"/>
          <w:sz w:val="24"/>
        </w:rPr>
        <w:t>plus </w:t>
      </w:r>
      <w:r>
        <w:rPr>
          <w:rFonts w:ascii="GTWalsheimProMedium" w:hAnsi="GTWalsheimProMedium"/>
          <w:b/>
          <w:color w:val="007043"/>
          <w:sz w:val="24"/>
        </w:rPr>
        <w:t>à </w:t>
      </w:r>
      <w:r>
        <w:rPr>
          <w:rFonts w:ascii="GTWalsheimProMedium" w:hAnsi="GTWalsheimProMedium"/>
          <w:b/>
          <w:color w:val="007043"/>
          <w:spacing w:val="-5"/>
          <w:sz w:val="24"/>
        </w:rPr>
        <w:t>toutes</w:t>
      </w:r>
      <w:r>
        <w:rPr>
          <w:rFonts w:ascii="GTWalsheimProMedium" w:hAnsi="GTWalsheimProMedium"/>
          <w:b/>
          <w:color w:val="007043"/>
          <w:spacing w:val="-32"/>
          <w:sz w:val="24"/>
        </w:rPr>
        <w:t> </w:t>
      </w:r>
      <w:r>
        <w:rPr>
          <w:rFonts w:ascii="GTWalsheimProMedium" w:hAnsi="GTWalsheimProMedium"/>
          <w:b/>
          <w:color w:val="007043"/>
          <w:spacing w:val="-6"/>
          <w:sz w:val="24"/>
        </w:rPr>
        <w:t>ces histoires </w:t>
      </w:r>
      <w:r>
        <w:rPr>
          <w:rFonts w:ascii="GTWalsheimProMedium" w:hAnsi="GTWalsheimProMedium"/>
          <w:b/>
          <w:color w:val="007043"/>
          <w:spacing w:val="-5"/>
          <w:sz w:val="24"/>
        </w:rPr>
        <w:t>depuis </w:t>
      </w:r>
      <w:r>
        <w:rPr>
          <w:rFonts w:ascii="GTWalsheimProMedium" w:hAnsi="GTWalsheimProMedium"/>
          <w:b/>
          <w:color w:val="007043"/>
          <w:spacing w:val="-4"/>
          <w:sz w:val="24"/>
        </w:rPr>
        <w:t>que </w:t>
      </w:r>
      <w:r>
        <w:rPr>
          <w:rFonts w:ascii="GTWalsheimProMedium" w:hAnsi="GTWalsheimProMedium"/>
          <w:b/>
          <w:color w:val="007043"/>
          <w:spacing w:val="-3"/>
          <w:sz w:val="24"/>
        </w:rPr>
        <w:t>je </w:t>
      </w:r>
      <w:r>
        <w:rPr>
          <w:rFonts w:ascii="GTWalsheimProMedium" w:hAnsi="GTWalsheimProMedium"/>
          <w:b/>
          <w:color w:val="007043"/>
          <w:spacing w:val="-4"/>
          <w:sz w:val="24"/>
        </w:rPr>
        <w:t>sais </w:t>
      </w:r>
      <w:r>
        <w:rPr>
          <w:rFonts w:ascii="GTWalsheimProMedium" w:hAnsi="GTWalsheimProMedium"/>
          <w:b/>
          <w:color w:val="007043"/>
          <w:sz w:val="24"/>
        </w:rPr>
        <w:t>à </w:t>
      </w:r>
      <w:r>
        <w:rPr>
          <w:rFonts w:ascii="GTWalsheimProMedium" w:hAnsi="GTWalsheimProMedium"/>
          <w:b/>
          <w:color w:val="007043"/>
          <w:spacing w:val="-4"/>
          <w:sz w:val="24"/>
        </w:rPr>
        <w:t>quel point </w:t>
      </w:r>
      <w:r>
        <w:rPr>
          <w:rFonts w:ascii="GTWalsheimProMedium" w:hAnsi="GTWalsheimProMedium"/>
          <w:b/>
          <w:color w:val="007043"/>
          <w:spacing w:val="-3"/>
          <w:sz w:val="24"/>
        </w:rPr>
        <w:t>on </w:t>
      </w:r>
      <w:r>
        <w:rPr>
          <w:rFonts w:ascii="GTWalsheimProMedium" w:hAnsi="GTWalsheimProMedium"/>
          <w:b/>
          <w:color w:val="007043"/>
          <w:spacing w:val="-4"/>
          <w:sz w:val="24"/>
        </w:rPr>
        <w:t>peut</w:t>
      </w:r>
      <w:r>
        <w:rPr>
          <w:rFonts w:ascii="GTWalsheimProMedium" w:hAnsi="GTWalsheimProMedium"/>
          <w:b/>
          <w:color w:val="007043"/>
          <w:spacing w:val="-27"/>
          <w:sz w:val="24"/>
        </w:rPr>
        <w:t> </w:t>
      </w:r>
      <w:r>
        <w:rPr>
          <w:rFonts w:ascii="GTWalsheimProMedium" w:hAnsi="GTWalsheimProMedium"/>
          <w:b/>
          <w:color w:val="007043"/>
          <w:spacing w:val="-9"/>
          <w:sz w:val="24"/>
        </w:rPr>
        <w:t>mentir.»</w:t>
      </w:r>
    </w:p>
    <w:p>
      <w:pPr>
        <w:pStyle w:val="BodyText"/>
        <w:spacing w:before="8"/>
        <w:rPr>
          <w:rFonts w:ascii="GTWalsheimProMedium"/>
          <w:b/>
          <w:sz w:val="8"/>
        </w:rPr>
      </w:pPr>
    </w:p>
    <w:p>
      <w:pPr>
        <w:pStyle w:val="BodyText"/>
        <w:spacing w:line="140" w:lineRule="exact"/>
        <w:ind w:left="173" w:right="-116"/>
        <w:rPr>
          <w:rFonts w:ascii="GTWalsheimProMedium"/>
          <w:sz w:val="14"/>
        </w:rPr>
      </w:pPr>
      <w:r>
        <w:rPr>
          <w:rFonts w:ascii="GTWalsheimProMedium"/>
          <w:position w:val="-2"/>
          <w:sz w:val="14"/>
        </w:rPr>
        <w:pict>
          <v:group style="width:151.2pt;height:7pt;mso-position-horizontal-relative:char;mso-position-vertical-relative:line" coordorigin="0,0" coordsize="3024,140">
            <v:line style="position:absolute" from="0,70" to="3024,70" stroked="true" strokeweight="7pt" strokecolor="#007043">
              <v:stroke dashstyle="solid"/>
            </v:line>
          </v:group>
        </w:pict>
      </w:r>
      <w:r>
        <w:rPr>
          <w:rFonts w:ascii="GTWalsheimProMedium"/>
          <w:position w:val="-2"/>
          <w:sz w:val="14"/>
        </w:rPr>
      </w:r>
    </w:p>
    <w:p>
      <w:pPr>
        <w:pStyle w:val="BodyText"/>
        <w:spacing w:before="3"/>
        <w:rPr>
          <w:rFonts w:ascii="GTWalsheimProMedium"/>
          <w:b/>
          <w:sz w:val="29"/>
        </w:rPr>
      </w:pPr>
    </w:p>
    <w:p>
      <w:pPr>
        <w:pStyle w:val="BodyText"/>
        <w:spacing w:line="261" w:lineRule="auto"/>
        <w:ind w:left="242"/>
        <w:jc w:val="both"/>
        <w:rPr>
          <w:b w:val="0"/>
        </w:rPr>
      </w:pPr>
      <w:r>
        <w:rPr>
          <w:b w:val="0"/>
        </w:rPr>
        <w:t>qui lui plaît. «L’important, c’était d’avoir du travail», explique-t-il.</w:t>
      </w:r>
    </w:p>
    <w:p>
      <w:pPr>
        <w:pStyle w:val="BodyText"/>
        <w:spacing w:line="261" w:lineRule="auto"/>
        <w:ind w:left="242"/>
        <w:jc w:val="both"/>
        <w:rPr>
          <w:b w:val="0"/>
        </w:rPr>
      </w:pPr>
      <w:r>
        <w:rPr>
          <w:b w:val="0"/>
        </w:rPr>
        <w:t>«J’arrivais toujours à m’adapter, </w:t>
      </w:r>
      <w:r>
        <w:rPr>
          <w:b w:val="0"/>
          <w:spacing w:val="2"/>
        </w:rPr>
        <w:t>car </w:t>
      </w:r>
      <w:r>
        <w:rPr>
          <w:b w:val="0"/>
        </w:rPr>
        <w:t>l’atrophie musculaire progressait lentement.» Mais le soir, il est à bout de forces, après les longues heures passées debout. Il décide de se perfectionner et achève une </w:t>
      </w:r>
      <w:r>
        <w:rPr>
          <w:b w:val="0"/>
          <w:spacing w:val="-5"/>
        </w:rPr>
        <w:t>for- </w:t>
      </w:r>
      <w:r>
        <w:rPr>
          <w:b w:val="0"/>
        </w:rPr>
        <w:t>mation commerciale en </w:t>
      </w:r>
      <w:r>
        <w:rPr>
          <w:b w:val="0"/>
          <w:spacing w:val="-3"/>
        </w:rPr>
        <w:t>1978,</w:t>
      </w:r>
      <w:r>
        <w:rPr>
          <w:b w:val="0"/>
          <w:spacing w:val="-36"/>
        </w:rPr>
        <w:t> </w:t>
      </w:r>
      <w:r>
        <w:rPr>
          <w:b w:val="0"/>
          <w:spacing w:val="-3"/>
        </w:rPr>
        <w:t>même </w:t>
      </w:r>
      <w:r>
        <w:rPr>
          <w:b w:val="0"/>
        </w:rPr>
        <w:t>si le </w:t>
      </w:r>
      <w:r>
        <w:rPr>
          <w:b w:val="0"/>
          <w:spacing w:val="2"/>
        </w:rPr>
        <w:t>travail </w:t>
      </w:r>
      <w:r>
        <w:rPr>
          <w:b w:val="0"/>
        </w:rPr>
        <w:t>de bureau </w:t>
      </w:r>
      <w:r>
        <w:rPr>
          <w:b w:val="0"/>
          <w:spacing w:val="-3"/>
        </w:rPr>
        <w:t>n’est </w:t>
      </w:r>
      <w:r>
        <w:rPr>
          <w:b w:val="0"/>
        </w:rPr>
        <w:t>pas fait </w:t>
      </w:r>
      <w:r>
        <w:rPr>
          <w:b w:val="0"/>
          <w:spacing w:val="-3"/>
        </w:rPr>
        <w:t>pour lui. </w:t>
      </w:r>
      <w:r>
        <w:rPr>
          <w:b w:val="0"/>
        </w:rPr>
        <w:t>«Imagine! </w:t>
      </w:r>
      <w:r>
        <w:rPr>
          <w:b w:val="0"/>
          <w:spacing w:val="-5"/>
        </w:rPr>
        <w:t>Une </w:t>
      </w:r>
      <w:r>
        <w:rPr>
          <w:b w:val="0"/>
          <w:spacing w:val="-4"/>
        </w:rPr>
        <w:t>pile </w:t>
      </w:r>
      <w:r>
        <w:rPr>
          <w:b w:val="0"/>
          <w:spacing w:val="-3"/>
        </w:rPr>
        <w:t>de</w:t>
      </w:r>
      <w:r>
        <w:rPr>
          <w:b w:val="0"/>
          <w:spacing w:val="-29"/>
        </w:rPr>
        <w:t> </w:t>
      </w:r>
      <w:r>
        <w:rPr>
          <w:b w:val="0"/>
          <w:spacing w:val="-4"/>
        </w:rPr>
        <w:t>feuil- </w:t>
      </w:r>
      <w:r>
        <w:rPr>
          <w:b w:val="0"/>
          <w:spacing w:val="-3"/>
        </w:rPr>
        <w:t>les</w:t>
      </w:r>
      <w:r>
        <w:rPr>
          <w:b w:val="0"/>
          <w:spacing w:val="-6"/>
        </w:rPr>
        <w:t> </w:t>
      </w:r>
      <w:r>
        <w:rPr>
          <w:b w:val="0"/>
        </w:rPr>
        <w:t>à</w:t>
      </w:r>
      <w:r>
        <w:rPr>
          <w:b w:val="0"/>
          <w:spacing w:val="-6"/>
        </w:rPr>
        <w:t> </w:t>
      </w:r>
      <w:r>
        <w:rPr>
          <w:b w:val="0"/>
        </w:rPr>
        <w:t>ma</w:t>
      </w:r>
      <w:r>
        <w:rPr>
          <w:b w:val="0"/>
          <w:spacing w:val="-6"/>
        </w:rPr>
        <w:t> </w:t>
      </w:r>
      <w:r>
        <w:rPr>
          <w:b w:val="0"/>
          <w:spacing w:val="-4"/>
        </w:rPr>
        <w:t>gauche</w:t>
      </w:r>
      <w:r>
        <w:rPr>
          <w:b w:val="0"/>
          <w:spacing w:val="-6"/>
        </w:rPr>
        <w:t> </w:t>
      </w:r>
      <w:r>
        <w:rPr>
          <w:b w:val="0"/>
          <w:spacing w:val="-3"/>
        </w:rPr>
        <w:t>le</w:t>
      </w:r>
      <w:r>
        <w:rPr>
          <w:b w:val="0"/>
          <w:spacing w:val="-6"/>
        </w:rPr>
        <w:t> </w:t>
      </w:r>
      <w:r>
        <w:rPr>
          <w:b w:val="0"/>
        </w:rPr>
        <w:t>matin,</w:t>
      </w:r>
      <w:r>
        <w:rPr>
          <w:b w:val="0"/>
          <w:spacing w:val="-6"/>
        </w:rPr>
        <w:t> </w:t>
      </w:r>
      <w:r>
        <w:rPr>
          <w:b w:val="0"/>
        </w:rPr>
        <w:t>à</w:t>
      </w:r>
      <w:r>
        <w:rPr>
          <w:b w:val="0"/>
          <w:spacing w:val="-6"/>
        </w:rPr>
        <w:t> </w:t>
      </w:r>
      <w:r>
        <w:rPr>
          <w:b w:val="0"/>
        </w:rPr>
        <w:t>ma</w:t>
      </w:r>
      <w:r>
        <w:rPr>
          <w:b w:val="0"/>
          <w:spacing w:val="-6"/>
        </w:rPr>
        <w:t> </w:t>
      </w:r>
      <w:r>
        <w:rPr>
          <w:b w:val="0"/>
          <w:spacing w:val="-4"/>
        </w:rPr>
        <w:t>droite </w:t>
      </w:r>
      <w:r>
        <w:rPr>
          <w:b w:val="0"/>
          <w:spacing w:val="-3"/>
        </w:rPr>
        <w:t>le </w:t>
      </w:r>
      <w:r>
        <w:rPr>
          <w:b w:val="0"/>
          <w:spacing w:val="-5"/>
        </w:rPr>
        <w:t>soir. </w:t>
      </w:r>
      <w:r>
        <w:rPr>
          <w:b w:val="0"/>
        </w:rPr>
        <w:t>De </w:t>
      </w:r>
      <w:r>
        <w:rPr>
          <w:b w:val="0"/>
          <w:spacing w:val="-5"/>
        </w:rPr>
        <w:t>quoi </w:t>
      </w:r>
      <w:r>
        <w:rPr>
          <w:b w:val="0"/>
          <w:spacing w:val="-4"/>
        </w:rPr>
        <w:t>avoir </w:t>
      </w:r>
      <w:r>
        <w:rPr>
          <w:b w:val="0"/>
          <w:spacing w:val="-3"/>
        </w:rPr>
        <w:t>le</w:t>
      </w:r>
      <w:r>
        <w:rPr>
          <w:b w:val="0"/>
          <w:spacing w:val="-30"/>
        </w:rPr>
        <w:t> </w:t>
      </w:r>
      <w:r>
        <w:rPr>
          <w:b w:val="0"/>
          <w:spacing w:val="-3"/>
        </w:rPr>
        <w:t>cafard...»</w:t>
      </w:r>
    </w:p>
    <w:p>
      <w:pPr>
        <w:pStyle w:val="BodyText"/>
        <w:spacing w:line="261" w:lineRule="auto"/>
        <w:ind w:left="242" w:firstLine="396"/>
        <w:jc w:val="both"/>
        <w:rPr>
          <w:b w:val="0"/>
        </w:rPr>
      </w:pPr>
      <w:r>
        <w:rPr>
          <w:b w:val="0"/>
        </w:rPr>
        <w:t>Le secrétaire communal de Marbach, qui se charge à l’époque de toutes ses demandes AI, lui pro- pose alors un poste dans un garage automobile. «J’y connais rien», lui répond Walter Schmid. Il prend</w:t>
      </w:r>
    </w:p>
    <w:p>
      <w:pPr>
        <w:pStyle w:val="BodyText"/>
        <w:spacing w:before="7"/>
        <w:rPr>
          <w:b w:val="0"/>
          <w:sz w:val="21"/>
        </w:rPr>
      </w:pPr>
      <w:r>
        <w:rPr/>
        <w:br w:type="column"/>
      </w:r>
      <w:r>
        <w:rPr>
          <w:b w:val="0"/>
          <w:sz w:val="21"/>
        </w:rPr>
      </w:r>
    </w:p>
    <w:p>
      <w:pPr>
        <w:pStyle w:val="BodyText"/>
        <w:spacing w:line="261" w:lineRule="auto" w:before="1"/>
        <w:ind w:left="243" w:right="1131"/>
        <w:jc w:val="both"/>
        <w:rPr>
          <w:b w:val="0"/>
        </w:rPr>
      </w:pPr>
      <w:r>
        <w:rPr>
          <w:b w:val="0"/>
        </w:rPr>
        <w:t>pourtant en charge la gestion des pièces détachées. Rapidement, il s’occupe également des démonstra- tions aux clients et acquiert telle- </w:t>
      </w:r>
      <w:r>
        <w:rPr>
          <w:b w:val="0"/>
          <w:spacing w:val="-4"/>
        </w:rPr>
        <w:t>ment </w:t>
      </w:r>
      <w:r>
        <w:rPr>
          <w:b w:val="0"/>
          <w:spacing w:val="-3"/>
        </w:rPr>
        <w:t>de connaissances </w:t>
      </w:r>
      <w:r>
        <w:rPr>
          <w:b w:val="0"/>
          <w:spacing w:val="-5"/>
        </w:rPr>
        <w:t>qu’il </w:t>
      </w:r>
      <w:r>
        <w:rPr>
          <w:b w:val="0"/>
          <w:spacing w:val="-3"/>
        </w:rPr>
        <w:t>explique </w:t>
      </w:r>
      <w:r>
        <w:rPr>
          <w:b w:val="0"/>
        </w:rPr>
        <w:t>même le métier aux apprentis. Il parvient à travailler normalement jusqu’en 2006, puis ses forces déclinent. Il a besoin d’une canne pour se déplacer et d’un fauteuil roulant pour les longs trajets.</w:t>
      </w:r>
    </w:p>
    <w:p>
      <w:pPr>
        <w:pStyle w:val="BodyText"/>
        <w:spacing w:line="261" w:lineRule="auto"/>
        <w:ind w:left="243" w:right="1131" w:firstLine="396"/>
        <w:jc w:val="both"/>
        <w:rPr>
          <w:b w:val="0"/>
        </w:rPr>
      </w:pPr>
      <w:r>
        <w:rPr/>
        <w:drawing>
          <wp:anchor distT="0" distB="0" distL="0" distR="0" allowOverlap="1" layoutInCell="1" locked="0" behindDoc="0" simplePos="0" relativeHeight="15778304">
            <wp:simplePos x="0" y="0"/>
            <wp:positionH relativeFrom="page">
              <wp:posOffset>2831998</wp:posOffset>
            </wp:positionH>
            <wp:positionV relativeFrom="paragraph">
              <wp:posOffset>-2332249</wp:posOffset>
            </wp:positionV>
            <wp:extent cx="1907997" cy="2177973"/>
            <wp:effectExtent l="0" t="0" r="0" b="0"/>
            <wp:wrapNone/>
            <wp:docPr id="163" name="image157.jpeg"/>
            <wp:cNvGraphicFramePr>
              <a:graphicFrameLocks noChangeAspect="1"/>
            </wp:cNvGraphicFramePr>
            <a:graphic>
              <a:graphicData uri="http://schemas.openxmlformats.org/drawingml/2006/picture">
                <pic:pic>
                  <pic:nvPicPr>
                    <pic:cNvPr id="164" name="image157.jpeg"/>
                    <pic:cNvPicPr/>
                  </pic:nvPicPr>
                  <pic:blipFill>
                    <a:blip r:embed="rId203" cstate="print"/>
                    <a:stretch>
                      <a:fillRect/>
                    </a:stretch>
                  </pic:blipFill>
                  <pic:spPr>
                    <a:xfrm>
                      <a:off x="0" y="0"/>
                      <a:ext cx="1907997" cy="2177973"/>
                    </a:xfrm>
                    <a:prstGeom prst="rect">
                      <a:avLst/>
                    </a:prstGeom>
                  </pic:spPr>
                </pic:pic>
              </a:graphicData>
            </a:graphic>
          </wp:anchor>
        </w:drawing>
      </w:r>
      <w:r>
        <w:rPr>
          <w:b w:val="0"/>
        </w:rPr>
        <w:t>Alors il </w:t>
      </w:r>
      <w:r>
        <w:rPr>
          <w:b w:val="0"/>
          <w:spacing w:val="-3"/>
        </w:rPr>
        <w:t>reprend </w:t>
      </w:r>
      <w:r>
        <w:rPr>
          <w:b w:val="0"/>
        </w:rPr>
        <w:t>la tapisserie </w:t>
      </w:r>
      <w:r>
        <w:rPr>
          <w:b w:val="0"/>
          <w:spacing w:val="-4"/>
        </w:rPr>
        <w:t>d’ameublement, chez </w:t>
      </w:r>
      <w:r>
        <w:rPr>
          <w:b w:val="0"/>
        </w:rPr>
        <w:t>lui, </w:t>
      </w:r>
      <w:r>
        <w:rPr>
          <w:b w:val="0"/>
          <w:spacing w:val="-4"/>
        </w:rPr>
        <w:t>avec </w:t>
      </w:r>
      <w:r>
        <w:rPr>
          <w:b w:val="0"/>
          <w:spacing w:val="-3"/>
        </w:rPr>
        <w:t>une </w:t>
      </w:r>
      <w:r>
        <w:rPr>
          <w:b w:val="0"/>
        </w:rPr>
        <w:t>petite machine pour coudre </w:t>
      </w:r>
      <w:r>
        <w:rPr>
          <w:b w:val="0"/>
          <w:spacing w:val="-7"/>
        </w:rPr>
        <w:t>et </w:t>
      </w:r>
      <w:r>
        <w:rPr>
          <w:b w:val="0"/>
        </w:rPr>
        <w:t>assembler.</w:t>
      </w:r>
      <w:r>
        <w:rPr>
          <w:b w:val="0"/>
          <w:spacing w:val="-11"/>
        </w:rPr>
        <w:t> </w:t>
      </w:r>
      <w:r>
        <w:rPr>
          <w:b w:val="0"/>
        </w:rPr>
        <w:t>Il</w:t>
      </w:r>
      <w:r>
        <w:rPr>
          <w:b w:val="0"/>
          <w:spacing w:val="-13"/>
        </w:rPr>
        <w:t> </w:t>
      </w:r>
      <w:r>
        <w:rPr>
          <w:b w:val="0"/>
        </w:rPr>
        <w:t>répare</w:t>
      </w:r>
      <w:r>
        <w:rPr>
          <w:b w:val="0"/>
          <w:spacing w:val="-13"/>
        </w:rPr>
        <w:t> </w:t>
      </w:r>
      <w:r>
        <w:rPr>
          <w:b w:val="0"/>
        </w:rPr>
        <w:t>aussi</w:t>
      </w:r>
      <w:r>
        <w:rPr>
          <w:b w:val="0"/>
          <w:spacing w:val="-12"/>
        </w:rPr>
        <w:t> </w:t>
      </w:r>
      <w:r>
        <w:rPr>
          <w:b w:val="0"/>
        </w:rPr>
        <w:t>des</w:t>
      </w:r>
      <w:r>
        <w:rPr>
          <w:b w:val="0"/>
          <w:spacing w:val="-13"/>
        </w:rPr>
        <w:t> </w:t>
      </w:r>
      <w:r>
        <w:rPr>
          <w:b w:val="0"/>
          <w:spacing w:val="-3"/>
        </w:rPr>
        <w:t>motos, </w:t>
      </w:r>
      <w:r>
        <w:rPr>
          <w:b w:val="0"/>
          <w:spacing w:val="-5"/>
        </w:rPr>
        <w:t>des </w:t>
      </w:r>
      <w:r>
        <w:rPr>
          <w:b w:val="0"/>
          <w:spacing w:val="-7"/>
        </w:rPr>
        <w:t>vélos </w:t>
      </w:r>
      <w:r>
        <w:rPr>
          <w:b w:val="0"/>
          <w:spacing w:val="-4"/>
        </w:rPr>
        <w:t>et </w:t>
      </w:r>
      <w:r>
        <w:rPr>
          <w:b w:val="0"/>
          <w:spacing w:val="-6"/>
        </w:rPr>
        <w:t>aujourd’hui </w:t>
      </w:r>
      <w:r>
        <w:rPr>
          <w:b w:val="0"/>
          <w:spacing w:val="-4"/>
        </w:rPr>
        <w:t>les</w:t>
      </w:r>
      <w:r>
        <w:rPr>
          <w:b w:val="0"/>
          <w:spacing w:val="-37"/>
        </w:rPr>
        <w:t> </w:t>
      </w:r>
      <w:r>
        <w:rPr>
          <w:b w:val="0"/>
          <w:spacing w:val="-9"/>
        </w:rPr>
        <w:t>téléphones </w:t>
      </w:r>
      <w:r>
        <w:rPr>
          <w:b w:val="0"/>
        </w:rPr>
        <w:t>ou </w:t>
      </w:r>
      <w:r>
        <w:rPr>
          <w:b w:val="0"/>
          <w:spacing w:val="-5"/>
        </w:rPr>
        <w:t>téléviseurs </w:t>
      </w:r>
      <w:r>
        <w:rPr>
          <w:b w:val="0"/>
          <w:spacing w:val="-4"/>
        </w:rPr>
        <w:t>de </w:t>
      </w:r>
      <w:r>
        <w:rPr>
          <w:b w:val="0"/>
        </w:rPr>
        <w:t>la </w:t>
      </w:r>
      <w:r>
        <w:rPr>
          <w:b w:val="0"/>
          <w:spacing w:val="-5"/>
        </w:rPr>
        <w:t>résidence </w:t>
      </w:r>
      <w:r>
        <w:rPr>
          <w:b w:val="0"/>
          <w:spacing w:val="-3"/>
        </w:rPr>
        <w:t>pour </w:t>
      </w:r>
      <w:r>
        <w:rPr>
          <w:b w:val="0"/>
          <w:spacing w:val="-4"/>
        </w:rPr>
        <w:t>personnes </w:t>
      </w:r>
      <w:r>
        <w:rPr>
          <w:b w:val="0"/>
          <w:spacing w:val="-3"/>
        </w:rPr>
        <w:t>âgées </w:t>
      </w:r>
      <w:r>
        <w:rPr>
          <w:b w:val="0"/>
        </w:rPr>
        <w:t>où il vit. </w:t>
      </w:r>
      <w:r>
        <w:rPr>
          <w:b w:val="0"/>
          <w:spacing w:val="-9"/>
        </w:rPr>
        <w:t>Walter </w:t>
      </w:r>
      <w:r>
        <w:rPr>
          <w:b w:val="0"/>
          <w:spacing w:val="-4"/>
        </w:rPr>
        <w:t>Schmid </w:t>
      </w:r>
      <w:r>
        <w:rPr>
          <w:b w:val="0"/>
        </w:rPr>
        <w:t>sait </w:t>
      </w:r>
      <w:r>
        <w:rPr>
          <w:b w:val="0"/>
          <w:spacing w:val="-4"/>
        </w:rPr>
        <w:t>tout faire. </w:t>
      </w:r>
      <w:r>
        <w:rPr>
          <w:b w:val="0"/>
          <w:spacing w:val="-3"/>
        </w:rPr>
        <w:t>Et </w:t>
      </w:r>
      <w:r>
        <w:rPr>
          <w:b w:val="0"/>
          <w:spacing w:val="-4"/>
        </w:rPr>
        <w:t>sinon, </w:t>
      </w:r>
      <w:r>
        <w:rPr>
          <w:b w:val="0"/>
        </w:rPr>
        <w:t>il </w:t>
      </w:r>
      <w:r>
        <w:rPr>
          <w:b w:val="0"/>
          <w:spacing w:val="-4"/>
        </w:rPr>
        <w:t>apprend.</w:t>
      </w:r>
      <w:r>
        <w:rPr>
          <w:b w:val="0"/>
          <w:spacing w:val="-10"/>
        </w:rPr>
        <w:t> </w:t>
      </w:r>
      <w:r>
        <w:rPr>
          <w:b w:val="0"/>
          <w:spacing w:val="-3"/>
        </w:rPr>
        <w:t>«Quand</w:t>
      </w:r>
      <w:r>
        <w:rPr>
          <w:b w:val="0"/>
          <w:spacing w:val="-11"/>
        </w:rPr>
        <w:t> </w:t>
      </w:r>
      <w:r>
        <w:rPr>
          <w:b w:val="0"/>
          <w:spacing w:val="-3"/>
        </w:rPr>
        <w:t>on</w:t>
      </w:r>
      <w:r>
        <w:rPr>
          <w:b w:val="0"/>
          <w:spacing w:val="-11"/>
        </w:rPr>
        <w:t> </w:t>
      </w:r>
      <w:r>
        <w:rPr>
          <w:b w:val="0"/>
          <w:spacing w:val="-4"/>
        </w:rPr>
        <w:t>veut,</w:t>
      </w:r>
      <w:r>
        <w:rPr>
          <w:b w:val="0"/>
          <w:spacing w:val="-10"/>
        </w:rPr>
        <w:t> </w:t>
      </w:r>
      <w:r>
        <w:rPr>
          <w:b w:val="0"/>
          <w:spacing w:val="-3"/>
        </w:rPr>
        <w:t>on</w:t>
      </w:r>
      <w:r>
        <w:rPr>
          <w:b w:val="0"/>
          <w:spacing w:val="-10"/>
        </w:rPr>
        <w:t> </w:t>
      </w:r>
      <w:r>
        <w:rPr>
          <w:b w:val="0"/>
          <w:spacing w:val="-3"/>
        </w:rPr>
        <w:t>peut,</w:t>
      </w:r>
      <w:r>
        <w:rPr>
          <w:b w:val="0"/>
          <w:spacing w:val="-10"/>
        </w:rPr>
        <w:t> </w:t>
      </w:r>
      <w:r>
        <w:rPr>
          <w:b w:val="0"/>
        </w:rPr>
        <w:t>ça a </w:t>
      </w:r>
      <w:r>
        <w:rPr>
          <w:b w:val="0"/>
          <w:spacing w:val="-4"/>
        </w:rPr>
        <w:t>toujours </w:t>
      </w:r>
      <w:r>
        <w:rPr>
          <w:b w:val="0"/>
          <w:spacing w:val="-5"/>
        </w:rPr>
        <w:t>été </w:t>
      </w:r>
      <w:r>
        <w:rPr>
          <w:b w:val="0"/>
        </w:rPr>
        <w:t>ma</w:t>
      </w:r>
      <w:r>
        <w:rPr>
          <w:b w:val="0"/>
          <w:spacing w:val="-6"/>
        </w:rPr>
        <w:t> </w:t>
      </w:r>
      <w:r>
        <w:rPr>
          <w:b w:val="0"/>
          <w:spacing w:val="-5"/>
        </w:rPr>
        <w:t>devise.»</w:t>
      </w:r>
    </w:p>
    <w:p>
      <w:pPr>
        <w:pStyle w:val="BodyText"/>
        <w:spacing w:before="8"/>
        <w:rPr>
          <w:b w:val="0"/>
          <w:sz w:val="21"/>
        </w:rPr>
      </w:pPr>
    </w:p>
    <w:p>
      <w:pPr>
        <w:spacing w:line="271" w:lineRule="auto" w:before="0"/>
        <w:ind w:left="243" w:right="1111" w:firstLine="0"/>
        <w:jc w:val="left"/>
        <w:rPr>
          <w:rFonts w:ascii="GTSectra-Bold" w:hAnsi="GTSectra-Bold"/>
          <w:b/>
          <w:sz w:val="20"/>
        </w:rPr>
      </w:pPr>
      <w:r>
        <w:rPr>
          <w:rFonts w:ascii="GTSectra-Bold" w:hAnsi="GTSectra-Bold"/>
          <w:b/>
          <w:color w:val="007043"/>
          <w:sz w:val="20"/>
        </w:rPr>
        <w:t>«Depuis que je sais à quel point on peut mentir»</w:t>
      </w:r>
    </w:p>
    <w:p>
      <w:pPr>
        <w:pStyle w:val="BodyText"/>
        <w:spacing w:line="261" w:lineRule="auto"/>
        <w:ind w:left="243" w:right="1131"/>
        <w:jc w:val="both"/>
        <w:rPr>
          <w:b w:val="0"/>
        </w:rPr>
      </w:pPr>
      <w:r>
        <w:rPr>
          <w:b w:val="0"/>
          <w:spacing w:val="-6"/>
        </w:rPr>
        <w:t>Toutes </w:t>
      </w:r>
      <w:r>
        <w:rPr>
          <w:b w:val="0"/>
          <w:spacing w:val="-3"/>
        </w:rPr>
        <w:t>ces années, </w:t>
      </w:r>
      <w:r>
        <w:rPr>
          <w:b w:val="0"/>
        </w:rPr>
        <w:t>la </w:t>
      </w:r>
      <w:r>
        <w:rPr>
          <w:b w:val="0"/>
          <w:spacing w:val="-3"/>
        </w:rPr>
        <w:t>petite </w:t>
      </w:r>
      <w:r>
        <w:rPr>
          <w:b w:val="0"/>
        </w:rPr>
        <w:t>famille vit </w:t>
      </w:r>
      <w:r>
        <w:rPr>
          <w:b w:val="0"/>
          <w:spacing w:val="-3"/>
        </w:rPr>
        <w:t>au </w:t>
      </w:r>
      <w:r>
        <w:rPr>
          <w:b w:val="0"/>
          <w:spacing w:val="-4"/>
        </w:rPr>
        <w:t>lieu-dit </w:t>
      </w:r>
      <w:r>
        <w:rPr>
          <w:b w:val="0"/>
        </w:rPr>
        <w:t>la «Mare aux</w:t>
      </w:r>
      <w:r>
        <w:rPr>
          <w:b w:val="0"/>
          <w:spacing w:val="-27"/>
        </w:rPr>
        <w:t> </w:t>
      </w:r>
      <w:r>
        <w:rPr>
          <w:b w:val="0"/>
        </w:rPr>
        <w:t>canards» à </w:t>
      </w:r>
      <w:r>
        <w:rPr>
          <w:b w:val="0"/>
          <w:spacing w:val="-3"/>
        </w:rPr>
        <w:t>Marbach, </w:t>
      </w:r>
      <w:r>
        <w:rPr>
          <w:b w:val="0"/>
        </w:rPr>
        <w:t>dans </w:t>
      </w:r>
      <w:r>
        <w:rPr>
          <w:b w:val="0"/>
          <w:spacing w:val="-3"/>
        </w:rPr>
        <w:t>une petite maison </w:t>
      </w:r>
      <w:r>
        <w:rPr>
          <w:b w:val="0"/>
          <w:spacing w:val="-4"/>
        </w:rPr>
        <w:t>avec </w:t>
      </w:r>
      <w:r>
        <w:rPr>
          <w:b w:val="0"/>
        </w:rPr>
        <w:t>un grand terrain, </w:t>
      </w:r>
      <w:r>
        <w:rPr>
          <w:b w:val="0"/>
          <w:spacing w:val="-4"/>
        </w:rPr>
        <w:t>éloignée </w:t>
      </w:r>
      <w:r>
        <w:rPr>
          <w:b w:val="0"/>
          <w:spacing w:val="-3"/>
        </w:rPr>
        <w:t>de </w:t>
      </w:r>
      <w:r>
        <w:rPr>
          <w:b w:val="0"/>
          <w:spacing w:val="-4"/>
        </w:rPr>
        <w:t>tout, </w:t>
      </w:r>
      <w:r>
        <w:rPr>
          <w:b w:val="0"/>
        </w:rPr>
        <w:t>dans la vallée </w:t>
      </w:r>
      <w:r>
        <w:rPr>
          <w:b w:val="0"/>
          <w:spacing w:val="-3"/>
        </w:rPr>
        <w:t>du </w:t>
      </w:r>
      <w:r>
        <w:rPr>
          <w:b w:val="0"/>
        </w:rPr>
        <w:t>Rhin. </w:t>
      </w:r>
      <w:r>
        <w:rPr>
          <w:b w:val="0"/>
          <w:spacing w:val="-3"/>
        </w:rPr>
        <w:t>«Et</w:t>
      </w:r>
      <w:r>
        <w:rPr>
          <w:b w:val="0"/>
          <w:spacing w:val="-32"/>
        </w:rPr>
        <w:t> </w:t>
      </w:r>
      <w:r>
        <w:rPr>
          <w:b w:val="0"/>
          <w:spacing w:val="-4"/>
        </w:rPr>
        <w:t>tout </w:t>
      </w:r>
      <w:r>
        <w:rPr>
          <w:b w:val="0"/>
        </w:rPr>
        <w:t>un tas </w:t>
      </w:r>
      <w:r>
        <w:rPr>
          <w:b w:val="0"/>
          <w:spacing w:val="-3"/>
        </w:rPr>
        <w:t>de </w:t>
      </w:r>
      <w:r>
        <w:rPr>
          <w:b w:val="0"/>
          <w:spacing w:val="-4"/>
        </w:rPr>
        <w:t>bestioles: oies, </w:t>
      </w:r>
      <w:r>
        <w:rPr>
          <w:b w:val="0"/>
        </w:rPr>
        <w:t>canards, </w:t>
      </w:r>
      <w:r>
        <w:rPr>
          <w:b w:val="0"/>
          <w:spacing w:val="-3"/>
        </w:rPr>
        <w:t>pa- ons, </w:t>
      </w:r>
      <w:r>
        <w:rPr>
          <w:b w:val="0"/>
          <w:spacing w:val="-4"/>
        </w:rPr>
        <w:t>poules, </w:t>
      </w:r>
      <w:r>
        <w:rPr>
          <w:b w:val="0"/>
          <w:spacing w:val="-3"/>
        </w:rPr>
        <w:t>dindes, lapins. </w:t>
      </w:r>
      <w:r>
        <w:rPr>
          <w:b w:val="0"/>
          <w:spacing w:val="-4"/>
        </w:rPr>
        <w:t>Et </w:t>
      </w:r>
      <w:r>
        <w:rPr>
          <w:b w:val="0"/>
          <w:spacing w:val="-3"/>
        </w:rPr>
        <w:t>des </w:t>
      </w:r>
      <w:r>
        <w:rPr>
          <w:b w:val="0"/>
        </w:rPr>
        <w:t>chiens!» énumère Walter Schmid d’un </w:t>
      </w:r>
      <w:r>
        <w:rPr>
          <w:b w:val="0"/>
          <w:spacing w:val="-3"/>
        </w:rPr>
        <w:t>souffle. </w:t>
      </w:r>
      <w:r>
        <w:rPr>
          <w:b w:val="0"/>
        </w:rPr>
        <w:t>Il </w:t>
      </w:r>
      <w:r>
        <w:rPr>
          <w:b w:val="0"/>
          <w:spacing w:val="-3"/>
        </w:rPr>
        <w:t>enchaîne </w:t>
      </w:r>
      <w:r>
        <w:rPr>
          <w:b w:val="0"/>
        </w:rPr>
        <w:t>sur </w:t>
      </w:r>
      <w:r>
        <w:rPr>
          <w:b w:val="0"/>
          <w:spacing w:val="-3"/>
        </w:rPr>
        <w:t>une de ces déclarations franches </w:t>
      </w:r>
      <w:r>
        <w:rPr>
          <w:b w:val="0"/>
          <w:spacing w:val="-5"/>
        </w:rPr>
        <w:t>dont </w:t>
      </w:r>
      <w:r>
        <w:rPr>
          <w:b w:val="0"/>
        </w:rPr>
        <w:t>il a </w:t>
      </w:r>
      <w:r>
        <w:rPr>
          <w:b w:val="0"/>
          <w:spacing w:val="-3"/>
        </w:rPr>
        <w:t>le secret: </w:t>
      </w:r>
      <w:r>
        <w:rPr>
          <w:b w:val="0"/>
          <w:spacing w:val="-5"/>
        </w:rPr>
        <w:t>«Je </w:t>
      </w:r>
      <w:r>
        <w:rPr>
          <w:b w:val="0"/>
          <w:spacing w:val="-6"/>
        </w:rPr>
        <w:t>n’ai </w:t>
      </w:r>
      <w:r>
        <w:rPr>
          <w:b w:val="0"/>
        </w:rPr>
        <w:t>eu </w:t>
      </w:r>
      <w:r>
        <w:rPr>
          <w:b w:val="0"/>
          <w:spacing w:val="-4"/>
        </w:rPr>
        <w:t>que </w:t>
      </w:r>
      <w:r>
        <w:rPr>
          <w:b w:val="0"/>
        </w:rPr>
        <w:t>la nature,</w:t>
      </w:r>
      <w:r>
        <w:rPr>
          <w:b w:val="0"/>
          <w:spacing w:val="-26"/>
        </w:rPr>
        <w:t> </w:t>
      </w:r>
      <w:r>
        <w:rPr>
          <w:b w:val="0"/>
          <w:spacing w:val="-4"/>
        </w:rPr>
        <w:t>toute </w:t>
      </w:r>
      <w:r>
        <w:rPr>
          <w:b w:val="0"/>
        </w:rPr>
        <w:t>ma </w:t>
      </w:r>
      <w:r>
        <w:rPr>
          <w:b w:val="0"/>
          <w:spacing w:val="-3"/>
        </w:rPr>
        <w:t>vie. </w:t>
      </w:r>
      <w:r>
        <w:rPr>
          <w:b w:val="0"/>
        </w:rPr>
        <w:t>Pas </w:t>
      </w:r>
      <w:r>
        <w:rPr>
          <w:b w:val="0"/>
          <w:spacing w:val="-3"/>
        </w:rPr>
        <w:t>de </w:t>
      </w:r>
      <w:r>
        <w:rPr>
          <w:b w:val="0"/>
          <w:spacing w:val="-4"/>
        </w:rPr>
        <w:t>religion. Je </w:t>
      </w:r>
      <w:r>
        <w:rPr>
          <w:b w:val="0"/>
          <w:spacing w:val="-3"/>
        </w:rPr>
        <w:t>ne</w:t>
      </w:r>
      <w:r>
        <w:rPr>
          <w:b w:val="0"/>
          <w:spacing w:val="-2"/>
        </w:rPr>
        <w:t> </w:t>
      </w:r>
      <w:r>
        <w:rPr>
          <w:b w:val="0"/>
          <w:spacing w:val="-3"/>
        </w:rPr>
        <w:t>crois</w:t>
      </w:r>
    </w:p>
    <w:p>
      <w:pPr>
        <w:spacing w:after="0" w:line="261" w:lineRule="auto"/>
        <w:jc w:val="both"/>
        <w:sectPr>
          <w:type w:val="continuous"/>
          <w:pgSz w:w="11910" w:h="16840"/>
          <w:pgMar w:top="160" w:bottom="280" w:left="0" w:right="0"/>
          <w:cols w:num="3" w:equalWidth="0">
            <w:col w:w="4158" w:space="40"/>
            <w:col w:w="3267" w:space="39"/>
            <w:col w:w="4406"/>
          </w:cols>
        </w:sectPr>
      </w:pPr>
    </w:p>
    <w:p>
      <w:pPr>
        <w:pStyle w:val="BodyText"/>
        <w:spacing w:before="81"/>
        <w:ind w:right="1131"/>
        <w:jc w:val="right"/>
        <w:rPr>
          <w:rFonts w:ascii="GTWalsheimProMedium"/>
          <w:b/>
        </w:rPr>
      </w:pPr>
      <w:r>
        <w:rPr>
          <w:rFonts w:ascii="GTWalsheimProMedium"/>
          <w:b/>
          <w:color w:val="007043"/>
        </w:rPr>
        <w:t>Portrait</w:t>
      </w:r>
    </w:p>
    <w:p>
      <w:pPr>
        <w:pStyle w:val="BodyText"/>
        <w:rPr>
          <w:rFonts w:ascii="GTWalsheimProMedium"/>
          <w:b/>
        </w:rPr>
      </w:pPr>
    </w:p>
    <w:p>
      <w:pPr>
        <w:pStyle w:val="BodyText"/>
        <w:rPr>
          <w:rFonts w:ascii="GTWalsheimProMedium"/>
          <w:b/>
          <w:sz w:val="19"/>
        </w:rPr>
      </w:pPr>
      <w:r>
        <w:rPr/>
        <w:drawing>
          <wp:anchor distT="0" distB="0" distL="0" distR="0" allowOverlap="1" layoutInCell="1" locked="0" behindDoc="0" simplePos="0" relativeHeight="99">
            <wp:simplePos x="0" y="0"/>
            <wp:positionH relativeFrom="page">
              <wp:posOffset>720001</wp:posOffset>
            </wp:positionH>
            <wp:positionV relativeFrom="paragraph">
              <wp:posOffset>173418</wp:posOffset>
            </wp:positionV>
            <wp:extent cx="6127421" cy="3776472"/>
            <wp:effectExtent l="0" t="0" r="0" b="0"/>
            <wp:wrapTopAndBottom/>
            <wp:docPr id="165" name="image158.jpeg"/>
            <wp:cNvGraphicFramePr>
              <a:graphicFrameLocks noChangeAspect="1"/>
            </wp:cNvGraphicFramePr>
            <a:graphic>
              <a:graphicData uri="http://schemas.openxmlformats.org/drawingml/2006/picture">
                <pic:pic>
                  <pic:nvPicPr>
                    <pic:cNvPr id="166" name="image158.jpeg"/>
                    <pic:cNvPicPr/>
                  </pic:nvPicPr>
                  <pic:blipFill>
                    <a:blip r:embed="rId205" cstate="print"/>
                    <a:stretch>
                      <a:fillRect/>
                    </a:stretch>
                  </pic:blipFill>
                  <pic:spPr>
                    <a:xfrm>
                      <a:off x="0" y="0"/>
                      <a:ext cx="6127421" cy="3776472"/>
                    </a:xfrm>
                    <a:prstGeom prst="rect">
                      <a:avLst/>
                    </a:prstGeom>
                  </pic:spPr>
                </pic:pic>
              </a:graphicData>
            </a:graphic>
          </wp:anchor>
        </w:drawing>
      </w:r>
    </w:p>
    <w:p>
      <w:pPr>
        <w:spacing w:before="59"/>
        <w:ind w:left="1133" w:right="0" w:firstLine="0"/>
        <w:jc w:val="left"/>
        <w:rPr>
          <w:rFonts w:ascii="GTWalsheimProRegular" w:hAnsi="GTWalsheimProRegular"/>
          <w:sz w:val="17"/>
        </w:rPr>
      </w:pPr>
      <w:r>
        <w:rPr>
          <w:rFonts w:ascii="GTWalsheimProRegular" w:hAnsi="GTWalsheimProRegular"/>
          <w:sz w:val="17"/>
        </w:rPr>
        <w:t>Deux personnes fortes, aujourd’hui en fauteuil roulant, mais pas limitées pour autant: Margrith et Walter Schmid.</w:t>
      </w:r>
    </w:p>
    <w:p>
      <w:pPr>
        <w:pStyle w:val="BodyText"/>
        <w:rPr>
          <w:rFonts w:ascii="GTWalsheimProRegular"/>
        </w:rPr>
      </w:pPr>
    </w:p>
    <w:p>
      <w:pPr>
        <w:pStyle w:val="BodyText"/>
        <w:spacing w:before="9"/>
        <w:rPr>
          <w:rFonts w:ascii="GTWalsheimProRegular"/>
          <w:sz w:val="18"/>
        </w:rPr>
      </w:pPr>
    </w:p>
    <w:p>
      <w:pPr>
        <w:spacing w:after="0"/>
        <w:rPr>
          <w:rFonts w:ascii="GTWalsheimProRegular"/>
          <w:sz w:val="18"/>
        </w:rPr>
        <w:sectPr>
          <w:headerReference w:type="default" r:id="rId204"/>
          <w:pgSz w:w="11910" w:h="16840"/>
          <w:pgMar w:header="0" w:footer="433" w:top="260" w:bottom="620" w:left="0" w:right="0"/>
        </w:sectPr>
      </w:pPr>
    </w:p>
    <w:p>
      <w:pPr>
        <w:pStyle w:val="BodyText"/>
        <w:spacing w:line="261" w:lineRule="auto" w:before="100"/>
        <w:ind w:left="1064"/>
        <w:jc w:val="right"/>
        <w:rPr>
          <w:b w:val="0"/>
        </w:rPr>
      </w:pPr>
      <w:r>
        <w:rPr>
          <w:b w:val="0"/>
          <w:spacing w:val="-4"/>
        </w:rPr>
        <w:t>plus </w:t>
      </w:r>
      <w:r>
        <w:rPr>
          <w:b w:val="0"/>
        </w:rPr>
        <w:t>à </w:t>
      </w:r>
      <w:r>
        <w:rPr>
          <w:b w:val="0"/>
          <w:spacing w:val="-4"/>
        </w:rPr>
        <w:t>toutes </w:t>
      </w:r>
      <w:r>
        <w:rPr>
          <w:b w:val="0"/>
          <w:spacing w:val="-3"/>
        </w:rPr>
        <w:t>ces histoires depuis </w:t>
      </w:r>
      <w:r>
        <w:rPr>
          <w:b w:val="0"/>
          <w:spacing w:val="-4"/>
        </w:rPr>
        <w:t>que</w:t>
      </w:r>
      <w:r>
        <w:rPr>
          <w:b w:val="0"/>
        </w:rPr>
        <w:t> je sais à </w:t>
      </w:r>
      <w:r>
        <w:rPr>
          <w:b w:val="0"/>
          <w:spacing w:val="-4"/>
        </w:rPr>
        <w:t>quel point on </w:t>
      </w:r>
      <w:r>
        <w:rPr>
          <w:b w:val="0"/>
          <w:spacing w:val="-3"/>
        </w:rPr>
        <w:t>peut </w:t>
      </w:r>
      <w:r>
        <w:rPr>
          <w:b w:val="0"/>
          <w:spacing w:val="-4"/>
        </w:rPr>
        <w:t>mentir.»</w:t>
      </w:r>
      <w:r>
        <w:rPr>
          <w:b w:val="0"/>
        </w:rPr>
        <w:t> </w:t>
      </w:r>
      <w:r>
        <w:rPr>
          <w:b w:val="0"/>
          <w:spacing w:val="-5"/>
        </w:rPr>
        <w:t>Comme </w:t>
      </w:r>
      <w:r>
        <w:rPr>
          <w:b w:val="0"/>
          <w:spacing w:val="-4"/>
        </w:rPr>
        <w:t>pour </w:t>
      </w:r>
      <w:r>
        <w:rPr>
          <w:b w:val="0"/>
          <w:spacing w:val="-5"/>
        </w:rPr>
        <w:t>son </w:t>
      </w:r>
      <w:r>
        <w:rPr>
          <w:b w:val="0"/>
          <w:spacing w:val="-4"/>
        </w:rPr>
        <w:t>mauvais </w:t>
      </w:r>
      <w:r>
        <w:rPr>
          <w:b w:val="0"/>
          <w:spacing w:val="-5"/>
        </w:rPr>
        <w:t>diagnostic.</w:t>
      </w:r>
      <w:r>
        <w:rPr>
          <w:b w:val="0"/>
          <w:spacing w:val="-6"/>
        </w:rPr>
        <w:t> </w:t>
      </w:r>
      <w:r>
        <w:rPr>
          <w:b w:val="0"/>
          <w:spacing w:val="-4"/>
        </w:rPr>
        <w:t>En </w:t>
      </w:r>
      <w:r>
        <w:rPr>
          <w:b w:val="0"/>
          <w:spacing w:val="-7"/>
        </w:rPr>
        <w:t>1988, </w:t>
      </w:r>
      <w:r>
        <w:rPr>
          <w:b w:val="0"/>
        </w:rPr>
        <w:t>sa </w:t>
      </w:r>
      <w:r>
        <w:rPr>
          <w:b w:val="0"/>
          <w:spacing w:val="-4"/>
        </w:rPr>
        <w:t>fille Karin </w:t>
      </w:r>
      <w:r>
        <w:rPr>
          <w:b w:val="0"/>
          <w:spacing w:val="-6"/>
        </w:rPr>
        <w:t>tombe </w:t>
      </w:r>
      <w:r>
        <w:rPr>
          <w:b w:val="0"/>
          <w:spacing w:val="-5"/>
        </w:rPr>
        <w:t>en-</w:t>
      </w:r>
      <w:r>
        <w:rPr>
          <w:b w:val="0"/>
        </w:rPr>
        <w:t> </w:t>
      </w:r>
      <w:r>
        <w:rPr>
          <w:b w:val="0"/>
          <w:spacing w:val="-7"/>
        </w:rPr>
        <w:t>ceinte. </w:t>
      </w:r>
      <w:r>
        <w:rPr>
          <w:b w:val="0"/>
          <w:spacing w:val="-8"/>
        </w:rPr>
        <w:t>Walter </w:t>
      </w:r>
      <w:r>
        <w:rPr>
          <w:b w:val="0"/>
          <w:spacing w:val="-5"/>
        </w:rPr>
        <w:t>Schmid </w:t>
      </w:r>
      <w:r>
        <w:rPr>
          <w:b w:val="0"/>
          <w:spacing w:val="-6"/>
        </w:rPr>
        <w:t>veut savoir </w:t>
      </w:r>
      <w:r>
        <w:rPr>
          <w:b w:val="0"/>
          <w:spacing w:val="-3"/>
        </w:rPr>
        <w:t>si </w:t>
      </w:r>
      <w:r>
        <w:rPr>
          <w:b w:val="0"/>
          <w:spacing w:val="-4"/>
        </w:rPr>
        <w:t>sa </w:t>
      </w:r>
      <w:r>
        <w:rPr>
          <w:b w:val="0"/>
          <w:spacing w:val="-5"/>
        </w:rPr>
        <w:t>maladie </w:t>
      </w:r>
      <w:r>
        <w:rPr>
          <w:b w:val="0"/>
          <w:spacing w:val="-4"/>
        </w:rPr>
        <w:t>est </w:t>
      </w:r>
      <w:r>
        <w:rPr>
          <w:b w:val="0"/>
          <w:spacing w:val="-6"/>
        </w:rPr>
        <w:t>héréditaire. </w:t>
      </w:r>
      <w:r>
        <w:rPr>
          <w:b w:val="0"/>
        </w:rPr>
        <w:t>Sa </w:t>
      </w:r>
      <w:r>
        <w:rPr>
          <w:b w:val="0"/>
          <w:spacing w:val="-4"/>
        </w:rPr>
        <w:t>fille en </w:t>
      </w:r>
      <w:r>
        <w:rPr>
          <w:b w:val="0"/>
          <w:spacing w:val="-9"/>
        </w:rPr>
        <w:t>in-</w:t>
      </w:r>
      <w:r>
        <w:rPr>
          <w:b w:val="0"/>
        </w:rPr>
        <w:t> </w:t>
      </w:r>
      <w:r>
        <w:rPr>
          <w:b w:val="0"/>
          <w:spacing w:val="-6"/>
        </w:rPr>
        <w:t>forme </w:t>
      </w:r>
      <w:r>
        <w:rPr>
          <w:b w:val="0"/>
          <w:spacing w:val="-4"/>
        </w:rPr>
        <w:t>son </w:t>
      </w:r>
      <w:r>
        <w:rPr>
          <w:b w:val="0"/>
          <w:spacing w:val="-5"/>
        </w:rPr>
        <w:t>médecin, </w:t>
      </w:r>
      <w:r>
        <w:rPr>
          <w:b w:val="0"/>
          <w:spacing w:val="-3"/>
        </w:rPr>
        <w:t>mais </w:t>
      </w:r>
      <w:r>
        <w:rPr>
          <w:b w:val="0"/>
          <w:spacing w:val="-5"/>
        </w:rPr>
        <w:t>ne </w:t>
      </w:r>
      <w:r>
        <w:rPr>
          <w:b w:val="0"/>
          <w:spacing w:val="-7"/>
        </w:rPr>
        <w:t>connaît</w:t>
      </w:r>
      <w:r>
        <w:rPr>
          <w:b w:val="0"/>
        </w:rPr>
        <w:t> </w:t>
      </w:r>
      <w:r>
        <w:rPr>
          <w:b w:val="0"/>
          <w:spacing w:val="-3"/>
        </w:rPr>
        <w:t>pas un </w:t>
      </w:r>
      <w:r>
        <w:rPr>
          <w:b w:val="0"/>
          <w:spacing w:val="-5"/>
        </w:rPr>
        <w:t>détail </w:t>
      </w:r>
      <w:r>
        <w:rPr>
          <w:b w:val="0"/>
          <w:spacing w:val="-4"/>
        </w:rPr>
        <w:t>sur </w:t>
      </w:r>
      <w:r>
        <w:rPr>
          <w:b w:val="0"/>
        </w:rPr>
        <w:t>la </w:t>
      </w:r>
      <w:r>
        <w:rPr>
          <w:b w:val="0"/>
          <w:spacing w:val="-5"/>
        </w:rPr>
        <w:t>maladie </w:t>
      </w:r>
      <w:r>
        <w:rPr>
          <w:b w:val="0"/>
          <w:spacing w:val="-4"/>
        </w:rPr>
        <w:t>et </w:t>
      </w:r>
      <w:r>
        <w:rPr>
          <w:b w:val="0"/>
          <w:spacing w:val="-3"/>
        </w:rPr>
        <w:t>lui </w:t>
      </w:r>
      <w:r>
        <w:rPr>
          <w:b w:val="0"/>
          <w:spacing w:val="-10"/>
        </w:rPr>
        <w:t>dit</w:t>
      </w:r>
      <w:r>
        <w:rPr>
          <w:b w:val="0"/>
        </w:rPr>
        <w:t> </w:t>
      </w:r>
      <w:r>
        <w:rPr>
          <w:b w:val="0"/>
          <w:spacing w:val="-10"/>
        </w:rPr>
        <w:t>qu’elle </w:t>
      </w:r>
      <w:r>
        <w:rPr>
          <w:b w:val="0"/>
          <w:spacing w:val="-3"/>
        </w:rPr>
        <w:t>va </w:t>
      </w:r>
      <w:r>
        <w:rPr>
          <w:b w:val="0"/>
          <w:spacing w:val="-7"/>
        </w:rPr>
        <w:t>demander </w:t>
      </w:r>
      <w:r>
        <w:rPr>
          <w:b w:val="0"/>
        </w:rPr>
        <w:t>à </w:t>
      </w:r>
      <w:r>
        <w:rPr>
          <w:b w:val="0"/>
          <w:spacing w:val="-4"/>
        </w:rPr>
        <w:t>son </w:t>
      </w:r>
      <w:r>
        <w:rPr>
          <w:b w:val="0"/>
          <w:spacing w:val="-7"/>
        </w:rPr>
        <w:t>père. </w:t>
      </w:r>
      <w:r>
        <w:rPr>
          <w:b w:val="0"/>
          <w:spacing w:val="-4"/>
        </w:rPr>
        <w:t>Le </w:t>
      </w:r>
      <w:r>
        <w:rPr>
          <w:b w:val="0"/>
          <w:spacing w:val="-6"/>
        </w:rPr>
        <w:t>médecin </w:t>
      </w:r>
      <w:r>
        <w:rPr>
          <w:b w:val="0"/>
          <w:spacing w:val="-13"/>
        </w:rPr>
        <w:t>n’en </w:t>
      </w:r>
      <w:r>
        <w:rPr>
          <w:b w:val="0"/>
          <w:spacing w:val="-7"/>
        </w:rPr>
        <w:t>revient </w:t>
      </w:r>
      <w:r>
        <w:rPr>
          <w:b w:val="0"/>
          <w:spacing w:val="-3"/>
        </w:rPr>
        <w:t>pas: </w:t>
      </w:r>
      <w:r>
        <w:rPr>
          <w:b w:val="0"/>
          <w:spacing w:val="-6"/>
        </w:rPr>
        <w:t>«Comment</w:t>
      </w:r>
      <w:r>
        <w:rPr>
          <w:b w:val="0"/>
        </w:rPr>
        <w:t> </w:t>
      </w:r>
      <w:r>
        <w:rPr>
          <w:b w:val="0"/>
          <w:spacing w:val="-3"/>
        </w:rPr>
        <w:t>ça, </w:t>
      </w:r>
      <w:r>
        <w:rPr>
          <w:b w:val="0"/>
          <w:spacing w:val="-7"/>
        </w:rPr>
        <w:t>demander </w:t>
      </w:r>
      <w:r>
        <w:rPr>
          <w:b w:val="0"/>
        </w:rPr>
        <w:t>à </w:t>
      </w:r>
      <w:r>
        <w:rPr>
          <w:b w:val="0"/>
          <w:spacing w:val="-6"/>
        </w:rPr>
        <w:t>votre </w:t>
      </w:r>
      <w:r>
        <w:rPr>
          <w:b w:val="0"/>
          <w:spacing w:val="-7"/>
        </w:rPr>
        <w:t>père?» </w:t>
      </w:r>
      <w:r>
        <w:rPr>
          <w:b w:val="0"/>
          <w:spacing w:val="-4"/>
        </w:rPr>
        <w:t>Plus </w:t>
      </w:r>
      <w:r>
        <w:rPr>
          <w:b w:val="0"/>
          <w:spacing w:val="-5"/>
        </w:rPr>
        <w:t>tard,</w:t>
      </w:r>
      <w:r>
        <w:rPr>
          <w:b w:val="0"/>
          <w:spacing w:val="-4"/>
        </w:rPr>
        <w:t> </w:t>
      </w:r>
      <w:r>
        <w:rPr>
          <w:b w:val="0"/>
        </w:rPr>
        <w:t>il </w:t>
      </w:r>
      <w:r>
        <w:rPr>
          <w:b w:val="0"/>
          <w:spacing w:val="-4"/>
        </w:rPr>
        <w:t>dira </w:t>
      </w:r>
      <w:r>
        <w:rPr>
          <w:b w:val="0"/>
        </w:rPr>
        <w:t>à </w:t>
      </w:r>
      <w:r>
        <w:rPr>
          <w:b w:val="0"/>
          <w:spacing w:val="-8"/>
        </w:rPr>
        <w:t>Walter </w:t>
      </w:r>
      <w:r>
        <w:rPr>
          <w:b w:val="0"/>
          <w:spacing w:val="-5"/>
        </w:rPr>
        <w:t>Schmid </w:t>
      </w:r>
      <w:r>
        <w:rPr>
          <w:b w:val="0"/>
          <w:spacing w:val="-4"/>
        </w:rPr>
        <w:t>que </w:t>
      </w:r>
      <w:r>
        <w:rPr>
          <w:b w:val="0"/>
          <w:spacing w:val="-8"/>
        </w:rPr>
        <w:t>personne</w:t>
      </w:r>
      <w:r>
        <w:rPr>
          <w:b w:val="0"/>
        </w:rPr>
        <w:t> </w:t>
      </w:r>
      <w:r>
        <w:rPr>
          <w:b w:val="0"/>
          <w:spacing w:val="-12"/>
        </w:rPr>
        <w:t>n’a </w:t>
      </w:r>
      <w:r>
        <w:rPr>
          <w:b w:val="0"/>
          <w:spacing w:val="-5"/>
        </w:rPr>
        <w:t>survécu </w:t>
      </w:r>
      <w:r>
        <w:rPr>
          <w:b w:val="0"/>
        </w:rPr>
        <w:t>à </w:t>
      </w:r>
      <w:r>
        <w:rPr>
          <w:b w:val="0"/>
          <w:spacing w:val="-5"/>
        </w:rPr>
        <w:t>cette maladie </w:t>
      </w:r>
      <w:r>
        <w:rPr>
          <w:b w:val="0"/>
          <w:spacing w:val="-6"/>
        </w:rPr>
        <w:t>au-delà </w:t>
      </w:r>
      <w:r>
        <w:rPr>
          <w:b w:val="0"/>
          <w:spacing w:val="-12"/>
        </w:rPr>
        <w:t>de</w:t>
      </w:r>
      <w:r>
        <w:rPr>
          <w:b w:val="0"/>
        </w:rPr>
        <w:t> </w:t>
      </w:r>
      <w:r>
        <w:rPr>
          <w:b w:val="0"/>
          <w:spacing w:val="-6"/>
        </w:rPr>
        <w:t>27 </w:t>
      </w:r>
      <w:r>
        <w:rPr>
          <w:b w:val="0"/>
          <w:spacing w:val="-5"/>
        </w:rPr>
        <w:t>ans. </w:t>
      </w:r>
      <w:r>
        <w:rPr>
          <w:b w:val="0"/>
          <w:spacing w:val="-8"/>
        </w:rPr>
        <w:t>Qu’il </w:t>
      </w:r>
      <w:r>
        <w:rPr>
          <w:b w:val="0"/>
          <w:spacing w:val="-5"/>
        </w:rPr>
        <w:t>aurait </w:t>
      </w:r>
      <w:r>
        <w:rPr>
          <w:b w:val="0"/>
          <w:spacing w:val="-4"/>
        </w:rPr>
        <w:t>fallu faire </w:t>
      </w:r>
      <w:r>
        <w:rPr>
          <w:b w:val="0"/>
          <w:spacing w:val="-5"/>
        </w:rPr>
        <w:t>des </w:t>
      </w:r>
      <w:r>
        <w:rPr>
          <w:b w:val="0"/>
          <w:spacing w:val="-9"/>
        </w:rPr>
        <w:t>exa-</w:t>
      </w:r>
      <w:r>
        <w:rPr>
          <w:b w:val="0"/>
        </w:rPr>
        <w:t> </w:t>
      </w:r>
      <w:r>
        <w:rPr>
          <w:b w:val="0"/>
          <w:spacing w:val="-6"/>
        </w:rPr>
        <w:t>mens plus </w:t>
      </w:r>
      <w:r>
        <w:rPr>
          <w:b w:val="0"/>
          <w:spacing w:val="-5"/>
        </w:rPr>
        <w:t>poussés pour </w:t>
      </w:r>
      <w:r>
        <w:rPr>
          <w:b w:val="0"/>
          <w:spacing w:val="-7"/>
        </w:rPr>
        <w:t>comprendre</w:t>
      </w:r>
      <w:r>
        <w:rPr>
          <w:b w:val="0"/>
        </w:rPr>
        <w:t> </w:t>
      </w:r>
      <w:r>
        <w:rPr>
          <w:b w:val="0"/>
          <w:spacing w:val="-5"/>
        </w:rPr>
        <w:t>de </w:t>
      </w:r>
      <w:r>
        <w:rPr>
          <w:b w:val="0"/>
          <w:spacing w:val="-6"/>
        </w:rPr>
        <w:t>quel </w:t>
      </w:r>
      <w:r>
        <w:rPr>
          <w:b w:val="0"/>
          <w:spacing w:val="-4"/>
        </w:rPr>
        <w:t>type </w:t>
      </w:r>
      <w:r>
        <w:rPr>
          <w:b w:val="0"/>
          <w:spacing w:val="-8"/>
        </w:rPr>
        <w:t>d’atrophie </w:t>
      </w:r>
      <w:r>
        <w:rPr>
          <w:b w:val="0"/>
          <w:spacing w:val="-5"/>
        </w:rPr>
        <w:t>musculaire </w:t>
      </w:r>
      <w:r>
        <w:rPr>
          <w:b w:val="0"/>
          <w:spacing w:val="-4"/>
        </w:rPr>
        <w:t>il </w:t>
      </w:r>
      <w:r>
        <w:rPr>
          <w:b w:val="0"/>
          <w:spacing w:val="-5"/>
        </w:rPr>
        <w:t>souffre </w:t>
      </w:r>
      <w:r>
        <w:rPr>
          <w:b w:val="0"/>
          <w:spacing w:val="-6"/>
        </w:rPr>
        <w:t>précisément. </w:t>
      </w:r>
      <w:r>
        <w:rPr>
          <w:b w:val="0"/>
          <w:spacing w:val="-4"/>
        </w:rPr>
        <w:t>Mais </w:t>
      </w:r>
      <w:r>
        <w:rPr>
          <w:b w:val="0"/>
          <w:spacing w:val="-6"/>
        </w:rPr>
        <w:t>tout </w:t>
      </w:r>
      <w:r>
        <w:rPr>
          <w:b w:val="0"/>
        </w:rPr>
        <w:t>ce </w:t>
      </w:r>
      <w:r>
        <w:rPr>
          <w:b w:val="0"/>
          <w:spacing w:val="-4"/>
        </w:rPr>
        <w:t>qui </w:t>
      </w:r>
      <w:r>
        <w:rPr>
          <w:b w:val="0"/>
        </w:rPr>
        <w:t>intéresse </w:t>
      </w:r>
      <w:r>
        <w:rPr>
          <w:b w:val="0"/>
          <w:spacing w:val="-3"/>
        </w:rPr>
        <w:t>Walter </w:t>
      </w:r>
      <w:r>
        <w:rPr>
          <w:b w:val="0"/>
        </w:rPr>
        <w:t>Schmid, </w:t>
      </w:r>
      <w:r>
        <w:rPr>
          <w:b w:val="0"/>
          <w:spacing w:val="-3"/>
        </w:rPr>
        <w:t>c’est </w:t>
      </w:r>
      <w:r>
        <w:rPr>
          <w:b w:val="0"/>
          <w:spacing w:val="-8"/>
        </w:rPr>
        <w:t>de</w:t>
      </w:r>
      <w:r>
        <w:rPr>
          <w:b w:val="0"/>
        </w:rPr>
        <w:t> savoir </w:t>
      </w:r>
      <w:r>
        <w:rPr>
          <w:b w:val="0"/>
          <w:spacing w:val="-3"/>
        </w:rPr>
        <w:t>si </w:t>
      </w:r>
      <w:r>
        <w:rPr>
          <w:b w:val="0"/>
        </w:rPr>
        <w:t>sa </w:t>
      </w:r>
      <w:r>
        <w:rPr>
          <w:b w:val="0"/>
          <w:spacing w:val="-5"/>
        </w:rPr>
        <w:t>maladie </w:t>
      </w:r>
      <w:r>
        <w:rPr>
          <w:b w:val="0"/>
          <w:spacing w:val="-4"/>
        </w:rPr>
        <w:t>est </w:t>
      </w:r>
      <w:r>
        <w:rPr>
          <w:b w:val="0"/>
          <w:spacing w:val="-6"/>
        </w:rPr>
        <w:t>héréditaire </w:t>
      </w:r>
      <w:r>
        <w:rPr>
          <w:b w:val="0"/>
          <w:spacing w:val="-3"/>
        </w:rPr>
        <w:t>ou</w:t>
      </w:r>
      <w:r>
        <w:rPr>
          <w:b w:val="0"/>
        </w:rPr>
        <w:t> </w:t>
      </w:r>
      <w:r>
        <w:rPr>
          <w:b w:val="0"/>
          <w:spacing w:val="-4"/>
        </w:rPr>
        <w:t>pas. </w:t>
      </w:r>
      <w:r>
        <w:rPr>
          <w:b w:val="0"/>
        </w:rPr>
        <w:t>«Qu’est-ce que son nom peut</w:t>
      </w:r>
    </w:p>
    <w:p>
      <w:pPr>
        <w:pStyle w:val="BodyText"/>
        <w:spacing w:line="242" w:lineRule="exact"/>
        <w:ind w:left="1133"/>
        <w:jc w:val="both"/>
        <w:rPr>
          <w:b w:val="0"/>
        </w:rPr>
      </w:pPr>
      <w:r>
        <w:rPr>
          <w:b w:val="0"/>
        </w:rPr>
        <w:t>bien me faire?»</w:t>
      </w:r>
    </w:p>
    <w:p>
      <w:pPr>
        <w:pStyle w:val="BodyText"/>
        <w:spacing w:line="261" w:lineRule="auto" w:before="22"/>
        <w:ind w:left="1133" w:firstLine="396"/>
        <w:jc w:val="both"/>
        <w:rPr>
          <w:b w:val="0"/>
        </w:rPr>
      </w:pPr>
      <w:r>
        <w:rPr>
          <w:b w:val="0"/>
        </w:rPr>
        <w:t>En </w:t>
      </w:r>
      <w:r>
        <w:rPr>
          <w:b w:val="0"/>
          <w:spacing w:val="-4"/>
        </w:rPr>
        <w:t>2013, Walter </w:t>
      </w:r>
      <w:r>
        <w:rPr>
          <w:b w:val="0"/>
        </w:rPr>
        <w:t>et </w:t>
      </w:r>
      <w:r>
        <w:rPr>
          <w:b w:val="0"/>
          <w:spacing w:val="-4"/>
        </w:rPr>
        <w:t>Margrith </w:t>
      </w:r>
      <w:r>
        <w:rPr>
          <w:b w:val="0"/>
        </w:rPr>
        <w:t>Schmid </w:t>
      </w:r>
      <w:r>
        <w:rPr>
          <w:b w:val="0"/>
          <w:spacing w:val="-5"/>
        </w:rPr>
        <w:t>vendent </w:t>
      </w:r>
      <w:r>
        <w:rPr>
          <w:b w:val="0"/>
        </w:rPr>
        <w:t>la maison et </w:t>
      </w:r>
      <w:r>
        <w:rPr>
          <w:b w:val="0"/>
          <w:spacing w:val="-7"/>
        </w:rPr>
        <w:t>s’in- </w:t>
      </w:r>
      <w:r>
        <w:rPr>
          <w:b w:val="0"/>
        </w:rPr>
        <w:t>stallent dans un </w:t>
      </w:r>
      <w:r>
        <w:rPr>
          <w:b w:val="0"/>
          <w:spacing w:val="-3"/>
        </w:rPr>
        <w:t>appartement </w:t>
      </w:r>
      <w:r>
        <w:rPr>
          <w:b w:val="0"/>
        </w:rPr>
        <w:t>à </w:t>
      </w:r>
      <w:r>
        <w:rPr>
          <w:b w:val="0"/>
          <w:spacing w:val="-8"/>
        </w:rPr>
        <w:t>Die- </w:t>
      </w:r>
      <w:r>
        <w:rPr>
          <w:b w:val="0"/>
          <w:spacing w:val="-5"/>
        </w:rPr>
        <w:t>poldsau. </w:t>
      </w:r>
      <w:r>
        <w:rPr>
          <w:b w:val="0"/>
          <w:spacing w:val="-4"/>
        </w:rPr>
        <w:t>En </w:t>
      </w:r>
      <w:r>
        <w:rPr>
          <w:b w:val="0"/>
          <w:spacing w:val="-7"/>
        </w:rPr>
        <w:t>2015, </w:t>
      </w:r>
      <w:r>
        <w:rPr>
          <w:b w:val="0"/>
          <w:spacing w:val="-5"/>
        </w:rPr>
        <w:t>après une </w:t>
      </w:r>
      <w:r>
        <w:rPr>
          <w:b w:val="0"/>
          <w:spacing w:val="-7"/>
        </w:rPr>
        <w:t>chute, </w:t>
      </w:r>
      <w:r>
        <w:rPr>
          <w:b w:val="0"/>
          <w:spacing w:val="-6"/>
        </w:rPr>
        <w:t>sa </w:t>
      </w:r>
      <w:r>
        <w:rPr>
          <w:b w:val="0"/>
          <w:spacing w:val="-3"/>
        </w:rPr>
        <w:t>femme </w:t>
      </w:r>
      <w:r>
        <w:rPr>
          <w:b w:val="0"/>
        </w:rPr>
        <w:t>est </w:t>
      </w:r>
      <w:r>
        <w:rPr>
          <w:b w:val="0"/>
          <w:spacing w:val="-2"/>
        </w:rPr>
        <w:t>opérée </w:t>
      </w:r>
      <w:r>
        <w:rPr>
          <w:b w:val="0"/>
          <w:spacing w:val="-3"/>
        </w:rPr>
        <w:t>de </w:t>
      </w:r>
      <w:r>
        <w:rPr>
          <w:b w:val="0"/>
        </w:rPr>
        <w:t>la </w:t>
      </w:r>
      <w:r>
        <w:rPr>
          <w:b w:val="0"/>
          <w:spacing w:val="-3"/>
        </w:rPr>
        <w:t>hanche. </w:t>
      </w:r>
      <w:r>
        <w:rPr>
          <w:b w:val="0"/>
        </w:rPr>
        <w:t>La vie se </w:t>
      </w:r>
      <w:r>
        <w:rPr>
          <w:b w:val="0"/>
          <w:spacing w:val="-3"/>
        </w:rPr>
        <w:t>complique. </w:t>
      </w:r>
      <w:r>
        <w:rPr>
          <w:b w:val="0"/>
        </w:rPr>
        <w:t>Depuis deux ans, ils </w:t>
      </w:r>
      <w:r>
        <w:rPr>
          <w:b w:val="0"/>
          <w:spacing w:val="-4"/>
        </w:rPr>
        <w:t>vivent </w:t>
      </w:r>
      <w:r>
        <w:rPr>
          <w:b w:val="0"/>
        </w:rPr>
        <w:t>dans la </w:t>
      </w:r>
      <w:r>
        <w:rPr>
          <w:b w:val="0"/>
          <w:spacing w:val="-3"/>
        </w:rPr>
        <w:t>résidence </w:t>
      </w:r>
      <w:r>
        <w:rPr>
          <w:b w:val="0"/>
          <w:spacing w:val="-6"/>
        </w:rPr>
        <w:t>pour </w:t>
      </w:r>
      <w:r>
        <w:rPr>
          <w:b w:val="0"/>
        </w:rPr>
        <w:t>personnes âgées Salvia, à </w:t>
      </w:r>
      <w:r>
        <w:rPr>
          <w:b w:val="0"/>
          <w:spacing w:val="-5"/>
        </w:rPr>
        <w:t>Rebstein.</w:t>
      </w:r>
    </w:p>
    <w:p>
      <w:pPr>
        <w:pStyle w:val="BodyText"/>
        <w:spacing w:line="261" w:lineRule="auto" w:before="100"/>
        <w:ind w:left="242" w:right="1"/>
        <w:jc w:val="both"/>
        <w:rPr>
          <w:b w:val="0"/>
        </w:rPr>
      </w:pPr>
      <w:r>
        <w:rPr/>
        <w:br w:type="column"/>
      </w:r>
      <w:r>
        <w:rPr>
          <w:b w:val="0"/>
        </w:rPr>
        <w:t>Il continue ses petits travaux </w:t>
      </w:r>
      <w:r>
        <w:rPr>
          <w:b w:val="0"/>
          <w:spacing w:val="-3"/>
        </w:rPr>
        <w:t>de </w:t>
      </w:r>
      <w:r>
        <w:rPr>
          <w:b w:val="0"/>
        </w:rPr>
        <w:t>ré- paration pour les résident•e•s. </w:t>
      </w:r>
      <w:r>
        <w:rPr>
          <w:b w:val="0"/>
          <w:spacing w:val="-5"/>
        </w:rPr>
        <w:t>«J’ai </w:t>
      </w:r>
      <w:r>
        <w:rPr>
          <w:b w:val="0"/>
          <w:spacing w:val="-3"/>
        </w:rPr>
        <w:t>de  nouveau  une  </w:t>
      </w:r>
      <w:r>
        <w:rPr>
          <w:b w:val="0"/>
        </w:rPr>
        <w:t>perceuse,  </w:t>
      </w:r>
      <w:r>
        <w:rPr>
          <w:b w:val="0"/>
          <w:spacing w:val="-3"/>
        </w:rPr>
        <w:t>une </w:t>
      </w:r>
      <w:r>
        <w:rPr>
          <w:b w:val="0"/>
        </w:rPr>
        <w:t>scie</w:t>
      </w:r>
      <w:r>
        <w:rPr>
          <w:b w:val="0"/>
          <w:spacing w:val="-15"/>
        </w:rPr>
        <w:t> </w:t>
      </w:r>
      <w:r>
        <w:rPr>
          <w:b w:val="0"/>
        </w:rPr>
        <w:t>sauteuse,</w:t>
      </w:r>
      <w:r>
        <w:rPr>
          <w:b w:val="0"/>
          <w:spacing w:val="-15"/>
        </w:rPr>
        <w:t> </w:t>
      </w:r>
      <w:r>
        <w:rPr>
          <w:b w:val="0"/>
          <w:spacing w:val="-3"/>
        </w:rPr>
        <w:t>une</w:t>
      </w:r>
      <w:r>
        <w:rPr>
          <w:b w:val="0"/>
          <w:spacing w:val="-15"/>
        </w:rPr>
        <w:t> </w:t>
      </w:r>
      <w:r>
        <w:rPr>
          <w:b w:val="0"/>
        </w:rPr>
        <w:t>ponceuse.»</w:t>
      </w:r>
      <w:r>
        <w:rPr>
          <w:b w:val="0"/>
          <w:spacing w:val="-15"/>
        </w:rPr>
        <w:t> </w:t>
      </w:r>
      <w:r>
        <w:rPr>
          <w:b w:val="0"/>
        </w:rPr>
        <w:t>Et</w:t>
      </w:r>
      <w:r>
        <w:rPr>
          <w:b w:val="0"/>
          <w:spacing w:val="-14"/>
        </w:rPr>
        <w:t> </w:t>
      </w:r>
      <w:r>
        <w:rPr>
          <w:b w:val="0"/>
          <w:spacing w:val="-3"/>
        </w:rPr>
        <w:t>une </w:t>
      </w:r>
      <w:r>
        <w:rPr>
          <w:b w:val="0"/>
        </w:rPr>
        <w:t>machine à</w:t>
      </w:r>
      <w:r>
        <w:rPr>
          <w:b w:val="0"/>
          <w:spacing w:val="-1"/>
        </w:rPr>
        <w:t> </w:t>
      </w:r>
      <w:r>
        <w:rPr>
          <w:b w:val="0"/>
          <w:spacing w:val="-3"/>
        </w:rPr>
        <w:t>coudre.</w:t>
      </w:r>
    </w:p>
    <w:p>
      <w:pPr>
        <w:pStyle w:val="BodyText"/>
        <w:spacing w:before="1"/>
        <w:rPr>
          <w:b w:val="0"/>
          <w:sz w:val="22"/>
        </w:rPr>
      </w:pPr>
    </w:p>
    <w:p>
      <w:pPr>
        <w:spacing w:line="271" w:lineRule="auto" w:before="0"/>
        <w:ind w:left="242" w:right="0" w:firstLine="0"/>
        <w:jc w:val="left"/>
        <w:rPr>
          <w:rFonts w:ascii="GTSectra-Bold" w:hAnsi="GTSectra-Bold"/>
          <w:b/>
          <w:sz w:val="20"/>
        </w:rPr>
      </w:pPr>
      <w:r>
        <w:rPr>
          <w:rFonts w:ascii="GTSectra-Bold" w:hAnsi="GTSectra-Bold"/>
          <w:b/>
          <w:color w:val="007043"/>
          <w:sz w:val="20"/>
        </w:rPr>
        <w:t>«Il nous manque quand il ne vient pas»</w:t>
      </w:r>
    </w:p>
    <w:p>
      <w:pPr>
        <w:pStyle w:val="BodyText"/>
        <w:spacing w:line="261" w:lineRule="auto"/>
        <w:ind w:left="242" w:right="1"/>
        <w:jc w:val="both"/>
        <w:rPr>
          <w:b w:val="0"/>
        </w:rPr>
      </w:pPr>
      <w:r>
        <w:rPr>
          <w:b w:val="0"/>
        </w:rPr>
        <w:t>En 2019, Walter a fêté ses </w:t>
      </w:r>
      <w:r>
        <w:rPr>
          <w:b w:val="0"/>
          <w:spacing w:val="3"/>
        </w:rPr>
        <w:t>quarante ans </w:t>
      </w:r>
      <w:r>
        <w:rPr>
          <w:b w:val="0"/>
        </w:rPr>
        <w:t>en </w:t>
      </w:r>
      <w:r>
        <w:rPr>
          <w:b w:val="0"/>
          <w:spacing w:val="3"/>
        </w:rPr>
        <w:t>tant </w:t>
      </w:r>
      <w:r>
        <w:rPr>
          <w:b w:val="0"/>
        </w:rPr>
        <w:t>que membre </w:t>
      </w:r>
      <w:r>
        <w:rPr>
          <w:b w:val="0"/>
          <w:spacing w:val="2"/>
        </w:rPr>
        <w:t>Procap. </w:t>
      </w:r>
      <w:r>
        <w:rPr>
          <w:b w:val="0"/>
          <w:spacing w:val="3"/>
        </w:rPr>
        <w:t>Vingt ans </w:t>
      </w:r>
      <w:r>
        <w:rPr>
          <w:b w:val="0"/>
        </w:rPr>
        <w:t>plus tôt, on l’a convain- </w:t>
      </w:r>
      <w:r>
        <w:rPr>
          <w:b w:val="0"/>
          <w:spacing w:val="3"/>
        </w:rPr>
        <w:t>cu </w:t>
      </w:r>
      <w:r>
        <w:rPr>
          <w:b w:val="0"/>
        </w:rPr>
        <w:t>de contribuer plus activement. </w:t>
      </w:r>
      <w:r>
        <w:rPr>
          <w:b w:val="0"/>
          <w:spacing w:val="2"/>
        </w:rPr>
        <w:t>Depuis, il </w:t>
      </w:r>
      <w:r>
        <w:rPr>
          <w:b w:val="0"/>
          <w:spacing w:val="3"/>
        </w:rPr>
        <w:t>participe </w:t>
      </w:r>
      <w:r>
        <w:rPr>
          <w:b w:val="0"/>
        </w:rPr>
        <w:t>souvent </w:t>
      </w:r>
      <w:r>
        <w:rPr>
          <w:b w:val="0"/>
          <w:spacing w:val="2"/>
        </w:rPr>
        <w:t>aux </w:t>
      </w:r>
      <w:r>
        <w:rPr>
          <w:b w:val="0"/>
        </w:rPr>
        <w:t>rencontres </w:t>
      </w:r>
      <w:r>
        <w:rPr>
          <w:b w:val="0"/>
          <w:spacing w:val="2"/>
        </w:rPr>
        <w:t>mensuelles. </w:t>
      </w:r>
      <w:r>
        <w:rPr>
          <w:b w:val="0"/>
          <w:spacing w:val="3"/>
        </w:rPr>
        <w:t>«Il </w:t>
      </w:r>
      <w:r>
        <w:rPr>
          <w:b w:val="0"/>
        </w:rPr>
        <w:t>nous </w:t>
      </w:r>
      <w:r>
        <w:rPr>
          <w:b w:val="0"/>
          <w:spacing w:val="2"/>
        </w:rPr>
        <w:t>manque quand il </w:t>
      </w:r>
      <w:r>
        <w:rPr>
          <w:b w:val="0"/>
        </w:rPr>
        <w:t>ne vient pas», </w:t>
      </w:r>
      <w:r>
        <w:rPr>
          <w:b w:val="0"/>
          <w:spacing w:val="3"/>
        </w:rPr>
        <w:t>confie la </w:t>
      </w:r>
      <w:r>
        <w:rPr>
          <w:b w:val="0"/>
          <w:spacing w:val="4"/>
        </w:rPr>
        <w:t>conseillère </w:t>
      </w:r>
      <w:r>
        <w:rPr>
          <w:b w:val="0"/>
          <w:spacing w:val="3"/>
        </w:rPr>
        <w:t>régionale Bernadette Zimmermann. </w:t>
      </w:r>
      <w:r>
        <w:rPr>
          <w:b w:val="0"/>
        </w:rPr>
        <w:t>Ses compilations sur CD sont aussi</w:t>
      </w:r>
      <w:r>
        <w:rPr>
          <w:b w:val="0"/>
          <w:spacing w:val="-26"/>
        </w:rPr>
        <w:t> </w:t>
      </w:r>
      <w:r>
        <w:rPr>
          <w:b w:val="0"/>
        </w:rPr>
        <w:t>très réputées. </w:t>
      </w:r>
      <w:r>
        <w:rPr>
          <w:b w:val="0"/>
          <w:spacing w:val="3"/>
        </w:rPr>
        <w:t>Les chansons </w:t>
      </w:r>
      <w:r>
        <w:rPr>
          <w:b w:val="0"/>
          <w:spacing w:val="2"/>
        </w:rPr>
        <w:t>viennent </w:t>
      </w:r>
      <w:r>
        <w:rPr>
          <w:b w:val="0"/>
        </w:rPr>
        <w:t>de </w:t>
      </w:r>
      <w:r>
        <w:rPr>
          <w:b w:val="0"/>
          <w:spacing w:val="3"/>
        </w:rPr>
        <w:t>Spotify </w:t>
      </w:r>
      <w:r>
        <w:rPr>
          <w:b w:val="0"/>
        </w:rPr>
        <w:t>ou de </w:t>
      </w:r>
      <w:r>
        <w:rPr>
          <w:b w:val="0"/>
          <w:spacing w:val="-4"/>
        </w:rPr>
        <w:t>YouTube. </w:t>
      </w:r>
      <w:r>
        <w:rPr>
          <w:b w:val="0"/>
          <w:spacing w:val="2"/>
        </w:rPr>
        <w:t>«C’est </w:t>
      </w:r>
      <w:r>
        <w:rPr>
          <w:b w:val="0"/>
        </w:rPr>
        <w:t>facile</w:t>
      </w:r>
      <w:r>
        <w:rPr>
          <w:b w:val="0"/>
          <w:spacing w:val="-13"/>
        </w:rPr>
        <w:t> </w:t>
      </w:r>
      <w:r>
        <w:rPr>
          <w:b w:val="0"/>
        </w:rPr>
        <w:t>de</w:t>
      </w:r>
      <w:r>
        <w:rPr>
          <w:b w:val="0"/>
          <w:spacing w:val="-13"/>
        </w:rPr>
        <w:t> </w:t>
      </w:r>
      <w:r>
        <w:rPr>
          <w:b w:val="0"/>
        </w:rPr>
        <w:t>les</w:t>
      </w:r>
      <w:r>
        <w:rPr>
          <w:b w:val="0"/>
          <w:spacing w:val="-13"/>
        </w:rPr>
        <w:t> </w:t>
      </w:r>
      <w:r>
        <w:rPr>
          <w:b w:val="0"/>
        </w:rPr>
        <w:t>télécharger.»</w:t>
      </w:r>
      <w:r>
        <w:rPr>
          <w:b w:val="0"/>
          <w:spacing w:val="-12"/>
        </w:rPr>
        <w:t> </w:t>
      </w:r>
      <w:r>
        <w:rPr>
          <w:b w:val="0"/>
        </w:rPr>
        <w:t>Pas</w:t>
      </w:r>
      <w:r>
        <w:rPr>
          <w:b w:val="0"/>
          <w:spacing w:val="-13"/>
        </w:rPr>
        <w:t> </w:t>
      </w:r>
      <w:r>
        <w:rPr>
          <w:b w:val="0"/>
        </w:rPr>
        <w:t>besoin de lui expliquer,</w:t>
      </w:r>
      <w:r>
        <w:rPr>
          <w:b w:val="0"/>
          <w:spacing w:val="17"/>
        </w:rPr>
        <w:t> </w:t>
      </w:r>
      <w:r>
        <w:rPr>
          <w:b w:val="0"/>
          <w:spacing w:val="2"/>
        </w:rPr>
        <w:t>évidemment.</w:t>
      </w:r>
    </w:p>
    <w:p>
      <w:pPr>
        <w:pStyle w:val="BodyText"/>
        <w:spacing w:line="261" w:lineRule="auto"/>
        <w:ind w:left="242" w:firstLine="396"/>
        <w:jc w:val="both"/>
        <w:rPr>
          <w:b w:val="0"/>
        </w:rPr>
      </w:pPr>
      <w:r>
        <w:rPr>
          <w:b w:val="0"/>
        </w:rPr>
        <w:t>Il aurait pu être un </w:t>
      </w:r>
      <w:r>
        <w:rPr>
          <w:b w:val="0"/>
          <w:spacing w:val="-3"/>
        </w:rPr>
        <w:t>grand-père avec </w:t>
      </w:r>
      <w:r>
        <w:rPr>
          <w:b w:val="0"/>
        </w:rPr>
        <w:t>handicap qui reste dans </w:t>
      </w:r>
      <w:r>
        <w:rPr>
          <w:b w:val="0"/>
          <w:spacing w:val="-4"/>
        </w:rPr>
        <w:t>son </w:t>
      </w:r>
      <w:r>
        <w:rPr>
          <w:b w:val="0"/>
        </w:rPr>
        <w:t>coin. </w:t>
      </w:r>
      <w:r>
        <w:rPr>
          <w:b w:val="0"/>
          <w:spacing w:val="-3"/>
        </w:rPr>
        <w:t>«Tout </w:t>
      </w:r>
      <w:r>
        <w:rPr>
          <w:b w:val="0"/>
        </w:rPr>
        <w:t>sauf ça», répète-t-il. Et revoilà sa devise, en entier cette </w:t>
      </w:r>
      <w:r>
        <w:rPr>
          <w:b w:val="0"/>
          <w:spacing w:val="-5"/>
        </w:rPr>
        <w:t>fois:</w:t>
      </w:r>
      <w:r>
        <w:rPr>
          <w:b w:val="0"/>
          <w:spacing w:val="-13"/>
        </w:rPr>
        <w:t> </w:t>
      </w:r>
      <w:r>
        <w:rPr>
          <w:b w:val="0"/>
          <w:spacing w:val="-5"/>
        </w:rPr>
        <w:t>«Quand</w:t>
      </w:r>
      <w:r>
        <w:rPr>
          <w:b w:val="0"/>
          <w:spacing w:val="-11"/>
        </w:rPr>
        <w:t> </w:t>
      </w:r>
      <w:r>
        <w:rPr>
          <w:b w:val="0"/>
          <w:spacing w:val="-4"/>
        </w:rPr>
        <w:t>on</w:t>
      </w:r>
      <w:r>
        <w:rPr>
          <w:b w:val="0"/>
          <w:spacing w:val="-12"/>
        </w:rPr>
        <w:t> </w:t>
      </w:r>
      <w:r>
        <w:rPr>
          <w:b w:val="0"/>
          <w:spacing w:val="-6"/>
        </w:rPr>
        <w:t>veut,</w:t>
      </w:r>
      <w:r>
        <w:rPr>
          <w:b w:val="0"/>
          <w:spacing w:val="-11"/>
        </w:rPr>
        <w:t> </w:t>
      </w:r>
      <w:r>
        <w:rPr>
          <w:b w:val="0"/>
          <w:spacing w:val="-4"/>
        </w:rPr>
        <w:t>on</w:t>
      </w:r>
      <w:r>
        <w:rPr>
          <w:b w:val="0"/>
          <w:spacing w:val="-13"/>
        </w:rPr>
        <w:t> </w:t>
      </w:r>
      <w:r>
        <w:rPr>
          <w:b w:val="0"/>
          <w:spacing w:val="-4"/>
        </w:rPr>
        <w:t>peut.</w:t>
      </w:r>
      <w:r>
        <w:rPr>
          <w:b w:val="0"/>
          <w:spacing w:val="-12"/>
        </w:rPr>
        <w:t> </w:t>
      </w:r>
      <w:r>
        <w:rPr>
          <w:b w:val="0"/>
          <w:spacing w:val="-6"/>
        </w:rPr>
        <w:t>Parfois, </w:t>
      </w:r>
      <w:r>
        <w:rPr>
          <w:b w:val="0"/>
        </w:rPr>
        <w:t>ça marche juste un peu moins </w:t>
      </w:r>
      <w:r>
        <w:rPr>
          <w:b w:val="0"/>
          <w:spacing w:val="-3"/>
        </w:rPr>
        <w:t>bien. </w:t>
      </w:r>
      <w:r>
        <w:rPr>
          <w:b w:val="0"/>
        </w:rPr>
        <w:t>Et parfois un peu</w:t>
      </w:r>
      <w:r>
        <w:rPr>
          <w:b w:val="0"/>
          <w:spacing w:val="19"/>
        </w:rPr>
        <w:t> </w:t>
      </w:r>
      <w:r>
        <w:rPr>
          <w:b w:val="0"/>
        </w:rPr>
        <w:t>mieux.»</w:t>
      </w:r>
    </w:p>
    <w:p>
      <w:pPr>
        <w:pStyle w:val="BodyText"/>
        <w:spacing w:line="261" w:lineRule="auto" w:before="100"/>
        <w:ind w:left="241" w:right="1131"/>
        <w:jc w:val="both"/>
        <w:rPr>
          <w:b w:val="0"/>
        </w:rPr>
      </w:pPr>
      <w:r>
        <w:rPr/>
        <w:br w:type="column"/>
      </w:r>
      <w:r>
        <w:rPr>
          <w:b w:val="0"/>
        </w:rPr>
        <w:t>Son </w:t>
      </w:r>
      <w:r>
        <w:rPr>
          <w:b w:val="0"/>
          <w:spacing w:val="-3"/>
        </w:rPr>
        <w:t>atrophie </w:t>
      </w:r>
      <w:r>
        <w:rPr>
          <w:b w:val="0"/>
        </w:rPr>
        <w:t>musculaire est en fait </w:t>
      </w:r>
      <w:r>
        <w:rPr>
          <w:b w:val="0"/>
          <w:spacing w:val="-3"/>
        </w:rPr>
        <w:t>une </w:t>
      </w:r>
      <w:r>
        <w:rPr>
          <w:b w:val="0"/>
        </w:rPr>
        <w:t>paralysie </w:t>
      </w:r>
      <w:r>
        <w:rPr>
          <w:b w:val="0"/>
          <w:spacing w:val="-3"/>
        </w:rPr>
        <w:t>progressive. </w:t>
      </w:r>
      <w:r>
        <w:rPr>
          <w:b w:val="0"/>
        </w:rPr>
        <w:t>Mais </w:t>
      </w:r>
      <w:r>
        <w:rPr>
          <w:b w:val="0"/>
          <w:spacing w:val="-6"/>
        </w:rPr>
        <w:t>Walter </w:t>
      </w:r>
      <w:r>
        <w:rPr>
          <w:b w:val="0"/>
          <w:spacing w:val="-4"/>
        </w:rPr>
        <w:t>Schmid </w:t>
      </w:r>
      <w:r>
        <w:rPr>
          <w:b w:val="0"/>
          <w:spacing w:val="-3"/>
        </w:rPr>
        <w:t>est </w:t>
      </w:r>
      <w:r>
        <w:rPr>
          <w:b w:val="0"/>
          <w:spacing w:val="-4"/>
        </w:rPr>
        <w:t>tout </w:t>
      </w:r>
      <w:r>
        <w:rPr>
          <w:b w:val="0"/>
          <w:spacing w:val="-3"/>
        </w:rPr>
        <w:t>sauf </w:t>
      </w:r>
      <w:r>
        <w:rPr>
          <w:b w:val="0"/>
          <w:spacing w:val="-4"/>
        </w:rPr>
        <w:t>paralysé </w:t>
      </w:r>
      <w:r>
        <w:rPr>
          <w:b w:val="0"/>
        </w:rPr>
        <w:t>ou handicapé. </w:t>
      </w:r>
      <w:r>
        <w:rPr>
          <w:b w:val="0"/>
          <w:spacing w:val="-3"/>
        </w:rPr>
        <w:t>Parler de </w:t>
      </w:r>
      <w:r>
        <w:rPr>
          <w:b w:val="0"/>
        </w:rPr>
        <w:t>handicap</w:t>
      </w:r>
      <w:r>
        <w:rPr>
          <w:b w:val="0"/>
          <w:spacing w:val="-32"/>
        </w:rPr>
        <w:t> </w:t>
      </w:r>
      <w:r>
        <w:rPr>
          <w:b w:val="0"/>
        </w:rPr>
        <w:t>ou </w:t>
      </w:r>
      <w:r>
        <w:rPr>
          <w:b w:val="0"/>
          <w:spacing w:val="-3"/>
        </w:rPr>
        <w:t>de </w:t>
      </w:r>
      <w:r>
        <w:rPr>
          <w:b w:val="0"/>
        </w:rPr>
        <w:t>politique du </w:t>
      </w:r>
      <w:r>
        <w:rPr>
          <w:b w:val="0"/>
          <w:spacing w:val="-3"/>
        </w:rPr>
        <w:t>handicap? </w:t>
      </w:r>
      <w:r>
        <w:rPr>
          <w:b w:val="0"/>
          <w:spacing w:val="-6"/>
        </w:rPr>
        <w:t>Walter </w:t>
      </w:r>
      <w:r>
        <w:rPr>
          <w:b w:val="0"/>
          <w:spacing w:val="-4"/>
        </w:rPr>
        <w:t>Schmid </w:t>
      </w:r>
      <w:r>
        <w:rPr>
          <w:b w:val="0"/>
        </w:rPr>
        <w:t>a un </w:t>
      </w:r>
      <w:r>
        <w:rPr>
          <w:b w:val="0"/>
          <w:spacing w:val="-3"/>
        </w:rPr>
        <w:t>avis </w:t>
      </w:r>
      <w:r>
        <w:rPr>
          <w:b w:val="0"/>
          <w:spacing w:val="-2"/>
        </w:rPr>
        <w:t>sur </w:t>
      </w:r>
      <w:r>
        <w:rPr>
          <w:b w:val="0"/>
          <w:spacing w:val="-3"/>
        </w:rPr>
        <w:t>tout, </w:t>
      </w:r>
      <w:r>
        <w:rPr>
          <w:b w:val="0"/>
        </w:rPr>
        <w:t>mais </w:t>
      </w:r>
      <w:r>
        <w:rPr>
          <w:b w:val="0"/>
          <w:spacing w:val="-7"/>
        </w:rPr>
        <w:t>cette </w:t>
      </w:r>
      <w:r>
        <w:rPr>
          <w:b w:val="0"/>
          <w:spacing w:val="-4"/>
        </w:rPr>
        <w:t>discussion-là </w:t>
      </w:r>
      <w:r>
        <w:rPr>
          <w:b w:val="0"/>
          <w:spacing w:val="-5"/>
        </w:rPr>
        <w:t>précisément </w:t>
      </w:r>
      <w:r>
        <w:rPr>
          <w:b w:val="0"/>
        </w:rPr>
        <w:t>lui </w:t>
      </w:r>
      <w:r>
        <w:rPr>
          <w:b w:val="0"/>
          <w:spacing w:val="-5"/>
        </w:rPr>
        <w:t>semble </w:t>
      </w:r>
      <w:r>
        <w:rPr>
          <w:b w:val="0"/>
          <w:spacing w:val="-4"/>
        </w:rPr>
        <w:t>inutile. </w:t>
      </w:r>
      <w:r>
        <w:rPr>
          <w:b w:val="0"/>
          <w:spacing w:val="-6"/>
        </w:rPr>
        <w:t>C’est </w:t>
      </w:r>
      <w:r>
        <w:rPr>
          <w:b w:val="0"/>
          <w:spacing w:val="-3"/>
        </w:rPr>
        <w:t>peut-être </w:t>
      </w:r>
      <w:r>
        <w:rPr>
          <w:b w:val="0"/>
        </w:rPr>
        <w:t>la </w:t>
      </w:r>
      <w:r>
        <w:rPr>
          <w:b w:val="0"/>
          <w:spacing w:val="-4"/>
        </w:rPr>
        <w:t>seule chose </w:t>
      </w:r>
      <w:r>
        <w:rPr>
          <w:b w:val="0"/>
        </w:rPr>
        <w:t>qui </w:t>
      </w:r>
      <w:r>
        <w:rPr>
          <w:b w:val="0"/>
          <w:spacing w:val="-9"/>
        </w:rPr>
        <w:t>n’a </w:t>
      </w:r>
      <w:r>
        <w:rPr>
          <w:b w:val="0"/>
        </w:rPr>
        <w:t>joué aucun </w:t>
      </w:r>
      <w:r>
        <w:rPr>
          <w:b w:val="0"/>
          <w:spacing w:val="-4"/>
        </w:rPr>
        <w:t>rôle </w:t>
      </w:r>
      <w:r>
        <w:rPr>
          <w:b w:val="0"/>
        </w:rPr>
        <w:t>dans sa </w:t>
      </w:r>
      <w:r>
        <w:rPr>
          <w:b w:val="0"/>
          <w:spacing w:val="-3"/>
        </w:rPr>
        <w:t>vie. </w:t>
      </w:r>
      <w:r>
        <w:rPr>
          <w:b w:val="0"/>
          <w:spacing w:val="-5"/>
        </w:rPr>
        <w:t>Tout </w:t>
      </w:r>
      <w:r>
        <w:rPr>
          <w:b w:val="0"/>
        </w:rPr>
        <w:t>ce qui lui a pesé, </w:t>
      </w:r>
      <w:r>
        <w:rPr>
          <w:b w:val="0"/>
          <w:spacing w:val="-5"/>
        </w:rPr>
        <w:t>c’est </w:t>
      </w:r>
      <w:r>
        <w:rPr>
          <w:b w:val="0"/>
          <w:spacing w:val="-3"/>
        </w:rPr>
        <w:t>l’absurde </w:t>
      </w:r>
      <w:r>
        <w:rPr>
          <w:b w:val="0"/>
        </w:rPr>
        <w:t>position </w:t>
      </w:r>
      <w:r>
        <w:rPr>
          <w:b w:val="0"/>
          <w:spacing w:val="-4"/>
        </w:rPr>
        <w:t>qu’il </w:t>
      </w:r>
      <w:r>
        <w:rPr>
          <w:b w:val="0"/>
        </w:rPr>
        <w:t>a dû </w:t>
      </w:r>
      <w:r>
        <w:rPr>
          <w:b w:val="0"/>
          <w:spacing w:val="-4"/>
        </w:rPr>
        <w:t>adopter avec </w:t>
      </w:r>
      <w:r>
        <w:rPr>
          <w:b w:val="0"/>
          <w:spacing w:val="-7"/>
        </w:rPr>
        <w:t>le </w:t>
      </w:r>
      <w:r>
        <w:rPr>
          <w:b w:val="0"/>
          <w:spacing w:val="-3"/>
        </w:rPr>
        <w:t>temps, </w:t>
      </w:r>
      <w:r>
        <w:rPr>
          <w:b w:val="0"/>
        </w:rPr>
        <w:t>le bas du dos </w:t>
      </w:r>
      <w:r>
        <w:rPr>
          <w:b w:val="0"/>
          <w:spacing w:val="-3"/>
        </w:rPr>
        <w:t>cambré, </w:t>
      </w:r>
      <w:r>
        <w:rPr>
          <w:b w:val="0"/>
          <w:spacing w:val="-5"/>
        </w:rPr>
        <w:t>pour </w:t>
      </w:r>
      <w:r>
        <w:rPr>
          <w:b w:val="0"/>
          <w:spacing w:val="-3"/>
        </w:rPr>
        <w:t>ne </w:t>
      </w:r>
      <w:r>
        <w:rPr>
          <w:b w:val="0"/>
        </w:rPr>
        <w:t>pas basculer </w:t>
      </w:r>
      <w:r>
        <w:rPr>
          <w:b w:val="0"/>
          <w:spacing w:val="-3"/>
        </w:rPr>
        <w:t>vers </w:t>
      </w:r>
      <w:r>
        <w:rPr>
          <w:b w:val="0"/>
          <w:spacing w:val="-4"/>
        </w:rPr>
        <w:t>l’avant. </w:t>
      </w:r>
      <w:r>
        <w:rPr>
          <w:b w:val="0"/>
        </w:rPr>
        <w:t>Il </w:t>
      </w:r>
      <w:r>
        <w:rPr>
          <w:b w:val="0"/>
          <w:spacing w:val="-5"/>
        </w:rPr>
        <w:t>avait </w:t>
      </w:r>
      <w:r>
        <w:rPr>
          <w:b w:val="0"/>
          <w:spacing w:val="-4"/>
        </w:rPr>
        <w:t>tellement honte qu’il en </w:t>
      </w:r>
      <w:r>
        <w:rPr>
          <w:b w:val="0"/>
        </w:rPr>
        <w:t>a </w:t>
      </w:r>
      <w:r>
        <w:rPr>
          <w:b w:val="0"/>
          <w:spacing w:val="-7"/>
        </w:rPr>
        <w:t>même </w:t>
      </w:r>
      <w:r>
        <w:rPr>
          <w:b w:val="0"/>
          <w:spacing w:val="-5"/>
        </w:rPr>
        <w:t>quitté </w:t>
      </w:r>
      <w:r>
        <w:rPr>
          <w:b w:val="0"/>
          <w:spacing w:val="-3"/>
        </w:rPr>
        <w:t>le </w:t>
      </w:r>
      <w:r>
        <w:rPr>
          <w:b w:val="0"/>
          <w:spacing w:val="-6"/>
        </w:rPr>
        <w:t>chœur </w:t>
      </w:r>
      <w:r>
        <w:rPr>
          <w:b w:val="0"/>
          <w:spacing w:val="-7"/>
        </w:rPr>
        <w:t>d’hommes dont </w:t>
      </w:r>
      <w:r>
        <w:rPr>
          <w:b w:val="0"/>
          <w:spacing w:val="-4"/>
        </w:rPr>
        <w:t>il faisait partie </w:t>
      </w:r>
      <w:r>
        <w:rPr>
          <w:b w:val="0"/>
          <w:spacing w:val="-6"/>
        </w:rPr>
        <w:t>depuis 27</w:t>
      </w:r>
      <w:r>
        <w:rPr>
          <w:b w:val="0"/>
          <w:spacing w:val="-17"/>
        </w:rPr>
        <w:t> </w:t>
      </w:r>
      <w:r>
        <w:rPr>
          <w:b w:val="0"/>
          <w:spacing w:val="-5"/>
        </w:rPr>
        <w:t>ans.</w:t>
      </w:r>
    </w:p>
    <w:p>
      <w:pPr>
        <w:pStyle w:val="BodyText"/>
        <w:spacing w:line="261" w:lineRule="auto"/>
        <w:ind w:left="241" w:right="1131" w:firstLine="396"/>
        <w:jc w:val="both"/>
        <w:rPr>
          <w:b w:val="0"/>
        </w:rPr>
      </w:pPr>
      <w:r>
        <w:rPr>
          <w:b w:val="0"/>
        </w:rPr>
        <w:t>Et </w:t>
      </w:r>
      <w:r>
        <w:rPr>
          <w:b w:val="0"/>
          <w:spacing w:val="-3"/>
        </w:rPr>
        <w:t>une deuxième </w:t>
      </w:r>
      <w:r>
        <w:rPr>
          <w:b w:val="0"/>
        </w:rPr>
        <w:t>chose: il </w:t>
      </w:r>
      <w:r>
        <w:rPr>
          <w:b w:val="0"/>
          <w:spacing w:val="-3"/>
        </w:rPr>
        <w:t>ne </w:t>
      </w:r>
      <w:r>
        <w:rPr>
          <w:b w:val="0"/>
          <w:spacing w:val="-4"/>
        </w:rPr>
        <w:t>souhaite </w:t>
      </w:r>
      <w:r>
        <w:rPr>
          <w:b w:val="0"/>
        </w:rPr>
        <w:t>pas </w:t>
      </w:r>
      <w:r>
        <w:rPr>
          <w:b w:val="0"/>
          <w:spacing w:val="-3"/>
        </w:rPr>
        <w:t>que </w:t>
      </w:r>
      <w:r>
        <w:rPr>
          <w:b w:val="0"/>
        </w:rPr>
        <w:t>sa </w:t>
      </w:r>
      <w:r>
        <w:rPr>
          <w:b w:val="0"/>
          <w:spacing w:val="-5"/>
        </w:rPr>
        <w:t>femme </w:t>
      </w:r>
      <w:r>
        <w:rPr>
          <w:b w:val="0"/>
          <w:spacing w:val="-4"/>
        </w:rPr>
        <w:t>Margrith, </w:t>
      </w:r>
      <w:r>
        <w:rPr>
          <w:b w:val="0"/>
          <w:spacing w:val="-3"/>
        </w:rPr>
        <w:t>tout</w:t>
      </w:r>
      <w:r>
        <w:rPr>
          <w:b w:val="0"/>
          <w:spacing w:val="-8"/>
        </w:rPr>
        <w:t> </w:t>
      </w:r>
      <w:r>
        <w:rPr>
          <w:b w:val="0"/>
        </w:rPr>
        <w:t>aussi</w:t>
      </w:r>
      <w:r>
        <w:rPr>
          <w:b w:val="0"/>
          <w:spacing w:val="-8"/>
        </w:rPr>
        <w:t> </w:t>
      </w:r>
      <w:r>
        <w:rPr>
          <w:b w:val="0"/>
          <w:spacing w:val="-3"/>
        </w:rPr>
        <w:t>forte</w:t>
      </w:r>
      <w:r>
        <w:rPr>
          <w:b w:val="0"/>
          <w:spacing w:val="-8"/>
        </w:rPr>
        <w:t> </w:t>
      </w:r>
      <w:r>
        <w:rPr>
          <w:b w:val="0"/>
        </w:rPr>
        <w:t>que</w:t>
      </w:r>
      <w:r>
        <w:rPr>
          <w:b w:val="0"/>
          <w:spacing w:val="-8"/>
        </w:rPr>
        <w:t> </w:t>
      </w:r>
      <w:r>
        <w:rPr>
          <w:b w:val="0"/>
        </w:rPr>
        <w:t>lui,</w:t>
      </w:r>
      <w:r>
        <w:rPr>
          <w:b w:val="0"/>
          <w:spacing w:val="-8"/>
        </w:rPr>
        <w:t> </w:t>
      </w:r>
      <w:r>
        <w:rPr>
          <w:b w:val="0"/>
        </w:rPr>
        <w:t>soit</w:t>
      </w:r>
      <w:r>
        <w:rPr>
          <w:b w:val="0"/>
          <w:spacing w:val="-8"/>
        </w:rPr>
        <w:t> </w:t>
      </w:r>
      <w:r>
        <w:rPr>
          <w:b w:val="0"/>
          <w:spacing w:val="-3"/>
        </w:rPr>
        <w:t>présente durant </w:t>
      </w:r>
      <w:r>
        <w:rPr>
          <w:b w:val="0"/>
          <w:spacing w:val="-5"/>
        </w:rPr>
        <w:t>l'interview. </w:t>
      </w:r>
      <w:r>
        <w:rPr>
          <w:b w:val="0"/>
        </w:rPr>
        <w:t>Elle souffre </w:t>
      </w:r>
      <w:r>
        <w:rPr>
          <w:b w:val="0"/>
          <w:spacing w:val="-3"/>
        </w:rPr>
        <w:t>de </w:t>
      </w:r>
      <w:r>
        <w:rPr>
          <w:b w:val="0"/>
          <w:spacing w:val="-4"/>
        </w:rPr>
        <w:t>démence. </w:t>
      </w:r>
      <w:r>
        <w:rPr>
          <w:b w:val="0"/>
        </w:rPr>
        <w:t>Elle </w:t>
      </w:r>
      <w:r>
        <w:rPr>
          <w:b w:val="0"/>
          <w:spacing w:val="-4"/>
        </w:rPr>
        <w:t>oublie. </w:t>
      </w:r>
      <w:r>
        <w:rPr>
          <w:b w:val="0"/>
          <w:spacing w:val="-3"/>
        </w:rPr>
        <w:t>Après notre </w:t>
      </w:r>
      <w:r>
        <w:rPr>
          <w:b w:val="0"/>
          <w:spacing w:val="-4"/>
        </w:rPr>
        <w:t>rencontre, </w:t>
      </w:r>
      <w:r>
        <w:rPr>
          <w:b w:val="0"/>
        </w:rPr>
        <w:t>je la </w:t>
      </w:r>
      <w:r>
        <w:rPr>
          <w:b w:val="0"/>
          <w:spacing w:val="-3"/>
        </w:rPr>
        <w:t>vois </w:t>
      </w:r>
      <w:r>
        <w:rPr>
          <w:b w:val="0"/>
        </w:rPr>
        <w:t>dans la salle à </w:t>
      </w:r>
      <w:r>
        <w:rPr>
          <w:b w:val="0"/>
          <w:spacing w:val="-4"/>
        </w:rPr>
        <w:t>manger. </w:t>
      </w:r>
      <w:r>
        <w:rPr>
          <w:b w:val="0"/>
          <w:spacing w:val="-5"/>
        </w:rPr>
        <w:t>C’est </w:t>
      </w:r>
      <w:r>
        <w:rPr>
          <w:b w:val="0"/>
          <w:spacing w:val="-3"/>
        </w:rPr>
        <w:t>une belle femme; elle </w:t>
      </w:r>
      <w:r>
        <w:rPr>
          <w:b w:val="0"/>
        </w:rPr>
        <w:t>porte des bijoux, ses ongles </w:t>
      </w:r>
      <w:r>
        <w:rPr>
          <w:b w:val="0"/>
          <w:spacing w:val="-3"/>
        </w:rPr>
        <w:t>sont </w:t>
      </w:r>
      <w:r>
        <w:rPr>
          <w:b w:val="0"/>
        </w:rPr>
        <w:t>soignés. </w:t>
      </w:r>
      <w:r>
        <w:rPr>
          <w:b w:val="0"/>
          <w:spacing w:val="-4"/>
        </w:rPr>
        <w:t>Une </w:t>
      </w:r>
      <w:r>
        <w:rPr>
          <w:b w:val="0"/>
          <w:spacing w:val="-3"/>
        </w:rPr>
        <w:t>belle </w:t>
      </w:r>
      <w:r>
        <w:rPr>
          <w:b w:val="0"/>
        </w:rPr>
        <w:t>image du couple se dessine </w:t>
      </w:r>
      <w:r>
        <w:rPr>
          <w:b w:val="0"/>
          <w:spacing w:val="-4"/>
        </w:rPr>
        <w:t>devant </w:t>
      </w:r>
      <w:r>
        <w:rPr>
          <w:b w:val="0"/>
        </w:rPr>
        <w:t>la </w:t>
      </w:r>
      <w:r>
        <w:rPr>
          <w:b w:val="0"/>
          <w:spacing w:val="-3"/>
        </w:rPr>
        <w:t>véranda </w:t>
      </w:r>
      <w:r>
        <w:rPr>
          <w:b w:val="0"/>
        </w:rPr>
        <w:t>et les </w:t>
      </w:r>
      <w:r>
        <w:rPr>
          <w:b w:val="0"/>
          <w:spacing w:val="-5"/>
        </w:rPr>
        <w:t>parterres de roses. </w:t>
      </w:r>
      <w:r>
        <w:rPr>
          <w:b w:val="0"/>
          <w:spacing w:val="-11"/>
        </w:rPr>
        <w:t>Avec </w:t>
      </w:r>
      <w:r>
        <w:rPr>
          <w:b w:val="0"/>
          <w:spacing w:val="-4"/>
        </w:rPr>
        <w:t>vue sur </w:t>
      </w:r>
      <w:r>
        <w:rPr>
          <w:b w:val="0"/>
          <w:spacing w:val="-7"/>
        </w:rPr>
        <w:t>toute </w:t>
      </w:r>
      <w:r>
        <w:rPr>
          <w:b w:val="0"/>
        </w:rPr>
        <w:t>la</w:t>
      </w:r>
      <w:r>
        <w:rPr>
          <w:b w:val="0"/>
          <w:spacing w:val="-9"/>
        </w:rPr>
        <w:t> </w:t>
      </w:r>
      <w:r>
        <w:rPr>
          <w:b w:val="0"/>
        </w:rPr>
        <w:t>vallée</w:t>
      </w:r>
      <w:r>
        <w:rPr>
          <w:b w:val="0"/>
          <w:spacing w:val="-8"/>
        </w:rPr>
        <w:t> </w:t>
      </w:r>
      <w:r>
        <w:rPr>
          <w:b w:val="0"/>
        </w:rPr>
        <w:t>du</w:t>
      </w:r>
      <w:r>
        <w:rPr>
          <w:b w:val="0"/>
          <w:spacing w:val="-8"/>
        </w:rPr>
        <w:t> </w:t>
      </w:r>
      <w:r>
        <w:rPr>
          <w:b w:val="0"/>
        </w:rPr>
        <w:t>Rhin,</w:t>
      </w:r>
      <w:r>
        <w:rPr>
          <w:b w:val="0"/>
          <w:spacing w:val="-8"/>
        </w:rPr>
        <w:t> </w:t>
      </w:r>
      <w:r>
        <w:rPr>
          <w:b w:val="0"/>
          <w:spacing w:val="-3"/>
        </w:rPr>
        <w:t>vers</w:t>
      </w:r>
      <w:r>
        <w:rPr>
          <w:b w:val="0"/>
          <w:spacing w:val="-8"/>
        </w:rPr>
        <w:t> </w:t>
      </w:r>
      <w:r>
        <w:rPr>
          <w:b w:val="0"/>
        </w:rPr>
        <w:t>le</w:t>
      </w:r>
      <w:r>
        <w:rPr>
          <w:b w:val="0"/>
          <w:spacing w:val="-8"/>
        </w:rPr>
        <w:t> </w:t>
      </w:r>
      <w:r>
        <w:rPr>
          <w:b w:val="0"/>
        </w:rPr>
        <w:t>sud.</w:t>
      </w:r>
      <w:r>
        <w:rPr>
          <w:b w:val="0"/>
          <w:spacing w:val="-8"/>
        </w:rPr>
        <w:t> Vers le </w:t>
      </w:r>
      <w:r>
        <w:rPr>
          <w:b w:val="0"/>
          <w:spacing w:val="-4"/>
        </w:rPr>
        <w:t>Vorarlberg, </w:t>
      </w:r>
      <w:r>
        <w:rPr>
          <w:b w:val="0"/>
        </w:rPr>
        <w:t>cette</w:t>
      </w:r>
      <w:r>
        <w:rPr>
          <w:b w:val="0"/>
          <w:spacing w:val="2"/>
        </w:rPr>
        <w:t> </w:t>
      </w:r>
      <w:r>
        <w:rPr>
          <w:b w:val="0"/>
        </w:rPr>
        <w:t>fois.</w:t>
      </w:r>
    </w:p>
    <w:p>
      <w:pPr>
        <w:spacing w:after="0" w:line="261" w:lineRule="auto"/>
        <w:jc w:val="both"/>
        <w:sectPr>
          <w:type w:val="continuous"/>
          <w:pgSz w:w="11910" w:h="16840"/>
          <w:pgMar w:top="160" w:bottom="280" w:left="0" w:right="0"/>
          <w:cols w:num="3" w:equalWidth="0">
            <w:col w:w="4158" w:space="40"/>
            <w:col w:w="3269" w:space="39"/>
            <w:col w:w="4404"/>
          </w:cols>
        </w:sectPr>
      </w:pPr>
    </w:p>
    <w:p>
      <w:pPr>
        <w:pStyle w:val="BodyText"/>
        <w:spacing w:before="81"/>
        <w:ind w:left="1133"/>
        <w:rPr>
          <w:rFonts w:ascii="GTWalsheimProMedium"/>
          <w:b/>
        </w:rPr>
      </w:pPr>
      <w:r>
        <w:rPr>
          <w:rFonts w:ascii="GTWalsheimProMedium"/>
          <w:b/>
        </w:rPr>
        <w:t>Procap Voyages</w:t>
      </w:r>
    </w:p>
    <w:p>
      <w:pPr>
        <w:pStyle w:val="BodyText"/>
        <w:spacing w:before="9"/>
        <w:rPr>
          <w:rFonts w:ascii="GTWalsheimProMedium"/>
          <w:b/>
          <w:sz w:val="35"/>
        </w:rPr>
      </w:pPr>
    </w:p>
    <w:p>
      <w:pPr>
        <w:spacing w:line="208" w:lineRule="auto" w:before="0"/>
        <w:ind w:left="1133" w:right="1000" w:firstLine="0"/>
        <w:jc w:val="left"/>
        <w:rPr>
          <w:rFonts w:ascii="GTWalsheimProUltraBold" w:hAnsi="GTWalsheimProUltraBold"/>
          <w:b/>
          <w:sz w:val="86"/>
        </w:rPr>
      </w:pPr>
      <w:r>
        <w:rPr>
          <w:rFonts w:ascii="GTWalsheimProUltraBold" w:hAnsi="GTWalsheimProUltraBold"/>
          <w:b/>
          <w:color w:val="E9484B"/>
          <w:sz w:val="86"/>
        </w:rPr>
        <w:t>Le cataloque de vacances 2021 est là</w:t>
      </w:r>
    </w:p>
    <w:p>
      <w:pPr>
        <w:spacing w:line="189" w:lineRule="exact" w:before="0"/>
        <w:ind w:left="1133" w:right="0" w:firstLine="0"/>
        <w:jc w:val="left"/>
        <w:rPr>
          <w:rFonts w:ascii="GTWalsheimProMedium"/>
          <w:b/>
          <w:sz w:val="15"/>
        </w:rPr>
      </w:pPr>
      <w:r>
        <w:rPr>
          <w:rFonts w:ascii="GTWalsheimProBold"/>
          <w:b/>
          <w:sz w:val="15"/>
        </w:rPr>
        <w:t>Texte </w:t>
      </w:r>
      <w:r>
        <w:rPr>
          <w:rFonts w:ascii="GTWalsheimProMedium"/>
          <w:b/>
          <w:sz w:val="15"/>
        </w:rPr>
        <w:t>Sonja Wenger </w:t>
      </w:r>
      <w:r>
        <w:rPr>
          <w:rFonts w:ascii="GTWalsheimProBold"/>
          <w:b/>
          <w:sz w:val="15"/>
        </w:rPr>
        <w:t>Photo </w:t>
      </w:r>
      <w:r>
        <w:rPr>
          <w:rFonts w:ascii="GTWalsheimProMedium"/>
          <w:b/>
          <w:sz w:val="15"/>
        </w:rPr>
        <w:t>Procap Voyages </w:t>
      </w:r>
    </w:p>
    <w:p>
      <w:pPr>
        <w:pStyle w:val="BodyText"/>
        <w:rPr>
          <w:rFonts w:ascii="GTWalsheimProMedium"/>
          <w:b/>
        </w:rPr>
      </w:pPr>
    </w:p>
    <w:p>
      <w:pPr>
        <w:pStyle w:val="BodyText"/>
        <w:spacing w:before="6"/>
        <w:rPr>
          <w:rFonts w:ascii="GTWalsheimProMedium"/>
          <w:b/>
          <w:sz w:val="18"/>
        </w:rPr>
      </w:pPr>
    </w:p>
    <w:p>
      <w:pPr>
        <w:pStyle w:val="BodyText"/>
        <w:spacing w:line="261" w:lineRule="auto" w:before="100"/>
        <w:ind w:left="1133" w:right="6092"/>
        <w:jc w:val="both"/>
        <w:rPr>
          <w:b w:val="0"/>
        </w:rPr>
      </w:pPr>
      <w:r>
        <w:rPr/>
        <w:pict>
          <v:group style="position:absolute;margin-left:300.838989pt;margin-top:-9.367176pt;width:252.75pt;height:343.8pt;mso-position-horizontal-relative:page;mso-position-vertical-relative:paragraph;z-index:15779840" coordorigin="6017,-187" coordsize="5055,6876">
            <v:rect style="position:absolute;left:6016;top:-188;width:5055;height:6876" filled="true" fillcolor="#000000" stroked="false">
              <v:fill opacity="32768f" type="solid"/>
            </v:rect>
            <v:rect style="position:absolute;left:6097;top:4938;width:4672;height:1443" filled="true" fillcolor="#ffffff" stroked="false">
              <v:fill type="solid"/>
            </v:rect>
            <v:shape style="position:absolute;left:6097;top:-107;width:4672;height:5046" type="#_x0000_t75" stroked="false">
              <v:imagedata r:id="rId209" o:title=""/>
            </v:shape>
            <v:rect style="position:absolute;left:6385;top:755;width:3812;height:504" filled="true" fillcolor="#000000" stroked="false">
              <v:fill opacity="55705f" type="solid"/>
            </v:rect>
            <v:shape style="position:absolute;left:6398;top:5279;width:706;height:206" type="#_x0000_t75" stroked="false">
              <v:imagedata r:id="rId210" o:title=""/>
            </v:shape>
            <v:line style="position:absolute" from="10751,-66" to="10769,-66" stroked="true" strokeweight=".48pt" strokecolor="#ffffff">
              <v:stroke dashstyle="solid"/>
            </v:line>
            <v:line style="position:absolute" from="10751,-66" to="10769,-66" stroked="true" strokeweight=".096pt" strokecolor="#000000">
              <v:stroke dashstyle="solid"/>
            </v:line>
            <v:rect style="position:absolute;left:6097;top:-107;width:4672;height:6489" filled="false" stroked="true" strokeweight=".266pt" strokecolor="#000000">
              <v:stroke dashstyle="solid"/>
            </v:rect>
            <v:shape style="position:absolute;left:6016;top:-188;width:5055;height:6876" type="#_x0000_t202" filled="false" stroked="false">
              <v:textbox inset="0,0,0,0">
                <w:txbxContent>
                  <w:p>
                    <w:pPr>
                      <w:spacing w:line="240" w:lineRule="auto" w:before="9"/>
                      <w:rPr>
                        <w:b w:val="0"/>
                        <w:sz w:val="68"/>
                      </w:rPr>
                    </w:pPr>
                  </w:p>
                  <w:p>
                    <w:pPr>
                      <w:spacing w:before="1"/>
                      <w:ind w:left="379" w:right="0" w:firstLine="0"/>
                      <w:jc w:val="left"/>
                      <w:rPr>
                        <w:rFonts w:ascii="TheSans B6 SemiBold"/>
                        <w:b w:val="0"/>
                        <w:sz w:val="61"/>
                      </w:rPr>
                    </w:pPr>
                    <w:r>
                      <w:rPr>
                        <w:rFonts w:ascii="TheSans B6 SemiBold"/>
                        <w:b w:val="0"/>
                        <w:color w:val="FFFFFF"/>
                        <w:sz w:val="61"/>
                      </w:rPr>
                      <w:t>Vacances 2021</w:t>
                    </w:r>
                  </w:p>
                </w:txbxContent>
              </v:textbox>
              <w10:wrap type="none"/>
            </v:shape>
            <v:shape style="position:absolute;left:6097;top:4938;width:4672;height:1443" type="#_x0000_t202" filled="false" stroked="false">
              <v:textbox inset="0,0,0,0">
                <w:txbxContent>
                  <w:p>
                    <w:pPr>
                      <w:spacing w:line="240" w:lineRule="auto" w:before="9"/>
                      <w:rPr>
                        <w:b w:val="0"/>
                        <w:sz w:val="20"/>
                      </w:rPr>
                    </w:pPr>
                  </w:p>
                  <w:p>
                    <w:pPr>
                      <w:spacing w:before="0"/>
                      <w:ind w:left="1066" w:right="0" w:firstLine="0"/>
                      <w:jc w:val="left"/>
                      <w:rPr>
                        <w:rFonts w:ascii="Calibri"/>
                        <w:sz w:val="24"/>
                      </w:rPr>
                    </w:pPr>
                    <w:r>
                      <w:rPr>
                        <w:rFonts w:ascii="Calibri"/>
                        <w:color w:val="F39200"/>
                        <w:w w:val="105"/>
                        <w:sz w:val="24"/>
                      </w:rPr>
                      <w:t>voyages</w:t>
                    </w:r>
                  </w:p>
                  <w:p>
                    <w:pPr>
                      <w:spacing w:before="100"/>
                      <w:ind w:left="297" w:right="0" w:firstLine="0"/>
                      <w:jc w:val="left"/>
                      <w:rPr>
                        <w:rFonts w:ascii="TheSans B6 SemiBold"/>
                        <w:b w:val="0"/>
                        <w:sz w:val="21"/>
                      </w:rPr>
                    </w:pPr>
                    <w:r>
                      <w:rPr>
                        <w:rFonts w:ascii="TheSans B6 SemiBold"/>
                        <w:b w:val="0"/>
                        <w:color w:val="2C2F88"/>
                        <w:sz w:val="21"/>
                      </w:rPr>
                      <w:t>Voyages accessibles</w:t>
                    </w:r>
                  </w:p>
                  <w:p>
                    <w:pPr>
                      <w:spacing w:before="19"/>
                      <w:ind w:left="297" w:right="0" w:firstLine="0"/>
                      <w:jc w:val="left"/>
                      <w:rPr>
                        <w:rFonts w:ascii="TheSans B6 SemiBold" w:hAnsi="TheSans B6 SemiBold"/>
                        <w:b w:val="0"/>
                        <w:sz w:val="21"/>
                      </w:rPr>
                    </w:pPr>
                    <w:r>
                      <w:rPr>
                        <w:rFonts w:ascii="TheSans B6 SemiBold" w:hAnsi="TheSans B6 SemiBold"/>
                        <w:b w:val="0"/>
                        <w:color w:val="2C2F88"/>
                        <w:sz w:val="21"/>
                      </w:rPr>
                      <w:t>en Suisse et à l’étranger</w:t>
                    </w:r>
                  </w:p>
                </w:txbxContent>
              </v:textbox>
              <w10:wrap type="none"/>
            </v:shape>
            <w10:wrap type="none"/>
          </v:group>
        </w:pict>
      </w:r>
      <w:r>
        <w:rPr>
          <w:b w:val="0"/>
        </w:rPr>
        <w:t>Durant</w:t>
      </w:r>
      <w:r>
        <w:rPr>
          <w:b w:val="0"/>
          <w:spacing w:val="-8"/>
        </w:rPr>
        <w:t> </w:t>
      </w:r>
      <w:r>
        <w:rPr>
          <w:b w:val="0"/>
          <w:spacing w:val="-6"/>
        </w:rPr>
        <w:t>l’été</w:t>
      </w:r>
      <w:r>
        <w:rPr>
          <w:b w:val="0"/>
          <w:spacing w:val="-7"/>
        </w:rPr>
        <w:t> </w:t>
      </w:r>
      <w:r>
        <w:rPr>
          <w:b w:val="0"/>
          <w:spacing w:val="-6"/>
        </w:rPr>
        <w:t>2020,</w:t>
      </w:r>
      <w:r>
        <w:rPr>
          <w:b w:val="0"/>
          <w:spacing w:val="-7"/>
        </w:rPr>
        <w:t> </w:t>
      </w:r>
      <w:r>
        <w:rPr>
          <w:b w:val="0"/>
        </w:rPr>
        <w:t>les</w:t>
      </w:r>
      <w:r>
        <w:rPr>
          <w:b w:val="0"/>
          <w:spacing w:val="-7"/>
        </w:rPr>
        <w:t> </w:t>
      </w:r>
      <w:r>
        <w:rPr>
          <w:b w:val="0"/>
        </w:rPr>
        <w:t>projets</w:t>
      </w:r>
      <w:r>
        <w:rPr>
          <w:b w:val="0"/>
          <w:spacing w:val="-7"/>
        </w:rPr>
        <w:t> </w:t>
      </w:r>
      <w:r>
        <w:rPr>
          <w:b w:val="0"/>
          <w:spacing w:val="-3"/>
        </w:rPr>
        <w:t>de</w:t>
      </w:r>
      <w:r>
        <w:rPr>
          <w:b w:val="0"/>
          <w:spacing w:val="-7"/>
        </w:rPr>
        <w:t> </w:t>
      </w:r>
      <w:r>
        <w:rPr>
          <w:b w:val="0"/>
        </w:rPr>
        <w:t>vacances</w:t>
      </w:r>
      <w:r>
        <w:rPr>
          <w:b w:val="0"/>
          <w:spacing w:val="-8"/>
        </w:rPr>
        <w:t> </w:t>
      </w:r>
      <w:r>
        <w:rPr>
          <w:b w:val="0"/>
        </w:rPr>
        <w:t>à</w:t>
      </w:r>
      <w:r>
        <w:rPr>
          <w:b w:val="0"/>
          <w:spacing w:val="-7"/>
        </w:rPr>
        <w:t> </w:t>
      </w:r>
      <w:r>
        <w:rPr>
          <w:b w:val="0"/>
          <w:spacing w:val="-4"/>
        </w:rPr>
        <w:t>l’étranger</w:t>
      </w:r>
      <w:r>
        <w:rPr>
          <w:b w:val="0"/>
          <w:spacing w:val="-7"/>
        </w:rPr>
        <w:t> </w:t>
      </w:r>
      <w:r>
        <w:rPr>
          <w:b w:val="0"/>
          <w:spacing w:val="-3"/>
        </w:rPr>
        <w:t>ont littéralement </w:t>
      </w:r>
      <w:r>
        <w:rPr>
          <w:b w:val="0"/>
        </w:rPr>
        <w:t>pris  </w:t>
      </w:r>
      <w:r>
        <w:rPr>
          <w:b w:val="0"/>
          <w:spacing w:val="-4"/>
        </w:rPr>
        <w:t>l’eau.  </w:t>
      </w:r>
      <w:r>
        <w:rPr>
          <w:b w:val="0"/>
        </w:rPr>
        <w:t>La  pandémie  </w:t>
      </w:r>
      <w:r>
        <w:rPr>
          <w:b w:val="0"/>
          <w:spacing w:val="-3"/>
        </w:rPr>
        <w:t>de  </w:t>
      </w:r>
      <w:r>
        <w:rPr>
          <w:b w:val="0"/>
        </w:rPr>
        <w:t>coronavirus a contrecarré bien des </w:t>
      </w:r>
      <w:r>
        <w:rPr>
          <w:b w:val="0"/>
          <w:spacing w:val="-4"/>
        </w:rPr>
        <w:t>rêves: </w:t>
      </w:r>
      <w:r>
        <w:rPr>
          <w:b w:val="0"/>
          <w:spacing w:val="-3"/>
        </w:rPr>
        <w:t>oubliés, </w:t>
      </w:r>
      <w:r>
        <w:rPr>
          <w:b w:val="0"/>
        </w:rPr>
        <w:t>les plages </w:t>
      </w:r>
      <w:r>
        <w:rPr>
          <w:b w:val="0"/>
          <w:spacing w:val="-3"/>
        </w:rPr>
        <w:t>de </w:t>
      </w:r>
      <w:r>
        <w:rPr>
          <w:b w:val="0"/>
        </w:rPr>
        <w:t>palmiers, les city-trips, les </w:t>
      </w:r>
      <w:r>
        <w:rPr>
          <w:b w:val="0"/>
          <w:spacing w:val="-4"/>
        </w:rPr>
        <w:t>voyages </w:t>
      </w:r>
      <w:r>
        <w:rPr>
          <w:b w:val="0"/>
          <w:spacing w:val="-3"/>
        </w:rPr>
        <w:t>outre-mer. Pour </w:t>
      </w:r>
      <w:r>
        <w:rPr>
          <w:b w:val="0"/>
        </w:rPr>
        <w:t>un </w:t>
      </w:r>
      <w:r>
        <w:rPr>
          <w:b w:val="0"/>
          <w:spacing w:val="-3"/>
        </w:rPr>
        <w:t>temps, </w:t>
      </w:r>
      <w:r>
        <w:rPr>
          <w:b w:val="0"/>
        </w:rPr>
        <w:t>seules les vacances en Suisse ou dans les </w:t>
      </w:r>
      <w:r>
        <w:rPr>
          <w:b w:val="0"/>
          <w:spacing w:val="-3"/>
        </w:rPr>
        <w:t>pays </w:t>
      </w:r>
      <w:r>
        <w:rPr>
          <w:b w:val="0"/>
        </w:rPr>
        <w:t>voisins </w:t>
      </w:r>
      <w:r>
        <w:rPr>
          <w:b w:val="0"/>
          <w:spacing w:val="-3"/>
        </w:rPr>
        <w:t>sont </w:t>
      </w:r>
      <w:r>
        <w:rPr>
          <w:b w:val="0"/>
        </w:rPr>
        <w:t>possibles. Beaucoup </w:t>
      </w:r>
      <w:r>
        <w:rPr>
          <w:b w:val="0"/>
          <w:spacing w:val="-3"/>
        </w:rPr>
        <w:t>ont découvert </w:t>
      </w:r>
      <w:r>
        <w:rPr>
          <w:b w:val="0"/>
        </w:rPr>
        <w:t>que la Suisse aussi  avait  beaucoup  à  </w:t>
      </w:r>
      <w:r>
        <w:rPr>
          <w:b w:val="0"/>
          <w:spacing w:val="-3"/>
        </w:rPr>
        <w:t>offrir.  </w:t>
      </w:r>
      <w:r>
        <w:rPr>
          <w:b w:val="0"/>
        </w:rPr>
        <w:t>Les  client•e•s  </w:t>
      </w:r>
      <w:r>
        <w:rPr>
          <w:b w:val="0"/>
          <w:spacing w:val="-3"/>
        </w:rPr>
        <w:t>de </w:t>
      </w:r>
      <w:r>
        <w:rPr>
          <w:b w:val="0"/>
        </w:rPr>
        <w:t>Procap </w:t>
      </w:r>
      <w:r>
        <w:rPr>
          <w:b w:val="0"/>
          <w:spacing w:val="-6"/>
        </w:rPr>
        <w:t>Voyages </w:t>
      </w:r>
      <w:r>
        <w:rPr>
          <w:b w:val="0"/>
          <w:spacing w:val="-4"/>
        </w:rPr>
        <w:t>ont </w:t>
      </w:r>
      <w:r>
        <w:rPr>
          <w:b w:val="0"/>
          <w:spacing w:val="-3"/>
        </w:rPr>
        <w:t>grandement </w:t>
      </w:r>
      <w:r>
        <w:rPr>
          <w:b w:val="0"/>
        </w:rPr>
        <w:t>apprécié les nombreuses offres alternatives mises en </w:t>
      </w:r>
      <w:r>
        <w:rPr>
          <w:b w:val="0"/>
          <w:spacing w:val="-3"/>
        </w:rPr>
        <w:t>place </w:t>
      </w:r>
      <w:r>
        <w:rPr>
          <w:b w:val="0"/>
        </w:rPr>
        <w:t>dans le </w:t>
      </w:r>
      <w:r>
        <w:rPr>
          <w:b w:val="0"/>
          <w:spacing w:val="-3"/>
        </w:rPr>
        <w:t>pays </w:t>
      </w:r>
      <w:r>
        <w:rPr>
          <w:b w:val="0"/>
        </w:rPr>
        <w:t>depuis le printemps </w:t>
      </w:r>
      <w:r>
        <w:rPr>
          <w:b w:val="0"/>
          <w:spacing w:val="-6"/>
        </w:rPr>
        <w:t>2020.</w:t>
      </w:r>
    </w:p>
    <w:p>
      <w:pPr>
        <w:pStyle w:val="BodyText"/>
        <w:spacing w:line="261" w:lineRule="auto"/>
        <w:ind w:left="1133" w:right="6091" w:firstLine="396"/>
        <w:jc w:val="both"/>
        <w:rPr>
          <w:b w:val="0"/>
        </w:rPr>
      </w:pPr>
      <w:r>
        <w:rPr>
          <w:b w:val="0"/>
        </w:rPr>
        <w:t>Nos envies d’ailleurs </w:t>
      </w:r>
      <w:r>
        <w:rPr>
          <w:b w:val="0"/>
          <w:spacing w:val="-3"/>
        </w:rPr>
        <w:t>continuent </w:t>
      </w:r>
      <w:r>
        <w:rPr>
          <w:b w:val="0"/>
        </w:rPr>
        <w:t>pourtant de nous titiller.</w:t>
      </w:r>
      <w:r>
        <w:rPr>
          <w:b w:val="0"/>
          <w:spacing w:val="-8"/>
        </w:rPr>
        <w:t> </w:t>
      </w:r>
      <w:r>
        <w:rPr>
          <w:b w:val="0"/>
          <w:spacing w:val="-3"/>
        </w:rPr>
        <w:t>Tant</w:t>
      </w:r>
      <w:r>
        <w:rPr>
          <w:b w:val="0"/>
          <w:spacing w:val="-8"/>
        </w:rPr>
        <w:t> </w:t>
      </w:r>
      <w:r>
        <w:rPr>
          <w:b w:val="0"/>
        </w:rPr>
        <w:t>de</w:t>
      </w:r>
      <w:r>
        <w:rPr>
          <w:b w:val="0"/>
          <w:spacing w:val="-8"/>
        </w:rPr>
        <w:t> </w:t>
      </w:r>
      <w:r>
        <w:rPr>
          <w:b w:val="0"/>
        </w:rPr>
        <w:t>choses</w:t>
      </w:r>
      <w:r>
        <w:rPr>
          <w:b w:val="0"/>
          <w:spacing w:val="-8"/>
        </w:rPr>
        <w:t> </w:t>
      </w:r>
      <w:r>
        <w:rPr>
          <w:b w:val="0"/>
        </w:rPr>
        <w:t>nous</w:t>
      </w:r>
      <w:r>
        <w:rPr>
          <w:b w:val="0"/>
          <w:spacing w:val="-8"/>
        </w:rPr>
        <w:t> </w:t>
      </w:r>
      <w:r>
        <w:rPr>
          <w:b w:val="0"/>
        </w:rPr>
        <w:t>manquent:</w:t>
      </w:r>
      <w:r>
        <w:rPr>
          <w:b w:val="0"/>
          <w:spacing w:val="-8"/>
        </w:rPr>
        <w:t> </w:t>
      </w:r>
      <w:r>
        <w:rPr>
          <w:b w:val="0"/>
        </w:rPr>
        <w:t>les</w:t>
      </w:r>
      <w:r>
        <w:rPr>
          <w:b w:val="0"/>
          <w:spacing w:val="-8"/>
        </w:rPr>
        <w:t> </w:t>
      </w:r>
      <w:r>
        <w:rPr>
          <w:b w:val="0"/>
        </w:rPr>
        <w:t>découvertes, la </w:t>
      </w:r>
      <w:r>
        <w:rPr>
          <w:b w:val="0"/>
          <w:spacing w:val="-4"/>
        </w:rPr>
        <w:t>mer, </w:t>
      </w:r>
      <w:r>
        <w:rPr>
          <w:b w:val="0"/>
        </w:rPr>
        <w:t>les langues étrangères, les mets exotiques, les visages</w:t>
      </w:r>
      <w:r>
        <w:rPr>
          <w:b w:val="0"/>
          <w:spacing w:val="-19"/>
        </w:rPr>
        <w:t> </w:t>
      </w:r>
      <w:r>
        <w:rPr>
          <w:b w:val="0"/>
        </w:rPr>
        <w:t>et</w:t>
      </w:r>
      <w:r>
        <w:rPr>
          <w:b w:val="0"/>
          <w:spacing w:val="-19"/>
        </w:rPr>
        <w:t> </w:t>
      </w:r>
      <w:r>
        <w:rPr>
          <w:b w:val="0"/>
          <w:spacing w:val="-3"/>
        </w:rPr>
        <w:t>les</w:t>
      </w:r>
      <w:r>
        <w:rPr>
          <w:b w:val="0"/>
          <w:spacing w:val="-19"/>
        </w:rPr>
        <w:t> </w:t>
      </w:r>
      <w:r>
        <w:rPr>
          <w:b w:val="0"/>
          <w:spacing w:val="-3"/>
        </w:rPr>
        <w:t>histoires</w:t>
      </w:r>
      <w:r>
        <w:rPr>
          <w:b w:val="0"/>
          <w:spacing w:val="-19"/>
        </w:rPr>
        <w:t> </w:t>
      </w:r>
      <w:r>
        <w:rPr>
          <w:b w:val="0"/>
          <w:spacing w:val="-3"/>
        </w:rPr>
        <w:t>des</w:t>
      </w:r>
      <w:r>
        <w:rPr>
          <w:b w:val="0"/>
          <w:spacing w:val="-18"/>
        </w:rPr>
        <w:t> </w:t>
      </w:r>
      <w:r>
        <w:rPr>
          <w:b w:val="0"/>
          <w:spacing w:val="-4"/>
        </w:rPr>
        <w:t>hommes</w:t>
      </w:r>
      <w:r>
        <w:rPr>
          <w:b w:val="0"/>
          <w:spacing w:val="-19"/>
        </w:rPr>
        <w:t> </w:t>
      </w:r>
      <w:r>
        <w:rPr>
          <w:b w:val="0"/>
        </w:rPr>
        <w:t>et</w:t>
      </w:r>
      <w:r>
        <w:rPr>
          <w:b w:val="0"/>
          <w:spacing w:val="-19"/>
        </w:rPr>
        <w:t> </w:t>
      </w:r>
      <w:r>
        <w:rPr>
          <w:b w:val="0"/>
          <w:spacing w:val="-4"/>
        </w:rPr>
        <w:t>femmes</w:t>
      </w:r>
      <w:r>
        <w:rPr>
          <w:b w:val="0"/>
          <w:spacing w:val="-19"/>
        </w:rPr>
        <w:t> </w:t>
      </w:r>
      <w:r>
        <w:rPr>
          <w:b w:val="0"/>
          <w:spacing w:val="-4"/>
        </w:rPr>
        <w:t>rencontrés </w:t>
      </w:r>
      <w:r>
        <w:rPr>
          <w:b w:val="0"/>
        </w:rPr>
        <w:t>en chemin. «Le besoin de voyager existera </w:t>
      </w:r>
      <w:r>
        <w:rPr>
          <w:b w:val="0"/>
          <w:spacing w:val="-3"/>
        </w:rPr>
        <w:t>toujours», </w:t>
      </w:r>
      <w:r>
        <w:rPr>
          <w:b w:val="0"/>
        </w:rPr>
        <w:t>affirme Helena </w:t>
      </w:r>
      <w:r>
        <w:rPr>
          <w:b w:val="0"/>
          <w:spacing w:val="-3"/>
        </w:rPr>
        <w:t>Bigler, </w:t>
      </w:r>
      <w:r>
        <w:rPr>
          <w:b w:val="0"/>
        </w:rPr>
        <w:t>responsable de Procap</w:t>
      </w:r>
      <w:r>
        <w:rPr>
          <w:b w:val="0"/>
          <w:spacing w:val="12"/>
        </w:rPr>
        <w:t> </w:t>
      </w:r>
      <w:r>
        <w:rPr>
          <w:b w:val="0"/>
          <w:spacing w:val="-4"/>
        </w:rPr>
        <w:t>Voyages.</w:t>
      </w:r>
    </w:p>
    <w:p>
      <w:pPr>
        <w:pStyle w:val="BodyText"/>
        <w:spacing w:line="261" w:lineRule="auto"/>
        <w:ind w:left="1133" w:right="6092"/>
        <w:jc w:val="both"/>
        <w:rPr>
          <w:b w:val="0"/>
        </w:rPr>
      </w:pPr>
      <w:r>
        <w:rPr>
          <w:b w:val="0"/>
          <w:spacing w:val="-3"/>
        </w:rPr>
        <w:t>«Nous</w:t>
      </w:r>
      <w:r>
        <w:rPr>
          <w:b w:val="0"/>
          <w:spacing w:val="-11"/>
        </w:rPr>
        <w:t> </w:t>
      </w:r>
      <w:r>
        <w:rPr>
          <w:b w:val="0"/>
          <w:spacing w:val="-3"/>
        </w:rPr>
        <w:t>espérons</w:t>
      </w:r>
      <w:r>
        <w:rPr>
          <w:b w:val="0"/>
          <w:spacing w:val="-10"/>
        </w:rPr>
        <w:t> </w:t>
      </w:r>
      <w:r>
        <w:rPr>
          <w:b w:val="0"/>
          <w:spacing w:val="-4"/>
        </w:rPr>
        <w:t>toutes</w:t>
      </w:r>
      <w:r>
        <w:rPr>
          <w:b w:val="0"/>
          <w:spacing w:val="-10"/>
        </w:rPr>
        <w:t> </w:t>
      </w:r>
      <w:r>
        <w:rPr>
          <w:b w:val="0"/>
        </w:rPr>
        <w:t>et</w:t>
      </w:r>
      <w:r>
        <w:rPr>
          <w:b w:val="0"/>
          <w:spacing w:val="-10"/>
        </w:rPr>
        <w:t> </w:t>
      </w:r>
      <w:r>
        <w:rPr>
          <w:b w:val="0"/>
          <w:spacing w:val="-3"/>
        </w:rPr>
        <w:t>tous</w:t>
      </w:r>
      <w:r>
        <w:rPr>
          <w:b w:val="0"/>
          <w:spacing w:val="-10"/>
        </w:rPr>
        <w:t> </w:t>
      </w:r>
      <w:r>
        <w:rPr>
          <w:b w:val="0"/>
          <w:spacing w:val="-4"/>
        </w:rPr>
        <w:t>que</w:t>
      </w:r>
      <w:r>
        <w:rPr>
          <w:b w:val="0"/>
          <w:spacing w:val="-10"/>
        </w:rPr>
        <w:t> </w:t>
      </w:r>
      <w:r>
        <w:rPr>
          <w:b w:val="0"/>
          <w:spacing w:val="-3"/>
        </w:rPr>
        <w:t>les</w:t>
      </w:r>
      <w:r>
        <w:rPr>
          <w:b w:val="0"/>
          <w:spacing w:val="-10"/>
        </w:rPr>
        <w:t> </w:t>
      </w:r>
      <w:r>
        <w:rPr>
          <w:b w:val="0"/>
          <w:spacing w:val="-4"/>
        </w:rPr>
        <w:t>voyages</w:t>
      </w:r>
      <w:r>
        <w:rPr>
          <w:b w:val="0"/>
          <w:spacing w:val="-10"/>
        </w:rPr>
        <w:t> </w:t>
      </w:r>
      <w:r>
        <w:rPr>
          <w:b w:val="0"/>
        </w:rPr>
        <w:t>aux</w:t>
      </w:r>
      <w:r>
        <w:rPr>
          <w:b w:val="0"/>
          <w:spacing w:val="-10"/>
        </w:rPr>
        <w:t> </w:t>
      </w:r>
      <w:r>
        <w:rPr>
          <w:b w:val="0"/>
          <w:spacing w:val="-3"/>
        </w:rPr>
        <w:t>quatre </w:t>
      </w:r>
      <w:r>
        <w:rPr>
          <w:b w:val="0"/>
        </w:rPr>
        <w:t>coins du </w:t>
      </w:r>
      <w:r>
        <w:rPr>
          <w:b w:val="0"/>
          <w:spacing w:val="-4"/>
        </w:rPr>
        <w:t>monde </w:t>
      </w:r>
      <w:r>
        <w:rPr>
          <w:b w:val="0"/>
        </w:rPr>
        <w:t>redeviendront </w:t>
      </w:r>
      <w:r>
        <w:rPr>
          <w:b w:val="0"/>
          <w:spacing w:val="-3"/>
        </w:rPr>
        <w:t>bientôt </w:t>
      </w:r>
      <w:r>
        <w:rPr>
          <w:b w:val="0"/>
        </w:rPr>
        <w:t>une</w:t>
      </w:r>
      <w:r>
        <w:rPr>
          <w:b w:val="0"/>
          <w:spacing w:val="-35"/>
        </w:rPr>
        <w:t> </w:t>
      </w:r>
      <w:r>
        <w:rPr>
          <w:b w:val="0"/>
        </w:rPr>
        <w:t>réalité.»</w:t>
      </w:r>
    </w:p>
    <w:p>
      <w:pPr>
        <w:pStyle w:val="BodyText"/>
        <w:spacing w:before="12"/>
        <w:rPr>
          <w:b w:val="0"/>
          <w:sz w:val="16"/>
        </w:rPr>
      </w:pPr>
    </w:p>
    <w:p>
      <w:pPr>
        <w:spacing w:after="0"/>
        <w:rPr>
          <w:sz w:val="16"/>
        </w:rPr>
        <w:sectPr>
          <w:headerReference w:type="even" r:id="rId206"/>
          <w:footerReference w:type="even" r:id="rId207"/>
          <w:footerReference w:type="default" r:id="rId208"/>
          <w:pgSz w:w="11910" w:h="16840"/>
          <w:pgMar w:header="0" w:footer="433" w:top="260" w:bottom="620" w:left="0" w:right="0"/>
          <w:pgNumType w:start="34"/>
        </w:sectPr>
      </w:pPr>
    </w:p>
    <w:p>
      <w:pPr>
        <w:spacing w:before="60"/>
        <w:ind w:left="1133" w:right="0" w:firstLine="0"/>
        <w:jc w:val="both"/>
        <w:rPr>
          <w:rFonts w:ascii="GTSectra-Bold" w:hAnsi="GTSectra-Bold"/>
          <w:b/>
          <w:sz w:val="20"/>
        </w:rPr>
      </w:pPr>
      <w:r>
        <w:rPr>
          <w:rFonts w:ascii="GTSectra-Bold" w:hAnsi="GTSectra-Bold"/>
          <w:b/>
          <w:color w:val="CD4662"/>
          <w:sz w:val="20"/>
        </w:rPr>
        <w:t>Les conseils de spécialistes</w:t>
      </w:r>
    </w:p>
    <w:p>
      <w:pPr>
        <w:pStyle w:val="BodyText"/>
        <w:spacing w:line="261" w:lineRule="auto" w:before="24"/>
        <w:ind w:left="1133"/>
        <w:jc w:val="both"/>
        <w:rPr>
          <w:b w:val="0"/>
        </w:rPr>
      </w:pPr>
      <w:r>
        <w:rPr>
          <w:b w:val="0"/>
        </w:rPr>
        <w:t>Dans son catalogue de vacances 2021, Procap </w:t>
      </w:r>
      <w:r>
        <w:rPr>
          <w:b w:val="0"/>
          <w:spacing w:val="-3"/>
        </w:rPr>
        <w:t>Voyages </w:t>
      </w:r>
      <w:r>
        <w:rPr>
          <w:b w:val="0"/>
        </w:rPr>
        <w:t>continue d’offrir un large éventail de voyages indivi- duels et de groupe </w:t>
      </w:r>
      <w:r>
        <w:rPr>
          <w:b w:val="0"/>
          <w:spacing w:val="2"/>
        </w:rPr>
        <w:t>attrayants </w:t>
      </w:r>
      <w:r>
        <w:rPr>
          <w:b w:val="0"/>
        </w:rPr>
        <w:t>et </w:t>
      </w:r>
      <w:r>
        <w:rPr>
          <w:b w:val="0"/>
          <w:spacing w:val="2"/>
        </w:rPr>
        <w:t>sans </w:t>
      </w:r>
      <w:r>
        <w:rPr>
          <w:b w:val="0"/>
        </w:rPr>
        <w:t>obstacles. Les </w:t>
      </w:r>
      <w:r>
        <w:rPr>
          <w:b w:val="0"/>
          <w:spacing w:val="-4"/>
        </w:rPr>
        <w:t>incontournables </w:t>
      </w:r>
      <w:r>
        <w:rPr>
          <w:b w:val="0"/>
          <w:spacing w:val="-3"/>
        </w:rPr>
        <w:t>vacances </w:t>
      </w:r>
      <w:r>
        <w:rPr>
          <w:b w:val="0"/>
        </w:rPr>
        <w:t>balnéaires et </w:t>
      </w:r>
      <w:r>
        <w:rPr>
          <w:b w:val="0"/>
          <w:spacing w:val="-3"/>
        </w:rPr>
        <w:t>actives</w:t>
      </w:r>
      <w:r>
        <w:rPr>
          <w:b w:val="0"/>
          <w:spacing w:val="-33"/>
        </w:rPr>
        <w:t> </w:t>
      </w:r>
      <w:r>
        <w:rPr>
          <w:b w:val="0"/>
          <w:spacing w:val="-3"/>
        </w:rPr>
        <w:t>devraient </w:t>
      </w:r>
      <w:r>
        <w:rPr>
          <w:b w:val="0"/>
        </w:rPr>
        <w:t>rester</w:t>
      </w:r>
      <w:r>
        <w:rPr>
          <w:b w:val="0"/>
          <w:spacing w:val="-9"/>
        </w:rPr>
        <w:t> </w:t>
      </w:r>
      <w:r>
        <w:rPr>
          <w:b w:val="0"/>
        </w:rPr>
        <w:t>possibles,</w:t>
      </w:r>
      <w:r>
        <w:rPr>
          <w:b w:val="0"/>
          <w:spacing w:val="-9"/>
        </w:rPr>
        <w:t> </w:t>
      </w:r>
      <w:r>
        <w:rPr>
          <w:b w:val="0"/>
        </w:rPr>
        <w:t>quoique</w:t>
      </w:r>
      <w:r>
        <w:rPr>
          <w:b w:val="0"/>
          <w:spacing w:val="-9"/>
        </w:rPr>
        <w:t> </w:t>
      </w:r>
      <w:r>
        <w:rPr>
          <w:b w:val="0"/>
        </w:rPr>
        <w:t>limitées</w:t>
      </w:r>
      <w:r>
        <w:rPr>
          <w:b w:val="0"/>
          <w:spacing w:val="-8"/>
        </w:rPr>
        <w:t> </w:t>
      </w:r>
      <w:r>
        <w:rPr>
          <w:b w:val="0"/>
        </w:rPr>
        <w:t>pour</w:t>
      </w:r>
      <w:r>
        <w:rPr>
          <w:b w:val="0"/>
          <w:spacing w:val="-9"/>
        </w:rPr>
        <w:t> </w:t>
      </w:r>
      <w:r>
        <w:rPr>
          <w:b w:val="0"/>
        </w:rPr>
        <w:t>l’heure</w:t>
      </w:r>
      <w:r>
        <w:rPr>
          <w:b w:val="0"/>
          <w:spacing w:val="-9"/>
        </w:rPr>
        <w:t> </w:t>
      </w:r>
      <w:r>
        <w:rPr>
          <w:b w:val="0"/>
        </w:rPr>
        <w:t>aux</w:t>
      </w:r>
      <w:r>
        <w:rPr>
          <w:b w:val="0"/>
          <w:spacing w:val="-8"/>
        </w:rPr>
        <w:t> </w:t>
      </w:r>
      <w:r>
        <w:rPr>
          <w:b w:val="0"/>
        </w:rPr>
        <w:t>pays européens. La Suisse est davantage présente en tant que destination touristique, en particulier pour les voyages</w:t>
      </w:r>
      <w:r>
        <w:rPr>
          <w:b w:val="0"/>
          <w:spacing w:val="-13"/>
        </w:rPr>
        <w:t> </w:t>
      </w:r>
      <w:r>
        <w:rPr>
          <w:b w:val="0"/>
        </w:rPr>
        <w:t>de</w:t>
      </w:r>
      <w:r>
        <w:rPr>
          <w:b w:val="0"/>
          <w:spacing w:val="-12"/>
        </w:rPr>
        <w:t> </w:t>
      </w:r>
      <w:r>
        <w:rPr>
          <w:b w:val="0"/>
        </w:rPr>
        <w:t>groupe</w:t>
      </w:r>
      <w:r>
        <w:rPr>
          <w:b w:val="0"/>
          <w:spacing w:val="-12"/>
        </w:rPr>
        <w:t> </w:t>
      </w:r>
      <w:r>
        <w:rPr>
          <w:b w:val="0"/>
        </w:rPr>
        <w:t>accompagnés,</w:t>
      </w:r>
      <w:r>
        <w:rPr>
          <w:b w:val="0"/>
          <w:spacing w:val="-13"/>
        </w:rPr>
        <w:t> </w:t>
      </w:r>
      <w:r>
        <w:rPr>
          <w:b w:val="0"/>
        </w:rPr>
        <w:t>notamment</w:t>
      </w:r>
      <w:r>
        <w:rPr>
          <w:b w:val="0"/>
          <w:spacing w:val="-12"/>
        </w:rPr>
        <w:t> </w:t>
      </w:r>
      <w:r>
        <w:rPr>
          <w:b w:val="0"/>
        </w:rPr>
        <w:t>des</w:t>
      </w:r>
      <w:r>
        <w:rPr>
          <w:b w:val="0"/>
          <w:spacing w:val="-13"/>
        </w:rPr>
        <w:t> </w:t>
      </w:r>
      <w:r>
        <w:rPr>
          <w:b w:val="0"/>
        </w:rPr>
        <w:t>offres spéciales comme le tour des Trois-Lacs à vélo, une semaine de randonnée à Leysin ou la semaine entre femmes à Villars-sur-Glâne.</w:t>
      </w:r>
    </w:p>
    <w:p>
      <w:pPr>
        <w:pStyle w:val="BodyText"/>
        <w:spacing w:line="261" w:lineRule="auto"/>
        <w:ind w:left="1133" w:firstLine="396"/>
        <w:jc w:val="both"/>
        <w:rPr>
          <w:b w:val="0"/>
        </w:rPr>
      </w:pPr>
      <w:r>
        <w:rPr>
          <w:b w:val="0"/>
        </w:rPr>
        <w:t>Plusieurs</w:t>
      </w:r>
      <w:r>
        <w:rPr>
          <w:b w:val="0"/>
          <w:spacing w:val="-8"/>
        </w:rPr>
        <w:t> </w:t>
      </w:r>
      <w:r>
        <w:rPr>
          <w:b w:val="0"/>
        </w:rPr>
        <w:t>auberges</w:t>
      </w:r>
      <w:r>
        <w:rPr>
          <w:b w:val="0"/>
          <w:spacing w:val="-7"/>
        </w:rPr>
        <w:t> </w:t>
      </w:r>
      <w:r>
        <w:rPr>
          <w:b w:val="0"/>
          <w:spacing w:val="-3"/>
        </w:rPr>
        <w:t>de</w:t>
      </w:r>
      <w:r>
        <w:rPr>
          <w:b w:val="0"/>
          <w:spacing w:val="-7"/>
        </w:rPr>
        <w:t> </w:t>
      </w:r>
      <w:r>
        <w:rPr>
          <w:b w:val="0"/>
        </w:rPr>
        <w:t>jeunesse</w:t>
      </w:r>
      <w:r>
        <w:rPr>
          <w:b w:val="0"/>
          <w:spacing w:val="-8"/>
        </w:rPr>
        <w:t> </w:t>
      </w:r>
      <w:r>
        <w:rPr>
          <w:b w:val="0"/>
        </w:rPr>
        <w:t>spéciales</w:t>
      </w:r>
      <w:r>
        <w:rPr>
          <w:b w:val="0"/>
          <w:spacing w:val="-7"/>
        </w:rPr>
        <w:t> </w:t>
      </w:r>
      <w:r>
        <w:rPr>
          <w:b w:val="0"/>
        </w:rPr>
        <w:t>et</w:t>
      </w:r>
      <w:r>
        <w:rPr>
          <w:b w:val="0"/>
          <w:spacing w:val="-7"/>
        </w:rPr>
        <w:t> </w:t>
      </w:r>
      <w:r>
        <w:rPr>
          <w:b w:val="0"/>
          <w:spacing w:val="-3"/>
        </w:rPr>
        <w:t>villages de </w:t>
      </w:r>
      <w:r>
        <w:rPr>
          <w:b w:val="0"/>
        </w:rPr>
        <w:t>vacances </w:t>
      </w:r>
      <w:r>
        <w:rPr>
          <w:b w:val="0"/>
          <w:spacing w:val="-4"/>
        </w:rPr>
        <w:t>Reka </w:t>
      </w:r>
      <w:r>
        <w:rPr>
          <w:b w:val="0"/>
          <w:spacing w:val="-3"/>
        </w:rPr>
        <w:t>ont également été intégrés </w:t>
      </w:r>
      <w:r>
        <w:rPr>
          <w:b w:val="0"/>
        </w:rPr>
        <w:t>au pro- </w:t>
      </w:r>
      <w:r>
        <w:rPr>
          <w:b w:val="0"/>
          <w:spacing w:val="-3"/>
        </w:rPr>
        <w:t>gramme, </w:t>
      </w:r>
      <w:r>
        <w:rPr>
          <w:b w:val="0"/>
        </w:rPr>
        <w:t>pour des réservations </w:t>
      </w:r>
      <w:r>
        <w:rPr>
          <w:b w:val="0"/>
          <w:spacing w:val="-3"/>
        </w:rPr>
        <w:t>individuelles </w:t>
      </w:r>
      <w:r>
        <w:rPr>
          <w:b w:val="0"/>
        </w:rPr>
        <w:t>ou </w:t>
      </w:r>
      <w:r>
        <w:rPr>
          <w:b w:val="0"/>
          <w:spacing w:val="-3"/>
        </w:rPr>
        <w:t>de </w:t>
      </w:r>
      <w:r>
        <w:rPr>
          <w:b w:val="0"/>
        </w:rPr>
        <w:t>groupe. Enfin, </w:t>
      </w:r>
      <w:r>
        <w:rPr>
          <w:b w:val="0"/>
          <w:spacing w:val="-3"/>
        </w:rPr>
        <w:t>une vaste </w:t>
      </w:r>
      <w:r>
        <w:rPr>
          <w:b w:val="0"/>
        </w:rPr>
        <w:t>offre mondiale </w:t>
      </w:r>
      <w:r>
        <w:rPr>
          <w:b w:val="0"/>
          <w:spacing w:val="-3"/>
        </w:rPr>
        <w:t>reste </w:t>
      </w:r>
      <w:r>
        <w:rPr>
          <w:b w:val="0"/>
        </w:rPr>
        <w:t>proposée aux personnes </w:t>
      </w:r>
      <w:r>
        <w:rPr>
          <w:b w:val="0"/>
          <w:spacing w:val="-4"/>
        </w:rPr>
        <w:t>voyageant </w:t>
      </w:r>
      <w:r>
        <w:rPr>
          <w:b w:val="0"/>
        </w:rPr>
        <w:t>seules. Les </w:t>
      </w:r>
      <w:r>
        <w:rPr>
          <w:b w:val="0"/>
          <w:spacing w:val="-3"/>
        </w:rPr>
        <w:t>recommandations </w:t>
      </w:r>
      <w:r>
        <w:rPr>
          <w:b w:val="0"/>
        </w:rPr>
        <w:t>sanitaires et les besoins des personnes </w:t>
      </w:r>
      <w:r>
        <w:rPr>
          <w:b w:val="0"/>
          <w:spacing w:val="-4"/>
        </w:rPr>
        <w:t>avec </w:t>
      </w:r>
      <w:r>
        <w:rPr>
          <w:b w:val="0"/>
        </w:rPr>
        <w:t>handicap </w:t>
      </w:r>
      <w:r>
        <w:rPr>
          <w:b w:val="0"/>
          <w:spacing w:val="-3"/>
        </w:rPr>
        <w:t>sont </w:t>
      </w:r>
      <w:r>
        <w:rPr>
          <w:b w:val="0"/>
        </w:rPr>
        <w:t>pris en </w:t>
      </w:r>
      <w:r>
        <w:rPr>
          <w:b w:val="0"/>
          <w:spacing w:val="-3"/>
        </w:rPr>
        <w:t>considération </w:t>
      </w:r>
      <w:r>
        <w:rPr>
          <w:b w:val="0"/>
        </w:rPr>
        <w:t>pour </w:t>
      </w:r>
      <w:r>
        <w:rPr>
          <w:b w:val="0"/>
          <w:spacing w:val="-3"/>
        </w:rPr>
        <w:t>toutes </w:t>
      </w:r>
      <w:r>
        <w:rPr>
          <w:b w:val="0"/>
        </w:rPr>
        <w:t>les</w:t>
      </w:r>
      <w:r>
        <w:rPr>
          <w:b w:val="0"/>
          <w:spacing w:val="5"/>
        </w:rPr>
        <w:t> </w:t>
      </w:r>
      <w:r>
        <w:rPr>
          <w:b w:val="0"/>
        </w:rPr>
        <w:t>offres.</w:t>
      </w:r>
    </w:p>
    <w:p>
      <w:pPr>
        <w:pStyle w:val="BodyText"/>
        <w:spacing w:line="261" w:lineRule="auto"/>
        <w:ind w:left="1133" w:firstLine="396"/>
        <w:jc w:val="both"/>
        <w:rPr>
          <w:b w:val="0"/>
        </w:rPr>
      </w:pPr>
      <w:r>
        <w:rPr>
          <w:b w:val="0"/>
          <w:spacing w:val="-8"/>
        </w:rPr>
        <w:t>Avec </w:t>
      </w:r>
      <w:r>
        <w:rPr>
          <w:b w:val="0"/>
        </w:rPr>
        <w:t>la liquidation </w:t>
      </w:r>
      <w:r>
        <w:rPr>
          <w:b w:val="0"/>
          <w:spacing w:val="-3"/>
        </w:rPr>
        <w:t>de l’agence de  </w:t>
      </w:r>
      <w:r>
        <w:rPr>
          <w:b w:val="0"/>
          <w:spacing w:val="-4"/>
        </w:rPr>
        <w:t>voyages  </w:t>
      </w:r>
      <w:r>
        <w:rPr>
          <w:b w:val="0"/>
        </w:rPr>
        <w:t>Serei </w:t>
      </w:r>
      <w:r>
        <w:rPr>
          <w:b w:val="0"/>
          <w:spacing w:val="-3"/>
        </w:rPr>
        <w:t>de</w:t>
      </w:r>
      <w:r>
        <w:rPr>
          <w:b w:val="0"/>
          <w:spacing w:val="-10"/>
        </w:rPr>
        <w:t> </w:t>
      </w:r>
      <w:r>
        <w:rPr>
          <w:b w:val="0"/>
        </w:rPr>
        <w:t>Suisse</w:t>
      </w:r>
      <w:r>
        <w:rPr>
          <w:b w:val="0"/>
          <w:spacing w:val="-9"/>
        </w:rPr>
        <w:t> </w:t>
      </w:r>
      <w:r>
        <w:rPr>
          <w:b w:val="0"/>
          <w:spacing w:val="-3"/>
        </w:rPr>
        <w:t>romande</w:t>
      </w:r>
      <w:r>
        <w:rPr>
          <w:b w:val="0"/>
          <w:spacing w:val="-9"/>
        </w:rPr>
        <w:t> </w:t>
      </w:r>
      <w:r>
        <w:rPr>
          <w:b w:val="0"/>
        </w:rPr>
        <w:t>à</w:t>
      </w:r>
      <w:r>
        <w:rPr>
          <w:b w:val="0"/>
          <w:spacing w:val="-10"/>
        </w:rPr>
        <w:t> </w:t>
      </w:r>
      <w:r>
        <w:rPr>
          <w:b w:val="0"/>
        </w:rPr>
        <w:t>la</w:t>
      </w:r>
      <w:r>
        <w:rPr>
          <w:b w:val="0"/>
          <w:spacing w:val="-9"/>
        </w:rPr>
        <w:t> </w:t>
      </w:r>
      <w:r>
        <w:rPr>
          <w:b w:val="0"/>
        </w:rPr>
        <w:t>fin</w:t>
      </w:r>
      <w:r>
        <w:rPr>
          <w:b w:val="0"/>
          <w:spacing w:val="-9"/>
        </w:rPr>
        <w:t> </w:t>
      </w:r>
      <w:r>
        <w:rPr>
          <w:b w:val="0"/>
          <w:spacing w:val="-3"/>
        </w:rPr>
        <w:t>octobre</w:t>
      </w:r>
      <w:r>
        <w:rPr>
          <w:b w:val="0"/>
          <w:spacing w:val="-10"/>
        </w:rPr>
        <w:t> </w:t>
      </w:r>
      <w:r>
        <w:rPr>
          <w:b w:val="0"/>
          <w:spacing w:val="-6"/>
        </w:rPr>
        <w:t>2020,</w:t>
      </w:r>
      <w:r>
        <w:rPr>
          <w:b w:val="0"/>
          <w:spacing w:val="-9"/>
        </w:rPr>
        <w:t> </w:t>
      </w:r>
      <w:r>
        <w:rPr>
          <w:b w:val="0"/>
        </w:rPr>
        <w:t>Procap</w:t>
      </w:r>
      <w:r>
        <w:rPr>
          <w:b w:val="0"/>
          <w:spacing w:val="-9"/>
        </w:rPr>
        <w:t> </w:t>
      </w:r>
      <w:r>
        <w:rPr>
          <w:b w:val="0"/>
          <w:spacing w:val="-6"/>
        </w:rPr>
        <w:t>Voyages </w:t>
      </w:r>
      <w:r>
        <w:rPr>
          <w:b w:val="0"/>
        </w:rPr>
        <w:t>a </w:t>
      </w:r>
      <w:r>
        <w:rPr>
          <w:b w:val="0"/>
          <w:spacing w:val="-4"/>
        </w:rPr>
        <w:t>considérablement </w:t>
      </w:r>
      <w:r>
        <w:rPr>
          <w:b w:val="0"/>
          <w:spacing w:val="-3"/>
        </w:rPr>
        <w:t>renforcé </w:t>
      </w:r>
      <w:r>
        <w:rPr>
          <w:b w:val="0"/>
        </w:rPr>
        <w:t>son offre </w:t>
      </w:r>
      <w:r>
        <w:rPr>
          <w:b w:val="0"/>
          <w:spacing w:val="-4"/>
        </w:rPr>
        <w:t>francophone </w:t>
      </w:r>
      <w:r>
        <w:rPr>
          <w:b w:val="0"/>
          <w:spacing w:val="-3"/>
        </w:rPr>
        <w:t>en 2021. </w:t>
      </w:r>
      <w:r>
        <w:rPr>
          <w:b w:val="0"/>
        </w:rPr>
        <w:t>Des offres </w:t>
      </w:r>
      <w:r>
        <w:rPr>
          <w:b w:val="0"/>
          <w:spacing w:val="-3"/>
        </w:rPr>
        <w:t>complémentaires </w:t>
      </w:r>
      <w:r>
        <w:rPr>
          <w:b w:val="0"/>
        </w:rPr>
        <w:t>à celles du catalogue </w:t>
      </w:r>
      <w:r>
        <w:rPr>
          <w:b w:val="0"/>
          <w:spacing w:val="-3"/>
        </w:rPr>
        <w:t>de </w:t>
      </w:r>
      <w:r>
        <w:rPr>
          <w:b w:val="0"/>
          <w:spacing w:val="-4"/>
        </w:rPr>
        <w:t>voyages </w:t>
      </w:r>
      <w:r>
        <w:rPr>
          <w:b w:val="0"/>
          <w:spacing w:val="-3"/>
        </w:rPr>
        <w:t>2021 sont publiées </w:t>
      </w:r>
      <w:r>
        <w:rPr>
          <w:b w:val="0"/>
        </w:rPr>
        <w:t>sur son </w:t>
      </w:r>
      <w:r>
        <w:rPr>
          <w:b w:val="0"/>
          <w:spacing w:val="-3"/>
        </w:rPr>
        <w:t>site internet. </w:t>
      </w:r>
      <w:r>
        <w:rPr>
          <w:b w:val="0"/>
        </w:rPr>
        <w:t>Procap</w:t>
      </w:r>
      <w:r>
        <w:rPr>
          <w:b w:val="0"/>
          <w:spacing w:val="31"/>
        </w:rPr>
        <w:t> </w:t>
      </w:r>
      <w:r>
        <w:rPr>
          <w:b w:val="0"/>
          <w:spacing w:val="-6"/>
        </w:rPr>
        <w:t>Voyages</w:t>
      </w:r>
      <w:r>
        <w:rPr>
          <w:b w:val="0"/>
          <w:spacing w:val="32"/>
        </w:rPr>
        <w:t> </w:t>
      </w:r>
      <w:r>
        <w:rPr>
          <w:b w:val="0"/>
        </w:rPr>
        <w:t>recommande</w:t>
      </w:r>
      <w:r>
        <w:rPr>
          <w:b w:val="0"/>
          <w:spacing w:val="31"/>
        </w:rPr>
        <w:t> </w:t>
      </w:r>
      <w:r>
        <w:rPr>
          <w:b w:val="0"/>
        </w:rPr>
        <w:t>dans</w:t>
      </w:r>
      <w:r>
        <w:rPr>
          <w:b w:val="0"/>
          <w:spacing w:val="32"/>
        </w:rPr>
        <w:t> </w:t>
      </w:r>
      <w:r>
        <w:rPr>
          <w:b w:val="0"/>
        </w:rPr>
        <w:t>tous</w:t>
      </w:r>
      <w:r>
        <w:rPr>
          <w:b w:val="0"/>
          <w:spacing w:val="32"/>
        </w:rPr>
        <w:t> </w:t>
      </w:r>
      <w:r>
        <w:rPr>
          <w:b w:val="0"/>
        </w:rPr>
        <w:t>les</w:t>
      </w:r>
      <w:r>
        <w:rPr>
          <w:b w:val="0"/>
          <w:spacing w:val="31"/>
        </w:rPr>
        <w:t> </w:t>
      </w:r>
      <w:r>
        <w:rPr>
          <w:b w:val="0"/>
        </w:rPr>
        <w:t>cas</w:t>
      </w:r>
      <w:r>
        <w:rPr>
          <w:b w:val="0"/>
          <w:spacing w:val="32"/>
        </w:rPr>
        <w:t> </w:t>
      </w:r>
      <w:r>
        <w:rPr>
          <w:b w:val="0"/>
          <w:spacing w:val="-3"/>
        </w:rPr>
        <w:t>de</w:t>
      </w:r>
      <w:r>
        <w:rPr>
          <w:b w:val="0"/>
          <w:spacing w:val="32"/>
        </w:rPr>
        <w:t> </w:t>
      </w:r>
      <w:r>
        <w:rPr>
          <w:b w:val="0"/>
        </w:rPr>
        <w:t>se</w:t>
      </w:r>
    </w:p>
    <w:p>
      <w:pPr>
        <w:pStyle w:val="BodyText"/>
        <w:rPr>
          <w:b w:val="0"/>
          <w:sz w:val="24"/>
        </w:rPr>
      </w:pPr>
      <w:r>
        <w:rPr/>
        <w:br w:type="column"/>
      </w:r>
      <w:r>
        <w:rPr>
          <w:b w:val="0"/>
          <w:sz w:val="24"/>
        </w:rPr>
      </w:r>
    </w:p>
    <w:p>
      <w:pPr>
        <w:pStyle w:val="BodyText"/>
        <w:rPr>
          <w:b w:val="0"/>
          <w:sz w:val="24"/>
        </w:rPr>
      </w:pPr>
    </w:p>
    <w:p>
      <w:pPr>
        <w:pStyle w:val="BodyText"/>
        <w:rPr>
          <w:b w:val="0"/>
          <w:sz w:val="24"/>
        </w:rPr>
      </w:pPr>
    </w:p>
    <w:p>
      <w:pPr>
        <w:pStyle w:val="BodyText"/>
        <w:rPr>
          <w:b w:val="0"/>
          <w:sz w:val="24"/>
        </w:rPr>
      </w:pPr>
    </w:p>
    <w:p>
      <w:pPr>
        <w:pStyle w:val="BodyText"/>
        <w:rPr>
          <w:b w:val="0"/>
          <w:sz w:val="24"/>
        </w:rPr>
      </w:pPr>
    </w:p>
    <w:p>
      <w:pPr>
        <w:pStyle w:val="BodyText"/>
        <w:spacing w:line="261" w:lineRule="auto" w:before="186"/>
        <w:ind w:left="242" w:right="1131"/>
        <w:jc w:val="both"/>
        <w:rPr>
          <w:b w:val="0"/>
        </w:rPr>
      </w:pPr>
      <w:r>
        <w:rPr>
          <w:b w:val="0"/>
        </w:rPr>
        <w:t>faire</w:t>
      </w:r>
      <w:r>
        <w:rPr>
          <w:b w:val="0"/>
          <w:spacing w:val="-11"/>
        </w:rPr>
        <w:t> </w:t>
      </w:r>
      <w:r>
        <w:rPr>
          <w:b w:val="0"/>
        </w:rPr>
        <w:t>conseiller</w:t>
      </w:r>
      <w:r>
        <w:rPr>
          <w:b w:val="0"/>
          <w:spacing w:val="-10"/>
        </w:rPr>
        <w:t> </w:t>
      </w:r>
      <w:r>
        <w:rPr>
          <w:b w:val="0"/>
          <w:spacing w:val="-3"/>
        </w:rPr>
        <w:t>individuellement.</w:t>
      </w:r>
      <w:r>
        <w:rPr>
          <w:b w:val="0"/>
          <w:spacing w:val="-10"/>
        </w:rPr>
        <w:t> </w:t>
      </w:r>
      <w:r>
        <w:rPr>
          <w:b w:val="0"/>
          <w:spacing w:val="-3"/>
        </w:rPr>
        <w:t>Notre</w:t>
      </w:r>
      <w:r>
        <w:rPr>
          <w:b w:val="0"/>
          <w:spacing w:val="-10"/>
        </w:rPr>
        <w:t> </w:t>
      </w:r>
      <w:r>
        <w:rPr>
          <w:b w:val="0"/>
        </w:rPr>
        <w:t>équipe</w:t>
      </w:r>
      <w:r>
        <w:rPr>
          <w:b w:val="0"/>
          <w:spacing w:val="-10"/>
        </w:rPr>
        <w:t> </w:t>
      </w:r>
      <w:r>
        <w:rPr>
          <w:b w:val="0"/>
        </w:rPr>
        <w:t>sait</w:t>
      </w:r>
      <w:r>
        <w:rPr>
          <w:b w:val="0"/>
          <w:spacing w:val="-10"/>
        </w:rPr>
        <w:t> </w:t>
      </w:r>
      <w:r>
        <w:rPr>
          <w:b w:val="0"/>
        </w:rPr>
        <w:t>dans </w:t>
      </w:r>
      <w:r>
        <w:rPr>
          <w:b w:val="0"/>
          <w:spacing w:val="-3"/>
        </w:rPr>
        <w:t>quels pays </w:t>
      </w:r>
      <w:r>
        <w:rPr>
          <w:b w:val="0"/>
        </w:rPr>
        <w:t>il est possible </w:t>
      </w:r>
      <w:r>
        <w:rPr>
          <w:b w:val="0"/>
          <w:spacing w:val="-3"/>
        </w:rPr>
        <w:t>de </w:t>
      </w:r>
      <w:r>
        <w:rPr>
          <w:b w:val="0"/>
          <w:spacing w:val="-4"/>
        </w:rPr>
        <w:t>voyager </w:t>
      </w:r>
      <w:r>
        <w:rPr>
          <w:b w:val="0"/>
        </w:rPr>
        <w:t>et ce à quoi </w:t>
      </w:r>
      <w:r>
        <w:rPr>
          <w:b w:val="0"/>
          <w:spacing w:val="-3"/>
        </w:rPr>
        <w:t>prêter attention</w:t>
      </w:r>
      <w:r>
        <w:rPr>
          <w:b w:val="0"/>
          <w:spacing w:val="-6"/>
        </w:rPr>
        <w:t> </w:t>
      </w:r>
      <w:r>
        <w:rPr>
          <w:b w:val="0"/>
        </w:rPr>
        <w:t>concernant</w:t>
      </w:r>
      <w:r>
        <w:rPr>
          <w:b w:val="0"/>
          <w:spacing w:val="-5"/>
        </w:rPr>
        <w:t> </w:t>
      </w:r>
      <w:r>
        <w:rPr>
          <w:b w:val="0"/>
        </w:rPr>
        <w:t>la</w:t>
      </w:r>
      <w:r>
        <w:rPr>
          <w:b w:val="0"/>
          <w:spacing w:val="-6"/>
        </w:rPr>
        <w:t> </w:t>
      </w:r>
      <w:r>
        <w:rPr>
          <w:b w:val="0"/>
        </w:rPr>
        <w:t>prise</w:t>
      </w:r>
      <w:r>
        <w:rPr>
          <w:b w:val="0"/>
          <w:spacing w:val="-5"/>
        </w:rPr>
        <w:t> </w:t>
      </w:r>
      <w:r>
        <w:rPr>
          <w:b w:val="0"/>
        </w:rPr>
        <w:t>en</w:t>
      </w:r>
      <w:r>
        <w:rPr>
          <w:b w:val="0"/>
          <w:spacing w:val="-6"/>
        </w:rPr>
        <w:t> </w:t>
      </w:r>
      <w:r>
        <w:rPr>
          <w:b w:val="0"/>
        </w:rPr>
        <w:t>charge</w:t>
      </w:r>
      <w:r>
        <w:rPr>
          <w:b w:val="0"/>
          <w:spacing w:val="-5"/>
        </w:rPr>
        <w:t> </w:t>
      </w:r>
      <w:r>
        <w:rPr>
          <w:b w:val="0"/>
        </w:rPr>
        <w:t>sur</w:t>
      </w:r>
      <w:r>
        <w:rPr>
          <w:b w:val="0"/>
          <w:spacing w:val="-6"/>
        </w:rPr>
        <w:t> </w:t>
      </w:r>
      <w:r>
        <w:rPr>
          <w:b w:val="0"/>
          <w:spacing w:val="-3"/>
        </w:rPr>
        <w:t>place</w:t>
      </w:r>
      <w:r>
        <w:rPr>
          <w:b w:val="0"/>
          <w:spacing w:val="-5"/>
        </w:rPr>
        <w:t> </w:t>
      </w:r>
      <w:r>
        <w:rPr>
          <w:b w:val="0"/>
        </w:rPr>
        <w:t>ou</w:t>
      </w:r>
      <w:r>
        <w:rPr>
          <w:b w:val="0"/>
          <w:spacing w:val="-5"/>
        </w:rPr>
        <w:t> </w:t>
      </w:r>
      <w:r>
        <w:rPr>
          <w:b w:val="0"/>
          <w:spacing w:val="-3"/>
        </w:rPr>
        <w:t>une </w:t>
      </w:r>
      <w:r>
        <w:rPr>
          <w:b w:val="0"/>
        </w:rPr>
        <w:t>assistance </w:t>
      </w:r>
      <w:r>
        <w:rPr>
          <w:b w:val="0"/>
          <w:spacing w:val="-3"/>
        </w:rPr>
        <w:t>personnelle de </w:t>
      </w:r>
      <w:r>
        <w:rPr>
          <w:b w:val="0"/>
        </w:rPr>
        <w:t>vacances, par</w:t>
      </w:r>
      <w:r>
        <w:rPr>
          <w:b w:val="0"/>
          <w:spacing w:val="1"/>
        </w:rPr>
        <w:t> </w:t>
      </w:r>
      <w:r>
        <w:rPr>
          <w:b w:val="0"/>
          <w:spacing w:val="-4"/>
        </w:rPr>
        <w:t>exemple.</w:t>
      </w:r>
    </w:p>
    <w:p>
      <w:pPr>
        <w:pStyle w:val="BodyText"/>
        <w:spacing w:before="1"/>
        <w:rPr>
          <w:b w:val="0"/>
          <w:sz w:val="22"/>
        </w:rPr>
      </w:pPr>
    </w:p>
    <w:p>
      <w:pPr>
        <w:spacing w:before="0"/>
        <w:ind w:left="242" w:right="0" w:firstLine="0"/>
        <w:jc w:val="both"/>
        <w:rPr>
          <w:rFonts w:ascii="GTSectra-Bold" w:hAnsi="GTSectra-Bold"/>
          <w:b/>
          <w:sz w:val="20"/>
        </w:rPr>
      </w:pPr>
      <w:r>
        <w:rPr>
          <w:rFonts w:ascii="GTSectra-Bold" w:hAnsi="GTSectra-Bold"/>
          <w:b/>
          <w:color w:val="CD4662"/>
          <w:sz w:val="20"/>
        </w:rPr>
        <w:t>Une agence de voyages pour tou•te•s</w:t>
      </w:r>
    </w:p>
    <w:p>
      <w:pPr>
        <w:pStyle w:val="BodyText"/>
        <w:spacing w:line="261" w:lineRule="auto" w:before="25"/>
        <w:ind w:left="242" w:right="1131"/>
        <w:jc w:val="both"/>
        <w:rPr>
          <w:b w:val="0"/>
        </w:rPr>
      </w:pPr>
      <w:r>
        <w:rPr>
          <w:b w:val="0"/>
        </w:rPr>
        <w:t>Outre les vacances sans obstacles, Procap </w:t>
      </w:r>
      <w:r>
        <w:rPr>
          <w:b w:val="0"/>
          <w:spacing w:val="-6"/>
        </w:rPr>
        <w:t>Voyages </w:t>
      </w:r>
      <w:r>
        <w:rPr>
          <w:b w:val="0"/>
        </w:rPr>
        <w:t>permet </w:t>
      </w:r>
      <w:r>
        <w:rPr>
          <w:b w:val="0"/>
          <w:spacing w:val="-3"/>
        </w:rPr>
        <w:t>de réserver toutes </w:t>
      </w:r>
      <w:r>
        <w:rPr>
          <w:b w:val="0"/>
        </w:rPr>
        <w:t>les offres des grands tour- </w:t>
      </w:r>
      <w:r>
        <w:rPr>
          <w:b w:val="0"/>
          <w:spacing w:val="-3"/>
        </w:rPr>
        <w:t>opérateurs </w:t>
      </w:r>
      <w:r>
        <w:rPr>
          <w:b w:val="0"/>
        </w:rPr>
        <w:t>suisses. «Les personnes sans handicap aussi </w:t>
      </w:r>
      <w:r>
        <w:rPr>
          <w:b w:val="0"/>
          <w:spacing w:val="-3"/>
        </w:rPr>
        <w:t>trouvent</w:t>
      </w:r>
      <w:r>
        <w:rPr>
          <w:b w:val="0"/>
          <w:spacing w:val="-12"/>
        </w:rPr>
        <w:t> </w:t>
      </w:r>
      <w:r>
        <w:rPr>
          <w:b w:val="0"/>
          <w:spacing w:val="-3"/>
        </w:rPr>
        <w:t>de</w:t>
      </w:r>
      <w:r>
        <w:rPr>
          <w:b w:val="0"/>
          <w:spacing w:val="-11"/>
        </w:rPr>
        <w:t> </w:t>
      </w:r>
      <w:r>
        <w:rPr>
          <w:b w:val="0"/>
        </w:rPr>
        <w:t>belles</w:t>
      </w:r>
      <w:r>
        <w:rPr>
          <w:b w:val="0"/>
          <w:spacing w:val="-11"/>
        </w:rPr>
        <w:t> </w:t>
      </w:r>
      <w:r>
        <w:rPr>
          <w:b w:val="0"/>
        </w:rPr>
        <w:t>idées</w:t>
      </w:r>
      <w:r>
        <w:rPr>
          <w:b w:val="0"/>
          <w:spacing w:val="-11"/>
        </w:rPr>
        <w:t> </w:t>
      </w:r>
      <w:r>
        <w:rPr>
          <w:b w:val="0"/>
          <w:spacing w:val="-3"/>
        </w:rPr>
        <w:t>de</w:t>
      </w:r>
      <w:r>
        <w:rPr>
          <w:b w:val="0"/>
          <w:spacing w:val="-11"/>
        </w:rPr>
        <w:t> </w:t>
      </w:r>
      <w:r>
        <w:rPr>
          <w:b w:val="0"/>
        </w:rPr>
        <w:t>vacances</w:t>
      </w:r>
      <w:r>
        <w:rPr>
          <w:b w:val="0"/>
          <w:spacing w:val="-11"/>
        </w:rPr>
        <w:t> </w:t>
      </w:r>
      <w:r>
        <w:rPr>
          <w:b w:val="0"/>
        </w:rPr>
        <w:t>dans</w:t>
      </w:r>
      <w:r>
        <w:rPr>
          <w:b w:val="0"/>
          <w:spacing w:val="-12"/>
        </w:rPr>
        <w:t> </w:t>
      </w:r>
      <w:r>
        <w:rPr>
          <w:b w:val="0"/>
          <w:spacing w:val="-3"/>
        </w:rPr>
        <w:t>notre</w:t>
      </w:r>
      <w:r>
        <w:rPr>
          <w:b w:val="0"/>
          <w:spacing w:val="-11"/>
        </w:rPr>
        <w:t> </w:t>
      </w:r>
      <w:r>
        <w:rPr>
          <w:b w:val="0"/>
        </w:rPr>
        <w:t>agence», </w:t>
      </w:r>
      <w:r>
        <w:rPr>
          <w:b w:val="0"/>
          <w:spacing w:val="-3"/>
        </w:rPr>
        <w:t>explique Helena Bigler. </w:t>
      </w:r>
      <w:r>
        <w:rPr>
          <w:b w:val="0"/>
          <w:spacing w:val="-4"/>
        </w:rPr>
        <w:t>«Tout </w:t>
      </w:r>
      <w:r>
        <w:rPr>
          <w:b w:val="0"/>
        </w:rPr>
        <w:t>le </w:t>
      </w:r>
      <w:r>
        <w:rPr>
          <w:b w:val="0"/>
          <w:spacing w:val="-4"/>
        </w:rPr>
        <w:t>monde </w:t>
      </w:r>
      <w:r>
        <w:rPr>
          <w:b w:val="0"/>
        </w:rPr>
        <w:t>y gagne: les personnes qui </w:t>
      </w:r>
      <w:r>
        <w:rPr>
          <w:b w:val="0"/>
          <w:spacing w:val="-3"/>
        </w:rPr>
        <w:t>réservent </w:t>
      </w:r>
      <w:r>
        <w:rPr>
          <w:b w:val="0"/>
          <w:spacing w:val="-4"/>
        </w:rPr>
        <w:t>chez </w:t>
      </w:r>
      <w:r>
        <w:rPr>
          <w:b w:val="0"/>
        </w:rPr>
        <w:t>nous </w:t>
      </w:r>
      <w:r>
        <w:rPr>
          <w:b w:val="0"/>
          <w:spacing w:val="-3"/>
        </w:rPr>
        <w:t>bénéficient de notre expérience, tout </w:t>
      </w:r>
      <w:r>
        <w:rPr>
          <w:b w:val="0"/>
        </w:rPr>
        <w:t>en aidant </w:t>
      </w:r>
      <w:r>
        <w:rPr>
          <w:b w:val="0"/>
          <w:spacing w:val="-3"/>
        </w:rPr>
        <w:t>solidairement </w:t>
      </w:r>
      <w:r>
        <w:rPr>
          <w:b w:val="0"/>
        </w:rPr>
        <w:t>les personnes </w:t>
      </w:r>
      <w:r>
        <w:rPr>
          <w:b w:val="0"/>
          <w:spacing w:val="-4"/>
        </w:rPr>
        <w:t>avec </w:t>
      </w:r>
      <w:r>
        <w:rPr>
          <w:b w:val="0"/>
        </w:rPr>
        <w:t>handicap à partir en vacances.»</w:t>
      </w:r>
    </w:p>
    <w:p>
      <w:pPr>
        <w:pStyle w:val="BodyText"/>
        <w:spacing w:line="261" w:lineRule="auto"/>
        <w:ind w:left="242" w:right="1131" w:firstLine="396"/>
        <w:jc w:val="both"/>
        <w:rPr>
          <w:b w:val="0"/>
        </w:rPr>
      </w:pPr>
      <w:r>
        <w:rPr>
          <w:b w:val="0"/>
        </w:rPr>
        <w:t>Le catalogue est disponible sur </w:t>
      </w:r>
      <w:r>
        <w:rPr>
          <w:b w:val="0"/>
          <w:spacing w:val="-3"/>
        </w:rPr>
        <w:t>notre site internet: </w:t>
      </w:r>
      <w:hyperlink r:id="rId211">
        <w:r>
          <w:rPr>
            <w:b w:val="0"/>
            <w:spacing w:val="-3"/>
          </w:rPr>
          <w:t>www.procap-voyages.ch. </w:t>
        </w:r>
      </w:hyperlink>
      <w:r>
        <w:rPr>
          <w:b w:val="0"/>
          <w:spacing w:val="-3"/>
        </w:rPr>
        <w:t>N’hésitez </w:t>
      </w:r>
      <w:r>
        <w:rPr>
          <w:b w:val="0"/>
        </w:rPr>
        <w:t>pas à commander le catalogue ou pour </w:t>
      </w:r>
      <w:r>
        <w:rPr>
          <w:b w:val="0"/>
          <w:spacing w:val="-3"/>
        </w:rPr>
        <w:t>toutes </w:t>
      </w:r>
      <w:r>
        <w:rPr>
          <w:b w:val="0"/>
        </w:rPr>
        <w:t>questions. </w:t>
      </w:r>
      <w:r>
        <w:rPr>
          <w:b w:val="0"/>
          <w:spacing w:val="-3"/>
        </w:rPr>
        <w:t>Notre </w:t>
      </w:r>
      <w:r>
        <w:rPr>
          <w:b w:val="0"/>
        </w:rPr>
        <w:t>équipe est joignable par e-mail à </w:t>
      </w:r>
      <w:r>
        <w:rPr>
          <w:b w:val="0"/>
          <w:spacing w:val="-4"/>
        </w:rPr>
        <w:t>l’adresse </w:t>
      </w:r>
      <w:hyperlink r:id="rId212">
        <w:r>
          <w:rPr>
            <w:b w:val="0"/>
            <w:spacing w:val="-3"/>
          </w:rPr>
          <w:t>voyages@procap.ch </w:t>
        </w:r>
      </w:hyperlink>
      <w:r>
        <w:rPr>
          <w:b w:val="0"/>
        </w:rPr>
        <w:t>ou par </w:t>
      </w:r>
      <w:r>
        <w:rPr>
          <w:b w:val="0"/>
          <w:spacing w:val="-5"/>
        </w:rPr>
        <w:t>téléphone </w:t>
      </w:r>
      <w:r>
        <w:rPr>
          <w:b w:val="0"/>
        </w:rPr>
        <w:t>au 032 322 84 82.</w:t>
      </w:r>
    </w:p>
    <w:p>
      <w:pPr>
        <w:spacing w:after="0" w:line="261" w:lineRule="auto"/>
        <w:jc w:val="both"/>
        <w:sectPr>
          <w:type w:val="continuous"/>
          <w:pgSz w:w="11910" w:h="16840"/>
          <w:pgMar w:top="160" w:bottom="280" w:left="0" w:right="0"/>
          <w:cols w:num="2" w:equalWidth="0">
            <w:col w:w="5812" w:space="40"/>
            <w:col w:w="6058"/>
          </w:cols>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4" w:after="1"/>
        <w:rPr>
          <w:b w:val="0"/>
          <w:sz w:val="29"/>
        </w:rPr>
      </w:pPr>
    </w:p>
    <w:p>
      <w:pPr>
        <w:pStyle w:val="BodyText"/>
        <w:ind w:left="1133" w:right="-44"/>
      </w:pPr>
      <w:r>
        <w:rPr/>
        <w:drawing>
          <wp:inline distT="0" distB="0" distL="0" distR="0">
            <wp:extent cx="1920646" cy="2334577"/>
            <wp:effectExtent l="0" t="0" r="0" b="0"/>
            <wp:docPr id="167" name="image161.jpeg"/>
            <wp:cNvGraphicFramePr>
              <a:graphicFrameLocks noChangeAspect="1"/>
            </wp:cNvGraphicFramePr>
            <a:graphic>
              <a:graphicData uri="http://schemas.openxmlformats.org/drawingml/2006/picture">
                <pic:pic>
                  <pic:nvPicPr>
                    <pic:cNvPr id="168" name="image161.jpeg"/>
                    <pic:cNvPicPr/>
                  </pic:nvPicPr>
                  <pic:blipFill>
                    <a:blip r:embed="rId214" cstate="print"/>
                    <a:stretch>
                      <a:fillRect/>
                    </a:stretch>
                  </pic:blipFill>
                  <pic:spPr>
                    <a:xfrm>
                      <a:off x="0" y="0"/>
                      <a:ext cx="1920646" cy="2334577"/>
                    </a:xfrm>
                    <a:prstGeom prst="rect">
                      <a:avLst/>
                    </a:prstGeom>
                  </pic:spPr>
                </pic:pic>
              </a:graphicData>
            </a:graphic>
          </wp:inline>
        </w:drawing>
      </w:r>
      <w:r>
        <w:rPr/>
      </w:r>
    </w:p>
    <w:p>
      <w:pPr>
        <w:pStyle w:val="BodyText"/>
        <w:spacing w:line="256" w:lineRule="auto" w:before="118"/>
        <w:ind w:left="1142" w:right="761"/>
        <w:rPr>
          <w:rFonts w:ascii="GTWalsheimProLight" w:hAnsi="GTWalsheimProLight"/>
          <w:b w:val="0"/>
        </w:rPr>
      </w:pPr>
      <w:r>
        <w:rPr>
          <w:rFonts w:ascii="GTWalsheimProLight" w:hAnsi="GTWalsheimProLight"/>
          <w:b w:val="0"/>
        </w:rPr>
        <w:t>Laurent Duvanel Président Procap Suisse</w:t>
      </w: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pStyle w:val="BodyText"/>
        <w:rPr>
          <w:rFonts w:ascii="GTWalsheimProLight"/>
          <w:b w:val="0"/>
          <w:sz w:val="24"/>
        </w:rPr>
      </w:pPr>
    </w:p>
    <w:p>
      <w:pPr>
        <w:spacing w:line="228" w:lineRule="auto" w:before="190"/>
        <w:ind w:left="1133" w:right="0" w:firstLine="0"/>
        <w:jc w:val="left"/>
        <w:rPr>
          <w:rFonts w:ascii="GTWalsheimProLight"/>
          <w:b w:val="0"/>
          <w:sz w:val="38"/>
        </w:rPr>
      </w:pPr>
      <w:r>
        <w:rPr>
          <w:rFonts w:ascii="GTWalsheimProLight"/>
          <w:b w:val="0"/>
          <w:color w:val="A7181F"/>
          <w:sz w:val="38"/>
        </w:rPr>
        <w:t>Le focus du prochain</w:t>
      </w:r>
    </w:p>
    <w:p>
      <w:pPr>
        <w:spacing w:line="451" w:lineRule="exact" w:before="0"/>
        <w:ind w:left="1133" w:right="0" w:firstLine="0"/>
        <w:jc w:val="left"/>
        <w:rPr>
          <w:rFonts w:ascii="GTWalsheimProLight"/>
          <w:b w:val="0"/>
          <w:sz w:val="38"/>
        </w:rPr>
      </w:pPr>
      <w:r>
        <w:rPr>
          <w:rFonts w:ascii="GTWalsheimProLight"/>
          <w:b w:val="0"/>
          <w:color w:val="A7181F"/>
          <w:sz w:val="38"/>
        </w:rPr>
        <w:t>magazine:</w:t>
      </w:r>
    </w:p>
    <w:p>
      <w:pPr>
        <w:spacing w:line="456" w:lineRule="exact" w:before="0"/>
        <w:ind w:left="1133" w:right="0" w:firstLine="0"/>
        <w:jc w:val="left"/>
        <w:rPr>
          <w:rFonts w:ascii="GTWalsheimProLight"/>
          <w:b w:val="0"/>
          <w:sz w:val="38"/>
        </w:rPr>
      </w:pPr>
      <w:r>
        <w:rPr>
          <w:rFonts w:ascii="GTWalsheimProLight"/>
          <w:b w:val="0"/>
          <w:color w:val="A7181F"/>
          <w:sz w:val="38"/>
        </w:rPr>
        <w:t>Formation et</w:t>
      </w:r>
    </w:p>
    <w:p>
      <w:pPr>
        <w:spacing w:line="467" w:lineRule="exact" w:before="0"/>
        <w:ind w:left="1133" w:right="0" w:firstLine="0"/>
        <w:jc w:val="left"/>
        <w:rPr>
          <w:rFonts w:ascii="GTWalsheimProLight"/>
          <w:b w:val="0"/>
          <w:sz w:val="38"/>
        </w:rPr>
      </w:pPr>
      <w:r>
        <w:rPr>
          <w:rFonts w:ascii="GTWalsheimProLight"/>
          <w:b w:val="0"/>
          <w:color w:val="A7181F"/>
          <w:sz w:val="38"/>
        </w:rPr>
        <w:t>sensibilisation</w:t>
      </w:r>
    </w:p>
    <w:p>
      <w:pPr>
        <w:pStyle w:val="BodyText"/>
        <w:spacing w:before="81"/>
        <w:ind w:right="1131"/>
        <w:jc w:val="right"/>
        <w:rPr>
          <w:rFonts w:ascii="GTWalsheimProMedium"/>
          <w:b/>
        </w:rPr>
      </w:pPr>
      <w:r>
        <w:rPr/>
        <w:br w:type="column"/>
      </w:r>
      <w:r>
        <w:rPr>
          <w:rFonts w:ascii="GTWalsheimProMedium"/>
          <w:b/>
        </w:rPr>
        <w:t>Carte blanche</w:t>
      </w:r>
    </w:p>
    <w:p>
      <w:pPr>
        <w:pStyle w:val="BodyText"/>
        <w:spacing w:before="3"/>
        <w:rPr>
          <w:rFonts w:ascii="GTWalsheimProMedium"/>
          <w:b/>
          <w:sz w:val="34"/>
        </w:rPr>
      </w:pPr>
    </w:p>
    <w:p>
      <w:pPr>
        <w:spacing w:line="235" w:lineRule="auto" w:before="0"/>
        <w:ind w:left="224" w:right="1216" w:firstLine="0"/>
        <w:jc w:val="left"/>
        <w:rPr>
          <w:rFonts w:ascii="GTWalsheimProMedium" w:hAnsi="GTWalsheimProMedium"/>
          <w:b/>
          <w:sz w:val="50"/>
        </w:rPr>
      </w:pPr>
      <w:r>
        <w:rPr>
          <w:rFonts w:ascii="GTWalsheimProMedium" w:hAnsi="GTWalsheimProMedium"/>
          <w:b/>
          <w:spacing w:val="-4"/>
          <w:sz w:val="50"/>
        </w:rPr>
        <w:t>Deux </w:t>
      </w:r>
      <w:r>
        <w:rPr>
          <w:rFonts w:ascii="GTWalsheimProMedium" w:hAnsi="GTWalsheimProMedium"/>
          <w:b/>
          <w:spacing w:val="-5"/>
          <w:sz w:val="50"/>
        </w:rPr>
        <w:t>jeunes handicapées </w:t>
      </w:r>
      <w:r>
        <w:rPr>
          <w:rFonts w:ascii="GTWalsheimProMedium" w:hAnsi="GTWalsheimProMedium"/>
          <w:b/>
          <w:spacing w:val="-4"/>
          <w:sz w:val="50"/>
        </w:rPr>
        <w:t>ont </w:t>
      </w:r>
      <w:r>
        <w:rPr>
          <w:rFonts w:ascii="GTWalsheimProMedium" w:hAnsi="GTWalsheimProMedium"/>
          <w:b/>
          <w:spacing w:val="-7"/>
          <w:sz w:val="50"/>
        </w:rPr>
        <w:t>favorisé </w:t>
      </w:r>
      <w:r>
        <w:rPr>
          <w:rFonts w:ascii="GTWalsheimProMedium" w:hAnsi="GTWalsheimProMedium"/>
          <w:b/>
          <w:spacing w:val="-5"/>
          <w:sz w:val="50"/>
        </w:rPr>
        <w:t>l’éclosion </w:t>
      </w:r>
      <w:r>
        <w:rPr>
          <w:rFonts w:ascii="GTWalsheimProMedium" w:hAnsi="GTWalsheimProMedium"/>
          <w:b/>
          <w:spacing w:val="-3"/>
          <w:sz w:val="50"/>
        </w:rPr>
        <w:t>de </w:t>
      </w:r>
      <w:r>
        <w:rPr>
          <w:rFonts w:ascii="GTWalsheimProMedium" w:hAnsi="GTWalsheimProMedium"/>
          <w:b/>
          <w:spacing w:val="-15"/>
          <w:sz w:val="50"/>
        </w:rPr>
        <w:t>l’AI</w:t>
      </w:r>
    </w:p>
    <w:p>
      <w:pPr>
        <w:spacing w:line="232" w:lineRule="auto" w:before="120"/>
        <w:ind w:left="224" w:right="1498" w:firstLine="0"/>
        <w:jc w:val="left"/>
        <w:rPr>
          <w:rFonts w:ascii="GTWalsheimProLight" w:hAnsi="GTWalsheimProLight"/>
          <w:b w:val="0"/>
          <w:sz w:val="22"/>
        </w:rPr>
      </w:pPr>
      <w:r>
        <w:rPr>
          <w:rFonts w:ascii="GTWalsheimProLight" w:hAnsi="GTWalsheimProLight"/>
          <w:b w:val="0"/>
          <w:sz w:val="22"/>
        </w:rPr>
        <w:t>Personne ne se souvient du Lucernois Albrik Lüthy (1925-2017). Dans les années 1950, il a mis sur les rails la fameuse AI, à la demande du conseiller fédéral Walter Stampfli.</w:t>
      </w:r>
    </w:p>
    <w:p>
      <w:pPr>
        <w:pStyle w:val="BodyText"/>
        <w:spacing w:before="8"/>
        <w:rPr>
          <w:rFonts w:ascii="GTWalsheimProLight"/>
          <w:b w:val="0"/>
          <w:sz w:val="21"/>
        </w:rPr>
      </w:pPr>
    </w:p>
    <w:p>
      <w:pPr>
        <w:spacing w:line="232" w:lineRule="auto" w:before="1"/>
        <w:ind w:left="224" w:right="1246" w:firstLine="0"/>
        <w:jc w:val="left"/>
        <w:rPr>
          <w:rFonts w:ascii="GTWalsheimProLight" w:hAnsi="GTWalsheimProLight"/>
          <w:b w:val="0"/>
          <w:sz w:val="22"/>
        </w:rPr>
      </w:pPr>
      <w:r>
        <w:rPr>
          <w:rFonts w:ascii="GTWalsheimProLight" w:hAnsi="GTWalsheimProLight"/>
          <w:b w:val="0"/>
          <w:sz w:val="22"/>
        </w:rPr>
        <w:t>Albrik Lüthy était un visionnaire qui parlait, il y a 60 ans déjà, d’intégration et l’envisageait «avant de toucher une rente». Il a lancé</w:t>
      </w:r>
      <w:r>
        <w:rPr>
          <w:rFonts w:ascii="GTWalsheimProLight" w:hAnsi="GTWalsheimProLight"/>
          <w:b w:val="0"/>
          <w:spacing w:val="-17"/>
          <w:sz w:val="22"/>
        </w:rPr>
        <w:t> </w:t>
      </w:r>
      <w:r>
        <w:rPr>
          <w:rFonts w:ascii="GTWalsheimProLight" w:hAnsi="GTWalsheimProLight"/>
          <w:b w:val="0"/>
          <w:sz w:val="22"/>
        </w:rPr>
        <w:t>l’idée</w:t>
      </w:r>
      <w:r>
        <w:rPr>
          <w:rFonts w:ascii="GTWalsheimProLight" w:hAnsi="GTWalsheimProLight"/>
          <w:b w:val="0"/>
          <w:spacing w:val="-17"/>
          <w:sz w:val="22"/>
        </w:rPr>
        <w:t> </w:t>
      </w:r>
      <w:r>
        <w:rPr>
          <w:rFonts w:ascii="GTWalsheimProLight" w:hAnsi="GTWalsheimProLight"/>
          <w:b w:val="0"/>
          <w:sz w:val="22"/>
        </w:rPr>
        <w:t>que</w:t>
      </w:r>
      <w:r>
        <w:rPr>
          <w:rFonts w:ascii="GTWalsheimProLight" w:hAnsi="GTWalsheimProLight"/>
          <w:b w:val="0"/>
          <w:spacing w:val="-16"/>
          <w:sz w:val="22"/>
        </w:rPr>
        <w:t> </w:t>
      </w:r>
      <w:r>
        <w:rPr>
          <w:rFonts w:ascii="GTWalsheimProLight" w:hAnsi="GTWalsheimProLight"/>
          <w:b w:val="0"/>
          <w:sz w:val="22"/>
        </w:rPr>
        <w:t>les</w:t>
      </w:r>
      <w:r>
        <w:rPr>
          <w:rFonts w:ascii="GTWalsheimProLight" w:hAnsi="GTWalsheimProLight"/>
          <w:b w:val="0"/>
          <w:spacing w:val="-17"/>
          <w:sz w:val="22"/>
        </w:rPr>
        <w:t> </w:t>
      </w:r>
      <w:r>
        <w:rPr>
          <w:rFonts w:ascii="GTWalsheimProLight" w:hAnsi="GTWalsheimProLight"/>
          <w:b w:val="0"/>
          <w:sz w:val="22"/>
        </w:rPr>
        <w:t>enfants</w:t>
      </w:r>
      <w:r>
        <w:rPr>
          <w:rFonts w:ascii="GTWalsheimProLight" w:hAnsi="GTWalsheimProLight"/>
          <w:b w:val="0"/>
          <w:spacing w:val="-16"/>
          <w:sz w:val="22"/>
        </w:rPr>
        <w:t> </w:t>
      </w:r>
      <w:r>
        <w:rPr>
          <w:rFonts w:ascii="GTWalsheimProLight" w:hAnsi="GTWalsheimProLight"/>
          <w:b w:val="0"/>
          <w:sz w:val="22"/>
        </w:rPr>
        <w:t>handicapés</w:t>
      </w:r>
      <w:r>
        <w:rPr>
          <w:rFonts w:ascii="GTWalsheimProLight" w:hAnsi="GTWalsheimProLight"/>
          <w:b w:val="0"/>
          <w:spacing w:val="-17"/>
          <w:sz w:val="22"/>
        </w:rPr>
        <w:t> </w:t>
      </w:r>
      <w:r>
        <w:rPr>
          <w:rFonts w:ascii="GTWalsheimProLight" w:hAnsi="GTWalsheimProLight"/>
          <w:b w:val="0"/>
          <w:sz w:val="22"/>
        </w:rPr>
        <w:t>psychiques</w:t>
      </w:r>
      <w:r>
        <w:rPr>
          <w:rFonts w:ascii="GTWalsheimProLight" w:hAnsi="GTWalsheimProLight"/>
          <w:b w:val="0"/>
          <w:spacing w:val="-17"/>
          <w:sz w:val="22"/>
        </w:rPr>
        <w:t> </w:t>
      </w:r>
      <w:r>
        <w:rPr>
          <w:rFonts w:ascii="GTWalsheimProLight" w:hAnsi="GTWalsheimProLight"/>
          <w:b w:val="0"/>
          <w:sz w:val="22"/>
        </w:rPr>
        <w:t>avaient</w:t>
      </w:r>
      <w:r>
        <w:rPr>
          <w:rFonts w:ascii="GTWalsheimProLight" w:hAnsi="GTWalsheimProLight"/>
          <w:b w:val="0"/>
          <w:spacing w:val="-16"/>
          <w:sz w:val="22"/>
        </w:rPr>
        <w:t> </w:t>
      </w:r>
      <w:r>
        <w:rPr>
          <w:rFonts w:ascii="GTWalsheimProLight" w:hAnsi="GTWalsheimProLight"/>
          <w:b w:val="0"/>
          <w:sz w:val="22"/>
        </w:rPr>
        <w:t>aussi droit à une formation scolaire alors qu’on estimait à l’époque qu’ils étaient incapables de compter et encore moins de</w:t>
      </w:r>
      <w:r>
        <w:rPr>
          <w:rFonts w:ascii="GTWalsheimProLight" w:hAnsi="GTWalsheimProLight"/>
          <w:b w:val="0"/>
          <w:spacing w:val="10"/>
          <w:sz w:val="22"/>
        </w:rPr>
        <w:t> </w:t>
      </w:r>
      <w:r>
        <w:rPr>
          <w:rFonts w:ascii="GTWalsheimProLight" w:hAnsi="GTWalsheimProLight"/>
          <w:b w:val="0"/>
          <w:sz w:val="22"/>
        </w:rPr>
        <w:t>lire.</w:t>
      </w:r>
    </w:p>
    <w:p>
      <w:pPr>
        <w:pStyle w:val="BodyText"/>
        <w:spacing w:before="10"/>
        <w:rPr>
          <w:rFonts w:ascii="GTWalsheimProLight"/>
          <w:b w:val="0"/>
          <w:sz w:val="21"/>
        </w:rPr>
      </w:pPr>
    </w:p>
    <w:p>
      <w:pPr>
        <w:spacing w:line="232" w:lineRule="auto" w:before="0"/>
        <w:ind w:left="224" w:right="1157" w:firstLine="0"/>
        <w:jc w:val="left"/>
        <w:rPr>
          <w:rFonts w:ascii="GTWalsheimProLight" w:hAnsi="GTWalsheimProLight"/>
          <w:b w:val="0"/>
          <w:sz w:val="22"/>
        </w:rPr>
      </w:pPr>
      <w:r>
        <w:rPr>
          <w:rFonts w:ascii="GTWalsheimProLight" w:hAnsi="GTWalsheimProLight"/>
          <w:b w:val="0"/>
          <w:spacing w:val="-8"/>
          <w:sz w:val="22"/>
        </w:rPr>
        <w:t>L’AI </w:t>
      </w:r>
      <w:r>
        <w:rPr>
          <w:rFonts w:ascii="GTWalsheimProLight" w:hAnsi="GTWalsheimProLight"/>
          <w:b w:val="0"/>
          <w:sz w:val="22"/>
        </w:rPr>
        <w:t>existe grâce à ce vaillant fonctionnaire de l’Office fédéral </w:t>
      </w:r>
      <w:r>
        <w:rPr>
          <w:rFonts w:ascii="GTWalsheimProLight" w:hAnsi="GTWalsheimProLight"/>
          <w:b w:val="0"/>
          <w:spacing w:val="2"/>
          <w:sz w:val="22"/>
        </w:rPr>
        <w:t>des </w:t>
      </w:r>
      <w:r>
        <w:rPr>
          <w:rFonts w:ascii="GTWalsheimProLight" w:hAnsi="GTWalsheimProLight"/>
          <w:b w:val="0"/>
          <w:sz w:val="22"/>
        </w:rPr>
        <w:t>assurances sociales (OFAS). Grâce aussi à l’empathie des deux responsables touchés personnellement dans leur famille: </w:t>
      </w:r>
      <w:r>
        <w:rPr>
          <w:rFonts w:ascii="GTWalsheimProLight" w:hAnsi="GTWalsheimProLight"/>
          <w:b w:val="0"/>
          <w:spacing w:val="2"/>
          <w:sz w:val="22"/>
        </w:rPr>
        <w:t>son </w:t>
      </w:r>
      <w:r>
        <w:rPr>
          <w:rFonts w:ascii="GTWalsheimProLight" w:hAnsi="GTWalsheimProLight"/>
          <w:b w:val="0"/>
          <w:sz w:val="22"/>
        </w:rPr>
        <w:t>chef à l’OFAS Arnold </w:t>
      </w:r>
      <w:r>
        <w:rPr>
          <w:rFonts w:ascii="GTWalsheimProLight" w:hAnsi="GTWalsheimProLight"/>
          <w:b w:val="0"/>
          <w:spacing w:val="-4"/>
          <w:sz w:val="22"/>
        </w:rPr>
        <w:t>Saxer, </w:t>
      </w:r>
      <w:r>
        <w:rPr>
          <w:rFonts w:ascii="GTWalsheimProLight" w:hAnsi="GTWalsheimProLight"/>
          <w:b w:val="0"/>
          <w:sz w:val="22"/>
        </w:rPr>
        <w:t>et Walter Stampfli avaient </w:t>
      </w:r>
      <w:r>
        <w:rPr>
          <w:rFonts w:ascii="GTWalsheimProLight" w:hAnsi="GTWalsheimProLight"/>
          <w:b w:val="0"/>
          <w:spacing w:val="2"/>
          <w:sz w:val="22"/>
        </w:rPr>
        <w:t>chacun </w:t>
      </w:r>
      <w:r>
        <w:rPr>
          <w:rFonts w:ascii="GTWalsheimProLight" w:hAnsi="GTWalsheimProLight"/>
          <w:b w:val="0"/>
          <w:sz w:val="22"/>
        </w:rPr>
        <w:t>une fille handicapée! Ils étaient ainsi très motivés à créer</w:t>
      </w:r>
      <w:r>
        <w:rPr>
          <w:rFonts w:ascii="GTWalsheimProLight" w:hAnsi="GTWalsheimProLight"/>
          <w:b w:val="0"/>
          <w:spacing w:val="13"/>
          <w:sz w:val="22"/>
        </w:rPr>
        <w:t> </w:t>
      </w:r>
      <w:r>
        <w:rPr>
          <w:rFonts w:ascii="GTWalsheimProLight" w:hAnsi="GTWalsheimProLight"/>
          <w:b w:val="0"/>
          <w:sz w:val="22"/>
        </w:rPr>
        <w:t>l’AI.</w:t>
      </w:r>
    </w:p>
    <w:p>
      <w:pPr>
        <w:pStyle w:val="BodyText"/>
        <w:spacing w:before="11"/>
        <w:rPr>
          <w:rFonts w:ascii="GTWalsheimProLight"/>
          <w:b w:val="0"/>
          <w:sz w:val="21"/>
        </w:rPr>
      </w:pPr>
    </w:p>
    <w:p>
      <w:pPr>
        <w:spacing w:line="232" w:lineRule="auto" w:before="0"/>
        <w:ind w:left="224" w:right="951" w:firstLine="0"/>
        <w:jc w:val="left"/>
        <w:rPr>
          <w:rFonts w:ascii="GTWalsheimProLight" w:hAnsi="GTWalsheimProLight"/>
          <w:b w:val="0"/>
          <w:sz w:val="22"/>
        </w:rPr>
      </w:pPr>
      <w:r>
        <w:rPr>
          <w:rFonts w:ascii="GTWalsheimProLight" w:hAnsi="GTWalsheimProLight"/>
          <w:b w:val="0"/>
          <w:spacing w:val="-4"/>
          <w:sz w:val="22"/>
        </w:rPr>
        <w:t>Ces</w:t>
      </w:r>
      <w:r>
        <w:rPr>
          <w:rFonts w:ascii="GTWalsheimProLight" w:hAnsi="GTWalsheimProLight"/>
          <w:b w:val="0"/>
          <w:spacing w:val="-19"/>
          <w:sz w:val="22"/>
        </w:rPr>
        <w:t> </w:t>
      </w:r>
      <w:r>
        <w:rPr>
          <w:rFonts w:ascii="GTWalsheimProLight" w:hAnsi="GTWalsheimProLight"/>
          <w:b w:val="0"/>
          <w:spacing w:val="-4"/>
          <w:sz w:val="22"/>
        </w:rPr>
        <w:t>pionniers</w:t>
      </w:r>
      <w:r>
        <w:rPr>
          <w:rFonts w:ascii="GTWalsheimProLight" w:hAnsi="GTWalsheimProLight"/>
          <w:b w:val="0"/>
          <w:spacing w:val="-18"/>
          <w:sz w:val="22"/>
        </w:rPr>
        <w:t> </w:t>
      </w:r>
      <w:r>
        <w:rPr>
          <w:rFonts w:ascii="GTWalsheimProLight" w:hAnsi="GTWalsheimProLight"/>
          <w:b w:val="0"/>
          <w:spacing w:val="-3"/>
          <w:sz w:val="22"/>
        </w:rPr>
        <w:t>nous</w:t>
      </w:r>
      <w:r>
        <w:rPr>
          <w:rFonts w:ascii="GTWalsheimProLight" w:hAnsi="GTWalsheimProLight"/>
          <w:b w:val="0"/>
          <w:spacing w:val="-19"/>
          <w:sz w:val="22"/>
        </w:rPr>
        <w:t> </w:t>
      </w:r>
      <w:r>
        <w:rPr>
          <w:rFonts w:ascii="GTWalsheimProLight" w:hAnsi="GTWalsheimProLight"/>
          <w:b w:val="0"/>
          <w:spacing w:val="-3"/>
          <w:sz w:val="22"/>
        </w:rPr>
        <w:t>ont</w:t>
      </w:r>
      <w:r>
        <w:rPr>
          <w:rFonts w:ascii="GTWalsheimProLight" w:hAnsi="GTWalsheimProLight"/>
          <w:b w:val="0"/>
          <w:spacing w:val="-18"/>
          <w:sz w:val="22"/>
        </w:rPr>
        <w:t> </w:t>
      </w:r>
      <w:r>
        <w:rPr>
          <w:rFonts w:ascii="GTWalsheimProLight" w:hAnsi="GTWalsheimProLight"/>
          <w:b w:val="0"/>
          <w:spacing w:val="-4"/>
          <w:sz w:val="22"/>
        </w:rPr>
        <w:t>transmis</w:t>
      </w:r>
      <w:r>
        <w:rPr>
          <w:rFonts w:ascii="GTWalsheimProLight" w:hAnsi="GTWalsheimProLight"/>
          <w:b w:val="0"/>
          <w:spacing w:val="-18"/>
          <w:sz w:val="22"/>
        </w:rPr>
        <w:t> </w:t>
      </w:r>
      <w:r>
        <w:rPr>
          <w:rFonts w:ascii="GTWalsheimProLight" w:hAnsi="GTWalsheimProLight"/>
          <w:b w:val="0"/>
          <w:spacing w:val="-3"/>
          <w:sz w:val="22"/>
        </w:rPr>
        <w:t>une</w:t>
      </w:r>
      <w:r>
        <w:rPr>
          <w:rFonts w:ascii="GTWalsheimProLight" w:hAnsi="GTWalsheimProLight"/>
          <w:b w:val="0"/>
          <w:spacing w:val="-19"/>
          <w:sz w:val="22"/>
        </w:rPr>
        <w:t> </w:t>
      </w:r>
      <w:r>
        <w:rPr>
          <w:rFonts w:ascii="GTWalsheimProLight" w:hAnsi="GTWalsheimProLight"/>
          <w:b w:val="0"/>
          <w:spacing w:val="-4"/>
          <w:sz w:val="22"/>
        </w:rPr>
        <w:t>assurance</w:t>
      </w:r>
      <w:r>
        <w:rPr>
          <w:rFonts w:ascii="GTWalsheimProLight" w:hAnsi="GTWalsheimProLight"/>
          <w:b w:val="0"/>
          <w:spacing w:val="-18"/>
          <w:sz w:val="22"/>
        </w:rPr>
        <w:t> </w:t>
      </w:r>
      <w:r>
        <w:rPr>
          <w:rFonts w:ascii="GTWalsheimProLight" w:hAnsi="GTWalsheimProLight"/>
          <w:b w:val="0"/>
          <w:spacing w:val="-4"/>
          <w:sz w:val="22"/>
        </w:rPr>
        <w:t>sociale</w:t>
      </w:r>
      <w:r>
        <w:rPr>
          <w:rFonts w:ascii="GTWalsheimProLight" w:hAnsi="GTWalsheimProLight"/>
          <w:b w:val="0"/>
          <w:spacing w:val="-18"/>
          <w:sz w:val="22"/>
        </w:rPr>
        <w:t> </w:t>
      </w:r>
      <w:r>
        <w:rPr>
          <w:rFonts w:ascii="GTWalsheimProLight" w:hAnsi="GTWalsheimProLight"/>
          <w:b w:val="0"/>
          <w:spacing w:val="-5"/>
          <w:sz w:val="22"/>
        </w:rPr>
        <w:t>remarquable </w:t>
      </w:r>
      <w:r>
        <w:rPr>
          <w:rFonts w:ascii="GTWalsheimProLight" w:hAnsi="GTWalsheimProLight"/>
          <w:b w:val="0"/>
          <w:sz w:val="22"/>
        </w:rPr>
        <w:t>qu’il faut bien sûr perfectionner et défendre. Procap intervient à Berne depuis 1960 ans afin que les directives AI améliorent la </w:t>
      </w:r>
      <w:r>
        <w:rPr>
          <w:rFonts w:ascii="GTWalsheimProLight" w:hAnsi="GTWalsheimProLight"/>
          <w:b w:val="0"/>
          <w:spacing w:val="2"/>
          <w:sz w:val="22"/>
        </w:rPr>
        <w:t>vie </w:t>
      </w:r>
      <w:r>
        <w:rPr>
          <w:rFonts w:ascii="GTWalsheimProLight" w:hAnsi="GTWalsheimProLight"/>
          <w:b w:val="0"/>
          <w:sz w:val="22"/>
        </w:rPr>
        <w:t>des personnes en situation de</w:t>
      </w:r>
      <w:r>
        <w:rPr>
          <w:rFonts w:ascii="GTWalsheimProLight" w:hAnsi="GTWalsheimProLight"/>
          <w:b w:val="0"/>
          <w:spacing w:val="13"/>
          <w:sz w:val="22"/>
        </w:rPr>
        <w:t> </w:t>
      </w:r>
      <w:r>
        <w:rPr>
          <w:rFonts w:ascii="GTWalsheimProLight" w:hAnsi="GTWalsheimProLight"/>
          <w:b w:val="0"/>
          <w:sz w:val="22"/>
        </w:rPr>
        <w:t>handicap.</w:t>
      </w:r>
    </w:p>
    <w:p>
      <w:pPr>
        <w:pStyle w:val="BodyText"/>
        <w:spacing w:before="3"/>
        <w:rPr>
          <w:rFonts w:ascii="GTWalsheimProLight"/>
          <w:b w:val="0"/>
          <w:sz w:val="21"/>
        </w:rPr>
      </w:pPr>
    </w:p>
    <w:p>
      <w:pPr>
        <w:spacing w:before="0"/>
        <w:ind w:left="224" w:right="0" w:firstLine="0"/>
        <w:jc w:val="left"/>
        <w:rPr>
          <w:rFonts w:ascii="GTWalsheimProLight" w:hAnsi="GTWalsheimProLight"/>
          <w:b w:val="0"/>
          <w:sz w:val="22"/>
        </w:rPr>
      </w:pPr>
      <w:r>
        <w:rPr>
          <w:rFonts w:ascii="GTWalsheimProLight" w:hAnsi="GTWalsheimProLight"/>
          <w:b w:val="0"/>
          <w:sz w:val="22"/>
        </w:rPr>
        <w:t>Longue vie à Procap!</w:t>
      </w:r>
    </w:p>
    <w:p>
      <w:pPr>
        <w:spacing w:after="0"/>
        <w:jc w:val="left"/>
        <w:rPr>
          <w:rFonts w:ascii="GTWalsheimProLight" w:hAnsi="GTWalsheimProLight"/>
          <w:sz w:val="22"/>
        </w:rPr>
        <w:sectPr>
          <w:headerReference w:type="default" r:id="rId213"/>
          <w:pgSz w:w="11910" w:h="16840"/>
          <w:pgMar w:header="0" w:footer="433" w:top="260" w:bottom="620" w:left="0" w:right="0"/>
          <w:cols w:num="2" w:equalWidth="0">
            <w:col w:w="4158" w:space="40"/>
            <w:col w:w="7712"/>
          </w:cols>
        </w:sectPr>
      </w:pPr>
    </w:p>
    <w:p>
      <w:pPr>
        <w:pStyle w:val="BodyText"/>
        <w:spacing w:before="1"/>
        <w:rPr>
          <w:rFonts w:ascii="GTWalsheimProLight"/>
          <w:b w:val="0"/>
          <w:sz w:val="7"/>
        </w:rPr>
      </w:pPr>
    </w:p>
    <w:p>
      <w:pPr>
        <w:pStyle w:val="BodyText"/>
        <w:ind w:left="1165"/>
        <w:rPr>
          <w:rFonts w:ascii="GTWalsheimProLight"/>
        </w:rPr>
      </w:pPr>
      <w:r>
        <w:rPr>
          <w:rFonts w:ascii="GTWalsheimProLight"/>
        </w:rPr>
        <w:drawing>
          <wp:inline distT="0" distB="0" distL="0" distR="0">
            <wp:extent cx="446761" cy="481012"/>
            <wp:effectExtent l="0" t="0" r="0" b="0"/>
            <wp:docPr id="169" name="image162.png"/>
            <wp:cNvGraphicFramePr>
              <a:graphicFrameLocks noChangeAspect="1"/>
            </wp:cNvGraphicFramePr>
            <a:graphic>
              <a:graphicData uri="http://schemas.openxmlformats.org/drawingml/2006/picture">
                <pic:pic>
                  <pic:nvPicPr>
                    <pic:cNvPr id="170" name="image162.png"/>
                    <pic:cNvPicPr/>
                  </pic:nvPicPr>
                  <pic:blipFill>
                    <a:blip r:embed="rId215" cstate="print"/>
                    <a:stretch>
                      <a:fillRect/>
                    </a:stretch>
                  </pic:blipFill>
                  <pic:spPr>
                    <a:xfrm>
                      <a:off x="0" y="0"/>
                      <a:ext cx="446761" cy="481012"/>
                    </a:xfrm>
                    <a:prstGeom prst="rect">
                      <a:avLst/>
                    </a:prstGeom>
                  </pic:spPr>
                </pic:pic>
              </a:graphicData>
            </a:graphic>
          </wp:inline>
        </w:drawing>
      </w:r>
      <w:r>
        <w:rPr>
          <w:rFonts w:ascii="GTWalsheimProLight"/>
        </w:rPr>
      </w:r>
    </w:p>
    <w:p>
      <w:pPr>
        <w:pStyle w:val="BodyText"/>
        <w:spacing w:before="11"/>
        <w:rPr>
          <w:rFonts w:ascii="GTWalsheimProLight"/>
          <w:b w:val="0"/>
          <w:sz w:val="27"/>
        </w:rPr>
      </w:pPr>
    </w:p>
    <w:p>
      <w:pPr>
        <w:spacing w:before="100"/>
        <w:ind w:left="1133" w:right="0" w:firstLine="0"/>
        <w:jc w:val="left"/>
        <w:rPr>
          <w:rFonts w:ascii="GTWalsheimProMedium"/>
          <w:b/>
          <w:sz w:val="15"/>
        </w:rPr>
      </w:pPr>
      <w:r>
        <w:rPr/>
        <w:pict>
          <v:group style="position:absolute;margin-left:296.928986pt;margin-top:-137.128601pt;width:279.95pt;height:335.55pt;mso-position-horizontal-relative:page;mso-position-vertical-relative:paragraph;z-index:15780352" coordorigin="5939,-2743" coordsize="5599,6711">
            <v:rect style="position:absolute;left:5938;top:-2743;width:5599;height:6711" filled="true" fillcolor="#faedd4" stroked="false">
              <v:fill type="solid"/>
            </v:rect>
            <v:rect style="position:absolute;left:6165;top:-2513;width:5145;height:6267" filled="true" fillcolor="#ffffff" stroked="false">
              <v:fill type="solid"/>
            </v:rect>
            <v:shape style="position:absolute;left:8785;top:1238;width:2324;height:2314" coordorigin="8786,1238" coordsize="2324,2314" path="m8786,3552l11109,3552,11109,1238,8796,1238,8796,3552e" filled="false" stroked="true" strokeweight=".996pt" strokecolor="#000000">
              <v:path arrowok="t"/>
              <v:stroke dashstyle="solid"/>
            </v:shape>
            <v:shape style="position:absolute;left:8795;top:1238;width:2314;height:2314" coordorigin="8796,1238" coordsize="2314,2314" path="m10878,3552l10878,1238m10646,3552l10646,1238m10415,3552l10415,1238m10184,3552l10184,1238m9952,3552l9952,1238m9721,3552l9721,1238m9490,3552l9490,1238m9258,3552l9258,1238m9027,3552l9027,1238m8796,1469l11109,1469m8796,1701l11109,1701m8796,1932l11109,1932m8796,2163l11109,2163m8796,2395l11109,2395m8796,2626l11109,2626m8796,2857l11109,2857m8796,3089l11109,3089m8796,3320l11109,3320e" filled="false" stroked="true" strokeweight=".199pt" strokecolor="#000000">
              <v:path arrowok="t"/>
              <v:stroke dashstyle="solid"/>
            </v:shape>
            <v:shape style="position:absolute;left:10662;top:1253;width:200;height:200" type="#_x0000_t75" stroked="false">
              <v:imagedata r:id="rId216" o:title=""/>
            </v:shape>
            <v:shape style="position:absolute;left:9043;top:1485;width:1588;height:431" coordorigin="9043,1485" coordsize="1588,431" path="m9242,1485l9143,1485,9104,1493,9072,1515,9051,1546,9043,1585,9051,1624,9072,1655,9104,1677,9143,1685,9242,1685,9242,1485xm9474,1585l9466,1546,9444,1515,9413,1493,9374,1485,9374,1485,9374,1485,9274,1485,9274,1685,9374,1685,9374,1685,9413,1677,9444,1655,9466,1624,9474,1585xm10399,1717l10299,1717,10261,1725,10229,1746,10208,1778,10200,1816,10208,1855,10229,1887,10261,1908,10299,1916,10399,1916,10399,1717xm10630,1816l10623,1778,10601,1746,10570,1725,10531,1717,10531,1717,10431,1717,10431,1916,10531,1916,10531,1916,10570,1908,10601,1887,10623,1855,10630,1816xe" filled="true" fillcolor="#000000" stroked="false">
              <v:path arrowok="t"/>
              <v:fill type="solid"/>
            </v:shape>
            <v:shape style="position:absolute;left:10893;top:1717;width:200;height:200" type="#_x0000_t75" stroked="false">
              <v:imagedata r:id="rId217" o:title=""/>
            </v:shape>
            <v:shape style="position:absolute;left:8811;top:1948;width:1356;height:662" coordorigin="8812,1948" coordsize="1356,662" path="m9011,2510l8812,2510,8820,2549,8841,2581,8873,2602,8911,2610,8950,2602,8982,2581,9003,2549,9011,2510xm9011,2411l8812,2411,8812,2510,9011,2510,9011,2411xm9011,2179l8812,2179,8812,2379,9011,2379,9011,2179xm9011,2048l8812,2048,8812,2147,9011,2147,9011,2048xm9011,2048l9003,2009,8982,1977,8950,1956,8911,1948,8873,1956,8841,1977,8820,2009,8812,2048,9011,2048xm9374,2179l9335,2187,9304,2209,9282,2240,9274,2279,9282,2318,9304,2350,9335,2371,9374,2379,9374,2179xm9474,2179l9374,2179,9374,2379,9474,2379,9474,2179xm9705,2179l9506,2179,9506,2379,9705,2379,9705,2179xm9936,2179l9737,2179,9737,2379,9936,2379,9936,2179xm10168,2279l10160,2240,10139,2209,10107,2187,10068,2180,10068,2179,9969,2179,9969,2379,10068,2379,10068,2379,10107,2371,10139,2350,10160,2318,10168,2279xe" filled="true" fillcolor="#000000" stroked="false">
              <v:path arrowok="t"/>
              <v:fill type="solid"/>
            </v:shape>
            <v:shape style="position:absolute;left:9505;top:2641;width:200;height:200" type="#_x0000_t75" stroked="false">
              <v:imagedata r:id="rId218" o:title=""/>
            </v:shape>
            <v:shape style="position:absolute;left:10662;top:2641;width:200;height:200" type="#_x0000_t75" stroked="false">
              <v:imagedata r:id="rId219" o:title=""/>
            </v:shape>
            <v:shape style="position:absolute;left:9043;top:3104;width:1819;height:431" coordorigin="9043,3105" coordsize="1819,431" path="m9242,3105l9143,3105,9104,3113,9072,3134,9051,3166,9043,3204,9051,3243,9072,3275,9104,3296,9143,3304,9242,3304,9242,3105xm9474,3204l9466,3166,9444,3134,9413,3113,9374,3105,9374,3105,9374,3105,9274,3105,9274,3304,9374,3304,9374,3304,9413,3296,9444,3275,9466,3243,9474,3204xm10399,3336l10299,3336,10261,3344,10229,3365,10208,3397,10200,3436,10208,3475,10229,3506,10261,3528,10299,3535,10399,3535,10399,3336xm10630,3336l10431,3336,10431,3535,10630,3535,10630,3336xm10862,3436l10854,3397,10833,3365,10801,3344,10762,3336,10762,3336,10663,3336,10663,3535,10762,3535,10762,3535,10801,3528,10833,3506,10854,3475,10862,3436xe" filled="true" fillcolor="#000000" stroked="false">
              <v:path arrowok="t"/>
              <v:fill type="solid"/>
            </v:shape>
            <v:shape style="position:absolute;left:6338;top:1237;width:2304;height:2294" coordorigin="6338,1238" coordsize="2304,2294" path="m6338,3532l8642,3532,8642,1238,6348,1238,6348,3532e" filled="false" stroked="true" strokeweight=".988pt" strokecolor="#000000">
              <v:path arrowok="t"/>
              <v:stroke dashstyle="solid"/>
            </v:shape>
            <v:shape style="position:absolute;left:6347;top:1237;width:2294;height:2294" coordorigin="6348,1238" coordsize="2294,2294" path="m8412,3532l8412,1238m8183,3532l8183,1238m7954,3532l7954,1238m7724,3532l7724,1238m7495,3532l7495,1238m7265,3532l7265,1238m7036,3532l7036,1238m6807,3532l6807,1238m6577,3532l6577,1238m6348,1467l8642,1467m6348,1697l8642,1697m6348,1926l8642,1926m6348,2155l8642,2155m6348,2385l8642,2385m6348,2614l8642,2614m6348,2844l8642,2844m6348,3073l8642,3073m6348,3302l8642,3302e" filled="false" stroked="true" strokeweight=".198pt" strokecolor="#000000">
              <v:path arrowok="t"/>
              <v:stroke dashstyle="solid"/>
            </v:shape>
            <v:shape style="position:absolute;left:7051;top:1253;width:198;height:198" type="#_x0000_t75" stroked="false">
              <v:imagedata r:id="rId220" o:title=""/>
            </v:shape>
            <v:shape style="position:absolute;left:8427;top:1253;width:198;height:198" type="#_x0000_t75" stroked="false">
              <v:imagedata r:id="rId216" o:title=""/>
            </v:shape>
            <v:shape style="position:absolute;left:6363;top:1483;width:1804;height:886" coordorigin="6364,1483" coordsize="1804,886" path="m6561,1713l6364,1713,6364,1811,6372,1850,6393,1881,6424,1902,6463,1910,6501,1902,6532,1881,6554,1850,6561,1811,6561,1713xm6561,1582l6554,1544,6532,1512,6501,1491,6463,1483,6424,1491,6393,1512,6372,1544,6364,1582,6364,1681,6561,1681,6561,1582xm7249,2270l7052,2270,7060,2309,7081,2340,7112,2361,7151,2369,7189,2361,7221,2340,7242,2309,7249,2270xm7250,2171l7052,2171,7052,2270,7250,2270,7250,2171xm7250,2041l7242,2002,7221,1971,7189,1950,7151,1942,7112,1950,7081,1971,7060,2002,7052,2041,7052,2139,7250,2139,7250,2041xm7708,2171l7511,2171,7511,2369,7708,2369,7708,2171xm7708,2041l7708,2041,7700,2002,7679,1971,7648,1950,7609,1942,7571,1950,7540,1971,7518,2002,7511,2041,7511,2041,7511,2139,7708,2139,7708,2041xm8167,1713l7969,1713,7969,1811,7969,1811,7977,1850,7998,1881,8030,1902,8068,1910,8107,1902,8138,1881,8159,1850,8167,1811,8167,1811,8167,1713xm8167,1582l8159,1544,8138,1512,8107,1491,8068,1483,8030,1491,7998,1512,7977,1544,7969,1582,7969,1681,8167,1681,8167,1582xe" filled="true" fillcolor="#000000" stroked="false">
              <v:path arrowok="t"/>
              <v:fill type="solid"/>
            </v:shape>
            <v:shape style="position:absolute;left:8427;top:2171;width:198;height:198" type="#_x0000_t75" stroked="false">
              <v:imagedata r:id="rId221" o:title=""/>
            </v:shape>
            <v:shape style="position:absolute;left:6822;top:2400;width:1804;height:657" coordorigin="6823,2401" coordsize="1804,657" path="m7020,2859l6823,2859,6823,3057,7020,3057,7020,2859xm7020,2729l7020,2729,7012,2690,6991,2659,6960,2638,6921,2630,6883,2638,6852,2659,6830,2690,6823,2729,6823,2729,6823,2828,7020,2828,7020,2729,7020,2729xm7708,2401l7511,2401,7511,2499,7511,2499,7518,2538,7540,2569,7571,2590,7609,2598,7648,2590,7679,2569,7700,2538,7708,2499,7708,2499,7708,2401xm8167,2859l8068,2859,8068,2859,8030,2867,7998,2888,7977,2920,7969,2958,7977,2997,7998,3028,8030,3049,8068,3057,8068,3057,8167,3057,8167,2859xm8396,2859l8199,2859,8199,3057,8396,3057,8396,2859xm8626,2958l8618,2920,8597,2888,8565,2867,8527,2859,8527,2859,8428,2859,8428,3057,8527,3057,8527,3057,8565,3049,8597,3028,8618,2997,8626,2958xe" filled="true" fillcolor="#000000" stroked="false">
              <v:path arrowok="t"/>
              <v:fill type="solid"/>
            </v:shape>
            <v:shape style="position:absolute;left:6364;top:3089;width:198;height:198" type="#_x0000_t75" stroked="false">
              <v:imagedata r:id="rId216" o:title=""/>
            </v:shape>
            <v:shape style="position:absolute;left:6822;top:3088;width:198;height:427" coordorigin="6823,3089" coordsize="198,427" path="m7020,3318l6823,3318,6823,3417,6830,3455,6852,3487,6883,3508,6921,3516,6960,3508,6991,3487,7012,3455,7020,3417,7020,3318xm7020,3089l6823,3089,6823,3286,7020,3286,7020,3089xe" filled="true" fillcolor="#000000" stroked="false">
              <v:path arrowok="t"/>
              <v:fill type="solid"/>
            </v:shape>
            <v:shape style="position:absolute;left:6335;top:-1641;width:2303;height:2303" type="#_x0000_t75" stroked="false">
              <v:imagedata r:id="rId222" o:title=""/>
            </v:shape>
            <v:shape style="position:absolute;left:8781;top:-1641;width:2303;height:2303" type="#_x0000_t75" stroked="false">
              <v:imagedata r:id="rId223" o:title=""/>
            </v:shape>
            <v:line style="position:absolute" from="6335,-1939" to="11048,-1939" stroked="true" strokeweight="1.9pt" strokecolor="#000000">
              <v:stroke dashstyle="solid"/>
            </v:line>
            <v:shape style="position:absolute;left:6165;top:-2513;width:5145;height:6267" type="#_x0000_t202" filled="false" stroked="false">
              <v:textbox inset="0,0,0,0">
                <w:txbxContent>
                  <w:p>
                    <w:pPr>
                      <w:spacing w:before="48"/>
                      <w:ind w:left="170" w:right="0" w:firstLine="0"/>
                      <w:jc w:val="left"/>
                      <w:rPr>
                        <w:rFonts w:ascii="GTWalsheimProMedium"/>
                        <w:b/>
                        <w:sz w:val="26"/>
                      </w:rPr>
                    </w:pPr>
                    <w:r>
                      <w:rPr>
                        <w:rFonts w:ascii="GTWalsheimProMedium"/>
                        <w:b/>
                        <w:sz w:val="26"/>
                      </w:rPr>
                      <w:t>Solution des jeux de la page 31</w:t>
                    </w:r>
                  </w:p>
                  <w:p>
                    <w:pPr>
                      <w:spacing w:before="226"/>
                      <w:ind w:left="170" w:right="0" w:firstLine="0"/>
                      <w:jc w:val="left"/>
                      <w:rPr>
                        <w:rFonts w:ascii="GTWalsheimProMedium"/>
                        <w:b/>
                        <w:sz w:val="19"/>
                      </w:rPr>
                    </w:pPr>
                    <w:r>
                      <w:rPr>
                        <w:rFonts w:ascii="GTWalsheimProMedium"/>
                        <w:b/>
                        <w:sz w:val="19"/>
                      </w:rPr>
                      <w:t>Sudoku:</w:t>
                    </w:r>
                  </w:p>
                  <w:p>
                    <w:pPr>
                      <w:spacing w:line="240" w:lineRule="auto" w:before="0"/>
                      <w:rPr>
                        <w:rFonts w:ascii="GTWalsheimProMedium"/>
                        <w:b/>
                        <w:sz w:val="22"/>
                      </w:rPr>
                    </w:pPr>
                  </w:p>
                  <w:p>
                    <w:pPr>
                      <w:spacing w:line="240" w:lineRule="auto" w:before="0"/>
                      <w:rPr>
                        <w:rFonts w:ascii="GTWalsheimProMedium"/>
                        <w:b/>
                        <w:sz w:val="22"/>
                      </w:rPr>
                    </w:pPr>
                  </w:p>
                  <w:p>
                    <w:pPr>
                      <w:spacing w:line="240" w:lineRule="auto" w:before="0"/>
                      <w:rPr>
                        <w:rFonts w:ascii="GTWalsheimProMedium"/>
                        <w:b/>
                        <w:sz w:val="22"/>
                      </w:rPr>
                    </w:pPr>
                  </w:p>
                  <w:p>
                    <w:pPr>
                      <w:spacing w:line="240" w:lineRule="auto" w:before="0"/>
                      <w:rPr>
                        <w:rFonts w:ascii="GTWalsheimProMedium"/>
                        <w:b/>
                        <w:sz w:val="22"/>
                      </w:rPr>
                    </w:pPr>
                  </w:p>
                  <w:p>
                    <w:pPr>
                      <w:spacing w:line="240" w:lineRule="auto" w:before="0"/>
                      <w:rPr>
                        <w:rFonts w:ascii="GTWalsheimProMedium"/>
                        <w:b/>
                        <w:sz w:val="22"/>
                      </w:rPr>
                    </w:pPr>
                  </w:p>
                  <w:p>
                    <w:pPr>
                      <w:spacing w:line="240" w:lineRule="auto" w:before="0"/>
                      <w:rPr>
                        <w:rFonts w:ascii="GTWalsheimProMedium"/>
                        <w:b/>
                        <w:sz w:val="22"/>
                      </w:rPr>
                    </w:pPr>
                  </w:p>
                  <w:p>
                    <w:pPr>
                      <w:spacing w:line="240" w:lineRule="auto" w:before="0"/>
                      <w:rPr>
                        <w:rFonts w:ascii="GTWalsheimProMedium"/>
                        <w:b/>
                        <w:sz w:val="22"/>
                      </w:rPr>
                    </w:pPr>
                  </w:p>
                  <w:p>
                    <w:pPr>
                      <w:spacing w:line="240" w:lineRule="auto" w:before="0"/>
                      <w:rPr>
                        <w:rFonts w:ascii="GTWalsheimProMedium"/>
                        <w:b/>
                        <w:sz w:val="22"/>
                      </w:rPr>
                    </w:pPr>
                  </w:p>
                  <w:p>
                    <w:pPr>
                      <w:spacing w:line="240" w:lineRule="auto" w:before="1"/>
                      <w:rPr>
                        <w:rFonts w:ascii="GTWalsheimProMedium"/>
                        <w:b/>
                        <w:sz w:val="25"/>
                      </w:rPr>
                    </w:pPr>
                  </w:p>
                  <w:p>
                    <w:pPr>
                      <w:tabs>
                        <w:tab w:pos="4882" w:val="left" w:leader="none"/>
                      </w:tabs>
                      <w:spacing w:line="176" w:lineRule="exact" w:before="0"/>
                      <w:ind w:left="170" w:right="0" w:firstLine="0"/>
                      <w:jc w:val="left"/>
                      <w:rPr>
                        <w:rFonts w:ascii="GTWalsheimProLight"/>
                        <w:b w:val="0"/>
                        <w:sz w:val="15"/>
                      </w:rPr>
                    </w:pPr>
                    <w:r>
                      <w:rPr>
                        <w:rFonts w:ascii="GTWalsheimProLight"/>
                        <w:b w:val="0"/>
                        <w:sz w:val="15"/>
                        <w:u w:val="thick"/>
                      </w:rPr>
                      <w:t> </w:t>
                      <w:tab/>
                    </w:r>
                  </w:p>
                  <w:p>
                    <w:pPr>
                      <w:spacing w:line="221" w:lineRule="exact" w:before="0"/>
                      <w:ind w:left="170" w:right="0" w:firstLine="0"/>
                      <w:jc w:val="left"/>
                      <w:rPr>
                        <w:rFonts w:ascii="GTWalsheimProMedium"/>
                        <w:b/>
                        <w:sz w:val="19"/>
                      </w:rPr>
                    </w:pPr>
                    <w:r>
                      <w:rPr>
                        <w:rFonts w:ascii="GTWalsheimProMedium"/>
                        <w:b/>
                        <w:sz w:val="19"/>
                      </w:rPr>
                      <w:t>Bimaru:</w:t>
                    </w:r>
                  </w:p>
                </w:txbxContent>
              </v:textbox>
              <w10:wrap type="none"/>
            </v:shape>
            <w10:wrap type="none"/>
          </v:group>
        </w:pict>
      </w:r>
      <w:r>
        <w:rPr>
          <w:rFonts w:ascii="GTWalsheimProMedium"/>
          <w:b/>
          <w:sz w:val="15"/>
        </w:rPr>
        <w:t>Impressum</w:t>
      </w:r>
    </w:p>
    <w:p>
      <w:pPr>
        <w:spacing w:line="230" w:lineRule="atLeast" w:before="4"/>
        <w:ind w:left="1133" w:right="6550" w:firstLine="0"/>
        <w:jc w:val="both"/>
        <w:rPr>
          <w:rFonts w:ascii="GTWalsheimProLight" w:hAnsi="GTWalsheimProLight"/>
          <w:b w:val="0"/>
          <w:sz w:val="15"/>
        </w:rPr>
      </w:pPr>
      <w:r>
        <w:rPr>
          <w:rFonts w:ascii="GTWalsheimProMedium" w:hAnsi="GTWalsheimProMedium"/>
          <w:b/>
          <w:spacing w:val="-5"/>
          <w:sz w:val="15"/>
        </w:rPr>
        <w:t>Editrice </w:t>
      </w:r>
      <w:r>
        <w:rPr>
          <w:rFonts w:ascii="GTWalsheimProLight" w:hAnsi="GTWalsheimProLight"/>
          <w:b w:val="0"/>
          <w:spacing w:val="-5"/>
          <w:sz w:val="15"/>
        </w:rPr>
        <w:t>Procap Suisse </w:t>
      </w:r>
      <w:r>
        <w:rPr>
          <w:rFonts w:ascii="GTWalsheimProMedium" w:hAnsi="GTWalsheimProMedium"/>
          <w:b/>
          <w:spacing w:val="-5"/>
          <w:sz w:val="15"/>
        </w:rPr>
        <w:t>Tirage </w:t>
      </w:r>
      <w:r>
        <w:rPr>
          <w:rFonts w:ascii="GTWalsheimProLight" w:hAnsi="GTWalsheimProLight"/>
          <w:b w:val="0"/>
          <w:spacing w:val="-3"/>
          <w:sz w:val="15"/>
        </w:rPr>
        <w:t>24 </w:t>
      </w:r>
      <w:r>
        <w:rPr>
          <w:rFonts w:ascii="GTWalsheimProLight" w:hAnsi="GTWalsheimProLight"/>
          <w:b w:val="0"/>
          <w:spacing w:val="-4"/>
          <w:sz w:val="15"/>
        </w:rPr>
        <w:t>500 </w:t>
      </w:r>
      <w:r>
        <w:rPr>
          <w:rFonts w:ascii="GTWalsheimProLight" w:hAnsi="GTWalsheimProLight"/>
          <w:b w:val="0"/>
          <w:spacing w:val="-5"/>
          <w:sz w:val="15"/>
        </w:rPr>
        <w:t>(total, version française: 4600); paraît quatre fois </w:t>
      </w:r>
      <w:r>
        <w:rPr>
          <w:rFonts w:ascii="GTWalsheimProLight" w:hAnsi="GTWalsheimProLight"/>
          <w:b w:val="0"/>
          <w:spacing w:val="-4"/>
          <w:sz w:val="15"/>
        </w:rPr>
        <w:t>par année </w:t>
      </w:r>
      <w:r>
        <w:rPr>
          <w:rFonts w:ascii="GTWalsheimProMedium" w:hAnsi="GTWalsheimProMedium"/>
          <w:b/>
          <w:spacing w:val="-5"/>
          <w:sz w:val="15"/>
        </w:rPr>
        <w:t>Edition </w:t>
      </w:r>
      <w:r>
        <w:rPr>
          <w:rFonts w:ascii="GTWalsheimProMedium" w:hAnsi="GTWalsheimProMedium"/>
          <w:b/>
          <w:spacing w:val="-3"/>
          <w:sz w:val="15"/>
        </w:rPr>
        <w:t>et </w:t>
      </w:r>
      <w:r>
        <w:rPr>
          <w:rFonts w:ascii="GTWalsheimProMedium" w:hAnsi="GTWalsheimProMedium"/>
          <w:b/>
          <w:spacing w:val="-5"/>
          <w:sz w:val="15"/>
        </w:rPr>
        <w:t>rédaction </w:t>
      </w:r>
      <w:r>
        <w:rPr>
          <w:rFonts w:ascii="GTWalsheimProLight" w:hAnsi="GTWalsheimProLight"/>
          <w:b w:val="0"/>
          <w:spacing w:val="-5"/>
          <w:sz w:val="15"/>
        </w:rPr>
        <w:t>Magazine </w:t>
      </w:r>
      <w:r>
        <w:rPr>
          <w:rFonts w:ascii="GTWalsheimProLight" w:hAnsi="GTWalsheimProLight"/>
          <w:b w:val="0"/>
          <w:spacing w:val="-6"/>
          <w:sz w:val="15"/>
        </w:rPr>
        <w:t>Procap, Frohburgstrasse 4, </w:t>
      </w:r>
      <w:r>
        <w:rPr>
          <w:rFonts w:ascii="GTWalsheimProLight" w:hAnsi="GTWalsheimProLight"/>
          <w:b w:val="0"/>
          <w:spacing w:val="-4"/>
          <w:sz w:val="15"/>
        </w:rPr>
        <w:t>4600 </w:t>
      </w:r>
      <w:r>
        <w:rPr>
          <w:rFonts w:ascii="GTWalsheimProLight" w:hAnsi="GTWalsheimProLight"/>
          <w:b w:val="0"/>
          <w:spacing w:val="-5"/>
          <w:sz w:val="15"/>
        </w:rPr>
        <w:t>Olten, </w:t>
      </w:r>
      <w:hyperlink r:id="rId224">
        <w:r>
          <w:rPr>
            <w:rFonts w:ascii="GTWalsheimProLight" w:hAnsi="GTWalsheimProLight"/>
            <w:b w:val="0"/>
            <w:spacing w:val="-6"/>
            <w:sz w:val="15"/>
          </w:rPr>
          <w:t>info@procap.ch, </w:t>
        </w:r>
      </w:hyperlink>
      <w:r>
        <w:rPr>
          <w:rFonts w:ascii="GTWalsheimProLight" w:hAnsi="GTWalsheimProLight"/>
          <w:b w:val="0"/>
          <w:spacing w:val="-4"/>
          <w:sz w:val="15"/>
        </w:rPr>
        <w:t>tél. 062 206 </w:t>
      </w:r>
      <w:r>
        <w:rPr>
          <w:rFonts w:ascii="GTWalsheimProLight" w:hAnsi="GTWalsheimProLight"/>
          <w:b w:val="0"/>
          <w:spacing w:val="-3"/>
          <w:sz w:val="15"/>
        </w:rPr>
        <w:t>88</w:t>
      </w:r>
      <w:r>
        <w:rPr>
          <w:rFonts w:ascii="GTWalsheimProLight" w:hAnsi="GTWalsheimProLight"/>
          <w:b w:val="0"/>
          <w:spacing w:val="-21"/>
          <w:sz w:val="15"/>
        </w:rPr>
        <w:t> </w:t>
      </w:r>
      <w:r>
        <w:rPr>
          <w:rFonts w:ascii="GTWalsheimProLight" w:hAnsi="GTWalsheimProLight"/>
          <w:b w:val="0"/>
          <w:spacing w:val="-4"/>
          <w:sz w:val="15"/>
        </w:rPr>
        <w:t>88,</w:t>
      </w:r>
    </w:p>
    <w:p>
      <w:pPr>
        <w:spacing w:line="292" w:lineRule="auto" w:before="41"/>
        <w:ind w:left="1133" w:right="6219" w:firstLine="0"/>
        <w:jc w:val="left"/>
        <w:rPr>
          <w:rFonts w:ascii="GTWalsheimProLight" w:hAnsi="GTWalsheimProLight"/>
          <w:b w:val="0"/>
          <w:sz w:val="15"/>
        </w:rPr>
      </w:pPr>
      <w:hyperlink r:id="rId53">
        <w:r>
          <w:rPr>
            <w:rFonts w:ascii="GTWalsheimProLight" w:hAnsi="GTWalsheimProLight"/>
            <w:b w:val="0"/>
            <w:spacing w:val="-7"/>
            <w:sz w:val="15"/>
          </w:rPr>
          <w:t>www.procap.ch </w:t>
        </w:r>
      </w:hyperlink>
      <w:r>
        <w:rPr>
          <w:rFonts w:ascii="GTWalsheimProMedium" w:hAnsi="GTWalsheimProMedium"/>
          <w:b/>
          <w:spacing w:val="-6"/>
          <w:sz w:val="15"/>
        </w:rPr>
        <w:t>Compte </w:t>
      </w:r>
      <w:r>
        <w:rPr>
          <w:rFonts w:ascii="GTWalsheimProMedium" w:hAnsi="GTWalsheimProMedium"/>
          <w:b/>
          <w:spacing w:val="-5"/>
          <w:sz w:val="15"/>
        </w:rPr>
        <w:t>pour </w:t>
      </w:r>
      <w:r>
        <w:rPr>
          <w:rFonts w:ascii="GTWalsheimProMedium" w:hAnsi="GTWalsheimProMedium"/>
          <w:b/>
          <w:spacing w:val="-4"/>
          <w:sz w:val="15"/>
        </w:rPr>
        <w:t>les </w:t>
      </w:r>
      <w:r>
        <w:rPr>
          <w:rFonts w:ascii="GTWalsheimProMedium" w:hAnsi="GTWalsheimProMedium"/>
          <w:b/>
          <w:spacing w:val="-5"/>
          <w:sz w:val="15"/>
        </w:rPr>
        <w:t>dons </w:t>
      </w:r>
      <w:r>
        <w:rPr>
          <w:rFonts w:ascii="GTWalsheimProLight" w:hAnsi="GTWalsheimProLight"/>
          <w:b w:val="0"/>
          <w:spacing w:val="-6"/>
          <w:sz w:val="15"/>
        </w:rPr>
        <w:t>IBAN </w:t>
      </w:r>
      <w:r>
        <w:rPr>
          <w:rFonts w:ascii="GTWalsheimProLight" w:hAnsi="GTWalsheimProLight"/>
          <w:b w:val="0"/>
          <w:spacing w:val="-5"/>
          <w:sz w:val="15"/>
        </w:rPr>
        <w:t>CH86 0900 0000 4600 1809 </w:t>
      </w:r>
      <w:r>
        <w:rPr>
          <w:rFonts w:ascii="GTWalsheimProLight" w:hAnsi="GTWalsheimProLight"/>
          <w:b w:val="0"/>
          <w:sz w:val="15"/>
        </w:rPr>
        <w:t>1 </w:t>
      </w:r>
      <w:r>
        <w:rPr>
          <w:rFonts w:ascii="GTWalsheimProMedium" w:hAnsi="GTWalsheimProMedium"/>
          <w:b/>
          <w:spacing w:val="-5"/>
          <w:sz w:val="15"/>
        </w:rPr>
        <w:t>Direction</w:t>
      </w:r>
      <w:r>
        <w:rPr>
          <w:rFonts w:ascii="GTWalsheimProMedium" w:hAnsi="GTWalsheimProMedium"/>
          <w:b/>
          <w:spacing w:val="-8"/>
          <w:sz w:val="15"/>
        </w:rPr>
        <w:t> </w:t>
      </w:r>
      <w:r>
        <w:rPr>
          <w:rFonts w:ascii="GTWalsheimProMedium" w:hAnsi="GTWalsheimProMedium"/>
          <w:b/>
          <w:spacing w:val="-3"/>
          <w:sz w:val="15"/>
        </w:rPr>
        <w:t>de</w:t>
      </w:r>
      <w:r>
        <w:rPr>
          <w:rFonts w:ascii="GTWalsheimProMedium" w:hAnsi="GTWalsheimProMedium"/>
          <w:b/>
          <w:spacing w:val="-7"/>
          <w:sz w:val="15"/>
        </w:rPr>
        <w:t> </w:t>
      </w:r>
      <w:r>
        <w:rPr>
          <w:rFonts w:ascii="GTWalsheimProMedium" w:hAnsi="GTWalsheimProMedium"/>
          <w:b/>
          <w:spacing w:val="-5"/>
          <w:sz w:val="15"/>
        </w:rPr>
        <w:t>rédaction</w:t>
      </w:r>
      <w:r>
        <w:rPr>
          <w:rFonts w:ascii="GTWalsheimProMedium" w:hAnsi="GTWalsheimProMedium"/>
          <w:b/>
          <w:spacing w:val="-7"/>
          <w:sz w:val="15"/>
        </w:rPr>
        <w:t> </w:t>
      </w:r>
      <w:r>
        <w:rPr>
          <w:rFonts w:ascii="GTWalsheimProLight" w:hAnsi="GTWalsheimProLight"/>
          <w:b w:val="0"/>
          <w:spacing w:val="-4"/>
          <w:sz w:val="15"/>
        </w:rPr>
        <w:t>Sonja</w:t>
      </w:r>
      <w:r>
        <w:rPr>
          <w:rFonts w:ascii="GTWalsheimProLight" w:hAnsi="GTWalsheimProLight"/>
          <w:b w:val="0"/>
          <w:spacing w:val="-7"/>
          <w:sz w:val="15"/>
        </w:rPr>
        <w:t> </w:t>
      </w:r>
      <w:r>
        <w:rPr>
          <w:rFonts w:ascii="GTWalsheimProLight" w:hAnsi="GTWalsheimProLight"/>
          <w:b w:val="0"/>
          <w:spacing w:val="-6"/>
          <w:sz w:val="15"/>
        </w:rPr>
        <w:t>Wenger</w:t>
      </w:r>
      <w:r>
        <w:rPr>
          <w:rFonts w:ascii="GTWalsheimProLight" w:hAnsi="GTWalsheimProLight"/>
          <w:b w:val="0"/>
          <w:spacing w:val="-7"/>
          <w:sz w:val="15"/>
        </w:rPr>
        <w:t> </w:t>
      </w:r>
      <w:r>
        <w:rPr>
          <w:rFonts w:ascii="GTWalsheimProMedium" w:hAnsi="GTWalsheimProMedium"/>
          <w:b/>
          <w:spacing w:val="-4"/>
          <w:sz w:val="15"/>
        </w:rPr>
        <w:t>Ont</w:t>
      </w:r>
      <w:r>
        <w:rPr>
          <w:rFonts w:ascii="GTWalsheimProMedium" w:hAnsi="GTWalsheimProMedium"/>
          <w:b/>
          <w:spacing w:val="-8"/>
          <w:sz w:val="15"/>
        </w:rPr>
        <w:t> </w:t>
      </w:r>
      <w:r>
        <w:rPr>
          <w:rFonts w:ascii="GTWalsheimProMedium" w:hAnsi="GTWalsheimProMedium"/>
          <w:b/>
          <w:spacing w:val="-5"/>
          <w:sz w:val="15"/>
        </w:rPr>
        <w:t>collaboré</w:t>
      </w:r>
      <w:r>
        <w:rPr>
          <w:rFonts w:ascii="GTWalsheimProMedium" w:hAnsi="GTWalsheimProMedium"/>
          <w:b/>
          <w:spacing w:val="-7"/>
          <w:sz w:val="15"/>
        </w:rPr>
        <w:t> </w:t>
      </w:r>
      <w:r>
        <w:rPr>
          <w:rFonts w:ascii="GTWalsheimProMedium" w:hAnsi="GTWalsheimProMedium"/>
          <w:b/>
          <w:sz w:val="15"/>
        </w:rPr>
        <w:t>à</w:t>
      </w:r>
      <w:r>
        <w:rPr>
          <w:rFonts w:ascii="GTWalsheimProMedium" w:hAnsi="GTWalsheimProMedium"/>
          <w:b/>
          <w:spacing w:val="-7"/>
          <w:sz w:val="15"/>
        </w:rPr>
        <w:t> </w:t>
      </w:r>
      <w:r>
        <w:rPr>
          <w:rFonts w:ascii="GTWalsheimProMedium" w:hAnsi="GTWalsheimProMedium"/>
          <w:b/>
          <w:spacing w:val="-3"/>
          <w:sz w:val="15"/>
        </w:rPr>
        <w:t>ce</w:t>
      </w:r>
      <w:r>
        <w:rPr>
          <w:rFonts w:ascii="GTWalsheimProMedium" w:hAnsi="GTWalsheimProMedium"/>
          <w:b/>
          <w:spacing w:val="-7"/>
          <w:sz w:val="15"/>
        </w:rPr>
        <w:t> </w:t>
      </w:r>
      <w:r>
        <w:rPr>
          <w:rFonts w:ascii="GTWalsheimProMedium" w:hAnsi="GTWalsheimProMedium"/>
          <w:b/>
          <w:spacing w:val="-5"/>
          <w:sz w:val="15"/>
        </w:rPr>
        <w:t>numéro</w:t>
      </w:r>
      <w:r>
        <w:rPr>
          <w:rFonts w:ascii="GTWalsheimProMedium" w:hAnsi="GTWalsheimProMedium"/>
          <w:b/>
          <w:spacing w:val="-7"/>
          <w:sz w:val="15"/>
        </w:rPr>
        <w:t> </w:t>
      </w:r>
      <w:r>
        <w:rPr>
          <w:rFonts w:ascii="GTWalsheimProLight" w:hAnsi="GTWalsheimProLight"/>
          <w:b w:val="0"/>
          <w:spacing w:val="-5"/>
          <w:sz w:val="15"/>
        </w:rPr>
        <w:t>Helena </w:t>
      </w:r>
      <w:r>
        <w:rPr>
          <w:rFonts w:ascii="GTWalsheimProLight" w:hAnsi="GTWalsheimProLight"/>
          <w:b w:val="0"/>
          <w:spacing w:val="-7"/>
          <w:sz w:val="15"/>
        </w:rPr>
        <w:t>Bigler, </w:t>
      </w:r>
      <w:r>
        <w:rPr>
          <w:rFonts w:ascii="GTWalsheimProLight" w:hAnsi="GTWalsheimProLight"/>
          <w:b w:val="0"/>
          <w:spacing w:val="-5"/>
          <w:sz w:val="15"/>
        </w:rPr>
        <w:t>Laurent Duvanel, Corinne Schüpbach, </w:t>
      </w:r>
      <w:r>
        <w:rPr>
          <w:rFonts w:ascii="GTWalsheimProLight" w:hAnsi="GTWalsheimProLight"/>
          <w:b w:val="0"/>
          <w:spacing w:val="-4"/>
          <w:sz w:val="15"/>
        </w:rPr>
        <w:t>Sara </w:t>
      </w:r>
      <w:r>
        <w:rPr>
          <w:rFonts w:ascii="GTWalsheimProLight" w:hAnsi="GTWalsheimProLight"/>
          <w:b w:val="0"/>
          <w:spacing w:val="-5"/>
          <w:sz w:val="15"/>
        </w:rPr>
        <w:t>Schmid, </w:t>
      </w:r>
      <w:r>
        <w:rPr>
          <w:rFonts w:ascii="GTWalsheimProLight" w:hAnsi="GTWalsheimProLight"/>
          <w:b w:val="0"/>
          <w:spacing w:val="-6"/>
          <w:sz w:val="15"/>
        </w:rPr>
        <w:t>Peter </w:t>
      </w:r>
      <w:r>
        <w:rPr>
          <w:rFonts w:ascii="GTWalsheimProLight" w:hAnsi="GTWalsheimProLight"/>
          <w:b w:val="0"/>
          <w:spacing w:val="-5"/>
          <w:sz w:val="15"/>
        </w:rPr>
        <w:t>Staub, Ariane </w:t>
      </w:r>
      <w:r>
        <w:rPr>
          <w:rFonts w:ascii="GTWalsheimProLight" w:hAnsi="GTWalsheimProLight"/>
          <w:b w:val="0"/>
          <w:spacing w:val="-6"/>
          <w:sz w:val="15"/>
        </w:rPr>
        <w:t>Tripet, </w:t>
      </w:r>
      <w:r>
        <w:rPr>
          <w:rFonts w:ascii="GTWalsheimProLight" w:hAnsi="GTWalsheimProLight"/>
          <w:b w:val="0"/>
          <w:spacing w:val="-5"/>
          <w:sz w:val="15"/>
        </w:rPr>
        <w:t>Michael </w:t>
      </w:r>
      <w:r>
        <w:rPr>
          <w:rFonts w:ascii="GTWalsheimProLight" w:hAnsi="GTWalsheimProLight"/>
          <w:b w:val="0"/>
          <w:spacing w:val="-6"/>
          <w:sz w:val="15"/>
        </w:rPr>
        <w:t>Walther </w:t>
      </w:r>
      <w:r>
        <w:rPr>
          <w:rFonts w:ascii="GTWalsheimProMedium" w:hAnsi="GTWalsheimProMedium"/>
          <w:b/>
          <w:spacing w:val="-6"/>
          <w:sz w:val="15"/>
        </w:rPr>
        <w:t>Traduction </w:t>
      </w:r>
      <w:r>
        <w:rPr>
          <w:rFonts w:ascii="GTWalsheimProLight" w:hAnsi="GTWalsheimProLight"/>
          <w:b w:val="0"/>
          <w:spacing w:val="-5"/>
          <w:sz w:val="15"/>
        </w:rPr>
        <w:t>Andréane Leclercq, Flavia Molinari </w:t>
      </w:r>
      <w:r>
        <w:rPr>
          <w:rFonts w:ascii="GTWalsheimProMedium" w:hAnsi="GTWalsheimProMedium"/>
          <w:b/>
          <w:spacing w:val="-4"/>
          <w:sz w:val="15"/>
        </w:rPr>
        <w:t>Photo </w:t>
      </w:r>
      <w:r>
        <w:rPr>
          <w:rFonts w:ascii="GTWalsheimProMedium" w:hAnsi="GTWalsheimProMedium"/>
          <w:b/>
          <w:spacing w:val="-5"/>
          <w:sz w:val="15"/>
        </w:rPr>
        <w:t>titre </w:t>
      </w:r>
      <w:r>
        <w:rPr>
          <w:rFonts w:ascii="GTWalsheimProLight" w:hAnsi="GTWalsheimProLight"/>
          <w:b w:val="0"/>
          <w:spacing w:val="-5"/>
          <w:sz w:val="15"/>
        </w:rPr>
        <w:t>Procap Suisse </w:t>
      </w:r>
      <w:r>
        <w:rPr>
          <w:rFonts w:ascii="GTWalsheimProMedium" w:hAnsi="GTWalsheimProMedium"/>
          <w:b/>
          <w:spacing w:val="-5"/>
          <w:sz w:val="15"/>
        </w:rPr>
        <w:t>Layout </w:t>
      </w:r>
      <w:r>
        <w:rPr>
          <w:rFonts w:ascii="GTWalsheimProLight" w:hAnsi="GTWalsheimProLight"/>
          <w:b w:val="0"/>
          <w:spacing w:val="-5"/>
          <w:sz w:val="15"/>
        </w:rPr>
        <w:t>Corinne </w:t>
      </w:r>
      <w:r>
        <w:rPr>
          <w:rFonts w:ascii="GTWalsheimProLight" w:hAnsi="GTWalsheimProLight"/>
          <w:b w:val="0"/>
          <w:spacing w:val="-6"/>
          <w:sz w:val="15"/>
        </w:rPr>
        <w:t>Vonaesch </w:t>
      </w:r>
      <w:r>
        <w:rPr>
          <w:rFonts w:ascii="GTWalsheimProMedium" w:hAnsi="GTWalsheimProMedium"/>
          <w:b/>
          <w:spacing w:val="-6"/>
          <w:sz w:val="15"/>
        </w:rPr>
        <w:t>Correction </w:t>
      </w:r>
      <w:r>
        <w:rPr>
          <w:rFonts w:ascii="GTWalsheimProLight" w:hAnsi="GTWalsheimProLight"/>
          <w:b w:val="0"/>
          <w:spacing w:val="-3"/>
          <w:sz w:val="15"/>
        </w:rPr>
        <w:t>db </w:t>
      </w:r>
      <w:r>
        <w:rPr>
          <w:rFonts w:ascii="GTWalsheimProLight" w:hAnsi="GTWalsheimProLight"/>
          <w:b w:val="0"/>
          <w:spacing w:val="-6"/>
          <w:sz w:val="15"/>
        </w:rPr>
        <w:t>Korrektorat, </w:t>
      </w:r>
      <w:r>
        <w:rPr>
          <w:rFonts w:ascii="GTWalsheimProLight" w:hAnsi="GTWalsheimProLight"/>
          <w:b w:val="0"/>
          <w:spacing w:val="-4"/>
          <w:sz w:val="15"/>
        </w:rPr>
        <w:t>Bern </w:t>
      </w:r>
      <w:r>
        <w:rPr>
          <w:rFonts w:ascii="GTWalsheimProMedium" w:hAnsi="GTWalsheimProMedium"/>
          <w:b/>
          <w:spacing w:val="-5"/>
          <w:sz w:val="15"/>
        </w:rPr>
        <w:t>Annonces </w:t>
      </w:r>
      <w:r>
        <w:rPr>
          <w:rFonts w:ascii="GTWalsheimProLight" w:hAnsi="GTWalsheimProLight"/>
          <w:b w:val="0"/>
          <w:spacing w:val="-5"/>
          <w:sz w:val="15"/>
        </w:rPr>
        <w:t>Fachmedien, Zürichsee </w:t>
      </w:r>
      <w:r>
        <w:rPr>
          <w:rFonts w:ascii="GTWalsheimProLight" w:hAnsi="GTWalsheimProLight"/>
          <w:b w:val="0"/>
          <w:spacing w:val="-6"/>
          <w:sz w:val="15"/>
        </w:rPr>
        <w:t>Werbe AG, Laubisrütistrasse 44, </w:t>
      </w:r>
      <w:r>
        <w:rPr>
          <w:rFonts w:ascii="GTWalsheimProLight" w:hAnsi="GTWalsheimProLight"/>
          <w:b w:val="0"/>
          <w:spacing w:val="-4"/>
          <w:sz w:val="15"/>
        </w:rPr>
        <w:t>8712 </w:t>
      </w:r>
      <w:r>
        <w:rPr>
          <w:rFonts w:ascii="GTWalsheimProLight" w:hAnsi="GTWalsheimProLight"/>
          <w:b w:val="0"/>
          <w:spacing w:val="-5"/>
          <w:sz w:val="15"/>
        </w:rPr>
        <w:t>Stäfa, </w:t>
      </w:r>
      <w:r>
        <w:rPr>
          <w:rFonts w:ascii="GTWalsheimProLight" w:hAnsi="GTWalsheimProLight"/>
          <w:b w:val="0"/>
          <w:spacing w:val="-4"/>
          <w:sz w:val="15"/>
        </w:rPr>
        <w:t>tél. 044 928 </w:t>
      </w:r>
      <w:r>
        <w:rPr>
          <w:rFonts w:ascii="GTWalsheimProLight" w:hAnsi="GTWalsheimProLight"/>
          <w:b w:val="0"/>
          <w:spacing w:val="-3"/>
          <w:sz w:val="15"/>
        </w:rPr>
        <w:t>56 </w:t>
      </w:r>
      <w:r>
        <w:rPr>
          <w:rFonts w:ascii="GTWalsheimProLight" w:hAnsi="GTWalsheimProLight"/>
          <w:b w:val="0"/>
          <w:spacing w:val="-4"/>
          <w:sz w:val="15"/>
        </w:rPr>
        <w:t>11, </w:t>
      </w:r>
      <w:hyperlink r:id="rId225">
        <w:r>
          <w:rPr>
            <w:rFonts w:ascii="GTWalsheimProLight" w:hAnsi="GTWalsheimProLight"/>
            <w:b w:val="0"/>
            <w:spacing w:val="-6"/>
            <w:sz w:val="15"/>
          </w:rPr>
          <w:t>info@fachmedien.ch</w:t>
        </w:r>
      </w:hyperlink>
      <w:r>
        <w:rPr>
          <w:rFonts w:ascii="GTWalsheimProLight" w:hAnsi="GTWalsheimProLight"/>
          <w:b w:val="0"/>
          <w:spacing w:val="-6"/>
          <w:sz w:val="15"/>
        </w:rPr>
        <w:t> </w:t>
      </w:r>
      <w:r>
        <w:rPr>
          <w:rFonts w:ascii="GTWalsheimProMedium" w:hAnsi="GTWalsheimProMedium"/>
          <w:b/>
          <w:spacing w:val="-5"/>
          <w:sz w:val="15"/>
        </w:rPr>
        <w:t>Impression </w:t>
      </w:r>
      <w:r>
        <w:rPr>
          <w:rFonts w:ascii="GTWalsheimProMedium" w:hAnsi="GTWalsheimProMedium"/>
          <w:b/>
          <w:spacing w:val="-3"/>
          <w:sz w:val="15"/>
        </w:rPr>
        <w:t>et </w:t>
      </w:r>
      <w:r>
        <w:rPr>
          <w:rFonts w:ascii="GTWalsheimProMedium" w:hAnsi="GTWalsheimProMedium"/>
          <w:b/>
          <w:spacing w:val="-5"/>
          <w:sz w:val="15"/>
        </w:rPr>
        <w:t>expédition </w:t>
      </w:r>
      <w:r>
        <w:rPr>
          <w:rFonts w:ascii="GTWalsheimProLight" w:hAnsi="GTWalsheimProLight"/>
          <w:b w:val="0"/>
          <w:spacing w:val="-5"/>
          <w:sz w:val="15"/>
        </w:rPr>
        <w:t>Merkur </w:t>
      </w:r>
      <w:r>
        <w:rPr>
          <w:rFonts w:ascii="GTWalsheimProLight" w:hAnsi="GTWalsheimProLight"/>
          <w:b w:val="0"/>
          <w:spacing w:val="-4"/>
          <w:sz w:val="15"/>
        </w:rPr>
        <w:t>Druck </w:t>
      </w:r>
      <w:r>
        <w:rPr>
          <w:rFonts w:ascii="GTWalsheimProLight" w:hAnsi="GTWalsheimProLight"/>
          <w:b w:val="0"/>
          <w:spacing w:val="-5"/>
          <w:sz w:val="15"/>
        </w:rPr>
        <w:t>AG, </w:t>
      </w:r>
      <w:r>
        <w:rPr>
          <w:rFonts w:ascii="GTWalsheimProLight" w:hAnsi="GTWalsheimProLight"/>
          <w:b w:val="0"/>
          <w:spacing w:val="-6"/>
          <w:sz w:val="15"/>
        </w:rPr>
        <w:t>Gaswerkstrasse </w:t>
      </w:r>
      <w:r>
        <w:rPr>
          <w:rFonts w:ascii="GTWalsheimProLight" w:hAnsi="GTWalsheimProLight"/>
          <w:b w:val="0"/>
          <w:spacing w:val="-5"/>
          <w:sz w:val="15"/>
        </w:rPr>
        <w:t>56, </w:t>
      </w:r>
      <w:r>
        <w:rPr>
          <w:rFonts w:ascii="GTWalsheimProLight" w:hAnsi="GTWalsheimProLight"/>
          <w:b w:val="0"/>
          <w:spacing w:val="-6"/>
          <w:sz w:val="15"/>
        </w:rPr>
        <w:t>4900 </w:t>
      </w:r>
      <w:r>
        <w:rPr>
          <w:rFonts w:ascii="GTWalsheimProLight" w:hAnsi="GTWalsheimProLight"/>
          <w:b w:val="0"/>
          <w:spacing w:val="-5"/>
          <w:sz w:val="15"/>
        </w:rPr>
        <w:t>Langenthal </w:t>
      </w:r>
      <w:r>
        <w:rPr>
          <w:rFonts w:ascii="GTWalsheimProMedium" w:hAnsi="GTWalsheimProMedium"/>
          <w:b/>
          <w:spacing w:val="-5"/>
          <w:sz w:val="15"/>
        </w:rPr>
        <w:t>Changement d’adresse </w:t>
      </w:r>
      <w:r>
        <w:rPr>
          <w:rFonts w:ascii="GTWalsheimProLight" w:hAnsi="GTWalsheimProLight"/>
          <w:b w:val="0"/>
          <w:sz w:val="15"/>
        </w:rPr>
        <w:t>à </w:t>
      </w:r>
      <w:r>
        <w:rPr>
          <w:rFonts w:ascii="GTWalsheimProLight" w:hAnsi="GTWalsheimProLight"/>
          <w:b w:val="0"/>
          <w:spacing w:val="-5"/>
          <w:sz w:val="15"/>
        </w:rPr>
        <w:t>signaler </w:t>
      </w:r>
      <w:r>
        <w:rPr>
          <w:rFonts w:ascii="GTWalsheimProLight" w:hAnsi="GTWalsheimProLight"/>
          <w:b w:val="0"/>
          <w:spacing w:val="-3"/>
          <w:sz w:val="15"/>
        </w:rPr>
        <w:t>au </w:t>
      </w:r>
      <w:r>
        <w:rPr>
          <w:rFonts w:ascii="GTWalsheimProLight" w:hAnsi="GTWalsheimProLight"/>
          <w:b w:val="0"/>
          <w:spacing w:val="-5"/>
          <w:sz w:val="15"/>
        </w:rPr>
        <w:t>Secrétariat romand de </w:t>
      </w:r>
      <w:r>
        <w:rPr>
          <w:rFonts w:ascii="GTWalsheimProLight" w:hAnsi="GTWalsheimProLight"/>
          <w:b w:val="0"/>
          <w:spacing w:val="-6"/>
          <w:sz w:val="15"/>
        </w:rPr>
        <w:t>Procap,</w:t>
      </w:r>
      <w:r>
        <w:rPr>
          <w:rFonts w:ascii="GTWalsheimProLight" w:hAnsi="GTWalsheimProLight"/>
          <w:b w:val="0"/>
          <w:spacing w:val="-9"/>
          <w:sz w:val="15"/>
        </w:rPr>
        <w:t> </w:t>
      </w:r>
      <w:r>
        <w:rPr>
          <w:rFonts w:ascii="GTWalsheimProLight" w:hAnsi="GTWalsheimProLight"/>
          <w:b w:val="0"/>
          <w:spacing w:val="-4"/>
          <w:sz w:val="15"/>
        </w:rPr>
        <w:t>tél.</w:t>
      </w:r>
      <w:r>
        <w:rPr>
          <w:rFonts w:ascii="GTWalsheimProLight" w:hAnsi="GTWalsheimProLight"/>
          <w:b w:val="0"/>
          <w:spacing w:val="-8"/>
          <w:sz w:val="15"/>
        </w:rPr>
        <w:t> </w:t>
      </w:r>
      <w:r>
        <w:rPr>
          <w:rFonts w:ascii="GTWalsheimProLight" w:hAnsi="GTWalsheimProLight"/>
          <w:b w:val="0"/>
          <w:spacing w:val="-4"/>
          <w:sz w:val="15"/>
        </w:rPr>
        <w:t>032</w:t>
      </w:r>
      <w:r>
        <w:rPr>
          <w:rFonts w:ascii="GTWalsheimProLight" w:hAnsi="GTWalsheimProLight"/>
          <w:b w:val="0"/>
          <w:spacing w:val="-8"/>
          <w:sz w:val="15"/>
        </w:rPr>
        <w:t> </w:t>
      </w:r>
      <w:r>
        <w:rPr>
          <w:rFonts w:ascii="GTWalsheimProLight" w:hAnsi="GTWalsheimProLight"/>
          <w:b w:val="0"/>
          <w:spacing w:val="-4"/>
          <w:sz w:val="15"/>
        </w:rPr>
        <w:t>322</w:t>
      </w:r>
      <w:r>
        <w:rPr>
          <w:rFonts w:ascii="GTWalsheimProLight" w:hAnsi="GTWalsheimProLight"/>
          <w:b w:val="0"/>
          <w:spacing w:val="-8"/>
          <w:sz w:val="15"/>
        </w:rPr>
        <w:t> </w:t>
      </w:r>
      <w:r>
        <w:rPr>
          <w:rFonts w:ascii="GTWalsheimProLight" w:hAnsi="GTWalsheimProLight"/>
          <w:b w:val="0"/>
          <w:spacing w:val="-3"/>
          <w:sz w:val="15"/>
        </w:rPr>
        <w:t>84</w:t>
      </w:r>
      <w:r>
        <w:rPr>
          <w:rFonts w:ascii="GTWalsheimProLight" w:hAnsi="GTWalsheimProLight"/>
          <w:b w:val="0"/>
          <w:spacing w:val="-8"/>
          <w:sz w:val="15"/>
        </w:rPr>
        <w:t> </w:t>
      </w:r>
      <w:r>
        <w:rPr>
          <w:rFonts w:ascii="GTWalsheimProLight" w:hAnsi="GTWalsheimProLight"/>
          <w:b w:val="0"/>
          <w:spacing w:val="-3"/>
          <w:sz w:val="15"/>
        </w:rPr>
        <w:t>86</w:t>
      </w:r>
      <w:r>
        <w:rPr>
          <w:rFonts w:ascii="GTWalsheimProLight" w:hAnsi="GTWalsheimProLight"/>
          <w:b w:val="0"/>
          <w:spacing w:val="-8"/>
          <w:sz w:val="15"/>
        </w:rPr>
        <w:t> </w:t>
      </w:r>
      <w:r>
        <w:rPr>
          <w:rFonts w:ascii="GTWalsheimProMedium" w:hAnsi="GTWalsheimProMedium"/>
          <w:b/>
          <w:spacing w:val="-5"/>
          <w:sz w:val="15"/>
        </w:rPr>
        <w:t>Abonnement</w:t>
      </w:r>
      <w:r>
        <w:rPr>
          <w:rFonts w:ascii="GTWalsheimProMedium" w:hAnsi="GTWalsheimProMedium"/>
          <w:b/>
          <w:spacing w:val="-8"/>
          <w:sz w:val="15"/>
        </w:rPr>
        <w:t> </w:t>
      </w:r>
      <w:r>
        <w:rPr>
          <w:rFonts w:ascii="GTWalsheimProLight" w:hAnsi="GTWalsheimProLight"/>
          <w:b w:val="0"/>
          <w:spacing w:val="-5"/>
          <w:sz w:val="15"/>
        </w:rPr>
        <w:t>non-membres</w:t>
      </w:r>
      <w:r>
        <w:rPr>
          <w:rFonts w:ascii="GTWalsheimProLight" w:hAnsi="GTWalsheimProLight"/>
          <w:b w:val="0"/>
          <w:spacing w:val="-8"/>
          <w:sz w:val="15"/>
        </w:rPr>
        <w:t> </w:t>
      </w:r>
      <w:r>
        <w:rPr>
          <w:rFonts w:ascii="GTWalsheimProLight" w:hAnsi="GTWalsheimProLight"/>
          <w:b w:val="0"/>
          <w:spacing w:val="-4"/>
          <w:sz w:val="15"/>
        </w:rPr>
        <w:t>(par</w:t>
      </w:r>
      <w:r>
        <w:rPr>
          <w:rFonts w:ascii="GTWalsheimProLight" w:hAnsi="GTWalsheimProLight"/>
          <w:b w:val="0"/>
          <w:spacing w:val="-9"/>
          <w:sz w:val="15"/>
        </w:rPr>
        <w:t> </w:t>
      </w:r>
      <w:r>
        <w:rPr>
          <w:rFonts w:ascii="GTWalsheimProLight" w:hAnsi="GTWalsheimProLight"/>
          <w:b w:val="0"/>
          <w:spacing w:val="-5"/>
          <w:sz w:val="15"/>
        </w:rPr>
        <w:t>année)</w:t>
      </w:r>
    </w:p>
    <w:p>
      <w:pPr>
        <w:spacing w:line="183" w:lineRule="exact" w:before="0"/>
        <w:ind w:left="1133" w:right="0" w:firstLine="0"/>
        <w:jc w:val="left"/>
        <w:rPr>
          <w:rFonts w:ascii="GTWalsheimProLight" w:hAnsi="GTWalsheimProLight"/>
          <w:b w:val="0"/>
          <w:sz w:val="15"/>
        </w:rPr>
      </w:pPr>
      <w:r>
        <w:rPr>
          <w:rFonts w:ascii="GTWalsheimProLight" w:hAnsi="GTWalsheimProLight"/>
          <w:b w:val="0"/>
          <w:sz w:val="15"/>
        </w:rPr>
        <w:t>CHF 20.–, à l‘étranger CHF 40.–, ISSN 1664-4603 </w:t>
      </w:r>
      <w:r>
        <w:rPr>
          <w:rFonts w:ascii="GTWalsheimProMedium" w:hAnsi="GTWalsheimProMedium"/>
          <w:b/>
          <w:sz w:val="15"/>
        </w:rPr>
        <w:t>Délai de rédaction </w:t>
      </w:r>
      <w:r>
        <w:rPr>
          <w:rFonts w:ascii="GTWalsheimProLight" w:hAnsi="GTWalsheimProLight"/>
          <w:b w:val="0"/>
          <w:sz w:val="15"/>
        </w:rPr>
        <w:t>du</w:t>
      </w:r>
    </w:p>
    <w:p>
      <w:pPr>
        <w:spacing w:before="40"/>
        <w:ind w:left="1133" w:right="0" w:firstLine="0"/>
        <w:jc w:val="left"/>
        <w:rPr>
          <w:rFonts w:ascii="GTWalsheimProLight" w:hAnsi="GTWalsheimProLight"/>
          <w:b w:val="0"/>
          <w:sz w:val="15"/>
        </w:rPr>
      </w:pPr>
      <w:r>
        <w:rPr>
          <w:rFonts w:ascii="GTWalsheimProLight" w:hAnsi="GTWalsheimProLight"/>
          <w:b w:val="0"/>
          <w:sz w:val="15"/>
        </w:rPr>
        <w:t>n°1/2021 27 janvier 2021; parution 22 février 2021.</w:t>
      </w:r>
    </w:p>
    <w:p>
      <w:pPr>
        <w:spacing w:after="0"/>
        <w:jc w:val="left"/>
        <w:rPr>
          <w:rFonts w:ascii="GTWalsheimProLight" w:hAnsi="GTWalsheimProLight"/>
          <w:sz w:val="15"/>
        </w:rPr>
        <w:sectPr>
          <w:type w:val="continuous"/>
          <w:pgSz w:w="11910" w:h="16840"/>
          <w:pgMar w:top="160" w:bottom="280" w:left="0" w:right="0"/>
        </w:sectPr>
      </w:pPr>
    </w:p>
    <w:p>
      <w:pPr>
        <w:pStyle w:val="BodyText"/>
        <w:rPr>
          <w:rFonts w:ascii="GTWalsheimProLight"/>
          <w:b w:val="0"/>
        </w:rPr>
      </w:pPr>
      <w:r>
        <w:rPr/>
        <w:drawing>
          <wp:anchor distT="0" distB="0" distL="0" distR="0" allowOverlap="1" layoutInCell="1" locked="0" behindDoc="0" simplePos="0" relativeHeight="15783424">
            <wp:simplePos x="0" y="0"/>
            <wp:positionH relativeFrom="page">
              <wp:posOffset>594005</wp:posOffset>
            </wp:positionH>
            <wp:positionV relativeFrom="page">
              <wp:posOffset>9562474</wp:posOffset>
            </wp:positionV>
            <wp:extent cx="539995" cy="581407"/>
            <wp:effectExtent l="0" t="0" r="0" b="0"/>
            <wp:wrapNone/>
            <wp:docPr id="171" name="image171.png"/>
            <wp:cNvGraphicFramePr>
              <a:graphicFrameLocks noChangeAspect="1"/>
            </wp:cNvGraphicFramePr>
            <a:graphic>
              <a:graphicData uri="http://schemas.openxmlformats.org/drawingml/2006/picture">
                <pic:pic>
                  <pic:nvPicPr>
                    <pic:cNvPr id="172" name="image171.png"/>
                    <pic:cNvPicPr/>
                  </pic:nvPicPr>
                  <pic:blipFill>
                    <a:blip r:embed="rId228" cstate="print"/>
                    <a:stretch>
                      <a:fillRect/>
                    </a:stretch>
                  </pic:blipFill>
                  <pic:spPr>
                    <a:xfrm>
                      <a:off x="0" y="0"/>
                      <a:ext cx="539995" cy="581407"/>
                    </a:xfrm>
                    <a:prstGeom prst="rect">
                      <a:avLst/>
                    </a:prstGeom>
                  </pic:spPr>
                </pic:pic>
              </a:graphicData>
            </a:graphic>
          </wp:anchor>
        </w:drawing>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10"/>
        <w:rPr>
          <w:rFonts w:ascii="GTWalsheimProLight"/>
          <w:b w:val="0"/>
          <w:sz w:val="19"/>
        </w:rPr>
      </w:pPr>
    </w:p>
    <w:p>
      <w:pPr>
        <w:spacing w:before="99"/>
        <w:ind w:left="935" w:right="0" w:firstLine="0"/>
        <w:jc w:val="left"/>
        <w:rPr>
          <w:rFonts w:ascii="TheSans B7" w:hAnsi="TheSans B7"/>
          <w:b w:val="0"/>
          <w:sz w:val="71"/>
        </w:rPr>
      </w:pPr>
      <w:r>
        <w:rPr/>
        <w:pict>
          <v:group style="position:absolute;margin-left:0pt;margin-top:-315.791901pt;width:595.3pt;height:476.9pt;mso-position-horizontal-relative:page;mso-position-vertical-relative:paragraph;z-index:-17133056" coordorigin="0,-6316" coordsize="11906,9538">
            <v:rect style="position:absolute;left:2616;top:-6316;width:9289;height:8023" filled="true" fillcolor="#f39200" stroked="false">
              <v:fill type="solid"/>
            </v:rect>
            <v:shape style="position:absolute;left:0;top:-5667;width:11257;height:8889" type="#_x0000_t75" stroked="false">
              <v:imagedata r:id="rId229" o:title=""/>
            </v:shape>
            <w10:wrap type="none"/>
          </v:group>
        </w:pict>
      </w:r>
      <w:r>
        <w:rPr>
          <w:rFonts w:ascii="TheSans B7" w:hAnsi="TheSans B7"/>
          <w:b w:val="0"/>
          <w:spacing w:val="-55"/>
          <w:w w:val="99"/>
          <w:sz w:val="71"/>
          <w:shd w:fill="FFFFFF" w:color="auto" w:val="clear"/>
        </w:rPr>
        <w:t> </w:t>
      </w:r>
      <w:r>
        <w:rPr>
          <w:rFonts w:ascii="TheSans B7" w:hAnsi="TheSans B7"/>
          <w:b w:val="0"/>
          <w:spacing w:val="-6"/>
          <w:sz w:val="71"/>
          <w:shd w:fill="FFFFFF" w:color="auto" w:val="clear"/>
        </w:rPr>
        <w:t>Acteur·trice,</w:t>
      </w:r>
    </w:p>
    <w:p>
      <w:pPr>
        <w:spacing w:before="149"/>
        <w:ind w:left="935" w:right="0" w:firstLine="0"/>
        <w:jc w:val="left"/>
        <w:rPr>
          <w:rFonts w:ascii="TheSans B7" w:hAnsi="TheSans B7"/>
          <w:b w:val="0"/>
          <w:sz w:val="71"/>
        </w:rPr>
      </w:pPr>
      <w:r>
        <w:rPr>
          <w:rFonts w:ascii="TheSans B7" w:hAnsi="TheSans B7"/>
          <w:b w:val="0"/>
          <w:spacing w:val="-55"/>
          <w:w w:val="99"/>
          <w:sz w:val="71"/>
          <w:shd w:fill="FFFFFF" w:color="auto" w:val="clear"/>
        </w:rPr>
        <w:t> </w:t>
      </w:r>
      <w:r>
        <w:rPr>
          <w:rFonts w:ascii="TheSans B7" w:hAnsi="TheSans B7"/>
          <w:b w:val="0"/>
          <w:spacing w:val="-4"/>
          <w:sz w:val="71"/>
          <w:shd w:fill="FFFFFF" w:color="auto" w:val="clear"/>
        </w:rPr>
        <w:t>pas spectateur·trice.</w:t>
      </w:r>
    </w:p>
    <w:p>
      <w:pPr>
        <w:pStyle w:val="BodyText"/>
        <w:rPr>
          <w:rFonts w:ascii="TheSans B7"/>
          <w:b w:val="0"/>
        </w:rPr>
      </w:pPr>
    </w:p>
    <w:p>
      <w:pPr>
        <w:pStyle w:val="BodyText"/>
        <w:rPr>
          <w:rFonts w:ascii="TheSans B7"/>
          <w:b w:val="0"/>
        </w:rPr>
      </w:pPr>
    </w:p>
    <w:p>
      <w:pPr>
        <w:pStyle w:val="BodyText"/>
        <w:rPr>
          <w:rFonts w:ascii="TheSans B7"/>
          <w:b w:val="0"/>
        </w:rPr>
      </w:pPr>
    </w:p>
    <w:p>
      <w:pPr>
        <w:pStyle w:val="BodyText"/>
        <w:rPr>
          <w:rFonts w:ascii="TheSans B7"/>
          <w:b w:val="0"/>
        </w:rPr>
      </w:pPr>
    </w:p>
    <w:p>
      <w:pPr>
        <w:pStyle w:val="BodyText"/>
        <w:rPr>
          <w:rFonts w:ascii="TheSans B7"/>
          <w:b w:val="0"/>
        </w:rPr>
      </w:pPr>
    </w:p>
    <w:p>
      <w:pPr>
        <w:pStyle w:val="BodyText"/>
        <w:rPr>
          <w:rFonts w:ascii="TheSans B7"/>
          <w:b w:val="0"/>
        </w:rPr>
      </w:pPr>
    </w:p>
    <w:p>
      <w:pPr>
        <w:pStyle w:val="BodyText"/>
        <w:rPr>
          <w:rFonts w:ascii="TheSans B7"/>
          <w:b w:val="0"/>
        </w:rPr>
      </w:pPr>
    </w:p>
    <w:p>
      <w:pPr>
        <w:pStyle w:val="BodyText"/>
        <w:spacing w:before="5"/>
        <w:rPr>
          <w:rFonts w:ascii="TheSans B7"/>
          <w:b w:val="0"/>
          <w:sz w:val="16"/>
        </w:rPr>
      </w:pPr>
    </w:p>
    <w:p>
      <w:pPr>
        <w:spacing w:line="252" w:lineRule="auto" w:before="65"/>
        <w:ind w:left="935" w:right="3934" w:firstLine="0"/>
        <w:jc w:val="left"/>
        <w:rPr>
          <w:rFonts w:ascii="Calibri" w:hAnsi="Calibri"/>
          <w:sz w:val="35"/>
        </w:rPr>
      </w:pPr>
      <w:r>
        <w:rPr>
          <w:rFonts w:ascii="Calibri" w:hAnsi="Calibri"/>
          <w:w w:val="105"/>
          <w:sz w:val="35"/>
        </w:rPr>
        <w:t>Procap se bat pour une vie sans obstacles. Nous défendons les intérêts des personnes avec handicap à tous les niveaux: politique, économique et social.</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
        <w:rPr>
          <w:rFonts w:ascii="Calibri"/>
          <w:sz w:val="21"/>
        </w:rPr>
      </w:pPr>
      <w:r>
        <w:rPr/>
        <w:pict>
          <v:shape style="position:absolute;margin-left:391.76709pt;margin-top:19.034708pt;width:19.2pt;height:35.1pt;mso-position-horizontal-relative:page;mso-position-vertical-relative:paragraph;z-index:-15676416;mso-wrap-distance-left:0;mso-wrap-distance-right:0" coordorigin="7835,381" coordsize="384,702" path="m7895,388l7835,388,7835,1082,7894,1082,7894,848,8027,848,8064,843,8129,812,8132,808,7990,808,7964,807,7939,805,7916,801,7894,794,7894,626,7903,561,7929,496,7931,495,7888,495,7886,494,7890,470,7893,442,7894,413,7895,388xm8027,848l7894,848,7917,851,7939,853,7961,853,7986,854,8027,848xm8165,428l8039,428,8092,440,8129,475,8151,530,8158,603,8146,696,8112,760,8059,797,7990,808,8132,808,8178,760,8208,688,8219,598,8208,503,8175,435,8165,428xm8049,381l7996,389,7950,412,7914,448,7888,495,7931,495,7975,447,8039,428,8165,428,8121,394,8049,381xe" filled="true" fillcolor="#2c2f88" stroked="false">
            <v:path arrowok="t"/>
            <v:fill type="solid"/>
            <w10:wrap type="topAndBottom"/>
          </v:shape>
        </w:pict>
      </w:r>
      <w:r>
        <w:rPr/>
        <w:pict>
          <v:group style="position:absolute;margin-left:416.015411pt;margin-top:14.866433pt;width:63.3pt;height:32pt;mso-position-horizontal-relative:page;mso-position-vertical-relative:paragraph;z-index:-15675904;mso-wrap-distance-left:0;mso-wrap-distance-right:0" coordorigin="8320,297" coordsize="1266,640">
            <v:shape style="position:absolute;left:8320;top:380;width:1266;height:507" coordorigin="8320,381" coordsize="1266,507" path="m8536,381l8470,386,8422,415,8389,459,8369,510,8368,509,8373,477,8377,445,8379,415,8380,388,8320,388,8320,849,8379,849,8379,665,8385,578,8403,511,8434,464,8477,439,8534,437,8536,381xm9151,642l9137,568,9131,557,9131,650,9130,666,9128,682,9126,697,9123,708,9130,649,9131,650,9131,557,9116,530,9116,649,9115,664,9114,679,9111,694,9107,709,9091,748,9069,782,9040,810,9005,833,8966,849,8925,857,8883,856,8841,847,8779,817,8731,770,8700,712,8688,647,8697,578,8712,541,8734,507,8763,478,8798,455,8837,439,8878,431,8920,432,8962,441,9026,473,9074,521,9105,582,9116,649,9116,530,9101,502,9048,449,8996,423,8978,414,8931,403,8884,403,8837,412,8793,429,8754,456,8721,488,8695,527,8678,571,8668,648,8682,722,8717,788,8771,841,8840,876,8887,887,8934,887,8981,879,9008,867,9025,861,9064,835,9097,802,9123,763,9141,719,9151,642xm9586,828l9580,777,9553,788,9523,797,9491,803,9458,805,9385,790,9340,751,9317,693,9310,623,9320,543,9349,482,9398,442,9466,428,9496,430,9525,434,9552,441,9577,450,9584,398,9558,392,9530,387,9501,384,9473,383,9392,394,9329,427,9284,480,9257,550,9248,635,9259,726,9290,789,9334,829,9388,849,9446,855,9488,852,9526,846,9559,837,9586,828xe" filled="true" fillcolor="#2c2f88" stroked="false">
              <v:path arrowok="t"/>
              <v:fill type="solid"/>
            </v:shape>
            <v:shape style="position:absolute;left:8628;top:297;width:569;height:625" coordorigin="8628,297" coordsize="569,625" path="m9197,667l9189,598,9179,574,9180,570,9177,548,9177,654,9166,732,9122,814,9048,874,8953,902,8903,901,8781,855,8725,801,8688,734,8685,719,8703,744,8758,789,8825,820,8880,831,8935,832,8988,821,9016,810,9039,801,9120,736,9168,646,9172,631,9177,654,9177,548,9171,502,9157,468,9157,569,9147,640,9103,722,9029,781,8933,810,8882,810,8832,799,8759,763,8702,709,8673,658,8684,581,8728,498,8801,439,8897,411,8947,411,8997,422,9069,457,9125,511,9157,569,9157,468,9148,447,9148,513,9123,478,9069,433,9020,411,9002,403,8949,391,8895,391,8842,401,8749,450,8684,528,8659,611,8650,567,8661,489,8705,407,8779,348,8875,319,8926,319,9049,366,9106,419,9143,487,9148,513,9148,447,9104,384,9049,339,8983,309,8873,297,8819,308,8725,357,8660,435,8628,553,8636,623,8657,674,8661,714,8686,778,8727,834,8781,879,8847,910,8955,922,9008,912,9032,902,9058,891,9101,863,9137,827,9166,785,9185,737,9197,667xe" filled="true" fillcolor="#f39200" stroked="false">
              <v:path arrowok="t"/>
              <v:fill type="solid"/>
            </v:shape>
            <v:shape style="position:absolute;left:8554;top:357;width:542;height:532" coordorigin="8554,357" coordsize="542,532" path="m8795,357l8743,367,8693,387,8650,416,8613,452,8585,494,8565,542,8554,612,8562,681,8587,745,8627,801,8681,846,8748,877,8801,888,8854,889,8907,879,8920,873,8853,873,8803,873,8752,862,8690,833,8639,791,8601,738,8577,677,8570,612,8580,546,8599,501,8625,462,8659,428,8700,401,8747,382,8796,373,8910,373,8902,369,8849,358,8795,357xm8910,373l8796,373,8847,373,8897,384,8972,421,9030,479,9067,549,9080,629,9079,646,9077,664,9074,682,9069,700,9051,744,9024,784,8990,818,8949,845,8902,864,8853,873,8920,873,8956,858,9000,830,9036,794,9064,752,9084,704,9095,634,9088,565,9063,501,9022,445,8968,400,8910,373xe" filled="true" fillcolor="#2c2f88" stroked="false">
              <v:path arrowok="t"/>
              <v:fill type="solid"/>
            </v:shape>
            <v:shape style="position:absolute;left:8603;top:413;width:541;height:524" coordorigin="8603,414" coordsize="541,524" path="m8843,414l8790,424,8740,444,8698,472,8662,508,8634,549,8614,595,8603,665,8611,733,8636,796,8676,851,8731,895,8797,926,8850,937,8904,937,8957,927,8962,925,8903,925,8852,925,8800,914,8737,885,8685,843,8646,790,8623,730,8615,665,8626,599,8644,555,8671,515,8705,482,8746,455,8794,435,8844,426,8952,426,8951,425,8897,414,8843,414xm8952,426l8844,426,8896,426,8947,437,8996,457,9039,486,9075,522,9104,565,9122,610,9131,656,9131,705,9122,752,9103,796,9076,836,9042,869,9002,896,8954,916,8903,925,8962,925,9007,907,9050,878,9086,843,9114,802,9133,755,9143,706,9143,656,9134,607,9114,560,9084,514,9046,477,9002,447,8952,426xe" filled="true" fillcolor="#f39200" stroked="false">
              <v:path arrowok="t"/>
              <v:fill type="solid"/>
            </v:shape>
            <v:shape style="position:absolute;left:8630;top:338;width:540;height:528" coordorigin="8630,339" coordsize="540,528" path="m8870,339l8818,349,8768,369,8725,397,8689,433,8661,475,8641,522,8630,592,8638,660,8663,724,8703,779,8757,824,8823,854,8877,866,8930,866,8982,856,8987,854,8929,854,8878,854,8827,843,8764,814,8712,771,8674,718,8650,657,8642,592,8653,525,8672,480,8699,441,8733,407,8774,380,8821,360,8871,351,8978,351,8977,350,8924,339,8870,339xm8978,351l8871,351,8923,351,8974,362,9050,400,9108,457,9145,528,9158,608,9157,626,9155,644,9152,662,9147,679,9129,724,9102,764,9067,798,9026,825,8979,845,8929,854,8987,854,9032,836,9075,808,9111,772,9139,730,9159,683,9170,613,9162,545,9137,481,9097,425,9043,381,8978,351xe" filled="true" fillcolor="#2c2f88" stroked="false">
              <v:path arrowok="t"/>
              <v:fill type="solid"/>
            </v:shape>
            <w10:wrap type="topAndBottom"/>
          </v:group>
        </w:pict>
      </w:r>
      <w:r>
        <w:rPr/>
        <w:pict>
          <v:shape style="position:absolute;margin-left:483.732208pt;margin-top:19.034708pt;width:17.25pt;height:23.8pt;mso-position-horizontal-relative:page;mso-position-vertical-relative:paragraph;z-index:-15675392;mso-wrap-distance-left:0;mso-wrap-distance-right:0" coordorigin="9675,381" coordsize="345,476" path="m9987,428l9849,428,9901,436,9935,458,9953,495,9958,545,9958,586,9858,593,9778,615,9721,650,9686,694,9675,747,9684,795,9710,829,9750,850,9800,856,9856,848,9903,824,9920,808,9814,808,9781,803,9756,789,9740,766,9734,735,9743,699,9777,666,9845,640,9958,630,10017,630,10017,529,10010,470,9987,428xm10017,747l9963,747,9965,748,9962,770,9960,795,9960,816,9960,824,9959,849,10019,849,10018,816,10017,780,10017,747xm10017,630l9958,630,9958,637,9948,699,9919,754,9873,793,9814,808,9920,808,9939,790,9963,747,10017,747,10017,735,10017,630xm9860,381l9815,383,9774,391,9736,402,9702,416,9708,469,9741,451,9777,438,9814,431,9849,428,9987,428,9984,423,9936,392,9860,381xe" filled="true" fillcolor="#2c2f88" stroked="false">
            <v:path arrowok="t"/>
            <v:fill type="solid"/>
            <w10:wrap type="topAndBottom"/>
          </v:shape>
        </w:pict>
      </w:r>
      <w:r>
        <w:rPr/>
        <w:pict>
          <v:shape style="position:absolute;margin-left:507.2341pt;margin-top:19.034708pt;width:19.2pt;height:35.1pt;mso-position-horizontal-relative:page;mso-position-vertical-relative:paragraph;z-index:-15674880;mso-wrap-distance-left:0;mso-wrap-distance-right:0" coordorigin="10145,381" coordsize="384,702" path="m10204,388l10145,388,10145,1082,10203,1082,10203,848,10336,848,10373,843,10438,812,10441,808,10300,808,10273,807,10248,805,10225,801,10203,794,10203,626,10212,561,10239,496,10240,495,10198,495,10196,494,10200,470,10202,442,10204,413,10204,388xm10336,848l10203,848,10227,851,10249,853,10271,853,10295,854,10336,848xm10474,428l10349,428,10402,440,10439,475,10460,530,10467,603,10455,696,10421,760,10368,797,10300,808,10441,808,10487,760,10518,688,10529,598,10517,503,10484,435,10474,428xm10358,381l10305,389,10260,412,10223,448,10198,495,10240,495,10284,447,10349,428,10474,428,10430,394,10358,381xe" filled="true" fillcolor="#2c2f88" stroked="false">
            <v:path arrowok="t"/>
            <v:fill type="solid"/>
            <w10:wrap type="topAndBottom"/>
          </v:shape>
        </w:pict>
      </w:r>
    </w:p>
    <w:p>
      <w:pPr>
        <w:spacing w:line="256" w:lineRule="auto" w:before="137"/>
        <w:ind w:left="7809" w:right="553" w:firstLine="0"/>
        <w:jc w:val="left"/>
        <w:rPr>
          <w:rFonts w:ascii="The Sans Light-"/>
          <w:sz w:val="25"/>
        </w:rPr>
      </w:pPr>
      <w:r>
        <w:rPr>
          <w:rFonts w:ascii="The Sans Light-"/>
          <w:color w:val="2C2F88"/>
          <w:sz w:val="25"/>
        </w:rPr>
        <w:t>Pour personnes avec handicap. Sans conditions.</w:t>
      </w:r>
    </w:p>
    <w:sectPr>
      <w:headerReference w:type="even" r:id="rId226"/>
      <w:footerReference w:type="even" r:id="rId227"/>
      <w:pgSz w:w="11910" w:h="16840"/>
      <w:pgMar w:header="0" w:footer="0"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TWalsheimProLight">
    <w:altName w:val="GTWalsheimProLight"/>
    <w:charset w:val="0"/>
    <w:family w:val="auto"/>
    <w:pitch w:val="variable"/>
  </w:font>
  <w:font w:name="GTWalsheimProRegular">
    <w:altName w:val="GTWalsheimProRegular"/>
    <w:charset w:val="0"/>
    <w:family w:val="auto"/>
    <w:pitch w:val="variable"/>
  </w:font>
  <w:font w:name="GTSectra-Book">
    <w:altName w:val="GTSectra-Book"/>
    <w:charset w:val="0"/>
    <w:family w:val="auto"/>
    <w:pitch w:val="variable"/>
  </w:font>
  <w:font w:name="GTSectra-Bold">
    <w:altName w:val="GTSectra-Bold"/>
    <w:charset w:val="0"/>
    <w:family w:val="auto"/>
    <w:pitch w:val="variable"/>
  </w:font>
  <w:font w:name="GTWalsheimProMedium">
    <w:altName w:val="GTWalsheimProMedium"/>
    <w:charset w:val="0"/>
    <w:family w:val="auto"/>
    <w:pitch w:val="variable"/>
  </w:font>
  <w:font w:name="Century Gothic">
    <w:altName w:val="Century Gothic"/>
    <w:charset w:val="0"/>
    <w:family w:val="swiss"/>
    <w:pitch w:val="variable"/>
  </w:font>
  <w:font w:name="Gill Sans MT">
    <w:altName w:val="Gill Sans MT"/>
    <w:charset w:val="0"/>
    <w:family w:val="swiss"/>
    <w:pitch w:val="variable"/>
  </w:font>
  <w:font w:name="Trebuchet MS">
    <w:altName w:val="Trebuchet MS"/>
    <w:charset w:val="0"/>
    <w:family w:val="swiss"/>
    <w:pitch w:val="variable"/>
  </w:font>
  <w:font w:name="Calibri">
    <w:altName w:val="Calibri"/>
    <w:charset w:val="0"/>
    <w:family w:val="swiss"/>
    <w:pitch w:val="variable"/>
  </w:font>
  <w:font w:name="Lucida Sans">
    <w:altName w:val="Lucida Sans"/>
    <w:charset w:val="0"/>
    <w:family w:val="swiss"/>
    <w:pitch w:val="variable"/>
  </w:font>
  <w:font w:name="TheSans B7">
    <w:altName w:val="TheSans B7"/>
    <w:charset w:val="0"/>
    <w:family w:val="modern"/>
    <w:pitch w:val="variable"/>
  </w:font>
  <w:font w:name="Arial">
    <w:altName w:val="Arial"/>
    <w:charset w:val="0"/>
    <w:family w:val="swiss"/>
    <w:pitch w:val="variable"/>
  </w:font>
  <w:font w:name="GTWalsheimProUltraBold">
    <w:altName w:val="GTWalsheimProUltraBold"/>
    <w:charset w:val="0"/>
    <w:family w:val="auto"/>
    <w:pitch w:val="variable"/>
  </w:font>
  <w:font w:name="The Sans Light-">
    <w:altName w:val="The Sans Light-"/>
    <w:charset w:val="0"/>
    <w:family w:val="auto"/>
    <w:pitch w:val="variable"/>
  </w:font>
  <w:font w:name="GTWalsheimProBold">
    <w:altName w:val="GTWalsheimProBold"/>
    <w:charset w:val="0"/>
    <w:family w:val="auto"/>
    <w:pitch w:val="variable"/>
  </w:font>
  <w:font w:name="Courgette">
    <w:altName w:val="Courgette"/>
    <w:charset w:val="0"/>
    <w:family w:val="auto"/>
    <w:pitch w:val="variable"/>
  </w:font>
  <w:font w:name="TheSans B6 SemiBold">
    <w:altName w:val="TheSans B6 SemiBold"/>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7.098877pt;margin-top:809.25354pt;width:14.5pt;height:19.25pt;mso-position-horizontal-relative:page;mso-position-vertical-relative:page;z-index:-17187328"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2.212891pt;margin-top:809.25354pt;width:19.650pt;height:19.25pt;mso-position-horizontal-relative:page;mso-position-vertical-relative:page;z-index:-17180160"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19</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22.1pt;height:19.25pt;mso-position-horizontal-relative:page;mso-position-vertical-relative:page;z-index:-17179648"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20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0.028809pt;margin-top:809.25354pt;width:21.85pt;height:19.25pt;mso-position-horizontal-relative:page;mso-position-vertical-relative:page;z-index:-17179136"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23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0.028809pt;margin-top:809.25354pt;width:21.8pt;height:19.25pt;mso-position-horizontal-relative:page;mso-position-vertical-relative:page;z-index:-17177600"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23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21.8pt;height:19.25pt;mso-position-horizontal-relative:page;mso-position-vertical-relative:page;z-index:-17177088"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24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9.510803pt;margin-top:809.25354pt;width:22.4pt;height:19.25pt;mso-position-horizontal-relative:page;mso-position-vertical-relative:page;z-index:-17175552"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25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22.65pt;height:19.25pt;mso-position-horizontal-relative:page;mso-position-vertical-relative:page;z-index:-17175040"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30</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22.4pt;height:19.25pt;mso-position-horizontal-relative:page;mso-position-vertical-relative:page;z-index:-17174016"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34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8.853027pt;margin-top:809.25354pt;width:23.05pt;height:19.25pt;mso-position-horizontal-relative:page;mso-position-vertical-relative:page;z-index:-17173504"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35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14pt;height:19.25pt;mso-position-horizontal-relative:page;mso-position-vertical-relative:page;z-index:-17186816"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6</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22.4pt;height:19.25pt;mso-position-horizontal-relative:page;mso-position-vertical-relative:page;z-index:-17172992"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34</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18.853027pt;margin-top:809.25354pt;width:23.05pt;height:19.25pt;mso-position-horizontal-relative:page;mso-position-vertical-relative:page;z-index:-17172480"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35</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2.212891pt;margin-top:809.25354pt;width:19.650pt;height:19.25pt;mso-position-horizontal-relative:page;mso-position-vertical-relative:page;z-index:-17185280"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13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19.850pt;height:19.25pt;mso-position-horizontal-relative:page;mso-position-vertical-relative:page;z-index:-17184768"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10</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19.55pt;height:19.25pt;mso-position-horizontal-relative:page;mso-position-vertical-relative:page;z-index:-17184256"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14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1.694885pt;margin-top:809.25354pt;width:20.2pt;height:19.25pt;mso-position-horizontal-relative:page;mso-position-vertical-relative:page;z-index:-17183744"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15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19.95pt;height:19.25pt;mso-position-horizontal-relative:page;mso-position-vertical-relative:page;z-index:-17182208"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18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2.212891pt;margin-top:809.25354pt;width:19.650pt;height:19.25pt;mso-position-horizontal-relative:page;mso-position-vertical-relative:page;z-index:-17181696"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19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3.692902pt;margin-top:809.25354pt;width:19.95pt;height:19.25pt;mso-position-horizontal-relative:page;mso-position-vertical-relative:page;z-index:-17180672" type="#_x0000_t202" filled="false" stroked="false">
          <v:textbox inset="0,0,0,0">
            <w:txbxContent>
              <w:p>
                <w:pPr>
                  <w:spacing w:before="20"/>
                  <w:ind w:left="60" w:right="0" w:firstLine="0"/>
                  <w:jc w:val="left"/>
                  <w:rPr>
                    <w:rFonts w:ascii="GTWalsheimProMedium"/>
                    <w:b/>
                    <w:sz w:val="28"/>
                  </w:rPr>
                </w:pPr>
                <w:r>
                  <w:rPr/>
                  <w:fldChar w:fldCharType="begin"/>
                </w:r>
                <w:r>
                  <w:rPr>
                    <w:rFonts w:ascii="GTWalsheimProMedium"/>
                    <w:b/>
                    <w:sz w:val="28"/>
                  </w:rPr>
                  <w:instrText> PAGE </w:instrText>
                </w:r>
                <w:r>
                  <w:rPr/>
                  <w:fldChar w:fldCharType="separate"/>
                </w:r>
                <w:r>
                  <w:rPr/>
                  <w:t>18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43.143799pt;margin-top:16.965214pt;width:96.45pt;height:14.3pt;mso-position-horizontal-relative:page;mso-position-vertical-relative:page;z-index:-17186304" type="#_x0000_t202" filled="false" stroked="false">
          <v:textbox inset="0,0,0,0">
            <w:txbxContent>
              <w:p>
                <w:pPr>
                  <w:pStyle w:val="BodyText"/>
                  <w:spacing w:before="20"/>
                  <w:ind w:left="20"/>
                  <w:rPr>
                    <w:rFonts w:ascii="GTWalsheimProMedium"/>
                    <w:b/>
                  </w:rPr>
                </w:pPr>
                <w:r>
                  <w:rPr>
                    <w:rFonts w:ascii="GTWalsheimProMedium"/>
                    <w:b/>
                  </w:rPr>
                  <w:t>90 ans Procap </w:t>
                </w:r>
                <w:r>
                  <w:rPr>
                    <w:rFonts w:ascii="GTWalsheimProMedium"/>
                    <w:b/>
                    <w:color w:val="E83E33"/>
                  </w:rPr>
                  <w:t>Focus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8.474091pt;margin-top:16.965214pt;width:111.15pt;height:14.3pt;mso-position-horizontal-relative:page;mso-position-vertical-relative:page;z-index:-17178624" type="#_x0000_t202" filled="false" stroked="false">
          <v:textbox inset="0,0,0,0">
            <w:txbxContent>
              <w:p>
                <w:pPr>
                  <w:pStyle w:val="BodyText"/>
                  <w:spacing w:before="20"/>
                  <w:ind w:left="20"/>
                  <w:rPr>
                    <w:rFonts w:ascii="GTWalsheimProMedium"/>
                    <w:b/>
                  </w:rPr>
                </w:pPr>
                <w:r>
                  <w:rPr>
                    <w:rFonts w:ascii="GTWalsheimProMedium"/>
                    <w:b/>
                  </w:rPr>
                  <w:t>Procap Politique sociale</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8.474091pt;margin-top:16.965214pt;width:111.15pt;height:14.3pt;mso-position-horizontal-relative:page;mso-position-vertical-relative:page;z-index:-17178112" type="#_x0000_t202" filled="false" stroked="false">
          <v:textbox inset="0,0,0,0">
            <w:txbxContent>
              <w:p>
                <w:pPr>
                  <w:pStyle w:val="BodyText"/>
                  <w:spacing w:before="20"/>
                  <w:ind w:left="20"/>
                  <w:rPr>
                    <w:rFonts w:ascii="GTWalsheimProMedium"/>
                    <w:b/>
                  </w:rPr>
                </w:pPr>
                <w:r>
                  <w:rPr>
                    <w:rFonts w:ascii="GTWalsheimProMedium"/>
                    <w:b/>
                  </w:rPr>
                  <w:t>Procap Politique sociale</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428.364105pt;margin-top:16.965214pt;width:111.25pt;height:14.3pt;mso-position-horizontal-relative:page;mso-position-vertical-relative:page;z-index:-17176576" type="#_x0000_t202" filled="false" stroked="false">
          <v:textbox inset="0,0,0,0">
            <w:txbxContent>
              <w:p>
                <w:pPr>
                  <w:pStyle w:val="BodyText"/>
                  <w:spacing w:before="20"/>
                  <w:ind w:left="20"/>
                  <w:rPr>
                    <w:rFonts w:ascii="GTWalsheimProMedium"/>
                    <w:b/>
                  </w:rPr>
                </w:pPr>
                <w:r>
                  <w:rPr>
                    <w:rFonts w:ascii="GTWalsheimProMedium"/>
                    <w:b/>
                  </w:rPr>
                  <w:t>90 anni di Procap </w:t>
                </w:r>
                <w:r>
                  <w:rPr>
                    <w:rFonts w:ascii="GTWalsheimProMedium"/>
                    <w:b/>
                    <w:color w:val="E83E33"/>
                  </w:rPr>
                  <w:t>Focus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16.965214pt;width:111.25pt;height:14.3pt;mso-position-horizontal-relative:page;mso-position-vertical-relative:page;z-index:-17176064" type="#_x0000_t202" filled="false" stroked="false">
          <v:textbox inset="0,0,0,0">
            <w:txbxContent>
              <w:p>
                <w:pPr>
                  <w:pStyle w:val="BodyText"/>
                  <w:spacing w:before="20"/>
                  <w:ind w:left="20"/>
                  <w:rPr>
                    <w:rFonts w:ascii="GTWalsheimProMedium"/>
                    <w:b/>
                  </w:rPr>
                </w:pPr>
                <w:r>
                  <w:rPr>
                    <w:rFonts w:ascii="GTWalsheimProMedium"/>
                    <w:b/>
                    <w:color w:val="E83E33"/>
                  </w:rPr>
                  <w:t>Focus </w:t>
                </w:r>
                <w:r>
                  <w:rPr>
                    <w:rFonts w:ascii="GTWalsheimProMedium"/>
                    <w:b/>
                  </w:rPr>
                  <w:t>90 anni di Procap</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7174528" filled="true" fillcolor="#faedd4" stroked="false">
          <v:fill type="solid"/>
          <w10:wrap type="none"/>
        </v:rec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16.965214pt;width:96.45pt;height:14.3pt;mso-position-horizontal-relative:page;mso-position-vertical-relative:page;z-index:-17185792" type="#_x0000_t202" filled="false" stroked="false">
          <v:textbox inset="0,0,0,0">
            <w:txbxContent>
              <w:p>
                <w:pPr>
                  <w:pStyle w:val="BodyText"/>
                  <w:spacing w:before="20"/>
                  <w:ind w:left="20"/>
                  <w:rPr>
                    <w:rFonts w:ascii="GTWalsheimProMedium"/>
                    <w:b/>
                  </w:rPr>
                </w:pPr>
                <w:r>
                  <w:rPr>
                    <w:rFonts w:ascii="GTWalsheimProMedium"/>
                    <w:b/>
                    <w:color w:val="E83E33"/>
                  </w:rPr>
                  <w:t>Focus </w:t>
                </w:r>
                <w:r>
                  <w:rPr>
                    <w:rFonts w:ascii="GTWalsheimProMedium"/>
                    <w:b/>
                  </w:rPr>
                  <w:t>90 ans Procap</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03.283112pt;margin-top:16.965214pt;width:36.3pt;height:14.3pt;mso-position-horizontal-relative:page;mso-position-vertical-relative:page;z-index:-17183232" type="#_x0000_t202" filled="false" stroked="false">
          <v:textbox inset="0,0,0,0">
            <w:txbxContent>
              <w:p>
                <w:pPr>
                  <w:pStyle w:val="BodyText"/>
                  <w:spacing w:before="20"/>
                  <w:ind w:left="20"/>
                  <w:rPr>
                    <w:rFonts w:ascii="GTWalsheimProMedium"/>
                    <w:b/>
                  </w:rPr>
                </w:pPr>
                <w:r>
                  <w:rPr>
                    <w:rFonts w:ascii="GTWalsheimProMedium"/>
                    <w:b/>
                    <w:color w:val="007043"/>
                  </w:rPr>
                  <w:t>Portrait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16.965214pt;width:112.7pt;height:14.3pt;mso-position-horizontal-relative:page;mso-position-vertical-relative:page;z-index:-17182720" type="#_x0000_t202" filled="false" stroked="false">
          <v:textbox inset="0,0,0,0">
            <w:txbxContent>
              <w:p>
                <w:pPr>
                  <w:pStyle w:val="BodyText"/>
                  <w:spacing w:before="20"/>
                  <w:ind w:left="20"/>
                  <w:rPr>
                    <w:rFonts w:ascii="GTWalsheimProMedium"/>
                    <w:b/>
                  </w:rPr>
                </w:pPr>
                <w:r>
                  <w:rPr>
                    <w:rFonts w:ascii="GTWalsheimProMedium"/>
                    <w:b/>
                  </w:rPr>
                  <w:t>Procap Service juridique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5.692902pt;margin-top:16.965214pt;width:112.7pt;height:14.3pt;mso-position-horizontal-relative:page;mso-position-vertical-relative:page;z-index:-17181184" type="#_x0000_t202" filled="false" stroked="false">
          <v:textbox inset="0,0,0,0">
            <w:txbxContent>
              <w:p>
                <w:pPr>
                  <w:pStyle w:val="BodyText"/>
                  <w:spacing w:before="20"/>
                  <w:ind w:left="20"/>
                  <w:rPr>
                    <w:rFonts w:ascii="GTWalsheimProMedium"/>
                    <w:b/>
                  </w:rPr>
                </w:pPr>
                <w:r>
                  <w:rPr>
                    <w:rFonts w:ascii="GTWalsheimProMedium"/>
                    <w:b/>
                  </w:rPr>
                  <w:t>Procap Service juridique</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850" w:hanging="168"/>
      </w:pPr>
      <w:rPr>
        <w:rFonts w:hint="default" w:ascii="GTWalsheimProLight" w:hAnsi="GTWalsheimProLight" w:eastAsia="GTWalsheimProLight" w:cs="GTWalsheimProLight"/>
        <w:w w:val="100"/>
        <w:sz w:val="28"/>
        <w:szCs w:val="28"/>
        <w:lang w:val="de-DE" w:eastAsia="en-US" w:bidi="ar-SA"/>
      </w:rPr>
    </w:lvl>
    <w:lvl w:ilvl="1">
      <w:start w:val="0"/>
      <w:numFmt w:val="bullet"/>
      <w:lvlText w:val="•"/>
      <w:lvlJc w:val="left"/>
      <w:pPr>
        <w:ind w:left="1476" w:hanging="168"/>
      </w:pPr>
      <w:rPr>
        <w:rFonts w:hint="default"/>
        <w:lang w:val="de-DE" w:eastAsia="en-US" w:bidi="ar-SA"/>
      </w:rPr>
    </w:lvl>
    <w:lvl w:ilvl="2">
      <w:start w:val="0"/>
      <w:numFmt w:val="bullet"/>
      <w:lvlText w:val="•"/>
      <w:lvlJc w:val="left"/>
      <w:pPr>
        <w:ind w:left="2092" w:hanging="168"/>
      </w:pPr>
      <w:rPr>
        <w:rFonts w:hint="default"/>
        <w:lang w:val="de-DE" w:eastAsia="en-US" w:bidi="ar-SA"/>
      </w:rPr>
    </w:lvl>
    <w:lvl w:ilvl="3">
      <w:start w:val="0"/>
      <w:numFmt w:val="bullet"/>
      <w:lvlText w:val="•"/>
      <w:lvlJc w:val="left"/>
      <w:pPr>
        <w:ind w:left="2708" w:hanging="168"/>
      </w:pPr>
      <w:rPr>
        <w:rFonts w:hint="default"/>
        <w:lang w:val="de-DE" w:eastAsia="en-US" w:bidi="ar-SA"/>
      </w:rPr>
    </w:lvl>
    <w:lvl w:ilvl="4">
      <w:start w:val="0"/>
      <w:numFmt w:val="bullet"/>
      <w:lvlText w:val="•"/>
      <w:lvlJc w:val="left"/>
      <w:pPr>
        <w:ind w:left="3325" w:hanging="168"/>
      </w:pPr>
      <w:rPr>
        <w:rFonts w:hint="default"/>
        <w:lang w:val="de-DE" w:eastAsia="en-US" w:bidi="ar-SA"/>
      </w:rPr>
    </w:lvl>
    <w:lvl w:ilvl="5">
      <w:start w:val="0"/>
      <w:numFmt w:val="bullet"/>
      <w:lvlText w:val="•"/>
      <w:lvlJc w:val="left"/>
      <w:pPr>
        <w:ind w:left="3941" w:hanging="168"/>
      </w:pPr>
      <w:rPr>
        <w:rFonts w:hint="default"/>
        <w:lang w:val="de-DE" w:eastAsia="en-US" w:bidi="ar-SA"/>
      </w:rPr>
    </w:lvl>
    <w:lvl w:ilvl="6">
      <w:start w:val="0"/>
      <w:numFmt w:val="bullet"/>
      <w:lvlText w:val="•"/>
      <w:lvlJc w:val="left"/>
      <w:pPr>
        <w:ind w:left="4557" w:hanging="168"/>
      </w:pPr>
      <w:rPr>
        <w:rFonts w:hint="default"/>
        <w:lang w:val="de-DE" w:eastAsia="en-US" w:bidi="ar-SA"/>
      </w:rPr>
    </w:lvl>
    <w:lvl w:ilvl="7">
      <w:start w:val="0"/>
      <w:numFmt w:val="bullet"/>
      <w:lvlText w:val="•"/>
      <w:lvlJc w:val="left"/>
      <w:pPr>
        <w:ind w:left="5173" w:hanging="168"/>
      </w:pPr>
      <w:rPr>
        <w:rFonts w:hint="default"/>
        <w:lang w:val="de-DE" w:eastAsia="en-US" w:bidi="ar-SA"/>
      </w:rPr>
    </w:lvl>
    <w:lvl w:ilvl="8">
      <w:start w:val="0"/>
      <w:numFmt w:val="bullet"/>
      <w:lvlText w:val="•"/>
      <w:lvlJc w:val="left"/>
      <w:pPr>
        <w:ind w:left="5790" w:hanging="168"/>
      </w:pPr>
      <w:rPr>
        <w:rFonts w:hint="default"/>
        <w:lang w:val="de-DE"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TSectra-Book" w:hAnsi="GTSectra-Book" w:eastAsia="GTSectra-Book" w:cs="GTSectra-Book"/>
      <w:lang w:val="de-DE" w:eastAsia="en-US" w:bidi="ar-SA"/>
    </w:rPr>
  </w:style>
  <w:style w:styleId="TOC1" w:type="paragraph">
    <w:name w:val="TOC 1"/>
    <w:basedOn w:val="Normal"/>
    <w:uiPriority w:val="1"/>
    <w:qFormat/>
    <w:pPr>
      <w:spacing w:before="281"/>
      <w:ind w:left="1133"/>
    </w:pPr>
    <w:rPr>
      <w:rFonts w:ascii="GTSectra-Bold" w:hAnsi="GTSectra-Bold" w:eastAsia="GTSectra-Bold" w:cs="GTSectra-Bold"/>
      <w:b/>
      <w:bCs/>
      <w:sz w:val="20"/>
      <w:szCs w:val="20"/>
      <w:lang w:val="de-DE" w:eastAsia="en-US" w:bidi="ar-SA"/>
    </w:rPr>
  </w:style>
  <w:style w:styleId="TOC2" w:type="paragraph">
    <w:name w:val="TOC 2"/>
    <w:basedOn w:val="Normal"/>
    <w:uiPriority w:val="1"/>
    <w:qFormat/>
    <w:pPr>
      <w:spacing w:line="219" w:lineRule="exact"/>
      <w:ind w:left="1133"/>
    </w:pPr>
    <w:rPr>
      <w:rFonts w:ascii="GTSectra-Book" w:hAnsi="GTSectra-Book" w:eastAsia="GTSectra-Book" w:cs="GTSectra-Book"/>
      <w:sz w:val="20"/>
      <w:szCs w:val="20"/>
      <w:lang w:val="de-DE" w:eastAsia="en-US" w:bidi="ar-SA"/>
    </w:rPr>
  </w:style>
  <w:style w:styleId="BodyText" w:type="paragraph">
    <w:name w:val="Body Text"/>
    <w:basedOn w:val="Normal"/>
    <w:uiPriority w:val="1"/>
    <w:qFormat/>
    <w:pPr/>
    <w:rPr>
      <w:rFonts w:ascii="GTSectra-Book" w:hAnsi="GTSectra-Book" w:eastAsia="GTSectra-Book" w:cs="GTSectra-Book"/>
      <w:sz w:val="20"/>
      <w:szCs w:val="20"/>
      <w:lang w:val="de-DE" w:eastAsia="en-US" w:bidi="ar-SA"/>
    </w:rPr>
  </w:style>
  <w:style w:styleId="Heading1" w:type="paragraph">
    <w:name w:val="Heading 1"/>
    <w:basedOn w:val="Normal"/>
    <w:uiPriority w:val="1"/>
    <w:qFormat/>
    <w:pPr>
      <w:ind w:left="142"/>
      <w:jc w:val="center"/>
      <w:outlineLvl w:val="1"/>
    </w:pPr>
    <w:rPr>
      <w:rFonts w:ascii="GTWalsheimProBold" w:hAnsi="GTWalsheimProBold" w:eastAsia="GTWalsheimProBold" w:cs="GTWalsheimProBold"/>
      <w:b/>
      <w:bCs/>
      <w:sz w:val="90"/>
      <w:szCs w:val="90"/>
      <w:lang w:val="de-DE" w:eastAsia="en-US" w:bidi="ar-SA"/>
    </w:rPr>
  </w:style>
  <w:style w:styleId="Heading2" w:type="paragraph">
    <w:name w:val="Heading 2"/>
    <w:basedOn w:val="Normal"/>
    <w:uiPriority w:val="1"/>
    <w:qFormat/>
    <w:pPr>
      <w:ind w:left="1133"/>
      <w:outlineLvl w:val="2"/>
    </w:pPr>
    <w:rPr>
      <w:rFonts w:ascii="GTWalsheimProMedium" w:hAnsi="GTWalsheimProMedium" w:eastAsia="GTWalsheimProMedium" w:cs="GTWalsheimProMedium"/>
      <w:sz w:val="60"/>
      <w:szCs w:val="60"/>
      <w:lang w:val="de-DE" w:eastAsia="en-US" w:bidi="ar-SA"/>
    </w:rPr>
  </w:style>
  <w:style w:styleId="Heading3" w:type="paragraph">
    <w:name w:val="Heading 3"/>
    <w:basedOn w:val="Normal"/>
    <w:uiPriority w:val="1"/>
    <w:qFormat/>
    <w:pPr>
      <w:spacing w:before="1"/>
      <w:ind w:left="680" w:right="1"/>
      <w:outlineLvl w:val="3"/>
    </w:pPr>
    <w:rPr>
      <w:rFonts w:ascii="GTWalsheimProMedium" w:hAnsi="GTWalsheimProMedium" w:eastAsia="GTWalsheimProMedium" w:cs="GTWalsheimProMedium"/>
      <w:sz w:val="46"/>
      <w:szCs w:val="46"/>
      <w:lang w:val="de-DE" w:eastAsia="en-US" w:bidi="ar-SA"/>
    </w:rPr>
  </w:style>
  <w:style w:styleId="Heading4" w:type="paragraph">
    <w:name w:val="Heading 4"/>
    <w:basedOn w:val="Normal"/>
    <w:uiPriority w:val="1"/>
    <w:qFormat/>
    <w:pPr>
      <w:spacing w:before="59"/>
      <w:ind w:left="664"/>
      <w:outlineLvl w:val="4"/>
    </w:pPr>
    <w:rPr>
      <w:rFonts w:ascii="GTWalsheimProMedium" w:hAnsi="GTWalsheimProMedium" w:eastAsia="GTWalsheimProMedium" w:cs="GTWalsheimProMedium"/>
      <w:sz w:val="40"/>
      <w:szCs w:val="40"/>
      <w:lang w:val="de-DE" w:eastAsia="en-US" w:bidi="ar-SA"/>
    </w:rPr>
  </w:style>
  <w:style w:styleId="Heading5" w:type="paragraph">
    <w:name w:val="Heading 5"/>
    <w:basedOn w:val="Normal"/>
    <w:uiPriority w:val="1"/>
    <w:qFormat/>
    <w:pPr>
      <w:ind w:left="439"/>
      <w:outlineLvl w:val="5"/>
    </w:pPr>
    <w:rPr>
      <w:rFonts w:ascii="GTSectra-Book" w:hAnsi="GTSectra-Book" w:eastAsia="GTSectra-Book" w:cs="GTSectra-Book"/>
      <w:sz w:val="32"/>
      <w:szCs w:val="32"/>
      <w:lang w:val="de-DE" w:eastAsia="en-US" w:bidi="ar-SA"/>
    </w:rPr>
  </w:style>
  <w:style w:styleId="Heading6" w:type="paragraph">
    <w:name w:val="Heading 6"/>
    <w:basedOn w:val="Normal"/>
    <w:uiPriority w:val="1"/>
    <w:qFormat/>
    <w:pPr>
      <w:spacing w:before="20"/>
      <w:ind w:left="60"/>
      <w:outlineLvl w:val="6"/>
    </w:pPr>
    <w:rPr>
      <w:rFonts w:ascii="GTWalsheimProLight" w:hAnsi="GTWalsheimProLight" w:eastAsia="GTWalsheimProLight" w:cs="GTWalsheimProLight"/>
      <w:sz w:val="28"/>
      <w:szCs w:val="28"/>
      <w:lang w:val="de-DE" w:eastAsia="en-US" w:bidi="ar-SA"/>
    </w:rPr>
  </w:style>
  <w:style w:styleId="Heading7" w:type="paragraph">
    <w:name w:val="Heading 7"/>
    <w:basedOn w:val="Normal"/>
    <w:uiPriority w:val="1"/>
    <w:qFormat/>
    <w:pPr>
      <w:spacing w:before="61"/>
      <w:ind w:left="704"/>
      <w:outlineLvl w:val="7"/>
    </w:pPr>
    <w:rPr>
      <w:rFonts w:ascii="GTWalsheimProMedium" w:hAnsi="GTWalsheimProMedium" w:eastAsia="GTWalsheimProMedium" w:cs="GTWalsheimProMedium"/>
      <w:sz w:val="26"/>
      <w:szCs w:val="26"/>
      <w:lang w:val="de-DE" w:eastAsia="en-US" w:bidi="ar-SA"/>
    </w:rPr>
  </w:style>
  <w:style w:styleId="Heading8" w:type="paragraph">
    <w:name w:val="Heading 8"/>
    <w:basedOn w:val="Normal"/>
    <w:uiPriority w:val="1"/>
    <w:qFormat/>
    <w:pPr>
      <w:spacing w:before="102"/>
      <w:ind w:left="439"/>
      <w:outlineLvl w:val="8"/>
    </w:pPr>
    <w:rPr>
      <w:rFonts w:ascii="GTSectra-Bold" w:hAnsi="GTSectra-Bold" w:eastAsia="GTSectra-Bold" w:cs="GTSectra-Bold"/>
      <w:b/>
      <w:bCs/>
      <w:sz w:val="24"/>
      <w:szCs w:val="24"/>
      <w:lang w:val="de-DE" w:eastAsia="en-US" w:bidi="ar-SA"/>
    </w:rPr>
  </w:style>
  <w:style w:styleId="Heading9" w:type="paragraph">
    <w:name w:val="Heading 9"/>
    <w:basedOn w:val="Normal"/>
    <w:uiPriority w:val="1"/>
    <w:qFormat/>
    <w:pPr>
      <w:ind w:left="583"/>
      <w:outlineLvl w:val="9"/>
    </w:pPr>
    <w:rPr>
      <w:rFonts w:ascii="GTWalsheimProMedium" w:hAnsi="GTWalsheimProMedium" w:eastAsia="GTWalsheimProMedium" w:cs="GTWalsheimProMedium"/>
      <w:sz w:val="24"/>
      <w:szCs w:val="24"/>
      <w:lang w:val="de-DE" w:eastAsia="en-US" w:bidi="ar-SA"/>
    </w:rPr>
  </w:style>
  <w:style w:styleId="Title" w:type="paragraph">
    <w:name w:val="Title"/>
    <w:basedOn w:val="Normal"/>
    <w:uiPriority w:val="1"/>
    <w:qFormat/>
    <w:pPr>
      <w:spacing w:before="71"/>
      <w:ind w:left="583"/>
    </w:pPr>
    <w:rPr>
      <w:rFonts w:ascii="GTWalsheimProMedium" w:hAnsi="GTWalsheimProMedium" w:eastAsia="GTWalsheimProMedium" w:cs="GTWalsheimProMedium"/>
      <w:sz w:val="210"/>
      <w:szCs w:val="210"/>
      <w:lang w:val="de-DE" w:eastAsia="en-US" w:bidi="ar-SA"/>
    </w:rPr>
  </w:style>
  <w:style w:styleId="ListParagraph" w:type="paragraph">
    <w:name w:val="List Paragraph"/>
    <w:basedOn w:val="Normal"/>
    <w:uiPriority w:val="1"/>
    <w:qFormat/>
    <w:pPr>
      <w:ind w:left="850" w:right="60" w:hanging="170"/>
    </w:pPr>
    <w:rPr>
      <w:rFonts w:ascii="GTWalsheimProLight" w:hAnsi="GTWalsheimProLight" w:eastAsia="GTWalsheimProLight" w:cs="GTWalsheimProLight"/>
      <w:lang w:val="de-DE" w:eastAsia="en-US" w:bidi="ar-SA"/>
    </w:rPr>
  </w:style>
  <w:style w:styleId="TableParagraph" w:type="paragraph">
    <w:name w:val="Table Paragraph"/>
    <w:basedOn w:val="Normal"/>
    <w:uiPriority w:val="1"/>
    <w:qFormat/>
    <w:pPr/>
    <w:rPr>
      <w:rFonts w:ascii="Gill Sans MT" w:hAnsi="Gill Sans MT" w:eastAsia="Gill Sans MT" w:cs="Gill Sans MT"/>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hyperlink" Target="http://www.hoegglift.ch/" TargetMode="External"/><Relationship Id="rId32" Type="http://schemas.openxmlformats.org/officeDocument/2006/relationships/hyperlink" Target="mailto:sales@stannah.ch" TargetMode="External"/><Relationship Id="rId33" Type="http://schemas.openxmlformats.org/officeDocument/2006/relationships/hyperlink" Target="http://www.stannah.ch/" TargetMode="External"/><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hyperlink" Target="http://www.sanitas-botta.ch/" TargetMode="Externa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hyperlink" Target="http://www.procap.ch/" TargetMode="External"/><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hyperlink" Target="http://www.jedonnemonsang.ch/" TargetMode="External"/><Relationship Id="rId59" Type="http://schemas.openxmlformats.org/officeDocument/2006/relationships/image" Target="media/image47.png"/><Relationship Id="rId60" Type="http://schemas.openxmlformats.org/officeDocument/2006/relationships/header" Target="header1.xml"/><Relationship Id="rId61" Type="http://schemas.openxmlformats.org/officeDocument/2006/relationships/header" Target="header2.xml"/><Relationship Id="rId62" Type="http://schemas.openxmlformats.org/officeDocument/2006/relationships/footer" Target="footer3.xml"/><Relationship Id="rId63" Type="http://schemas.openxmlformats.org/officeDocument/2006/relationships/footer" Target="footer4.xml"/><Relationship Id="rId64" Type="http://schemas.openxmlformats.org/officeDocument/2006/relationships/image" Target="media/image48.png"/><Relationship Id="rId65" Type="http://schemas.openxmlformats.org/officeDocument/2006/relationships/image" Target="media/image49.jpe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jpeg"/><Relationship Id="rId69" Type="http://schemas.openxmlformats.org/officeDocument/2006/relationships/image" Target="media/image53.jpeg"/><Relationship Id="rId70" Type="http://schemas.openxmlformats.org/officeDocument/2006/relationships/image" Target="media/image54.jpeg"/><Relationship Id="rId71" Type="http://schemas.openxmlformats.org/officeDocument/2006/relationships/image" Target="media/image55.jpeg"/><Relationship Id="rId72" Type="http://schemas.openxmlformats.org/officeDocument/2006/relationships/image" Target="media/image56.jpeg"/><Relationship Id="rId73" Type="http://schemas.openxmlformats.org/officeDocument/2006/relationships/image" Target="media/image57.jpeg"/><Relationship Id="rId74" Type="http://schemas.openxmlformats.org/officeDocument/2006/relationships/image" Target="media/image58.jpeg"/><Relationship Id="rId75" Type="http://schemas.openxmlformats.org/officeDocument/2006/relationships/header" Target="header3.xml"/><Relationship Id="rId76" Type="http://schemas.openxmlformats.org/officeDocument/2006/relationships/footer" Target="footer5.xml"/><Relationship Id="rId77" Type="http://schemas.openxmlformats.org/officeDocument/2006/relationships/footer" Target="footer6.xml"/><Relationship Id="rId78" Type="http://schemas.openxmlformats.org/officeDocument/2006/relationships/image" Target="media/image59.png"/><Relationship Id="rId79" Type="http://schemas.openxmlformats.org/officeDocument/2006/relationships/header" Target="header4.xml"/><Relationship Id="rId80" Type="http://schemas.openxmlformats.org/officeDocument/2006/relationships/header" Target="header5.xml"/><Relationship Id="rId81" Type="http://schemas.openxmlformats.org/officeDocument/2006/relationships/image" Target="media/image60.jpeg"/><Relationship Id="rId82" Type="http://schemas.openxmlformats.org/officeDocument/2006/relationships/footer" Target="footer7.xml"/><Relationship Id="rId83" Type="http://schemas.openxmlformats.org/officeDocument/2006/relationships/footer" Target="footer8.xml"/><Relationship Id="rId84" Type="http://schemas.openxmlformats.org/officeDocument/2006/relationships/image" Target="media/image61.jpeg"/><Relationship Id="rId85" Type="http://schemas.openxmlformats.org/officeDocument/2006/relationships/header" Target="header6.xml"/><Relationship Id="rId86" Type="http://schemas.openxmlformats.org/officeDocument/2006/relationships/header" Target="header7.xml"/><Relationship Id="rId87" Type="http://schemas.openxmlformats.org/officeDocument/2006/relationships/footer" Target="footer9.xml"/><Relationship Id="rId88" Type="http://schemas.openxmlformats.org/officeDocument/2006/relationships/footer" Target="footer10.xml"/><Relationship Id="rId89" Type="http://schemas.openxmlformats.org/officeDocument/2006/relationships/image" Target="media/image62.jpeg"/><Relationship Id="rId90" Type="http://schemas.openxmlformats.org/officeDocument/2006/relationships/image" Target="media/image63.png"/><Relationship Id="rId91" Type="http://schemas.openxmlformats.org/officeDocument/2006/relationships/header" Target="header8.xml"/><Relationship Id="rId92" Type="http://schemas.openxmlformats.org/officeDocument/2006/relationships/image" Target="media/image64.jpeg"/><Relationship Id="rId93" Type="http://schemas.openxmlformats.org/officeDocument/2006/relationships/header" Target="header9.xml"/><Relationship Id="rId94" Type="http://schemas.openxmlformats.org/officeDocument/2006/relationships/footer" Target="footer11.xml"/><Relationship Id="rId95" Type="http://schemas.openxmlformats.org/officeDocument/2006/relationships/footer" Target="footer12.xml"/><Relationship Id="rId96" Type="http://schemas.openxmlformats.org/officeDocument/2006/relationships/image" Target="media/image65.jpeg"/><Relationship Id="rId97" Type="http://schemas.openxmlformats.org/officeDocument/2006/relationships/header" Target="header10.xml"/><Relationship Id="rId98" Type="http://schemas.openxmlformats.org/officeDocument/2006/relationships/image" Target="media/image66.png"/><Relationship Id="rId99" Type="http://schemas.openxmlformats.org/officeDocument/2006/relationships/header" Target="header11.xml"/><Relationship Id="rId100" Type="http://schemas.openxmlformats.org/officeDocument/2006/relationships/image" Target="media/image67.jpeg"/><Relationship Id="rId101" Type="http://schemas.openxmlformats.org/officeDocument/2006/relationships/image" Target="media/image68.jpeg"/><Relationship Id="rId102" Type="http://schemas.openxmlformats.org/officeDocument/2006/relationships/image" Target="media/image69.jpeg"/><Relationship Id="rId103" Type="http://schemas.openxmlformats.org/officeDocument/2006/relationships/image" Target="media/image70.jpeg"/><Relationship Id="rId104" Type="http://schemas.openxmlformats.org/officeDocument/2006/relationships/header" Target="header12.xml"/><Relationship Id="rId105" Type="http://schemas.openxmlformats.org/officeDocument/2006/relationships/footer" Target="footer13.xml"/><Relationship Id="rId106" Type="http://schemas.openxmlformats.org/officeDocument/2006/relationships/footer" Target="footer14.xml"/><Relationship Id="rId107" Type="http://schemas.openxmlformats.org/officeDocument/2006/relationships/image" Target="media/image71.png"/><Relationship Id="rId108" Type="http://schemas.openxmlformats.org/officeDocument/2006/relationships/image" Target="media/image72.jpeg"/><Relationship Id="rId109" Type="http://schemas.openxmlformats.org/officeDocument/2006/relationships/image" Target="media/image73.jpeg"/><Relationship Id="rId110" Type="http://schemas.openxmlformats.org/officeDocument/2006/relationships/header" Target="header13.xml"/><Relationship Id="rId111" Type="http://schemas.openxmlformats.org/officeDocument/2006/relationships/header" Target="header14.xml"/><Relationship Id="rId112" Type="http://schemas.openxmlformats.org/officeDocument/2006/relationships/header" Target="header15.xml"/><Relationship Id="rId113" Type="http://schemas.openxmlformats.org/officeDocument/2006/relationships/footer" Target="footer15.xml"/><Relationship Id="rId114" Type="http://schemas.openxmlformats.org/officeDocument/2006/relationships/footer" Target="footer16.xml"/><Relationship Id="rId115" Type="http://schemas.openxmlformats.org/officeDocument/2006/relationships/image" Target="media/image74.jpeg"/><Relationship Id="rId116" Type="http://schemas.openxmlformats.org/officeDocument/2006/relationships/image" Target="media/image75.jpeg"/><Relationship Id="rId117" Type="http://schemas.openxmlformats.org/officeDocument/2006/relationships/header" Target="header16.xml"/><Relationship Id="rId118" Type="http://schemas.openxmlformats.org/officeDocument/2006/relationships/footer" Target="footer17.xml"/><Relationship Id="rId119" Type="http://schemas.openxmlformats.org/officeDocument/2006/relationships/image" Target="media/image76.png"/><Relationship Id="rId120" Type="http://schemas.openxmlformats.org/officeDocument/2006/relationships/image" Target="media/image77.png"/><Relationship Id="rId121" Type="http://schemas.openxmlformats.org/officeDocument/2006/relationships/image" Target="media/image78.png"/><Relationship Id="rId122" Type="http://schemas.openxmlformats.org/officeDocument/2006/relationships/image" Target="media/image79.png"/><Relationship Id="rId123" Type="http://schemas.openxmlformats.org/officeDocument/2006/relationships/image" Target="media/image80.png"/><Relationship Id="rId124" Type="http://schemas.openxmlformats.org/officeDocument/2006/relationships/image" Target="media/image81.png"/><Relationship Id="rId125" Type="http://schemas.openxmlformats.org/officeDocument/2006/relationships/image" Target="media/image82.png"/><Relationship Id="rId126" Type="http://schemas.openxmlformats.org/officeDocument/2006/relationships/image" Target="media/image83.png"/><Relationship Id="rId127" Type="http://schemas.openxmlformats.org/officeDocument/2006/relationships/image" Target="media/image84.png"/><Relationship Id="rId128" Type="http://schemas.openxmlformats.org/officeDocument/2006/relationships/image" Target="media/image85.png"/><Relationship Id="rId129" Type="http://schemas.openxmlformats.org/officeDocument/2006/relationships/image" Target="media/image86.png"/><Relationship Id="rId130" Type="http://schemas.openxmlformats.org/officeDocument/2006/relationships/image" Target="media/image87.png"/><Relationship Id="rId131" Type="http://schemas.openxmlformats.org/officeDocument/2006/relationships/image" Target="media/image88.png"/><Relationship Id="rId132" Type="http://schemas.openxmlformats.org/officeDocument/2006/relationships/image" Target="media/image89.png"/><Relationship Id="rId133" Type="http://schemas.openxmlformats.org/officeDocument/2006/relationships/image" Target="media/image90.png"/><Relationship Id="rId134" Type="http://schemas.openxmlformats.org/officeDocument/2006/relationships/image" Target="media/image91.png"/><Relationship Id="rId135" Type="http://schemas.openxmlformats.org/officeDocument/2006/relationships/image" Target="media/image92.png"/><Relationship Id="rId136" Type="http://schemas.openxmlformats.org/officeDocument/2006/relationships/image" Target="media/image93.png"/><Relationship Id="rId137" Type="http://schemas.openxmlformats.org/officeDocument/2006/relationships/image" Target="media/image94.png"/><Relationship Id="rId138" Type="http://schemas.openxmlformats.org/officeDocument/2006/relationships/image" Target="media/image95.png"/><Relationship Id="rId139" Type="http://schemas.openxmlformats.org/officeDocument/2006/relationships/image" Target="media/image96.png"/><Relationship Id="rId140" Type="http://schemas.openxmlformats.org/officeDocument/2006/relationships/image" Target="media/image97.png"/><Relationship Id="rId141" Type="http://schemas.openxmlformats.org/officeDocument/2006/relationships/image" Target="media/image98.png"/><Relationship Id="rId142" Type="http://schemas.openxmlformats.org/officeDocument/2006/relationships/image" Target="media/image99.png"/><Relationship Id="rId143" Type="http://schemas.openxmlformats.org/officeDocument/2006/relationships/image" Target="media/image100.png"/><Relationship Id="rId144" Type="http://schemas.openxmlformats.org/officeDocument/2006/relationships/image" Target="media/image101.png"/><Relationship Id="rId145" Type="http://schemas.openxmlformats.org/officeDocument/2006/relationships/image" Target="media/image102.png"/><Relationship Id="rId146" Type="http://schemas.openxmlformats.org/officeDocument/2006/relationships/image" Target="media/image103.png"/><Relationship Id="rId147" Type="http://schemas.openxmlformats.org/officeDocument/2006/relationships/image" Target="media/image104.png"/><Relationship Id="rId148" Type="http://schemas.openxmlformats.org/officeDocument/2006/relationships/image" Target="media/image105.png"/><Relationship Id="rId149" Type="http://schemas.openxmlformats.org/officeDocument/2006/relationships/image" Target="media/image106.png"/><Relationship Id="rId150" Type="http://schemas.openxmlformats.org/officeDocument/2006/relationships/image" Target="media/image107.png"/><Relationship Id="rId151" Type="http://schemas.openxmlformats.org/officeDocument/2006/relationships/image" Target="media/image108.png"/><Relationship Id="rId152" Type="http://schemas.openxmlformats.org/officeDocument/2006/relationships/image" Target="media/image109.png"/><Relationship Id="rId153" Type="http://schemas.openxmlformats.org/officeDocument/2006/relationships/image" Target="media/image110.png"/><Relationship Id="rId154" Type="http://schemas.openxmlformats.org/officeDocument/2006/relationships/image" Target="media/image111.png"/><Relationship Id="rId155" Type="http://schemas.openxmlformats.org/officeDocument/2006/relationships/image" Target="media/image112.png"/><Relationship Id="rId156" Type="http://schemas.openxmlformats.org/officeDocument/2006/relationships/image" Target="media/image113.png"/><Relationship Id="rId157" Type="http://schemas.openxmlformats.org/officeDocument/2006/relationships/image" Target="media/image114.png"/><Relationship Id="rId158" Type="http://schemas.openxmlformats.org/officeDocument/2006/relationships/image" Target="media/image115.png"/><Relationship Id="rId159" Type="http://schemas.openxmlformats.org/officeDocument/2006/relationships/image" Target="media/image116.png"/><Relationship Id="rId160" Type="http://schemas.openxmlformats.org/officeDocument/2006/relationships/image" Target="media/image117.png"/><Relationship Id="rId161" Type="http://schemas.openxmlformats.org/officeDocument/2006/relationships/image" Target="media/image118.png"/><Relationship Id="rId162" Type="http://schemas.openxmlformats.org/officeDocument/2006/relationships/image" Target="media/image119.png"/><Relationship Id="rId163" Type="http://schemas.openxmlformats.org/officeDocument/2006/relationships/image" Target="media/image120.png"/><Relationship Id="rId164" Type="http://schemas.openxmlformats.org/officeDocument/2006/relationships/image" Target="media/image121.png"/><Relationship Id="rId165" Type="http://schemas.openxmlformats.org/officeDocument/2006/relationships/image" Target="media/image122.png"/><Relationship Id="rId166" Type="http://schemas.openxmlformats.org/officeDocument/2006/relationships/image" Target="media/image123.png"/><Relationship Id="rId167" Type="http://schemas.openxmlformats.org/officeDocument/2006/relationships/image" Target="media/image124.png"/><Relationship Id="rId168" Type="http://schemas.openxmlformats.org/officeDocument/2006/relationships/image" Target="media/image125.png"/><Relationship Id="rId169" Type="http://schemas.openxmlformats.org/officeDocument/2006/relationships/image" Target="media/image126.png"/><Relationship Id="rId170" Type="http://schemas.openxmlformats.org/officeDocument/2006/relationships/image" Target="media/image127.png"/><Relationship Id="rId171" Type="http://schemas.openxmlformats.org/officeDocument/2006/relationships/image" Target="media/image128.png"/><Relationship Id="rId172" Type="http://schemas.openxmlformats.org/officeDocument/2006/relationships/image" Target="media/image129.png"/><Relationship Id="rId173" Type="http://schemas.openxmlformats.org/officeDocument/2006/relationships/image" Target="media/image130.png"/><Relationship Id="rId174" Type="http://schemas.openxmlformats.org/officeDocument/2006/relationships/image" Target="media/image131.png"/><Relationship Id="rId175" Type="http://schemas.openxmlformats.org/officeDocument/2006/relationships/image" Target="media/image132.png"/><Relationship Id="rId176" Type="http://schemas.openxmlformats.org/officeDocument/2006/relationships/image" Target="media/image133.png"/><Relationship Id="rId177" Type="http://schemas.openxmlformats.org/officeDocument/2006/relationships/image" Target="media/image134.png"/><Relationship Id="rId178" Type="http://schemas.openxmlformats.org/officeDocument/2006/relationships/image" Target="media/image135.png"/><Relationship Id="rId179" Type="http://schemas.openxmlformats.org/officeDocument/2006/relationships/image" Target="media/image136.png"/><Relationship Id="rId180" Type="http://schemas.openxmlformats.org/officeDocument/2006/relationships/image" Target="media/image137.png"/><Relationship Id="rId181" Type="http://schemas.openxmlformats.org/officeDocument/2006/relationships/image" Target="media/image138.png"/><Relationship Id="rId182" Type="http://schemas.openxmlformats.org/officeDocument/2006/relationships/image" Target="media/image139.png"/><Relationship Id="rId183" Type="http://schemas.openxmlformats.org/officeDocument/2006/relationships/image" Target="media/image140.png"/><Relationship Id="rId184" Type="http://schemas.openxmlformats.org/officeDocument/2006/relationships/image" Target="media/image141.png"/><Relationship Id="rId185" Type="http://schemas.openxmlformats.org/officeDocument/2006/relationships/image" Target="media/image142.png"/><Relationship Id="rId186" Type="http://schemas.openxmlformats.org/officeDocument/2006/relationships/image" Target="media/image143.png"/><Relationship Id="rId187" Type="http://schemas.openxmlformats.org/officeDocument/2006/relationships/image" Target="media/image144.png"/><Relationship Id="rId188" Type="http://schemas.openxmlformats.org/officeDocument/2006/relationships/image" Target="media/image145.png"/><Relationship Id="rId189" Type="http://schemas.openxmlformats.org/officeDocument/2006/relationships/image" Target="media/image146.png"/><Relationship Id="rId190" Type="http://schemas.openxmlformats.org/officeDocument/2006/relationships/image" Target="media/image147.png"/><Relationship Id="rId191" Type="http://schemas.openxmlformats.org/officeDocument/2006/relationships/image" Target="media/image148.png"/><Relationship Id="rId192" Type="http://schemas.openxmlformats.org/officeDocument/2006/relationships/image" Target="media/image149.png"/><Relationship Id="rId193" Type="http://schemas.openxmlformats.org/officeDocument/2006/relationships/image" Target="media/image150.png"/><Relationship Id="rId194" Type="http://schemas.openxmlformats.org/officeDocument/2006/relationships/image" Target="media/image151.png"/><Relationship Id="rId195" Type="http://schemas.openxmlformats.org/officeDocument/2006/relationships/image" Target="media/image152.png"/><Relationship Id="rId196" Type="http://schemas.openxmlformats.org/officeDocument/2006/relationships/image" Target="media/image153.png"/><Relationship Id="rId197" Type="http://schemas.openxmlformats.org/officeDocument/2006/relationships/image" Target="media/image154.png"/><Relationship Id="rId198" Type="http://schemas.openxmlformats.org/officeDocument/2006/relationships/image" Target="media/image155.png"/><Relationship Id="rId199" Type="http://schemas.openxmlformats.org/officeDocument/2006/relationships/image" Target="media/image156.png"/><Relationship Id="rId200" Type="http://schemas.openxmlformats.org/officeDocument/2006/relationships/header" Target="header17.xml"/><Relationship Id="rId201" Type="http://schemas.openxmlformats.org/officeDocument/2006/relationships/footer" Target="footer18.xml"/><Relationship Id="rId202" Type="http://schemas.openxmlformats.org/officeDocument/2006/relationships/footer" Target="footer19.xml"/><Relationship Id="rId203" Type="http://schemas.openxmlformats.org/officeDocument/2006/relationships/image" Target="media/image157.jpeg"/><Relationship Id="rId204" Type="http://schemas.openxmlformats.org/officeDocument/2006/relationships/header" Target="header18.xml"/><Relationship Id="rId205" Type="http://schemas.openxmlformats.org/officeDocument/2006/relationships/image" Target="media/image158.jpeg"/><Relationship Id="rId206" Type="http://schemas.openxmlformats.org/officeDocument/2006/relationships/header" Target="header19.xml"/><Relationship Id="rId207" Type="http://schemas.openxmlformats.org/officeDocument/2006/relationships/footer" Target="footer20.xml"/><Relationship Id="rId208" Type="http://schemas.openxmlformats.org/officeDocument/2006/relationships/footer" Target="footer21.xml"/><Relationship Id="rId209" Type="http://schemas.openxmlformats.org/officeDocument/2006/relationships/image" Target="media/image159.png"/><Relationship Id="rId210" Type="http://schemas.openxmlformats.org/officeDocument/2006/relationships/image" Target="media/image160.png"/><Relationship Id="rId211" Type="http://schemas.openxmlformats.org/officeDocument/2006/relationships/hyperlink" Target="http://www.procap-voyages.ch/" TargetMode="External"/><Relationship Id="rId212" Type="http://schemas.openxmlformats.org/officeDocument/2006/relationships/hyperlink" Target="mailto:voyages@procap.ch" TargetMode="External"/><Relationship Id="rId213" Type="http://schemas.openxmlformats.org/officeDocument/2006/relationships/header" Target="header20.xml"/><Relationship Id="rId214" Type="http://schemas.openxmlformats.org/officeDocument/2006/relationships/image" Target="media/image161.jpeg"/><Relationship Id="rId215" Type="http://schemas.openxmlformats.org/officeDocument/2006/relationships/image" Target="media/image162.png"/><Relationship Id="rId216" Type="http://schemas.openxmlformats.org/officeDocument/2006/relationships/image" Target="media/image163.png"/><Relationship Id="rId217" Type="http://schemas.openxmlformats.org/officeDocument/2006/relationships/image" Target="media/image164.png"/><Relationship Id="rId218" Type="http://schemas.openxmlformats.org/officeDocument/2006/relationships/image" Target="media/image165.png"/><Relationship Id="rId219" Type="http://schemas.openxmlformats.org/officeDocument/2006/relationships/image" Target="media/image166.png"/><Relationship Id="rId220" Type="http://schemas.openxmlformats.org/officeDocument/2006/relationships/image" Target="media/image167.png"/><Relationship Id="rId221" Type="http://schemas.openxmlformats.org/officeDocument/2006/relationships/image" Target="media/image168.png"/><Relationship Id="rId222" Type="http://schemas.openxmlformats.org/officeDocument/2006/relationships/image" Target="media/image169.png"/><Relationship Id="rId223" Type="http://schemas.openxmlformats.org/officeDocument/2006/relationships/image" Target="media/image170.png"/><Relationship Id="rId224" Type="http://schemas.openxmlformats.org/officeDocument/2006/relationships/hyperlink" Target="mailto:info@procap.ch" TargetMode="External"/><Relationship Id="rId225" Type="http://schemas.openxmlformats.org/officeDocument/2006/relationships/hyperlink" Target="mailto:info@fachmedien.ch" TargetMode="External"/><Relationship Id="rId226" Type="http://schemas.openxmlformats.org/officeDocument/2006/relationships/header" Target="header21.xml"/><Relationship Id="rId227" Type="http://schemas.openxmlformats.org/officeDocument/2006/relationships/footer" Target="footer22.xml"/><Relationship Id="rId228" Type="http://schemas.openxmlformats.org/officeDocument/2006/relationships/image" Target="media/image171.png"/><Relationship Id="rId229" Type="http://schemas.openxmlformats.org/officeDocument/2006/relationships/image" Target="media/image172.jpeg"/><Relationship Id="rId2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2020-11-09T13:33:31Z</dcterms:created>
  <dcterms:modified xsi:type="dcterms:W3CDTF">2020-11-09T13:33:31Z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Adobe InDesign 16.0 (Windows)</vt:lpwstr>
  </property>
  <property fmtid="{D5CDD505-2E9C-101B-9397-08002B2CF9AE}" pid="4" name="LastSaved">
    <vt:filetime>2020-11-09T00:00:00Z</vt:filetime>
  </property>
</Properties>
</file>